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A8D" w:rsidRDefault="00E5534B">
      <w:pPr>
        <w:tabs>
          <w:tab w:val="center" w:pos="4752"/>
        </w:tabs>
        <w:spacing w:after="0"/>
        <w:ind w:left="-122"/>
      </w:pPr>
      <w:bookmarkStart w:id="0" w:name="_GoBack"/>
      <w:bookmarkEnd w:id="0"/>
      <w:r>
        <w:tab/>
        <w:t>Šikula-Stěhovák, s.</w:t>
      </w:r>
    </w:p>
    <w:p w:rsidR="000B3A8D" w:rsidRDefault="000B3A8D">
      <w:pPr>
        <w:spacing w:after="3" w:line="265" w:lineRule="auto"/>
        <w:ind w:left="968" w:hanging="10"/>
      </w:pPr>
    </w:p>
    <w:tbl>
      <w:tblPr>
        <w:tblStyle w:val="TableGrid"/>
        <w:tblW w:w="9482" w:type="dxa"/>
        <w:tblInd w:w="-108" w:type="dxa"/>
        <w:tblCellMar>
          <w:top w:w="118" w:type="dxa"/>
          <w:left w:w="101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4209"/>
        <w:gridCol w:w="540"/>
        <w:gridCol w:w="4733"/>
      </w:tblGrid>
      <w:tr w:rsidR="000B3A8D">
        <w:trPr>
          <w:trHeight w:val="1901"/>
        </w:trPr>
        <w:tc>
          <w:tcPr>
            <w:tcW w:w="47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3A8D" w:rsidRDefault="00E5534B">
            <w:pPr>
              <w:spacing w:after="0"/>
            </w:pPr>
            <w:r>
              <w:rPr>
                <w:sz w:val="24"/>
              </w:rPr>
              <w:t>Zhotovitel:</w:t>
            </w:r>
          </w:p>
          <w:p w:rsidR="000B3A8D" w:rsidRDefault="00E5534B">
            <w:pPr>
              <w:spacing w:after="0"/>
              <w:ind w:left="14"/>
            </w:pPr>
            <w:r>
              <w:rPr>
                <w:sz w:val="24"/>
              </w:rPr>
              <w:t>Šikula-Stěhovák, s.r.o.</w:t>
            </w:r>
          </w:p>
          <w:p w:rsidR="000B3A8D" w:rsidRDefault="000B3A8D">
            <w:pPr>
              <w:spacing w:after="0"/>
              <w:ind w:left="22"/>
            </w:pPr>
          </w:p>
        </w:tc>
        <w:tc>
          <w:tcPr>
            <w:tcW w:w="4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3A8D" w:rsidRDefault="00E5534B">
            <w:pPr>
              <w:spacing w:after="0"/>
              <w:ind w:left="46"/>
            </w:pPr>
            <w:r>
              <w:rPr>
                <w:sz w:val="24"/>
              </w:rPr>
              <w:t>Objednatel:</w:t>
            </w:r>
          </w:p>
          <w:p w:rsidR="00E5534B" w:rsidRDefault="00E5534B" w:rsidP="00E5534B">
            <w:pPr>
              <w:spacing w:after="0" w:line="216" w:lineRule="auto"/>
              <w:ind w:left="39" w:right="29" w:firstLine="7"/>
              <w:jc w:val="both"/>
            </w:pPr>
            <w:r>
              <w:rPr>
                <w:sz w:val="24"/>
              </w:rPr>
              <w:t xml:space="preserve">Ústav technické a experimentální fyziky ČVUT </w:t>
            </w:r>
          </w:p>
          <w:p w:rsidR="000B3A8D" w:rsidRDefault="000B3A8D">
            <w:pPr>
              <w:spacing w:after="0"/>
              <w:ind w:left="53" w:right="3110"/>
              <w:jc w:val="both"/>
            </w:pPr>
          </w:p>
        </w:tc>
      </w:tr>
      <w:tr w:rsidR="000B3A8D">
        <w:trPr>
          <w:trHeight w:val="1548"/>
        </w:trPr>
        <w:tc>
          <w:tcPr>
            <w:tcW w:w="47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3A8D" w:rsidRDefault="00E5534B">
            <w:pPr>
              <w:spacing w:after="259"/>
              <w:ind w:left="14"/>
            </w:pPr>
            <w:r>
              <w:rPr>
                <w:sz w:val="24"/>
              </w:rPr>
              <w:t xml:space="preserve">Termín plnění: </w:t>
            </w:r>
            <w:r>
              <w:rPr>
                <w:sz w:val="24"/>
              </w:rPr>
              <w:t>dle dohody</w:t>
            </w:r>
          </w:p>
          <w:p w:rsidR="000B3A8D" w:rsidRDefault="00E5534B">
            <w:pPr>
              <w:spacing w:after="0"/>
              <w:ind w:left="36"/>
            </w:pPr>
            <w:r>
              <w:rPr>
                <w:sz w:val="26"/>
              </w:rPr>
              <w:t>Forma úhrady: převodem</w:t>
            </w:r>
          </w:p>
        </w:tc>
        <w:tc>
          <w:tcPr>
            <w:tcW w:w="4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3A8D" w:rsidRDefault="000B3A8D">
            <w:pPr>
              <w:spacing w:after="0"/>
              <w:ind w:left="68"/>
            </w:pPr>
          </w:p>
        </w:tc>
      </w:tr>
      <w:tr w:rsidR="000B3A8D">
        <w:trPr>
          <w:trHeight w:val="1286"/>
        </w:trPr>
        <w:tc>
          <w:tcPr>
            <w:tcW w:w="94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3A8D" w:rsidRDefault="00E5534B">
            <w:pPr>
              <w:spacing w:after="0"/>
              <w:ind w:left="43"/>
            </w:pPr>
            <w:r>
              <w:rPr>
                <w:sz w:val="26"/>
              </w:rPr>
              <w:t>Předmět plnění:</w:t>
            </w:r>
          </w:p>
          <w:p w:rsidR="000B3A8D" w:rsidRDefault="00E5534B">
            <w:pPr>
              <w:spacing w:after="0"/>
              <w:ind w:left="36"/>
            </w:pPr>
            <w:r>
              <w:rPr>
                <w:sz w:val="26"/>
              </w:rPr>
              <w:t>Stěhovací práce dle cenové nabídky č. 072-2019</w:t>
            </w:r>
          </w:p>
        </w:tc>
      </w:tr>
      <w:tr w:rsidR="000B3A8D">
        <w:trPr>
          <w:trHeight w:val="7200"/>
        </w:trPr>
        <w:tc>
          <w:tcPr>
            <w:tcW w:w="4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B3A8D" w:rsidRDefault="00E5534B">
            <w:pPr>
              <w:spacing w:after="0"/>
              <w:ind w:left="43"/>
            </w:pPr>
            <w:r>
              <w:rPr>
                <w:sz w:val="20"/>
              </w:rPr>
              <w:lastRenderedPageBreak/>
              <w:t>Smluvní podmínky:</w:t>
            </w:r>
          </w:p>
          <w:p w:rsidR="000B3A8D" w:rsidRDefault="00E5534B">
            <w:pPr>
              <w:spacing w:after="337"/>
              <w:ind w:left="72"/>
            </w:pPr>
            <w:r>
              <w:rPr>
                <w:noProof/>
              </w:rPr>
              <w:drawing>
                <wp:inline distT="0" distB="0" distL="0" distR="0">
                  <wp:extent cx="2423160" cy="22860"/>
                  <wp:effectExtent l="0" t="0" r="0" b="0"/>
                  <wp:docPr id="2544" name="Picture 25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4" name="Picture 254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3160" cy="22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B3A8D" w:rsidRDefault="00E5534B">
            <w:pPr>
              <w:spacing w:after="0"/>
              <w:ind w:left="86"/>
            </w:pPr>
            <w:r>
              <w:rPr>
                <w:sz w:val="26"/>
              </w:rPr>
              <w:t>Za zhotovitele:</w:t>
            </w:r>
          </w:p>
          <w:p w:rsidR="000B3A8D" w:rsidRDefault="00E5534B">
            <w:pPr>
              <w:spacing w:after="0"/>
              <w:ind w:left="82"/>
              <w:jc w:val="center"/>
            </w:pPr>
            <w:r>
              <w:rPr>
                <w:sz w:val="16"/>
              </w:rPr>
              <w:t>N</w:t>
            </w:r>
            <w:r>
              <w:rPr>
                <w:sz w:val="16"/>
              </w:rPr>
              <w:t>e0ekov áÉé3 2</w:t>
            </w:r>
          </w:p>
        </w:tc>
        <w:tc>
          <w:tcPr>
            <w:tcW w:w="52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3A8D" w:rsidRDefault="00E5534B">
            <w:pPr>
              <w:spacing w:after="1503"/>
              <w:ind w:left="39"/>
            </w:pPr>
            <w:r>
              <w:rPr>
                <w:noProof/>
              </w:rPr>
              <w:drawing>
                <wp:inline distT="0" distB="0" distL="0" distR="0">
                  <wp:extent cx="3191256" cy="45720"/>
                  <wp:effectExtent l="0" t="0" r="0" b="0"/>
                  <wp:docPr id="2636" name="Picture 26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6" name="Picture 263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1256" cy="45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B3A8D" w:rsidRDefault="00E5534B">
            <w:pPr>
              <w:spacing w:after="170"/>
              <w:ind w:left="60"/>
            </w:pPr>
            <w:r>
              <w:rPr>
                <w:sz w:val="26"/>
              </w:rPr>
              <w:t>Za objednatele:</w:t>
            </w:r>
          </w:p>
          <w:p w:rsidR="000B3A8D" w:rsidRDefault="000B3A8D" w:rsidP="00E5534B">
            <w:pPr>
              <w:spacing w:after="0"/>
              <w:ind w:left="75"/>
            </w:pPr>
          </w:p>
        </w:tc>
      </w:tr>
    </w:tbl>
    <w:p w:rsidR="000B3A8D" w:rsidRDefault="00E5534B">
      <w:pPr>
        <w:spacing w:after="53"/>
        <w:ind w:left="7092"/>
      </w:pPr>
      <w:r>
        <w:rPr>
          <w:noProof/>
        </w:rPr>
        <w:lastRenderedPageBreak/>
        <w:drawing>
          <wp:inline distT="0" distB="0" distL="0" distR="0">
            <wp:extent cx="507493" cy="841248"/>
            <wp:effectExtent l="0" t="0" r="0" b="0"/>
            <wp:docPr id="4638" name="Picture 46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8" name="Picture 463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7493" cy="841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3A8D" w:rsidRDefault="00E5534B">
      <w:pPr>
        <w:spacing w:after="248"/>
        <w:jc w:val="right"/>
      </w:pPr>
      <w:proofErr w:type="spellStart"/>
      <w:r>
        <w:t>Šikala</w:t>
      </w:r>
      <w:proofErr w:type="spellEnd"/>
      <w:r>
        <w:t xml:space="preserve"> Stěhovák</w:t>
      </w:r>
    </w:p>
    <w:p w:rsidR="000B3A8D" w:rsidRDefault="00E5534B">
      <w:pPr>
        <w:spacing w:after="3" w:line="265" w:lineRule="auto"/>
        <w:ind w:left="53" w:hanging="10"/>
      </w:pPr>
      <w:r>
        <w:t>Šikula- Stěhovák, s.r.o.</w:t>
      </w:r>
    </w:p>
    <w:p w:rsidR="000B3A8D" w:rsidRDefault="00E5534B">
      <w:pPr>
        <w:spacing w:after="3" w:line="265" w:lineRule="auto"/>
        <w:ind w:left="53" w:right="3737" w:hanging="10"/>
      </w:pPr>
      <w:r>
        <w:t>Stěhování a přeprava nábytku- Stěhovací firma Vozidlo: Iveco 42m3 s hydraulickým Čelem.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4611" name="Picture 46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1" name="Picture 461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3A8D" w:rsidRDefault="00E5534B">
      <w:pPr>
        <w:spacing w:after="1512" w:line="265" w:lineRule="auto"/>
        <w:ind w:left="53" w:hanging="10"/>
      </w:pPr>
      <w:r>
        <w:rPr>
          <w:noProof/>
        </w:rPr>
        <w:drawing>
          <wp:inline distT="0" distB="0" distL="0" distR="0">
            <wp:extent cx="4572" cy="4572"/>
            <wp:effectExtent l="0" t="0" r="0" b="0"/>
            <wp:docPr id="4612" name="Picture 46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2" name="Picture 461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Vozidlo: Iveco 36m3 s hydraulickým čelem.</w:t>
      </w:r>
    </w:p>
    <w:p w:rsidR="000B3A8D" w:rsidRDefault="00E5534B">
      <w:pPr>
        <w:spacing w:after="168"/>
        <w:ind w:left="209"/>
        <w:jc w:val="center"/>
      </w:pPr>
      <w:r>
        <w:rPr>
          <w:sz w:val="30"/>
          <w:u w:val="single" w:color="000000"/>
        </w:rPr>
        <w:t xml:space="preserve">Cenová nabídka služeb </w:t>
      </w:r>
      <w:proofErr w:type="gramStart"/>
      <w:r>
        <w:rPr>
          <w:sz w:val="30"/>
          <w:u w:val="single" w:color="000000"/>
        </w:rPr>
        <w:t>č.072</w:t>
      </w:r>
      <w:proofErr w:type="gramEnd"/>
      <w:r>
        <w:rPr>
          <w:sz w:val="30"/>
          <w:u w:val="single" w:color="000000"/>
        </w:rPr>
        <w:t>-2019</w:t>
      </w:r>
    </w:p>
    <w:p w:rsidR="000B3A8D" w:rsidRDefault="00E5534B">
      <w:pPr>
        <w:spacing w:after="1139"/>
        <w:ind w:left="173"/>
        <w:jc w:val="center"/>
      </w:pPr>
      <w:r>
        <w:rPr>
          <w:sz w:val="28"/>
          <w:u w:val="single" w:color="000000"/>
        </w:rPr>
        <w:t>Stěhovací služby.</w:t>
      </w:r>
    </w:p>
    <w:p w:rsidR="000B3A8D" w:rsidRDefault="00E5534B">
      <w:pPr>
        <w:tabs>
          <w:tab w:val="center" w:pos="7945"/>
        </w:tabs>
        <w:spacing w:after="808" w:line="265" w:lineRule="auto"/>
      </w:pPr>
      <w:r>
        <w:rPr>
          <w:u w:val="single" w:color="000000"/>
        </w:rPr>
        <w:t>Termín realizace:</w:t>
      </w:r>
      <w:r>
        <w:rPr>
          <w:u w:val="single" w:color="000000"/>
        </w:rPr>
        <w:tab/>
        <w:t>Dohodou</w:t>
      </w:r>
    </w:p>
    <w:p w:rsidR="000B3A8D" w:rsidRDefault="00E5534B">
      <w:pPr>
        <w:spacing w:after="304" w:line="216" w:lineRule="auto"/>
        <w:ind w:left="58" w:right="166" w:firstLine="7"/>
        <w:jc w:val="both"/>
      </w:pPr>
      <w:r>
        <w:rPr>
          <w:sz w:val="24"/>
        </w:rPr>
        <w:t>Na provedení zakázky se bude podílet 6 stěhovac</w:t>
      </w:r>
      <w:r>
        <w:rPr>
          <w:sz w:val="24"/>
        </w:rPr>
        <w:t>í pracovníci. Dopravu manipulační techniky bude zajišťovat 1x nákladní vůz hydraulickým čelem vůz 42m3 +36m3 . Pro snazší orientaci zákazníka jsou pracovníci vybaveni firemním oblečením s logem společnosti. Techničtí pracovníci určení pro realizaci zakázky</w:t>
      </w:r>
      <w:r>
        <w:rPr>
          <w:sz w:val="24"/>
        </w:rPr>
        <w:t xml:space="preserve"> jsou občané </w:t>
      </w:r>
      <w:proofErr w:type="spellStart"/>
      <w:r>
        <w:rPr>
          <w:sz w:val="24"/>
        </w:rPr>
        <w:t>Ceské</w:t>
      </w:r>
      <w:proofErr w:type="spellEnd"/>
      <w:r>
        <w:rPr>
          <w:sz w:val="24"/>
        </w:rPr>
        <w:t xml:space="preserve"> republiky, trestně bezúhonní a 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4613" name="Picture 46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3" name="Picture 461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zdravotně způsobilí.</w:t>
      </w:r>
    </w:p>
    <w:p w:rsidR="000B3A8D" w:rsidRDefault="00E5534B">
      <w:pPr>
        <w:spacing w:after="1132" w:line="265" w:lineRule="auto"/>
        <w:ind w:left="53" w:hanging="10"/>
      </w:pPr>
      <w:r>
        <w:t>Samozřejmostí je dodržování všech norem o bezpečnosti práce a vnitřních předpisů zákazníka.</w:t>
      </w:r>
    </w:p>
    <w:p w:rsidR="000B3A8D" w:rsidRDefault="00E5534B">
      <w:pPr>
        <w:spacing w:after="3" w:line="265" w:lineRule="auto"/>
        <w:ind w:left="1724" w:hanging="10"/>
      </w:pPr>
      <w:r>
        <w:rPr>
          <w:u w:val="single" w:color="000000"/>
        </w:rPr>
        <w:t xml:space="preserve">Cena nabízených služeb stěhování </w:t>
      </w:r>
      <w:proofErr w:type="gramStart"/>
      <w:r>
        <w:rPr>
          <w:u w:val="single" w:color="000000"/>
        </w:rPr>
        <w:t xml:space="preserve">celkem </w:t>
      </w:r>
      <w:proofErr w:type="spellStart"/>
      <w:r>
        <w:rPr>
          <w:u w:val="single" w:color="000000"/>
        </w:rPr>
        <w:t>I.etapa</w:t>
      </w:r>
      <w:proofErr w:type="spellEnd"/>
      <w:proofErr w:type="gramEnd"/>
      <w:r>
        <w:rPr>
          <w:u w:val="single" w:color="000000"/>
        </w:rPr>
        <w:t xml:space="preserve"> (Kanceláře).</w:t>
      </w:r>
    </w:p>
    <w:tbl>
      <w:tblPr>
        <w:tblStyle w:val="TableGrid"/>
        <w:tblW w:w="8698" w:type="dxa"/>
        <w:tblInd w:w="69" w:type="dxa"/>
        <w:tblCellMar>
          <w:top w:w="19" w:type="dxa"/>
          <w:left w:w="104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722"/>
        <w:gridCol w:w="2566"/>
        <w:gridCol w:w="3410"/>
      </w:tblGrid>
      <w:tr w:rsidR="000B3A8D">
        <w:trPr>
          <w:trHeight w:val="500"/>
        </w:trPr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3A8D" w:rsidRDefault="00E5534B">
            <w:pPr>
              <w:spacing w:after="0"/>
            </w:pPr>
            <w:r>
              <w:rPr>
                <w:sz w:val="24"/>
              </w:rPr>
              <w:t>Cena bez DPH v CZK</w:t>
            </w:r>
          </w:p>
        </w:tc>
        <w:tc>
          <w:tcPr>
            <w:tcW w:w="2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3A8D" w:rsidRDefault="00E5534B">
            <w:pPr>
              <w:spacing w:after="0"/>
            </w:pPr>
            <w:r>
              <w:t xml:space="preserve">Samotná DPH </w:t>
            </w:r>
            <w:r>
              <w:t>v CZK</w:t>
            </w:r>
          </w:p>
        </w:tc>
        <w:tc>
          <w:tcPr>
            <w:tcW w:w="3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3A8D" w:rsidRDefault="00E5534B">
            <w:pPr>
              <w:spacing w:after="0"/>
              <w:ind w:left="5"/>
            </w:pPr>
            <w:r>
              <w:t>cena včetně DPH v CZK</w:t>
            </w:r>
          </w:p>
        </w:tc>
      </w:tr>
      <w:tr w:rsidR="000B3A8D">
        <w:trPr>
          <w:trHeight w:val="494"/>
        </w:trPr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3A8D" w:rsidRDefault="000B3A8D">
            <w:pPr>
              <w:spacing w:after="0"/>
              <w:ind w:left="7"/>
            </w:pPr>
          </w:p>
        </w:tc>
        <w:tc>
          <w:tcPr>
            <w:tcW w:w="2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3A8D" w:rsidRDefault="000B3A8D">
            <w:pPr>
              <w:spacing w:after="0"/>
              <w:ind w:left="7"/>
            </w:pPr>
          </w:p>
        </w:tc>
        <w:tc>
          <w:tcPr>
            <w:tcW w:w="3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3A8D" w:rsidRDefault="000B3A8D">
            <w:pPr>
              <w:spacing w:after="0"/>
              <w:ind w:left="5"/>
            </w:pPr>
          </w:p>
        </w:tc>
      </w:tr>
    </w:tbl>
    <w:p w:rsidR="000B3A8D" w:rsidRDefault="00E5534B">
      <w:pPr>
        <w:spacing w:after="3" w:line="265" w:lineRule="auto"/>
        <w:ind w:left="-5" w:hanging="10"/>
      </w:pPr>
      <w:r>
        <w:rPr>
          <w:u w:val="single" w:color="000000"/>
        </w:rPr>
        <w:t>2. dny práce</w:t>
      </w:r>
    </w:p>
    <w:p w:rsidR="000B3A8D" w:rsidRDefault="00E5534B">
      <w:pPr>
        <w:spacing w:after="3" w:line="265" w:lineRule="auto"/>
        <w:ind w:left="1119" w:hanging="10"/>
      </w:pPr>
      <w:r>
        <w:rPr>
          <w:u w:val="single" w:color="000000"/>
        </w:rPr>
        <w:t xml:space="preserve">Cena nabízených služeb stěhování </w:t>
      </w:r>
      <w:proofErr w:type="gramStart"/>
      <w:r>
        <w:rPr>
          <w:u w:val="single" w:color="000000"/>
        </w:rPr>
        <w:t>celkem 2.etapa</w:t>
      </w:r>
      <w:proofErr w:type="gramEnd"/>
      <w:r>
        <w:rPr>
          <w:u w:val="single" w:color="000000"/>
        </w:rPr>
        <w:t xml:space="preserve"> (Pracovní místa + dílna).</w:t>
      </w:r>
      <w:r>
        <w:rPr>
          <w:noProof/>
        </w:rPr>
        <w:drawing>
          <wp:inline distT="0" distB="0" distL="0" distR="0">
            <wp:extent cx="13716" cy="13716"/>
            <wp:effectExtent l="0" t="0" r="0" b="0"/>
            <wp:docPr id="16611" name="Picture 166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11" name="Picture 1661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716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8679" w:type="dxa"/>
        <w:tblInd w:w="0" w:type="dxa"/>
        <w:tblCellMar>
          <w:top w:w="50" w:type="dxa"/>
          <w:left w:w="10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719"/>
        <w:gridCol w:w="2563"/>
        <w:gridCol w:w="3397"/>
      </w:tblGrid>
      <w:tr w:rsidR="000B3A8D">
        <w:trPr>
          <w:trHeight w:val="511"/>
        </w:trPr>
        <w:tc>
          <w:tcPr>
            <w:tcW w:w="2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3A8D" w:rsidRDefault="00E5534B">
            <w:pPr>
              <w:spacing w:after="0"/>
              <w:ind w:left="5"/>
            </w:pPr>
            <w:r>
              <w:rPr>
                <w:sz w:val="24"/>
              </w:rPr>
              <w:t>Cena bez DPH v CZK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3A8D" w:rsidRDefault="00E5534B">
            <w:pPr>
              <w:spacing w:after="0"/>
            </w:pPr>
            <w:r>
              <w:t>Samotná DPH v CZK</w:t>
            </w:r>
          </w:p>
        </w:tc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3A8D" w:rsidRDefault="00E5534B">
            <w:pPr>
              <w:spacing w:after="0"/>
            </w:pPr>
            <w:r>
              <w:t>cena včetně DPH v CZK</w:t>
            </w:r>
          </w:p>
        </w:tc>
      </w:tr>
      <w:tr w:rsidR="000B3A8D">
        <w:trPr>
          <w:trHeight w:val="499"/>
        </w:trPr>
        <w:tc>
          <w:tcPr>
            <w:tcW w:w="2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3A8D" w:rsidRDefault="000B3A8D">
            <w:pPr>
              <w:spacing w:after="0"/>
              <w:ind w:left="5"/>
            </w:pP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3A8D" w:rsidRDefault="000B3A8D">
            <w:pPr>
              <w:spacing w:after="0"/>
              <w:ind w:left="14"/>
            </w:pPr>
          </w:p>
        </w:tc>
        <w:tc>
          <w:tcPr>
            <w:tcW w:w="3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B3A8D" w:rsidRDefault="000B3A8D">
            <w:pPr>
              <w:spacing w:after="0"/>
            </w:pPr>
          </w:p>
        </w:tc>
      </w:tr>
    </w:tbl>
    <w:p w:rsidR="000B3A8D" w:rsidRDefault="00E5534B">
      <w:pPr>
        <w:spacing w:after="1161" w:line="265" w:lineRule="auto"/>
        <w:ind w:left="-5" w:hanging="10"/>
      </w:pPr>
      <w:r>
        <w:rPr>
          <w:u w:val="single" w:color="000000"/>
        </w:rPr>
        <w:t>2</w:t>
      </w:r>
      <w:r>
        <w:rPr>
          <w:u w:val="single" w:color="000000"/>
        </w:rPr>
        <w:t xml:space="preserve"> dny práce</w:t>
      </w:r>
    </w:p>
    <w:p w:rsidR="000B3A8D" w:rsidRDefault="00E5534B">
      <w:pPr>
        <w:spacing w:after="3" w:line="265" w:lineRule="auto"/>
        <w:ind w:left="53" w:hanging="10"/>
      </w:pPr>
      <w:r>
        <w:rPr>
          <w:noProof/>
        </w:rPr>
        <w:drawing>
          <wp:inline distT="0" distB="0" distL="0" distR="0">
            <wp:extent cx="4572" cy="4573"/>
            <wp:effectExtent l="0" t="0" r="0" b="0"/>
            <wp:docPr id="8486" name="Picture 84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6" name="Picture 848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B3A8D">
      <w:pgSz w:w="11902" w:h="16834"/>
      <w:pgMar w:top="1001" w:right="1894" w:bottom="1418" w:left="144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36C53"/>
    <w:multiLevelType w:val="hybridMultilevel"/>
    <w:tmpl w:val="EA9E2F70"/>
    <w:lvl w:ilvl="0" w:tplc="6096B88C">
      <w:start w:val="1"/>
      <w:numFmt w:val="decimal"/>
      <w:lvlText w:val="%1."/>
      <w:lvlJc w:val="left"/>
      <w:pPr>
        <w:ind w:left="3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A0831C">
      <w:start w:val="1"/>
      <w:numFmt w:val="lowerLetter"/>
      <w:lvlText w:val="%2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087012">
      <w:start w:val="1"/>
      <w:numFmt w:val="lowerRoman"/>
      <w:lvlText w:val="%3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E675DA">
      <w:start w:val="1"/>
      <w:numFmt w:val="decimal"/>
      <w:lvlText w:val="%4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4063B2">
      <w:start w:val="1"/>
      <w:numFmt w:val="lowerLetter"/>
      <w:lvlText w:val="%5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9ABB7E">
      <w:start w:val="1"/>
      <w:numFmt w:val="lowerRoman"/>
      <w:lvlText w:val="%6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BC4E7C">
      <w:start w:val="1"/>
      <w:numFmt w:val="decimal"/>
      <w:lvlText w:val="%7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863966">
      <w:start w:val="1"/>
      <w:numFmt w:val="lowerLetter"/>
      <w:lvlText w:val="%8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5E0200">
      <w:start w:val="1"/>
      <w:numFmt w:val="lowerRoman"/>
      <w:lvlText w:val="%9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A8D"/>
    <w:rsid w:val="000B3A8D"/>
    <w:rsid w:val="00E5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047C4"/>
  <w15:docId w15:val="{253CD964-6DD7-4176-886A-BCA9F1774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93"/>
      <w:ind w:left="2484"/>
      <w:outlineLvl w:val="0"/>
    </w:pPr>
    <w:rPr>
      <w:rFonts w:ascii="Calibri" w:eastAsia="Calibri" w:hAnsi="Calibri" w:cs="Calibri"/>
      <w:color w:val="000000"/>
      <w:sz w:val="32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left="1267"/>
      <w:outlineLvl w:val="1"/>
    </w:pPr>
    <w:rPr>
      <w:rFonts w:ascii="Calibri" w:eastAsia="Calibri" w:hAnsi="Calibri" w:cs="Calibri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20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cp:lastModifiedBy>Sekretariat</cp:lastModifiedBy>
  <cp:revision>2</cp:revision>
  <dcterms:created xsi:type="dcterms:W3CDTF">2020-04-07T09:34:00Z</dcterms:created>
  <dcterms:modified xsi:type="dcterms:W3CDTF">2020-04-07T09:34:00Z</dcterms:modified>
</cp:coreProperties>
</file>