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757" w:rsidRDefault="004B1757" w:rsidP="004B1757">
      <w:pPr>
        <w:pStyle w:val="Nadpis2"/>
        <w:jc w:val="left"/>
        <w:rPr>
          <w:b/>
          <w:sz w:val="28"/>
        </w:rPr>
      </w:pPr>
    </w:p>
    <w:p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:rsidR="00B407C6" w:rsidRDefault="00B407C6">
      <w:pPr>
        <w:autoSpaceDE w:val="0"/>
        <w:autoSpaceDN w:val="0"/>
        <w:adjustRightInd w:val="0"/>
      </w:pPr>
    </w:p>
    <w:p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:rsidR="00B407C6" w:rsidRDefault="00B407C6">
      <w:r>
        <w:t>se sídlem Legionářů 378, 261 01 Příbram VII</w:t>
      </w:r>
    </w:p>
    <w:p w:rsidR="00B407C6" w:rsidRDefault="00B407C6">
      <w:r>
        <w:t xml:space="preserve">zastoupené ředitelem </w:t>
      </w:r>
      <w:r w:rsidR="006417BB">
        <w:t>Mgr. Janem Slabou</w:t>
      </w:r>
    </w:p>
    <w:p w:rsidR="00B407C6" w:rsidRDefault="00B407C6">
      <w:r>
        <w:t>IČ: 712 17 975, DIČ : CZ 71217975</w:t>
      </w:r>
    </w:p>
    <w:p w:rsidR="00B407C6" w:rsidRDefault="00B407C6">
      <w:r>
        <w:t>Bankovní spojení : ČS Příbram č.ú.527487329/0800</w:t>
      </w:r>
    </w:p>
    <w:p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:rsidR="00B407C6" w:rsidRDefault="00B407C6">
      <w:pPr>
        <w:autoSpaceDE w:val="0"/>
        <w:autoSpaceDN w:val="0"/>
        <w:adjustRightInd w:val="0"/>
      </w:pPr>
    </w:p>
    <w:p w:rsidR="00B407C6" w:rsidRDefault="00B407C6">
      <w:pPr>
        <w:autoSpaceDE w:val="0"/>
        <w:autoSpaceDN w:val="0"/>
        <w:adjustRightInd w:val="0"/>
      </w:pPr>
      <w:r>
        <w:t>a</w:t>
      </w:r>
    </w:p>
    <w:p w:rsidR="00B407C6" w:rsidRDefault="00B407C6">
      <w:pPr>
        <w:autoSpaceDE w:val="0"/>
        <w:autoSpaceDN w:val="0"/>
        <w:adjustRightInd w:val="0"/>
      </w:pPr>
    </w:p>
    <w:p w:rsidR="00B407C6" w:rsidRPr="006417BB" w:rsidRDefault="00B407C6">
      <w:pPr>
        <w:rPr>
          <w:b/>
        </w:rPr>
      </w:pPr>
      <w:r w:rsidRPr="006417BB">
        <w:rPr>
          <w:b/>
        </w:rPr>
        <w:t>H</w:t>
      </w:r>
      <w:r w:rsidR="00CE63C2">
        <w:rPr>
          <w:b/>
        </w:rPr>
        <w:t>DC Czech republic, s.r.o.</w:t>
      </w:r>
    </w:p>
    <w:p w:rsidR="00B407C6" w:rsidRDefault="00CE63C2">
      <w:r>
        <w:t>Na Vyhlídce 12</w:t>
      </w:r>
      <w:r w:rsidR="00BA3858">
        <w:t xml:space="preserve">90, </w:t>
      </w:r>
      <w:r w:rsidR="00B407C6">
        <w:t>26</w:t>
      </w:r>
      <w:r w:rsidR="00BA3858">
        <w:t>2 10</w:t>
      </w:r>
      <w:r w:rsidR="00B407C6">
        <w:t xml:space="preserve"> </w:t>
      </w:r>
      <w:r w:rsidR="00BA3858">
        <w:t>Mníšek pod Brdy</w:t>
      </w:r>
      <w:r w:rsidR="00B407C6">
        <w:t xml:space="preserve"> </w:t>
      </w:r>
    </w:p>
    <w:p w:rsidR="00B407C6" w:rsidRDefault="00B407C6" w:rsidP="00BA3858">
      <w:r>
        <w:t xml:space="preserve">zastoupené </w:t>
      </w:r>
      <w:r w:rsidR="00BA3858">
        <w:t>Dr.-Ing. Bronislavem Kvasničkou, jednatelem společnosti</w:t>
      </w:r>
    </w:p>
    <w:p w:rsidR="00B407C6" w:rsidRDefault="00B407C6">
      <w:r>
        <w:t xml:space="preserve">IČO :  </w:t>
      </w:r>
      <w:r w:rsidR="00BA3858">
        <w:t>070 23 171</w:t>
      </w:r>
      <w:r>
        <w:t xml:space="preserve"> ,  DIČ : CZ </w:t>
      </w:r>
      <w:r w:rsidR="00BA3858">
        <w:t>070 23 171</w:t>
      </w:r>
    </w:p>
    <w:p w:rsidR="00B407C6" w:rsidRPr="00B11A6F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:rsidR="006417BB" w:rsidRDefault="006417BB" w:rsidP="00B11A6F">
      <w:pPr>
        <w:jc w:val="both"/>
        <w:rPr>
          <w:b/>
          <w:bCs/>
          <w:u w:val="single"/>
        </w:rPr>
      </w:pPr>
    </w:p>
    <w:p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parc. č. 1801 v k.ú. Březové Hory a obci Příbram,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:rsidR="006417BB" w:rsidRDefault="006417BB" w:rsidP="00B11A6F">
      <w:pPr>
        <w:jc w:val="both"/>
      </w:pPr>
    </w:p>
    <w:p w:rsidR="00AB3933" w:rsidRPr="006656E2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ob</w:t>
      </w:r>
      <w:r>
        <w:t>ou</w:t>
      </w:r>
      <w:r w:rsidR="00727162">
        <w:t xml:space="preserve"> ledov</w:t>
      </w:r>
      <w:r>
        <w:t>ých</w:t>
      </w:r>
      <w:r w:rsidR="00727162">
        <w:t xml:space="preserve"> ploch na hokejová utkání a tréninky</w:t>
      </w:r>
      <w:r w:rsidR="001C6A67">
        <w:t xml:space="preserve"> ve vzájemně odsouhlasených a písemně vyjádřených termínech a časech</w:t>
      </w:r>
      <w:r>
        <w:t>.</w:t>
      </w:r>
      <w:r w:rsidR="001C6A67">
        <w:t xml:space="preserve"> </w:t>
      </w:r>
      <w:r>
        <w:t>R</w:t>
      </w:r>
      <w:r w:rsidR="001C6A67">
        <w:t xml:space="preserve">ozpis se vyhotoví a odsouhlasí </w:t>
      </w:r>
      <w:r w:rsidR="006445A3">
        <w:t>před začátkem</w:t>
      </w:r>
      <w:r w:rsidR="001C6A67">
        <w:t xml:space="preserve"> </w:t>
      </w:r>
      <w:r w:rsidR="006656E2">
        <w:t>období (</w:t>
      </w:r>
      <w:r w:rsidR="006656E2" w:rsidRPr="006656E2">
        <w:rPr>
          <w:b/>
          <w:bCs/>
        </w:rPr>
        <w:t>období 01.04.-31.08. – viz. příloha č.1</w:t>
      </w:r>
      <w:r w:rsidR="006656E2">
        <w:t>)</w:t>
      </w:r>
      <w:r w:rsidR="005F5D90">
        <w:t>.</w:t>
      </w:r>
      <w:r w:rsidR="006656E2">
        <w:t xml:space="preserve"> Jednotlivé změny termínů a časů budou řešeny dohodou obou stran. </w:t>
      </w:r>
    </w:p>
    <w:p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t xml:space="preserve">III. </w:t>
      </w:r>
    </w:p>
    <w:p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2A264D">
        <w:t xml:space="preserve"> nájemn</w:t>
      </w:r>
      <w:r w:rsidR="00BE0772">
        <w:t xml:space="preserve">ého </w:t>
      </w:r>
      <w:r w:rsidR="00BE0772" w:rsidRPr="006656E2">
        <w:rPr>
          <w:b/>
        </w:rPr>
        <w:t xml:space="preserve">za </w:t>
      </w:r>
      <w:r w:rsidR="006656E2" w:rsidRPr="006656E2">
        <w:rPr>
          <w:b/>
        </w:rPr>
        <w:t>pronájem ledové plochy</w:t>
      </w:r>
      <w:r w:rsidR="00BE0772">
        <w:t xml:space="preserve"> činí</w:t>
      </w:r>
      <w:r w:rsidR="006656E2">
        <w:t>:</w:t>
      </w:r>
    </w:p>
    <w:p w:rsidR="005F5D90" w:rsidRDefault="006656E2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Velká hala:</w:t>
      </w:r>
      <w:r>
        <w:tab/>
        <w:t xml:space="preserve">-01.04.-30.04.: </w:t>
      </w:r>
      <w:r w:rsidRPr="00344609">
        <w:rPr>
          <w:b/>
          <w:bCs/>
          <w:highlight w:val="black"/>
        </w:rPr>
        <w:t>1.800,-</w:t>
      </w:r>
      <w:r w:rsidR="00954817" w:rsidRPr="00344609">
        <w:rPr>
          <w:b/>
          <w:highlight w:val="black"/>
        </w:rPr>
        <w:t xml:space="preserve"> / </w:t>
      </w:r>
      <w:r w:rsidRPr="00344609">
        <w:rPr>
          <w:b/>
          <w:highlight w:val="black"/>
        </w:rPr>
        <w:t>hodinu ledové plochy</w:t>
      </w:r>
      <w:r w:rsidR="00007B5E">
        <w:t xml:space="preserve"> </w:t>
      </w:r>
    </w:p>
    <w:p w:rsidR="006656E2" w:rsidRPr="006656E2" w:rsidRDefault="006656E2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Velká hala:</w:t>
      </w:r>
      <w:r>
        <w:tab/>
        <w:t xml:space="preserve">-01.05.-31.08.: </w:t>
      </w:r>
      <w:r w:rsidRPr="00344609">
        <w:rPr>
          <w:b/>
          <w:bCs/>
          <w:highlight w:val="black"/>
        </w:rPr>
        <w:t>2.000,- / hodinu ledové plochy</w:t>
      </w:r>
    </w:p>
    <w:p w:rsidR="006656E2" w:rsidRPr="006656E2" w:rsidRDefault="006656E2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 w:rsidRPr="006656E2">
        <w:t>Malá hala:</w:t>
      </w:r>
      <w:r>
        <w:rPr>
          <w:b/>
          <w:bCs/>
        </w:rPr>
        <w:tab/>
      </w:r>
      <w:r w:rsidRPr="006656E2">
        <w:t>-01.05.-31.08</w:t>
      </w:r>
      <w:r>
        <w:rPr>
          <w:b/>
          <w:bCs/>
        </w:rPr>
        <w:t xml:space="preserve">.: </w:t>
      </w:r>
      <w:r w:rsidRPr="00344609">
        <w:rPr>
          <w:b/>
          <w:bCs/>
          <w:highlight w:val="black"/>
        </w:rPr>
        <w:t>1.300,- / hodinu ledové plochy</w:t>
      </w:r>
    </w:p>
    <w:p w:rsidR="006656E2" w:rsidRDefault="006656E2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 w:rsidRPr="006656E2">
        <w:t>Malá hala:</w:t>
      </w:r>
      <w:r>
        <w:rPr>
          <w:b/>
          <w:bCs/>
        </w:rPr>
        <w:tab/>
      </w:r>
      <w:r w:rsidRPr="006656E2">
        <w:t>-01.05.-31.08</w:t>
      </w:r>
      <w:r>
        <w:rPr>
          <w:b/>
          <w:bCs/>
        </w:rPr>
        <w:t xml:space="preserve">.: </w:t>
      </w:r>
      <w:r w:rsidRPr="00344609">
        <w:rPr>
          <w:b/>
          <w:bCs/>
          <w:highlight w:val="black"/>
        </w:rPr>
        <w:t>10.000,- / 1 den (06:00-22:00, resp. 8 hodin)</w:t>
      </w:r>
    </w:p>
    <w:p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lastRenderedPageBreak/>
        <w:t xml:space="preserve">Výše cen za </w:t>
      </w:r>
      <w:r w:rsidRPr="006656E2">
        <w:rPr>
          <w:bCs/>
        </w:rPr>
        <w:t>pronájem ledové plochy</w:t>
      </w:r>
      <w:r>
        <w:t xml:space="preserve"> je </w:t>
      </w:r>
      <w:r w:rsidRPr="00B11A6F">
        <w:rPr>
          <w:b/>
          <w:bCs/>
        </w:rPr>
        <w:t>stanovena dohodou</w:t>
      </w:r>
      <w:r>
        <w:t xml:space="preserve">, a to na základě platného ceníku služeb SZM, p. o, kdy v případě kumulativního, dlouhodobého či opakovaného pronájmu ledové plochy lze cenu stanovit dohodou. </w:t>
      </w:r>
    </w:p>
    <w:p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pronájem ledové plochy je stanovena na základě </w:t>
      </w:r>
      <w:r w:rsidRPr="00B11A6F">
        <w:rPr>
          <w:b/>
          <w:bCs/>
        </w:rPr>
        <w:t>minimálního odběru služeb</w:t>
      </w:r>
      <w:r>
        <w:t xml:space="preserve"> (pronájem ledové plochy) za dané období. </w:t>
      </w:r>
    </w:p>
    <w:p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Obě strany se dohodli na minimální odběru pronájmu ledové plochy: </w:t>
      </w:r>
      <w:r w:rsidRPr="00B11A6F">
        <w:rPr>
          <w:b/>
          <w:bCs/>
        </w:rPr>
        <w:t>320 hodin</w:t>
      </w:r>
      <w:r>
        <w:t xml:space="preserve"> (kumulativní objem za objem od 01.04. do 31.08., bez rozdílu malé a velké haly).</w:t>
      </w:r>
    </w:p>
    <w:p w:rsidR="005F5D90" w:rsidRDefault="005F5D90" w:rsidP="00B11A6F">
      <w:pPr>
        <w:jc w:val="both"/>
      </w:pPr>
    </w:p>
    <w:p w:rsidR="006656E2" w:rsidRDefault="006656E2" w:rsidP="00B11A6F">
      <w:pPr>
        <w:jc w:val="both"/>
      </w:pPr>
    </w:p>
    <w:p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:rsidR="006656E2" w:rsidRDefault="006656E2" w:rsidP="00B11A6F">
      <w:pPr>
        <w:autoSpaceDE w:val="0"/>
        <w:autoSpaceDN w:val="0"/>
        <w:adjustRightInd w:val="0"/>
        <w:jc w:val="both"/>
      </w:pPr>
    </w:p>
    <w:p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Pronájmy ledové plochy za příslušný měsíc jsou fakturovány do 15. dne následujících měsíce na základě faktury se 14-ti denní splatností. Přílohu faktury tvoří oboustranně odsouhlasený odběr služeb.</w:t>
      </w:r>
    </w:p>
    <w:p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plánovanou akci </w:t>
      </w:r>
      <w:r w:rsidR="00B11A6F">
        <w:t xml:space="preserve">odběratelem/dodavatelem </w:t>
      </w:r>
      <w:r>
        <w:t xml:space="preserve">bez poplatků za nájem je možné minimálně </w:t>
      </w:r>
      <w:r w:rsidRPr="00D25E77">
        <w:rPr>
          <w:b/>
          <w:bCs/>
        </w:rPr>
        <w:t>30 dní předem</w:t>
      </w:r>
      <w:r>
        <w:t xml:space="preserve">. </w:t>
      </w:r>
    </w:p>
    <w:p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zrušení akce</w:t>
      </w:r>
      <w:r w:rsidR="00B11A6F">
        <w:t xml:space="preserve"> odběratelem</w:t>
      </w:r>
      <w:r>
        <w:t xml:space="preserve"> 29-15 dní před plánovanou akcí, uhradí</w:t>
      </w:r>
      <w:r w:rsidR="003D38A3">
        <w:t xml:space="preserve"> odběratel</w:t>
      </w:r>
      <w:r>
        <w:t xml:space="preserve"> </w:t>
      </w:r>
      <w:r w:rsidRPr="00D25E77">
        <w:rPr>
          <w:b/>
          <w:bCs/>
        </w:rPr>
        <w:t>50 % ceny</w:t>
      </w:r>
      <w:r>
        <w:t xml:space="preserve"> hodinového pronájmu ledové plochy (nepodaří-li se dodavateli zajistit jiného odběratele). </w:t>
      </w:r>
    </w:p>
    <w:p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zrušení akce </w:t>
      </w:r>
      <w:r w:rsidR="00B11A6F">
        <w:t xml:space="preserve">odběratelem </w:t>
      </w:r>
      <w:r>
        <w:t xml:space="preserve">14 dní a méně před plánovanou akcí, uhradí </w:t>
      </w:r>
      <w:r w:rsidR="003D38A3">
        <w:t>odběratel</w:t>
      </w:r>
      <w:r>
        <w:t xml:space="preserve"> </w:t>
      </w:r>
      <w:r w:rsidRPr="00D25E77">
        <w:rPr>
          <w:b/>
          <w:bCs/>
        </w:rPr>
        <w:t xml:space="preserve">100% ceny </w:t>
      </w:r>
      <w:r>
        <w:t>hodinového pronájmu ledové plochy (nepodaří-li se pronajímateli zajistit náhradní pronájem). Součástí pronájmu ledové plochy je i zázemí ve formě dostatečného počtu šaten.</w:t>
      </w:r>
    </w:p>
    <w:p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zrušení akce dodavatelem 29 dní a méně před plánovanou akcí, náleží odběrateli </w:t>
      </w:r>
      <w:r w:rsidRPr="00D25E77">
        <w:rPr>
          <w:b/>
          <w:bCs/>
        </w:rPr>
        <w:t xml:space="preserve">sleva </w:t>
      </w:r>
      <w:r w:rsidR="00FC6A75">
        <w:rPr>
          <w:b/>
          <w:bCs/>
        </w:rPr>
        <w:t>1</w:t>
      </w:r>
      <w:r w:rsidRPr="00D25E77">
        <w:rPr>
          <w:b/>
          <w:bCs/>
        </w:rPr>
        <w:t>0%</w:t>
      </w:r>
      <w:r>
        <w:t xml:space="preserve"> z odběru služeb za dané období (případně následující období).</w:t>
      </w:r>
    </w:p>
    <w:p w:rsidR="006656E2" w:rsidRPr="00D25E77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  <w:rPr>
          <w:b/>
          <w:bCs/>
        </w:rPr>
      </w:pPr>
      <w:r w:rsidRPr="009475E8">
        <w:t>V případě nedodržení</w:t>
      </w:r>
      <w:r>
        <w:t xml:space="preserve"> minimálního odběru (viz. čl. III.Ceník služeb) je dodavatel služeb oprávněn fakturovat </w:t>
      </w:r>
      <w:r w:rsidRPr="00D25E77">
        <w:rPr>
          <w:b/>
          <w:bCs/>
        </w:rPr>
        <w:t>smluvní pokutu ve výši 30.000,-.</w:t>
      </w:r>
    </w:p>
    <w:p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ze storno podmínek</w:t>
      </w:r>
      <w:r w:rsidR="00B11A6F">
        <w:t xml:space="preserve"> (bod 4.2, bod 4.3, bod 4.4, bod 4.5)</w:t>
      </w:r>
      <w:r>
        <w:t xml:space="preserve"> a sankčního ujednání tvoří vznik nepředvídatelné situace. Za takovou situace lze považovat: živelné pohromy,</w:t>
      </w:r>
      <w:r w:rsidR="00B11A6F">
        <w:t xml:space="preserve"> výrazné termoregulační změny,</w:t>
      </w:r>
      <w:r>
        <w:t xml:space="preserve"> technologické a stavební havárie, technologické opravy, zdravotní komplikace, reprezentační kempy a jiné.</w:t>
      </w:r>
      <w:r w:rsidR="00B11A6F">
        <w:t xml:space="preserve"> </w:t>
      </w:r>
    </w:p>
    <w:p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ze storno podmínek (bod 4.2, bod 4.3, bod 4.4, bod 4.5) lze také považovat situaci, kdy nastane objektivní důvod pro nemožnost odběru služeb (např. výrazně zhoršená kvalita ledové plochy a podobně). Taková situace musí být zdokumentována a odsouhlasena oběma stranami.</w:t>
      </w:r>
    </w:p>
    <w:p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4.7, bod 4.8) nenese dodavatel odpovědnost za případně způsobené škody.</w:t>
      </w:r>
    </w:p>
    <w:p w:rsidR="006656E2" w:rsidRDefault="006656E2" w:rsidP="00B11A6F">
      <w:pPr>
        <w:autoSpaceDE w:val="0"/>
        <w:autoSpaceDN w:val="0"/>
        <w:adjustRightInd w:val="0"/>
        <w:jc w:val="both"/>
      </w:pPr>
    </w:p>
    <w:p w:rsidR="006656E2" w:rsidRDefault="006656E2" w:rsidP="00B11A6F">
      <w:pPr>
        <w:jc w:val="both"/>
      </w:pPr>
    </w:p>
    <w:p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:rsidR="00196005" w:rsidRPr="00196005" w:rsidRDefault="00196005" w:rsidP="00B11A6F">
      <w:pPr>
        <w:jc w:val="both"/>
      </w:pPr>
    </w:p>
    <w:p w:rsidR="005F5D90" w:rsidRDefault="006656E2" w:rsidP="00B11A6F">
      <w:pPr>
        <w:pStyle w:val="Odstavecseseznamem"/>
        <w:numPr>
          <w:ilvl w:val="1"/>
          <w:numId w:val="12"/>
        </w:numPr>
        <w:jc w:val="both"/>
      </w:pPr>
      <w:r>
        <w:t>Závazná objednávka se uzavírá na dobu od 01.04.2020 do 31.08.2020. Závazná objednávka</w:t>
      </w:r>
      <w:r w:rsidR="00D16628">
        <w:t xml:space="preserve"> počíná platit dnem podpisu smlouvy</w:t>
      </w:r>
      <w:r>
        <w:t xml:space="preserve"> (respektive „ZO“)</w:t>
      </w:r>
      <w:r w:rsidR="00D16628">
        <w:t>.</w:t>
      </w:r>
    </w:p>
    <w:p w:rsidR="000B0A3B" w:rsidRDefault="000B0A3B" w:rsidP="00B11A6F">
      <w:pPr>
        <w:jc w:val="both"/>
      </w:pPr>
    </w:p>
    <w:p w:rsidR="00B11A6F" w:rsidRDefault="00B11A6F" w:rsidP="00B11A6F">
      <w:pPr>
        <w:jc w:val="both"/>
      </w:pPr>
    </w:p>
    <w:p w:rsidR="00B11A6F" w:rsidRDefault="00B11A6F" w:rsidP="00B11A6F">
      <w:pPr>
        <w:jc w:val="both"/>
      </w:pPr>
    </w:p>
    <w:p w:rsidR="00B11A6F" w:rsidRDefault="00B11A6F" w:rsidP="00B11A6F">
      <w:pPr>
        <w:jc w:val="both"/>
      </w:pPr>
    </w:p>
    <w:p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lastRenderedPageBreak/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:rsidR="003663FB" w:rsidRDefault="003663FB" w:rsidP="00B11A6F">
      <w:pPr>
        <w:autoSpaceDE w:val="0"/>
        <w:autoSpaceDN w:val="0"/>
        <w:adjustRightInd w:val="0"/>
        <w:jc w:val="both"/>
      </w:pPr>
    </w:p>
    <w:p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 apod..</w:t>
      </w:r>
    </w:p>
    <w:p w:rsidR="0051212E" w:rsidRDefault="0051212E" w:rsidP="00DE1E7D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 xml:space="preserve">V případě potřeby </w:t>
      </w:r>
      <w:r w:rsidR="006656E2">
        <w:t>dodavatele</w:t>
      </w:r>
      <w:r>
        <w:t xml:space="preserve"> použít některé šatny v průběhu užívání šaten </w:t>
      </w:r>
      <w:r w:rsidR="006656E2">
        <w:t>odběratele</w:t>
      </w:r>
      <w:r>
        <w:t xml:space="preserve">, tuto potřebu oznámí </w:t>
      </w:r>
      <w:r w:rsidR="006656E2">
        <w:t>dodavatel</w:t>
      </w:r>
      <w:r>
        <w:t xml:space="preserve"> </w:t>
      </w:r>
      <w:r w:rsidR="006656E2">
        <w:t>odběrateli</w:t>
      </w:r>
      <w:r>
        <w:t xml:space="preserve"> s předstihem minimálně jednoho </w:t>
      </w:r>
      <w:r w:rsidR="006656E2">
        <w:t>týdne</w:t>
      </w:r>
      <w:r>
        <w:t xml:space="preserve"> (např. mezinárodní turnaj, lední revue apod.) a </w:t>
      </w:r>
      <w:r w:rsidR="006656E2">
        <w:t>odběratel</w:t>
      </w:r>
      <w:r>
        <w:t xml:space="preserve"> šatny na dobu nezbytně nutnou uvolní.</w:t>
      </w:r>
    </w:p>
    <w:p w:rsidR="009475E8" w:rsidRDefault="009475E8" w:rsidP="00DE1E7D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Obě smluvní strany (odběratel, dodavatel) shodně konstatují, že bod 3.1 (čl. III. Ceník služeb), bod 4.5 a 4.6 (čl. IV. Platební a storno podmínky) považují za obchodní tajemství sjednané touto objednávkou.</w:t>
      </w:r>
    </w:p>
    <w:p w:rsidR="0051212E" w:rsidRDefault="0051212E" w:rsidP="00B11A6F">
      <w:pPr>
        <w:autoSpaceDE w:val="0"/>
        <w:autoSpaceDN w:val="0"/>
        <w:adjustRightInd w:val="0"/>
        <w:jc w:val="both"/>
      </w:pPr>
    </w:p>
    <w:p w:rsidR="00224304" w:rsidRDefault="00224304" w:rsidP="00B11A6F">
      <w:pPr>
        <w:jc w:val="both"/>
      </w:pPr>
    </w:p>
    <w:p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B11A6F">
        <w:t>1</w:t>
      </w:r>
      <w:r w:rsidR="003663FB" w:rsidRPr="00305928">
        <w:t xml:space="preserve"> měsíce od měsíce následujícího po měsíci, ve kterém byl</w:t>
      </w:r>
      <w:r w:rsidR="006656E2">
        <w:t>o</w:t>
      </w:r>
      <w:r w:rsidR="003663FB" w:rsidRPr="00305928">
        <w:t xml:space="preserve"> doručen</w:t>
      </w:r>
      <w:r w:rsidR="006656E2">
        <w:t>o písemné zrušení</w:t>
      </w:r>
      <w:r w:rsidR="003663FB" w:rsidRPr="00305928">
        <w:t xml:space="preserve"> </w:t>
      </w:r>
      <w:r w:rsidR="006656E2">
        <w:t>(„</w:t>
      </w:r>
      <w:r w:rsidR="003663FB" w:rsidRPr="00305928">
        <w:t>výpověď</w:t>
      </w:r>
      <w:r w:rsidR="006656E2">
        <w:t>“)</w:t>
      </w:r>
      <w:r w:rsidR="003663FB" w:rsidRPr="00305928">
        <w:t>.</w:t>
      </w:r>
      <w:r w:rsidRPr="00305928">
        <w:t xml:space="preserve"> </w:t>
      </w:r>
    </w:p>
    <w:p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>, a to zejména pokud bude v prodlevě s úhradou nájemného o více než 30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 15denní výpovědní lhůtou.</w:t>
      </w:r>
    </w:p>
    <w:p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:rsidR="00224304" w:rsidRDefault="00224304" w:rsidP="00B11A6F">
      <w:pPr>
        <w:autoSpaceDE w:val="0"/>
        <w:autoSpaceDN w:val="0"/>
        <w:adjustRightInd w:val="0"/>
        <w:jc w:val="both"/>
      </w:pPr>
    </w:p>
    <w:p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>v této smlouvě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>stranami a účinnosti dnem sjednané</w:t>
      </w:r>
      <w:r w:rsidR="006656E2">
        <w:t xml:space="preserve"> doby odběru služeb</w:t>
      </w:r>
      <w:r>
        <w:t>.</w:t>
      </w:r>
    </w:p>
    <w:p w:rsidR="0072720E" w:rsidRDefault="0072720E" w:rsidP="00B11A6F">
      <w:pPr>
        <w:jc w:val="both"/>
      </w:pPr>
    </w:p>
    <w:p w:rsidR="0072720E" w:rsidRDefault="0072720E" w:rsidP="0072720E">
      <w:pPr>
        <w:autoSpaceDE w:val="0"/>
        <w:autoSpaceDN w:val="0"/>
        <w:adjustRightInd w:val="0"/>
        <w:jc w:val="both"/>
      </w:pPr>
    </w:p>
    <w:p w:rsidR="003663FB" w:rsidRDefault="0072720E" w:rsidP="009475E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02.04.2020</w:t>
      </w:r>
      <w:bookmarkStart w:id="0" w:name="_GoBack"/>
      <w:bookmarkEnd w:id="0"/>
    </w:p>
    <w:p w:rsidR="003663FB" w:rsidRDefault="003663FB" w:rsidP="0072720E">
      <w:pPr>
        <w:autoSpaceDE w:val="0"/>
        <w:autoSpaceDN w:val="0"/>
        <w:adjustRightInd w:val="0"/>
      </w:pPr>
    </w:p>
    <w:p w:rsidR="0072720E" w:rsidRDefault="0072720E" w:rsidP="0072720E">
      <w:pPr>
        <w:autoSpaceDE w:val="0"/>
        <w:autoSpaceDN w:val="0"/>
        <w:adjustRightInd w:val="0"/>
      </w:pPr>
    </w:p>
    <w:p w:rsidR="0072720E" w:rsidRDefault="0072720E" w:rsidP="0072720E">
      <w:pPr>
        <w:autoSpaceDE w:val="0"/>
        <w:autoSpaceDN w:val="0"/>
        <w:adjustRightInd w:val="0"/>
      </w:pPr>
    </w:p>
    <w:p w:rsidR="0072720E" w:rsidRDefault="0072720E" w:rsidP="0072720E">
      <w:pPr>
        <w:autoSpaceDE w:val="0"/>
        <w:autoSpaceDN w:val="0"/>
        <w:adjustRightInd w:val="0"/>
      </w:pPr>
    </w:p>
    <w:p w:rsidR="0072720E" w:rsidRDefault="0072720E" w:rsidP="0072720E">
      <w:pPr>
        <w:autoSpaceDE w:val="0"/>
        <w:autoSpaceDN w:val="0"/>
        <w:adjustRightInd w:val="0"/>
      </w:pPr>
    </w:p>
    <w:p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:rsidR="0072720E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656E2">
        <w:t xml:space="preserve">         Odběratel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484" w:rsidRDefault="00117484">
      <w:r>
        <w:separator/>
      </w:r>
    </w:p>
  </w:endnote>
  <w:endnote w:type="continuationSeparator" w:id="0">
    <w:p w:rsidR="00117484" w:rsidRDefault="00117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07C6" w:rsidRDefault="004B175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="00FD7657"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484" w:rsidRDefault="00117484">
      <w:r>
        <w:separator/>
      </w:r>
    </w:p>
  </w:footnote>
  <w:footnote w:type="continuationSeparator" w:id="0">
    <w:p w:rsidR="00117484" w:rsidRDefault="00117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757" w:rsidRDefault="009475E8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 w:rsidR="00FD7657">
      <w:rPr>
        <w:noProof/>
      </w:rPr>
      <w:drawing>
        <wp:inline distT="0" distB="0" distL="0" distR="0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7"/>
  </w:num>
  <w:num w:numId="4">
    <w:abstractNumId w:val="22"/>
  </w:num>
  <w:num w:numId="5">
    <w:abstractNumId w:val="23"/>
  </w:num>
  <w:num w:numId="6">
    <w:abstractNumId w:val="24"/>
  </w:num>
  <w:num w:numId="7">
    <w:abstractNumId w:val="19"/>
  </w:num>
  <w:num w:numId="8">
    <w:abstractNumId w:val="11"/>
  </w:num>
  <w:num w:numId="9">
    <w:abstractNumId w:val="9"/>
  </w:num>
  <w:num w:numId="10">
    <w:abstractNumId w:val="6"/>
  </w:num>
  <w:num w:numId="11">
    <w:abstractNumId w:val="18"/>
  </w:num>
  <w:num w:numId="12">
    <w:abstractNumId w:val="5"/>
  </w:num>
  <w:num w:numId="13">
    <w:abstractNumId w:val="14"/>
  </w:num>
  <w:num w:numId="14">
    <w:abstractNumId w:val="17"/>
  </w:num>
  <w:num w:numId="15">
    <w:abstractNumId w:val="8"/>
  </w:num>
  <w:num w:numId="16">
    <w:abstractNumId w:val="16"/>
  </w:num>
  <w:num w:numId="17">
    <w:abstractNumId w:val="12"/>
  </w:num>
  <w:num w:numId="18">
    <w:abstractNumId w:val="2"/>
  </w:num>
  <w:num w:numId="19">
    <w:abstractNumId w:val="4"/>
  </w:num>
  <w:num w:numId="20">
    <w:abstractNumId w:val="3"/>
  </w:num>
  <w:num w:numId="21">
    <w:abstractNumId w:val="1"/>
  </w:num>
  <w:num w:numId="22">
    <w:abstractNumId w:val="20"/>
  </w:num>
  <w:num w:numId="23">
    <w:abstractNumId w:val="21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53505"/>
    <w:rsid w:val="00090923"/>
    <w:rsid w:val="000A3F4F"/>
    <w:rsid w:val="000B0A3B"/>
    <w:rsid w:val="00117484"/>
    <w:rsid w:val="00137470"/>
    <w:rsid w:val="001471C9"/>
    <w:rsid w:val="00196005"/>
    <w:rsid w:val="001C6A67"/>
    <w:rsid w:val="002137BE"/>
    <w:rsid w:val="00224304"/>
    <w:rsid w:val="00266BE9"/>
    <w:rsid w:val="002A264D"/>
    <w:rsid w:val="00305928"/>
    <w:rsid w:val="00340ED8"/>
    <w:rsid w:val="00344609"/>
    <w:rsid w:val="003663FB"/>
    <w:rsid w:val="0037460C"/>
    <w:rsid w:val="003757DF"/>
    <w:rsid w:val="00394BAF"/>
    <w:rsid w:val="003A084C"/>
    <w:rsid w:val="003D38A3"/>
    <w:rsid w:val="003F2D59"/>
    <w:rsid w:val="00430C45"/>
    <w:rsid w:val="004604EC"/>
    <w:rsid w:val="004B1757"/>
    <w:rsid w:val="00510193"/>
    <w:rsid w:val="0051212E"/>
    <w:rsid w:val="00576E8B"/>
    <w:rsid w:val="005F5D90"/>
    <w:rsid w:val="006417BB"/>
    <w:rsid w:val="006445A3"/>
    <w:rsid w:val="006618FA"/>
    <w:rsid w:val="006656E2"/>
    <w:rsid w:val="006666FD"/>
    <w:rsid w:val="006B7684"/>
    <w:rsid w:val="00727162"/>
    <w:rsid w:val="0072720E"/>
    <w:rsid w:val="007B2B10"/>
    <w:rsid w:val="007C2CBF"/>
    <w:rsid w:val="008A4671"/>
    <w:rsid w:val="00942CD9"/>
    <w:rsid w:val="009475E8"/>
    <w:rsid w:val="00954817"/>
    <w:rsid w:val="009A1BB4"/>
    <w:rsid w:val="00A315B5"/>
    <w:rsid w:val="00A706A3"/>
    <w:rsid w:val="00AB3933"/>
    <w:rsid w:val="00AD6460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E63C2"/>
    <w:rsid w:val="00D16628"/>
    <w:rsid w:val="00D25E77"/>
    <w:rsid w:val="00D66277"/>
    <w:rsid w:val="00DE1E7D"/>
    <w:rsid w:val="00DF60C6"/>
    <w:rsid w:val="00E44EBA"/>
    <w:rsid w:val="00E47EC8"/>
    <w:rsid w:val="00ED0F98"/>
    <w:rsid w:val="00ED1C2C"/>
    <w:rsid w:val="00F34911"/>
    <w:rsid w:val="00FC6A75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9DCEC7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3</Pages>
  <Words>948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Honza</cp:lastModifiedBy>
  <cp:revision>6</cp:revision>
  <cp:lastPrinted>2020-03-02T13:57:00Z</cp:lastPrinted>
  <dcterms:created xsi:type="dcterms:W3CDTF">2017-12-29T08:29:00Z</dcterms:created>
  <dcterms:modified xsi:type="dcterms:W3CDTF">2020-04-06T05:56:00Z</dcterms:modified>
</cp:coreProperties>
</file>