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2D" w:rsidRPr="00FB4AD3" w:rsidRDefault="00B95D91">
      <w:pPr>
        <w:pStyle w:val="Nzev"/>
        <w:widowControl/>
        <w:jc w:val="left"/>
        <w:rPr>
          <w:rFonts w:ascii="Times New Roman" w:hAnsi="Times New Roman" w:cs="Times New Roman"/>
          <w:i w:val="0"/>
          <w:iCs w:val="0"/>
        </w:rPr>
      </w:pPr>
      <w:r w:rsidRPr="002247D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  </w:t>
      </w:r>
      <w:r w:rsidRPr="00FB4AD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Pr="00FB4AD3">
        <w:rPr>
          <w:rFonts w:ascii="Times New Roman" w:hAnsi="Times New Roman" w:cs="Times New Roman"/>
          <w:i w:val="0"/>
          <w:iCs w:val="0"/>
        </w:rPr>
        <w:t xml:space="preserve">                                                     </w:t>
      </w:r>
    </w:p>
    <w:p w:rsidR="00343B2D" w:rsidRPr="00C14176" w:rsidRDefault="00343B2D">
      <w:pPr>
        <w:pStyle w:val="Nzev"/>
        <w:widowControl/>
        <w:jc w:val="left"/>
        <w:rPr>
          <w:b w:val="0"/>
          <w:i w:val="0"/>
          <w:iCs w:val="0"/>
          <w:color w:val="000000"/>
        </w:rPr>
      </w:pPr>
      <w:r w:rsidRPr="00C55DB3">
        <w:rPr>
          <w:rFonts w:ascii="Times New Roman" w:hAnsi="Times New Roman" w:cs="Times New Roman"/>
          <w:i w:val="0"/>
          <w:iCs w:val="0"/>
          <w:color w:val="000000"/>
        </w:rPr>
        <w:t>Čj.</w:t>
      </w:r>
      <w:r w:rsidR="00C14176">
        <w:rPr>
          <w:rFonts w:ascii="Times New Roman" w:hAnsi="Times New Roman" w:cs="Times New Roman"/>
          <w:i w:val="0"/>
          <w:iCs w:val="0"/>
          <w:color w:val="000000"/>
        </w:rPr>
        <w:t xml:space="preserve">: </w:t>
      </w:r>
      <w:r w:rsidRPr="00C55DB3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bookmarkStart w:id="0" w:name="cislo_jednaci"/>
      <w:r w:rsidR="00D40550" w:rsidRPr="00C55DB3">
        <w:rPr>
          <w:i w:val="0"/>
          <w:iCs w:val="0"/>
          <w:color w:val="000000"/>
        </w:rPr>
        <w:fldChar w:fldCharType="begin">
          <w:ffData>
            <w:name w:val="cislo_jednaci"/>
            <w:enabled/>
            <w:calcOnExit w:val="0"/>
            <w:textInput/>
          </w:ffData>
        </w:fldChar>
      </w:r>
      <w:r w:rsidR="00D40550" w:rsidRPr="00C55DB3">
        <w:rPr>
          <w:i w:val="0"/>
          <w:iCs w:val="0"/>
          <w:color w:val="000000"/>
        </w:rPr>
        <w:instrText xml:space="preserve"> FORMTEXT </w:instrText>
      </w:r>
      <w:r w:rsidR="00D40550" w:rsidRPr="00C55DB3">
        <w:rPr>
          <w:i w:val="0"/>
          <w:iCs w:val="0"/>
          <w:color w:val="000000"/>
        </w:rPr>
      </w:r>
      <w:r w:rsidR="00D40550" w:rsidRPr="00C55DB3">
        <w:rPr>
          <w:i w:val="0"/>
          <w:iCs w:val="0"/>
          <w:color w:val="000000"/>
        </w:rPr>
        <w:fldChar w:fldCharType="separate"/>
      </w:r>
      <w:r w:rsidR="003976E0">
        <w:rPr>
          <w:i w:val="0"/>
          <w:iCs w:val="0"/>
          <w:color w:val="000000"/>
        </w:rPr>
        <w:t>55</w:t>
      </w:r>
      <w:r w:rsidR="00C14176">
        <w:rPr>
          <w:i w:val="0"/>
          <w:iCs w:val="0"/>
          <w:color w:val="000000"/>
        </w:rPr>
        <w:t xml:space="preserve"> </w:t>
      </w:r>
      <w:r w:rsidR="003976E0">
        <w:rPr>
          <w:i w:val="0"/>
          <w:iCs w:val="0"/>
          <w:color w:val="000000"/>
        </w:rPr>
        <w:t>676/2020-O25</w:t>
      </w:r>
      <w:r w:rsidR="00D40550" w:rsidRPr="00C55DB3">
        <w:rPr>
          <w:i w:val="0"/>
          <w:iCs w:val="0"/>
          <w:color w:val="000000"/>
        </w:rPr>
        <w:fldChar w:fldCharType="end"/>
      </w:r>
      <w:bookmarkEnd w:id="0"/>
      <w:r w:rsidR="005C5DF1" w:rsidRPr="00C55DB3">
        <w:rPr>
          <w:rFonts w:ascii="Times New Roman" w:hAnsi="Times New Roman" w:cs="Times New Roman"/>
          <w:i w:val="0"/>
          <w:iCs w:val="0"/>
          <w:color w:val="000000"/>
        </w:rPr>
        <w:tab/>
      </w:r>
      <w:r w:rsidR="005C5DF1" w:rsidRPr="00C55DB3">
        <w:rPr>
          <w:rFonts w:ascii="Times New Roman" w:hAnsi="Times New Roman" w:cs="Times New Roman"/>
          <w:i w:val="0"/>
          <w:iCs w:val="0"/>
          <w:color w:val="000000"/>
        </w:rPr>
        <w:tab/>
      </w:r>
      <w:r w:rsidR="005C5DF1" w:rsidRPr="00C55DB3">
        <w:rPr>
          <w:rFonts w:ascii="Times New Roman" w:hAnsi="Times New Roman" w:cs="Times New Roman"/>
          <w:i w:val="0"/>
          <w:iCs w:val="0"/>
          <w:color w:val="000000"/>
        </w:rPr>
        <w:tab/>
      </w:r>
      <w:r w:rsidR="005C5DF1" w:rsidRPr="00C55DB3">
        <w:rPr>
          <w:rFonts w:ascii="Times New Roman" w:hAnsi="Times New Roman" w:cs="Times New Roman"/>
          <w:i w:val="0"/>
          <w:iCs w:val="0"/>
          <w:color w:val="000000"/>
        </w:rPr>
        <w:tab/>
      </w:r>
      <w:r w:rsidR="00D35122" w:rsidRPr="00C55DB3">
        <w:rPr>
          <w:rFonts w:ascii="Times New Roman" w:hAnsi="Times New Roman" w:cs="Times New Roman"/>
          <w:i w:val="0"/>
          <w:iCs w:val="0"/>
          <w:color w:val="000000"/>
        </w:rPr>
        <w:t xml:space="preserve">    </w:t>
      </w:r>
      <w:r w:rsidR="00C14176">
        <w:rPr>
          <w:rFonts w:ascii="Times New Roman" w:hAnsi="Times New Roman" w:cs="Times New Roman"/>
          <w:i w:val="0"/>
          <w:iCs w:val="0"/>
          <w:color w:val="000000"/>
        </w:rPr>
        <w:t xml:space="preserve">                         </w:t>
      </w:r>
      <w:r w:rsidR="00D35122" w:rsidRPr="00C55DB3">
        <w:rPr>
          <w:rFonts w:ascii="Times New Roman" w:hAnsi="Times New Roman" w:cs="Times New Roman"/>
          <w:i w:val="0"/>
          <w:iCs w:val="0"/>
          <w:color w:val="000000"/>
        </w:rPr>
        <w:t xml:space="preserve">   </w:t>
      </w:r>
      <w:r w:rsidR="00D35122" w:rsidRPr="00C14176">
        <w:rPr>
          <w:rFonts w:ascii="Times New Roman" w:hAnsi="Times New Roman" w:cs="Times New Roman"/>
          <w:b w:val="0"/>
          <w:i w:val="0"/>
          <w:iCs w:val="0"/>
          <w:color w:val="000000"/>
        </w:rPr>
        <w:t>Čj.</w:t>
      </w:r>
      <w:r w:rsidR="00C14176" w:rsidRPr="00C14176">
        <w:rPr>
          <w:rFonts w:ascii="Times New Roman" w:hAnsi="Times New Roman" w:cs="Times New Roman"/>
          <w:b w:val="0"/>
          <w:i w:val="0"/>
          <w:iCs w:val="0"/>
          <w:color w:val="000000"/>
        </w:rPr>
        <w:t xml:space="preserve"> </w:t>
      </w:r>
      <w:proofErr w:type="gramStart"/>
      <w:r w:rsidR="00C14176" w:rsidRPr="00C14176">
        <w:rPr>
          <w:rFonts w:ascii="Times New Roman" w:hAnsi="Times New Roman" w:cs="Times New Roman"/>
          <w:b w:val="0"/>
          <w:i w:val="0"/>
          <w:iCs w:val="0"/>
          <w:color w:val="000000"/>
        </w:rPr>
        <w:t>oprávněného</w:t>
      </w:r>
      <w:proofErr w:type="gramEnd"/>
      <w:r w:rsidR="00C14176" w:rsidRPr="00C14176">
        <w:rPr>
          <w:rFonts w:ascii="Times New Roman" w:hAnsi="Times New Roman" w:cs="Times New Roman"/>
          <w:b w:val="0"/>
          <w:i w:val="0"/>
          <w:iCs w:val="0"/>
          <w:color w:val="000000"/>
        </w:rPr>
        <w:t>:</w:t>
      </w:r>
      <w:r w:rsidR="00C14176" w:rsidRPr="00C14176">
        <w:rPr>
          <w:b w:val="0"/>
          <w:i w:val="0"/>
          <w:iCs w:val="0"/>
          <w:color w:val="000000"/>
        </w:rPr>
        <w:t xml:space="preserve"> </w:t>
      </w:r>
    </w:p>
    <w:p w:rsidR="00D40550" w:rsidRPr="00CE68B9" w:rsidRDefault="00D40550" w:rsidP="00D40550">
      <w:pPr>
        <w:pStyle w:val="Nzev"/>
        <w:widowControl/>
        <w:ind w:left="539" w:firstLine="170"/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    </w:t>
      </w:r>
      <w:r w:rsidR="00C14176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</w:t>
      </w:r>
      <w:r w:rsidRPr="00D40550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 (</w:t>
      </w:r>
      <w:bookmarkStart w:id="1" w:name="cislo_TS"/>
      <w:r w:rsidRPr="00D40550">
        <w:rPr>
          <w:rFonts w:ascii="Times New Roman" w:hAnsi="Times New Roman" w:cs="Times New Roman"/>
          <w:b w:val="0"/>
          <w:i w:val="0"/>
          <w:iCs w:val="0"/>
          <w:noProof/>
          <w:sz w:val="20"/>
          <w:szCs w:val="20"/>
        </w:rPr>
        <w:fldChar w:fldCharType="begin">
          <w:ffData>
            <w:name w:val="cislo_TS"/>
            <w:enabled/>
            <w:calcOnExit w:val="0"/>
            <w:textInput/>
          </w:ffData>
        </w:fldChar>
      </w:r>
      <w:r w:rsidRPr="00D40550">
        <w:rPr>
          <w:rFonts w:ascii="Times New Roman" w:hAnsi="Times New Roman" w:cs="Times New Roman"/>
          <w:b w:val="0"/>
          <w:i w:val="0"/>
          <w:iCs w:val="0"/>
          <w:noProof/>
          <w:sz w:val="20"/>
          <w:szCs w:val="20"/>
        </w:rPr>
        <w:instrText xml:space="preserve"> FORMTEXT </w:instrText>
      </w:r>
      <w:r w:rsidRPr="00D40550">
        <w:rPr>
          <w:rFonts w:ascii="Times New Roman" w:hAnsi="Times New Roman" w:cs="Times New Roman"/>
          <w:b w:val="0"/>
          <w:i w:val="0"/>
          <w:iCs w:val="0"/>
          <w:noProof/>
          <w:sz w:val="20"/>
          <w:szCs w:val="20"/>
        </w:rPr>
      </w:r>
      <w:r w:rsidRPr="00D40550">
        <w:rPr>
          <w:rFonts w:ascii="Times New Roman" w:hAnsi="Times New Roman" w:cs="Times New Roman"/>
          <w:b w:val="0"/>
          <w:i w:val="0"/>
          <w:iCs w:val="0"/>
          <w:noProof/>
          <w:sz w:val="20"/>
          <w:szCs w:val="20"/>
        </w:rPr>
        <w:fldChar w:fldCharType="separate"/>
      </w:r>
      <w:r w:rsidR="003976E0">
        <w:rPr>
          <w:rFonts w:ascii="Times New Roman" w:hAnsi="Times New Roman" w:cs="Times New Roman"/>
          <w:b w:val="0"/>
          <w:i w:val="0"/>
          <w:iCs w:val="0"/>
          <w:noProof/>
          <w:sz w:val="20"/>
          <w:szCs w:val="20"/>
        </w:rPr>
        <w:t>TS-VB 2020/0006 PLZ</w:t>
      </w:r>
      <w:r w:rsidRPr="00D40550">
        <w:rPr>
          <w:rFonts w:ascii="Times New Roman" w:hAnsi="Times New Roman" w:cs="Times New Roman"/>
          <w:b w:val="0"/>
          <w:i w:val="0"/>
          <w:iCs w:val="0"/>
          <w:noProof/>
          <w:sz w:val="20"/>
          <w:szCs w:val="20"/>
        </w:rPr>
        <w:fldChar w:fldCharType="end"/>
      </w:r>
      <w:bookmarkEnd w:id="1"/>
      <w:r w:rsidRPr="00D40550">
        <w:rPr>
          <w:rFonts w:ascii="Times New Roman" w:hAnsi="Times New Roman" w:cs="Times New Roman"/>
          <w:b w:val="0"/>
          <w:i w:val="0"/>
          <w:iCs w:val="0"/>
          <w:noProof/>
          <w:sz w:val="20"/>
          <w:szCs w:val="20"/>
        </w:rPr>
        <w:t>)</w:t>
      </w:r>
    </w:p>
    <w:p w:rsidR="00343B2D" w:rsidRDefault="00343B2D">
      <w:pPr>
        <w:pStyle w:val="Nzev"/>
        <w:widowControl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14176" w:rsidRPr="00CE68B9" w:rsidRDefault="00C14176">
      <w:pPr>
        <w:pStyle w:val="Nzev"/>
        <w:widowControl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43B2D" w:rsidRPr="00CE68B9" w:rsidRDefault="00343B2D">
      <w:pPr>
        <w:pStyle w:val="Zkladntextodsazen2"/>
        <w:widowControl/>
        <w:pBdr>
          <w:bottom w:val="single" w:sz="4" w:space="1" w:color="auto"/>
        </w:pBdr>
        <w:ind w:left="709" w:firstLine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E68B9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SMLOUVA O ZŘÍZENÍ VĚCNÉHO BŘEMENE </w:t>
      </w:r>
    </w:p>
    <w:p w:rsidR="00343B2D" w:rsidRPr="00CE68B9" w:rsidRDefault="002922B8">
      <w:pPr>
        <w:pStyle w:val="Zkladntext2"/>
        <w:ind w:left="709"/>
        <w:jc w:val="center"/>
      </w:pPr>
      <w:r w:rsidRPr="00CE68B9">
        <w:t xml:space="preserve">uzavřená mezi </w:t>
      </w:r>
      <w:r w:rsidR="00C00BC0" w:rsidRPr="00CE68B9">
        <w:t>smluvními stranami</w:t>
      </w:r>
    </w:p>
    <w:p w:rsidR="00343B2D" w:rsidRPr="00CE68B9" w:rsidRDefault="00343B2D">
      <w:pPr>
        <w:pStyle w:val="Zkladntextodsazen2"/>
        <w:widowControl/>
        <w:ind w:left="709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43B2D" w:rsidRPr="0092381F" w:rsidRDefault="00343B2D">
      <w:pPr>
        <w:pStyle w:val="Zkladntextodsazen2"/>
        <w:widowControl/>
        <w:ind w:left="709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47163" w:rsidRPr="0092381F" w:rsidRDefault="00347163" w:rsidP="00347163">
      <w:pPr>
        <w:widowControl/>
        <w:tabs>
          <w:tab w:val="left" w:pos="1069"/>
        </w:tabs>
        <w:ind w:left="709" w:firstLine="0"/>
        <w:rPr>
          <w:b/>
          <w:bCs/>
          <w:sz w:val="22"/>
          <w:szCs w:val="22"/>
        </w:rPr>
      </w:pPr>
      <w:r w:rsidRPr="0092381F">
        <w:rPr>
          <w:b/>
          <w:bCs/>
          <w:sz w:val="22"/>
          <w:szCs w:val="22"/>
        </w:rPr>
        <w:t xml:space="preserve">České dráhy, a.s. </w:t>
      </w:r>
    </w:p>
    <w:p w:rsidR="00347163" w:rsidRPr="0092381F" w:rsidRDefault="00347163" w:rsidP="00347163">
      <w:pPr>
        <w:widowControl/>
        <w:tabs>
          <w:tab w:val="left" w:pos="1069"/>
        </w:tabs>
        <w:ind w:left="709" w:firstLine="0"/>
        <w:rPr>
          <w:b/>
          <w:bCs/>
          <w:sz w:val="22"/>
          <w:szCs w:val="22"/>
        </w:rPr>
      </w:pPr>
    </w:p>
    <w:p w:rsidR="00347163" w:rsidRPr="0092381F" w:rsidRDefault="00347163" w:rsidP="00347163">
      <w:pPr>
        <w:pStyle w:val="Textvbloku"/>
        <w:tabs>
          <w:tab w:val="clear" w:pos="-142"/>
          <w:tab w:val="clear" w:pos="0"/>
          <w:tab w:val="clear" w:pos="2268"/>
          <w:tab w:val="clear" w:pos="2552"/>
          <w:tab w:val="left" w:pos="3119"/>
        </w:tabs>
        <w:ind w:left="709" w:firstLine="0"/>
        <w:rPr>
          <w:sz w:val="22"/>
          <w:szCs w:val="22"/>
        </w:rPr>
      </w:pPr>
      <w:r w:rsidRPr="0092381F">
        <w:rPr>
          <w:sz w:val="22"/>
          <w:szCs w:val="22"/>
        </w:rPr>
        <w:t>Se sídlem</w:t>
      </w:r>
      <w:r w:rsidRPr="0092381F">
        <w:rPr>
          <w:sz w:val="22"/>
          <w:szCs w:val="22"/>
        </w:rPr>
        <w:tab/>
        <w:t>:  Praha 1</w:t>
      </w:r>
      <w:r>
        <w:rPr>
          <w:sz w:val="22"/>
          <w:szCs w:val="22"/>
        </w:rPr>
        <w:t>, Nábřeží L. Svobody 1222, PSČ</w:t>
      </w:r>
      <w:r w:rsidRPr="0092381F">
        <w:rPr>
          <w:sz w:val="22"/>
          <w:szCs w:val="22"/>
        </w:rPr>
        <w:t xml:space="preserve"> 110 15</w:t>
      </w:r>
    </w:p>
    <w:p w:rsidR="00347163" w:rsidRPr="0092381F" w:rsidRDefault="00347163" w:rsidP="00347163">
      <w:pPr>
        <w:pStyle w:val="Textvbloku"/>
        <w:tabs>
          <w:tab w:val="clear" w:pos="-142"/>
          <w:tab w:val="clear" w:pos="0"/>
          <w:tab w:val="clear" w:pos="2268"/>
          <w:tab w:val="clear" w:pos="2552"/>
          <w:tab w:val="left" w:pos="3119"/>
        </w:tabs>
        <w:ind w:left="709" w:firstLine="0"/>
        <w:rPr>
          <w:sz w:val="22"/>
          <w:szCs w:val="22"/>
        </w:rPr>
      </w:pPr>
      <w:r w:rsidRPr="0092381F">
        <w:rPr>
          <w:sz w:val="22"/>
          <w:szCs w:val="22"/>
        </w:rPr>
        <w:t>Identifikační číslo</w:t>
      </w:r>
      <w:r w:rsidRPr="0092381F">
        <w:rPr>
          <w:sz w:val="22"/>
          <w:szCs w:val="22"/>
        </w:rPr>
        <w:tab/>
        <w:t>:  709</w:t>
      </w:r>
      <w:r w:rsidR="00C14176">
        <w:rPr>
          <w:sz w:val="22"/>
          <w:szCs w:val="22"/>
        </w:rPr>
        <w:t xml:space="preserve"> </w:t>
      </w:r>
      <w:r w:rsidRPr="0092381F">
        <w:rPr>
          <w:sz w:val="22"/>
          <w:szCs w:val="22"/>
        </w:rPr>
        <w:t>94</w:t>
      </w:r>
      <w:r w:rsidR="00C14176">
        <w:rPr>
          <w:sz w:val="22"/>
          <w:szCs w:val="22"/>
        </w:rPr>
        <w:t xml:space="preserve"> </w:t>
      </w:r>
      <w:r w:rsidRPr="0092381F">
        <w:rPr>
          <w:sz w:val="22"/>
          <w:szCs w:val="22"/>
        </w:rPr>
        <w:t>226</w:t>
      </w:r>
    </w:p>
    <w:p w:rsidR="00347163" w:rsidRPr="0092381F" w:rsidRDefault="00347163" w:rsidP="00347163">
      <w:pPr>
        <w:pStyle w:val="Textvbloku"/>
        <w:tabs>
          <w:tab w:val="clear" w:pos="-142"/>
          <w:tab w:val="clear" w:pos="0"/>
          <w:tab w:val="clear" w:pos="2268"/>
          <w:tab w:val="clear" w:pos="2552"/>
          <w:tab w:val="left" w:pos="3119"/>
        </w:tabs>
        <w:ind w:left="709" w:firstLine="0"/>
        <w:rPr>
          <w:sz w:val="22"/>
          <w:szCs w:val="22"/>
        </w:rPr>
      </w:pPr>
      <w:proofErr w:type="gramStart"/>
      <w:r w:rsidRPr="0092381F">
        <w:rPr>
          <w:sz w:val="22"/>
          <w:szCs w:val="22"/>
        </w:rPr>
        <w:t>Zapsána</w:t>
      </w:r>
      <w:r w:rsidRPr="0092381F">
        <w:rPr>
          <w:sz w:val="22"/>
          <w:szCs w:val="22"/>
        </w:rPr>
        <w:tab/>
        <w:t>:  v obchodním</w:t>
      </w:r>
      <w:proofErr w:type="gramEnd"/>
      <w:r w:rsidRPr="0092381F">
        <w:rPr>
          <w:sz w:val="22"/>
          <w:szCs w:val="22"/>
        </w:rPr>
        <w:t xml:space="preserve"> rejstříku vedeném Městským soudem v Praze,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 xml:space="preserve">. zn. </w:t>
      </w:r>
      <w:r w:rsidRPr="0092381F">
        <w:rPr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r w:rsidRPr="0092381F">
        <w:rPr>
          <w:sz w:val="22"/>
          <w:szCs w:val="22"/>
        </w:rPr>
        <w:t>8039</w:t>
      </w:r>
    </w:p>
    <w:p w:rsidR="00347163" w:rsidRPr="00347163" w:rsidRDefault="00347163" w:rsidP="00347163">
      <w:pPr>
        <w:widowControl/>
        <w:tabs>
          <w:tab w:val="left" w:pos="2552"/>
        </w:tabs>
        <w:ind w:left="709" w:firstLine="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Zastoupena </w:t>
      </w:r>
      <w:r>
        <w:rPr>
          <w:sz w:val="22"/>
          <w:szCs w:val="22"/>
        </w:rPr>
        <w:tab/>
        <w:t xml:space="preserve">          :  </w:t>
      </w:r>
      <w:proofErr w:type="spellStart"/>
      <w:r w:rsidR="009073F1">
        <w:rPr>
          <w:iCs/>
          <w:sz w:val="22"/>
          <w:szCs w:val="22"/>
        </w:rPr>
        <w:t>xxxxxxxxxxxxxxxxxxx</w:t>
      </w:r>
      <w:proofErr w:type="spellEnd"/>
      <w:proofErr w:type="gramEnd"/>
      <w:r w:rsidRPr="0034716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47163">
        <w:rPr>
          <w:iCs/>
          <w:sz w:val="22"/>
          <w:szCs w:val="22"/>
        </w:rPr>
        <w:t xml:space="preserve"> </w:t>
      </w:r>
      <w:bookmarkStart w:id="2" w:name="RO31title_1"/>
      <w:r w:rsidRPr="00347163">
        <w:rPr>
          <w:iCs/>
          <w:sz w:val="22"/>
          <w:szCs w:val="22"/>
        </w:rPr>
        <w:fldChar w:fldCharType="begin">
          <w:ffData>
            <w:name w:val="RO31title_1"/>
            <w:enabled/>
            <w:calcOnExit w:val="0"/>
            <w:textInput>
              <w:default w:val="ředitel odboru správy nemovitostí"/>
            </w:textInput>
          </w:ffData>
        </w:fldChar>
      </w:r>
      <w:r w:rsidRPr="00347163">
        <w:rPr>
          <w:iCs/>
          <w:sz w:val="22"/>
          <w:szCs w:val="22"/>
        </w:rPr>
        <w:instrText xml:space="preserve"> FORMTEXT </w:instrText>
      </w:r>
      <w:r w:rsidRPr="00347163">
        <w:rPr>
          <w:iCs/>
          <w:sz w:val="22"/>
          <w:szCs w:val="22"/>
        </w:rPr>
      </w:r>
      <w:r w:rsidRPr="00347163">
        <w:rPr>
          <w:iCs/>
          <w:sz w:val="22"/>
          <w:szCs w:val="22"/>
        </w:rPr>
        <w:fldChar w:fldCharType="separate"/>
      </w:r>
      <w:r w:rsidR="003976E0">
        <w:rPr>
          <w:iCs/>
          <w:sz w:val="22"/>
          <w:szCs w:val="22"/>
        </w:rPr>
        <w:t>ředitelkou odboru správy a prodeje majetku</w:t>
      </w:r>
      <w:r w:rsidRPr="00347163">
        <w:rPr>
          <w:iCs/>
          <w:sz w:val="22"/>
          <w:szCs w:val="22"/>
        </w:rPr>
        <w:fldChar w:fldCharType="end"/>
      </w:r>
      <w:bookmarkEnd w:id="2"/>
      <w:r w:rsidR="00C14176">
        <w:rPr>
          <w:iCs/>
          <w:sz w:val="22"/>
          <w:szCs w:val="22"/>
        </w:rPr>
        <w:t>,</w:t>
      </w:r>
    </w:p>
    <w:p w:rsidR="00347163" w:rsidRPr="00347163" w:rsidRDefault="00347163" w:rsidP="00347163">
      <w:pPr>
        <w:widowControl/>
        <w:tabs>
          <w:tab w:val="left" w:pos="2552"/>
        </w:tabs>
        <w:ind w:left="709" w:firstLine="0"/>
        <w:jc w:val="left"/>
        <w:rPr>
          <w:sz w:val="22"/>
          <w:szCs w:val="22"/>
        </w:rPr>
      </w:pPr>
      <w:r w:rsidRPr="00347163">
        <w:rPr>
          <w:sz w:val="22"/>
          <w:szCs w:val="22"/>
        </w:rPr>
        <w:tab/>
      </w:r>
      <w:r w:rsidRPr="00347163">
        <w:rPr>
          <w:sz w:val="22"/>
          <w:szCs w:val="22"/>
        </w:rPr>
        <w:tab/>
        <w:t xml:space="preserve">   na základě plné moci4</w:t>
      </w:r>
    </w:p>
    <w:p w:rsidR="000D4457" w:rsidRPr="0092381F" w:rsidRDefault="000D4457" w:rsidP="00EB5762">
      <w:pPr>
        <w:widowControl/>
        <w:tabs>
          <w:tab w:val="left" w:pos="2552"/>
        </w:tabs>
        <w:ind w:left="709" w:firstLine="0"/>
        <w:jc w:val="left"/>
        <w:rPr>
          <w:sz w:val="22"/>
          <w:szCs w:val="22"/>
        </w:rPr>
      </w:pPr>
    </w:p>
    <w:p w:rsidR="00EB5762" w:rsidRDefault="00EB5762" w:rsidP="00EB5762">
      <w:pPr>
        <w:pStyle w:val="Zkladntextodsazen2"/>
        <w:widowControl/>
        <w:ind w:left="709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E68B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jako </w:t>
      </w:r>
      <w:r w:rsidR="00C00BC0" w:rsidRPr="00CE68B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vlastník </w:t>
      </w:r>
    </w:p>
    <w:p w:rsidR="00EB5762" w:rsidRPr="0092381F" w:rsidRDefault="00EB5762" w:rsidP="00EB5762">
      <w:pPr>
        <w:pStyle w:val="Zkladntextodsazen2"/>
        <w:widowControl/>
        <w:ind w:left="709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9238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                               a</w:t>
      </w:r>
    </w:p>
    <w:p w:rsidR="00EB5762" w:rsidRDefault="00EB5762" w:rsidP="003160D2">
      <w:pPr>
        <w:widowControl/>
        <w:tabs>
          <w:tab w:val="left" w:pos="1069"/>
        </w:tabs>
        <w:ind w:left="709" w:firstLine="0"/>
        <w:rPr>
          <w:b/>
          <w:bCs/>
          <w:sz w:val="22"/>
          <w:szCs w:val="22"/>
        </w:rPr>
      </w:pPr>
    </w:p>
    <w:bookmarkStart w:id="3" w:name="opravneny_nazev"/>
    <w:p w:rsidR="00506B1F" w:rsidRDefault="00D40550" w:rsidP="00506B1F">
      <w:pPr>
        <w:tabs>
          <w:tab w:val="left" w:pos="1985"/>
        </w:tabs>
        <w:ind w:left="2127" w:hanging="1418"/>
        <w:rPr>
          <w:b/>
          <w:bCs/>
        </w:rPr>
      </w:pPr>
      <w:r>
        <w:rPr>
          <w:b/>
          <w:bCs/>
        </w:rPr>
        <w:fldChar w:fldCharType="begin">
          <w:ffData>
            <w:name w:val="opravneny_nazev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3976E0">
        <w:rPr>
          <w:b/>
          <w:bCs/>
        </w:rPr>
        <w:t>VATO PALIVA s.r.o.</w:t>
      </w:r>
      <w:r>
        <w:rPr>
          <w:b/>
          <w:bCs/>
        </w:rPr>
        <w:fldChar w:fldCharType="end"/>
      </w:r>
      <w:bookmarkEnd w:id="3"/>
    </w:p>
    <w:p w:rsidR="00C00BC0" w:rsidRPr="005751B8" w:rsidRDefault="00C00BC0" w:rsidP="00506B1F">
      <w:pPr>
        <w:tabs>
          <w:tab w:val="left" w:pos="1985"/>
        </w:tabs>
        <w:ind w:left="2127" w:hanging="1418"/>
        <w:rPr>
          <w:b/>
          <w:bCs/>
          <w:sz w:val="22"/>
          <w:szCs w:val="22"/>
        </w:rPr>
      </w:pPr>
    </w:p>
    <w:p w:rsidR="00506B1F" w:rsidRPr="005751B8" w:rsidRDefault="00506B1F" w:rsidP="00506B1F">
      <w:pPr>
        <w:pStyle w:val="Textvbloku"/>
        <w:tabs>
          <w:tab w:val="clear" w:pos="-142"/>
          <w:tab w:val="clear" w:pos="0"/>
          <w:tab w:val="clear" w:pos="2268"/>
          <w:tab w:val="clear" w:pos="2552"/>
          <w:tab w:val="left" w:pos="3119"/>
        </w:tabs>
        <w:ind w:left="709" w:firstLine="0"/>
        <w:rPr>
          <w:sz w:val="22"/>
          <w:szCs w:val="22"/>
        </w:rPr>
      </w:pPr>
      <w:r w:rsidRPr="005751B8">
        <w:rPr>
          <w:sz w:val="22"/>
          <w:szCs w:val="22"/>
        </w:rPr>
        <w:t>Se sídlem</w:t>
      </w:r>
      <w:r w:rsidRPr="005751B8">
        <w:rPr>
          <w:sz w:val="22"/>
          <w:szCs w:val="22"/>
        </w:rPr>
        <w:tab/>
        <w:t xml:space="preserve">:  </w:t>
      </w:r>
      <w:bookmarkStart w:id="4" w:name="opravneny_sidlo"/>
      <w:r w:rsidR="00D40550">
        <w:rPr>
          <w:sz w:val="22"/>
          <w:szCs w:val="22"/>
        </w:rPr>
        <w:fldChar w:fldCharType="begin">
          <w:ffData>
            <w:name w:val="opravneny_sidlo"/>
            <w:enabled/>
            <w:calcOnExit w:val="0"/>
            <w:textInput/>
          </w:ffData>
        </w:fldChar>
      </w:r>
      <w:r w:rsidR="00D40550">
        <w:rPr>
          <w:sz w:val="22"/>
          <w:szCs w:val="22"/>
        </w:rPr>
        <w:instrText xml:space="preserve"> FORMTEXT </w:instrText>
      </w:r>
      <w:r w:rsidR="00D40550">
        <w:rPr>
          <w:sz w:val="22"/>
          <w:szCs w:val="22"/>
        </w:rPr>
      </w:r>
      <w:r w:rsidR="00D40550">
        <w:rPr>
          <w:sz w:val="22"/>
          <w:szCs w:val="22"/>
        </w:rPr>
        <w:fldChar w:fldCharType="separate"/>
      </w:r>
      <w:r w:rsidR="003976E0">
        <w:rPr>
          <w:sz w:val="22"/>
          <w:szCs w:val="22"/>
        </w:rPr>
        <w:t>Na Vršíčku 129, 333</w:t>
      </w:r>
      <w:r w:rsidR="00C14176">
        <w:rPr>
          <w:sz w:val="22"/>
          <w:szCs w:val="22"/>
        </w:rPr>
        <w:t xml:space="preserve"> </w:t>
      </w:r>
      <w:r w:rsidR="003976E0">
        <w:rPr>
          <w:sz w:val="22"/>
          <w:szCs w:val="22"/>
        </w:rPr>
        <w:t>01</w:t>
      </w:r>
      <w:r w:rsidR="00C14176">
        <w:rPr>
          <w:sz w:val="22"/>
          <w:szCs w:val="22"/>
        </w:rPr>
        <w:t xml:space="preserve"> </w:t>
      </w:r>
      <w:r w:rsidR="003976E0">
        <w:rPr>
          <w:sz w:val="22"/>
          <w:szCs w:val="22"/>
        </w:rPr>
        <w:t xml:space="preserve"> Stod</w:t>
      </w:r>
      <w:r w:rsidR="00D40550">
        <w:rPr>
          <w:sz w:val="22"/>
          <w:szCs w:val="22"/>
        </w:rPr>
        <w:fldChar w:fldCharType="end"/>
      </w:r>
      <w:bookmarkEnd w:id="4"/>
    </w:p>
    <w:p w:rsidR="00506B1F" w:rsidRPr="005751B8" w:rsidRDefault="00506B1F" w:rsidP="00506B1F">
      <w:pPr>
        <w:pStyle w:val="Textvbloku"/>
        <w:tabs>
          <w:tab w:val="clear" w:pos="-142"/>
          <w:tab w:val="clear" w:pos="0"/>
          <w:tab w:val="clear" w:pos="2268"/>
          <w:tab w:val="clear" w:pos="2552"/>
          <w:tab w:val="left" w:pos="3119"/>
        </w:tabs>
        <w:ind w:left="709" w:firstLine="0"/>
        <w:rPr>
          <w:sz w:val="22"/>
          <w:szCs w:val="22"/>
        </w:rPr>
      </w:pPr>
      <w:r w:rsidRPr="005751B8">
        <w:rPr>
          <w:sz w:val="22"/>
          <w:szCs w:val="22"/>
        </w:rPr>
        <w:t>Identifikační číslo</w:t>
      </w:r>
      <w:r w:rsidRPr="005751B8">
        <w:rPr>
          <w:sz w:val="22"/>
          <w:szCs w:val="22"/>
        </w:rPr>
        <w:tab/>
        <w:t xml:space="preserve">:  </w:t>
      </w:r>
      <w:bookmarkStart w:id="5" w:name="opravneny_ic"/>
      <w:r w:rsidR="00D40550">
        <w:rPr>
          <w:sz w:val="22"/>
          <w:szCs w:val="22"/>
        </w:rPr>
        <w:fldChar w:fldCharType="begin">
          <w:ffData>
            <w:name w:val="opravneny_ic"/>
            <w:enabled/>
            <w:calcOnExit w:val="0"/>
            <w:textInput/>
          </w:ffData>
        </w:fldChar>
      </w:r>
      <w:r w:rsidR="00D40550">
        <w:rPr>
          <w:sz w:val="22"/>
          <w:szCs w:val="22"/>
        </w:rPr>
        <w:instrText xml:space="preserve"> FORMTEXT </w:instrText>
      </w:r>
      <w:r w:rsidR="00D40550">
        <w:rPr>
          <w:sz w:val="22"/>
          <w:szCs w:val="22"/>
        </w:rPr>
      </w:r>
      <w:r w:rsidR="00D40550">
        <w:rPr>
          <w:sz w:val="22"/>
          <w:szCs w:val="22"/>
        </w:rPr>
        <w:fldChar w:fldCharType="separate"/>
      </w:r>
      <w:r w:rsidR="003976E0">
        <w:rPr>
          <w:sz w:val="22"/>
          <w:szCs w:val="22"/>
        </w:rPr>
        <w:t>290</w:t>
      </w:r>
      <w:r w:rsidR="00C14176">
        <w:rPr>
          <w:sz w:val="22"/>
          <w:szCs w:val="22"/>
        </w:rPr>
        <w:t xml:space="preserve"> </w:t>
      </w:r>
      <w:r w:rsidR="003976E0">
        <w:rPr>
          <w:sz w:val="22"/>
          <w:szCs w:val="22"/>
        </w:rPr>
        <w:t>94</w:t>
      </w:r>
      <w:r w:rsidR="00C14176">
        <w:rPr>
          <w:sz w:val="22"/>
          <w:szCs w:val="22"/>
        </w:rPr>
        <w:t xml:space="preserve"> </w:t>
      </w:r>
      <w:r w:rsidR="003976E0">
        <w:rPr>
          <w:sz w:val="22"/>
          <w:szCs w:val="22"/>
        </w:rPr>
        <w:t>569</w:t>
      </w:r>
      <w:r w:rsidR="00D40550">
        <w:rPr>
          <w:sz w:val="22"/>
          <w:szCs w:val="22"/>
        </w:rPr>
        <w:fldChar w:fldCharType="end"/>
      </w:r>
      <w:bookmarkEnd w:id="5"/>
    </w:p>
    <w:p w:rsidR="00506B1F" w:rsidRPr="005751B8" w:rsidRDefault="00506B1F" w:rsidP="00506B1F">
      <w:pPr>
        <w:pStyle w:val="Textvbloku"/>
        <w:tabs>
          <w:tab w:val="clear" w:pos="-142"/>
          <w:tab w:val="clear" w:pos="0"/>
          <w:tab w:val="clear" w:pos="2268"/>
          <w:tab w:val="clear" w:pos="2552"/>
          <w:tab w:val="left" w:pos="3119"/>
        </w:tabs>
        <w:ind w:left="709" w:firstLine="0"/>
        <w:rPr>
          <w:sz w:val="22"/>
          <w:szCs w:val="22"/>
        </w:rPr>
      </w:pPr>
      <w:r w:rsidRPr="005751B8">
        <w:rPr>
          <w:sz w:val="22"/>
          <w:szCs w:val="22"/>
        </w:rPr>
        <w:t>DIČ</w:t>
      </w:r>
      <w:r w:rsidRPr="005751B8">
        <w:rPr>
          <w:sz w:val="22"/>
          <w:szCs w:val="22"/>
        </w:rPr>
        <w:tab/>
        <w:t xml:space="preserve">:  </w:t>
      </w:r>
      <w:bookmarkStart w:id="6" w:name="opravneny_dic"/>
      <w:r w:rsidR="00D40550">
        <w:rPr>
          <w:sz w:val="22"/>
          <w:szCs w:val="22"/>
        </w:rPr>
        <w:fldChar w:fldCharType="begin">
          <w:ffData>
            <w:name w:val="opravneny_dic"/>
            <w:enabled/>
            <w:calcOnExit w:val="0"/>
            <w:textInput/>
          </w:ffData>
        </w:fldChar>
      </w:r>
      <w:r w:rsidR="00D40550">
        <w:rPr>
          <w:sz w:val="22"/>
          <w:szCs w:val="22"/>
        </w:rPr>
        <w:instrText xml:space="preserve"> FORMTEXT </w:instrText>
      </w:r>
      <w:r w:rsidR="00D40550">
        <w:rPr>
          <w:sz w:val="22"/>
          <w:szCs w:val="22"/>
        </w:rPr>
      </w:r>
      <w:r w:rsidR="00D40550">
        <w:rPr>
          <w:sz w:val="22"/>
          <w:szCs w:val="22"/>
        </w:rPr>
        <w:fldChar w:fldCharType="separate"/>
      </w:r>
      <w:r w:rsidR="003976E0">
        <w:rPr>
          <w:sz w:val="22"/>
          <w:szCs w:val="22"/>
        </w:rPr>
        <w:t>CZ29094569</w:t>
      </w:r>
      <w:r w:rsidR="00D40550">
        <w:rPr>
          <w:sz w:val="22"/>
          <w:szCs w:val="22"/>
        </w:rPr>
        <w:fldChar w:fldCharType="end"/>
      </w:r>
      <w:bookmarkEnd w:id="6"/>
    </w:p>
    <w:p w:rsidR="00FB4AD3" w:rsidRPr="00C00BC0" w:rsidRDefault="00506B1F" w:rsidP="00FB4AD3">
      <w:pPr>
        <w:pStyle w:val="Textvbloku"/>
        <w:tabs>
          <w:tab w:val="clear" w:pos="-142"/>
          <w:tab w:val="clear" w:pos="0"/>
          <w:tab w:val="clear" w:pos="2268"/>
          <w:tab w:val="clear" w:pos="2552"/>
          <w:tab w:val="left" w:pos="3119"/>
        </w:tabs>
        <w:ind w:left="709" w:firstLine="0"/>
        <w:rPr>
          <w:color w:val="FF0000"/>
          <w:sz w:val="22"/>
          <w:szCs w:val="22"/>
        </w:rPr>
      </w:pPr>
      <w:proofErr w:type="gramStart"/>
      <w:r w:rsidRPr="005751B8">
        <w:rPr>
          <w:sz w:val="22"/>
          <w:szCs w:val="22"/>
        </w:rPr>
        <w:t>Zapsána</w:t>
      </w:r>
      <w:r w:rsidRPr="005751B8">
        <w:rPr>
          <w:sz w:val="22"/>
          <w:szCs w:val="22"/>
        </w:rPr>
        <w:tab/>
        <w:t xml:space="preserve">:  </w:t>
      </w:r>
      <w:r w:rsidR="00CE42DB" w:rsidRPr="00FB4AD3">
        <w:rPr>
          <w:sz w:val="22"/>
          <w:szCs w:val="22"/>
        </w:rPr>
        <w:t>v obchodním</w:t>
      </w:r>
      <w:proofErr w:type="gramEnd"/>
      <w:r w:rsidR="00CE42DB" w:rsidRPr="00FB4AD3">
        <w:rPr>
          <w:sz w:val="22"/>
          <w:szCs w:val="22"/>
        </w:rPr>
        <w:t xml:space="preserve"> rejstříku vedeném</w:t>
      </w:r>
      <w:r w:rsidR="00CE42DB">
        <w:rPr>
          <w:rFonts w:ascii="Helv" w:hAnsi="Helv" w:cs="Helv"/>
          <w:color w:val="000000"/>
          <w:sz w:val="18"/>
          <w:szCs w:val="18"/>
        </w:rPr>
        <w:t xml:space="preserve"> </w:t>
      </w:r>
      <w:r w:rsidR="005A5C9A">
        <w:rPr>
          <w:sz w:val="22"/>
          <w:szCs w:val="22"/>
        </w:rPr>
        <w:fldChar w:fldCharType="begin">
          <w:ffData>
            <w:name w:val="opravneny_zapis"/>
            <w:enabled/>
            <w:calcOnExit w:val="0"/>
            <w:textInput/>
          </w:ffData>
        </w:fldChar>
      </w:r>
      <w:bookmarkStart w:id="7" w:name="opravneny_zapis"/>
      <w:r w:rsidR="005A5C9A">
        <w:rPr>
          <w:sz w:val="22"/>
          <w:szCs w:val="22"/>
        </w:rPr>
        <w:instrText xml:space="preserve"> FORMTEXT </w:instrText>
      </w:r>
      <w:r w:rsidR="005A5C9A">
        <w:rPr>
          <w:sz w:val="22"/>
          <w:szCs w:val="22"/>
        </w:rPr>
      </w:r>
      <w:r w:rsidR="005A5C9A">
        <w:rPr>
          <w:sz w:val="22"/>
          <w:szCs w:val="22"/>
        </w:rPr>
        <w:fldChar w:fldCharType="separate"/>
      </w:r>
      <w:r w:rsidR="003976E0">
        <w:rPr>
          <w:sz w:val="22"/>
          <w:szCs w:val="22"/>
        </w:rPr>
        <w:t>Krajským soudem v Plzni, sp. zn. C 24340</w:t>
      </w:r>
      <w:r w:rsidR="005A5C9A">
        <w:rPr>
          <w:sz w:val="22"/>
          <w:szCs w:val="22"/>
        </w:rPr>
        <w:fldChar w:fldCharType="end"/>
      </w:r>
      <w:bookmarkEnd w:id="7"/>
    </w:p>
    <w:p w:rsidR="00506B1F" w:rsidRPr="005751B8" w:rsidRDefault="00347163" w:rsidP="00506B1F">
      <w:pPr>
        <w:pStyle w:val="Textvbloku"/>
        <w:tabs>
          <w:tab w:val="clear" w:pos="-142"/>
          <w:tab w:val="clear" w:pos="0"/>
          <w:tab w:val="clear" w:pos="2268"/>
          <w:tab w:val="clear" w:pos="2552"/>
          <w:tab w:val="left" w:pos="3119"/>
        </w:tabs>
        <w:ind w:left="709" w:firstLine="0"/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506B1F" w:rsidRPr="005751B8">
        <w:rPr>
          <w:sz w:val="22"/>
          <w:szCs w:val="22"/>
        </w:rPr>
        <w:tab/>
        <w:t xml:space="preserve">:  </w:t>
      </w:r>
      <w:proofErr w:type="spellStart"/>
      <w:r w:rsidR="009073F1">
        <w:rPr>
          <w:sz w:val="22"/>
          <w:szCs w:val="22"/>
        </w:rPr>
        <w:t>xxxxxxxxxxxxxx</w:t>
      </w:r>
      <w:proofErr w:type="spellEnd"/>
      <w:r w:rsidR="009073F1">
        <w:rPr>
          <w:sz w:val="22"/>
          <w:szCs w:val="22"/>
        </w:rPr>
        <w:t>, jednatel</w:t>
      </w:r>
      <w:r w:rsidR="00C14176">
        <w:rPr>
          <w:sz w:val="22"/>
          <w:szCs w:val="22"/>
        </w:rPr>
        <w:t xml:space="preserve"> společnosti</w:t>
      </w:r>
    </w:p>
    <w:p w:rsidR="00506B1F" w:rsidRDefault="00506B1F" w:rsidP="00506B1F">
      <w:pPr>
        <w:widowControl/>
        <w:tabs>
          <w:tab w:val="left" w:pos="1069"/>
        </w:tabs>
        <w:ind w:left="709" w:hanging="1418"/>
        <w:rPr>
          <w:b/>
          <w:bCs/>
          <w:color w:val="FF0000"/>
          <w:sz w:val="22"/>
          <w:szCs w:val="22"/>
        </w:rPr>
      </w:pPr>
    </w:p>
    <w:p w:rsidR="00AC145E" w:rsidRDefault="00AC145E" w:rsidP="00AC145E">
      <w:pPr>
        <w:widowControl/>
        <w:ind w:left="709" w:firstLine="0"/>
        <w:rPr>
          <w:sz w:val="22"/>
          <w:szCs w:val="22"/>
        </w:rPr>
      </w:pPr>
      <w:proofErr w:type="gramStart"/>
      <w:r w:rsidRPr="0092381F">
        <w:rPr>
          <w:sz w:val="22"/>
          <w:szCs w:val="22"/>
        </w:rPr>
        <w:t xml:space="preserve">jako </w:t>
      </w:r>
      <w:r w:rsidR="00011485">
        <w:rPr>
          <w:sz w:val="22"/>
          <w:szCs w:val="22"/>
        </w:rPr>
        <w:t xml:space="preserve"> </w:t>
      </w:r>
      <w:r w:rsidR="00011485" w:rsidRPr="00CE68B9">
        <w:rPr>
          <w:sz w:val="22"/>
          <w:szCs w:val="22"/>
        </w:rPr>
        <w:t>oprávněný</w:t>
      </w:r>
      <w:proofErr w:type="gramEnd"/>
      <w:r w:rsidR="00011485" w:rsidRPr="00CE68B9">
        <w:rPr>
          <w:sz w:val="22"/>
          <w:szCs w:val="22"/>
        </w:rPr>
        <w:t xml:space="preserve"> </w:t>
      </w:r>
    </w:p>
    <w:p w:rsidR="00660B1E" w:rsidRDefault="00660B1E" w:rsidP="00AC145E">
      <w:pPr>
        <w:widowControl/>
        <w:ind w:left="709" w:firstLine="0"/>
        <w:rPr>
          <w:sz w:val="22"/>
          <w:szCs w:val="22"/>
        </w:rPr>
      </w:pPr>
    </w:p>
    <w:p w:rsidR="00660B1E" w:rsidRPr="0092381F" w:rsidRDefault="00660B1E" w:rsidP="00AC145E">
      <w:pPr>
        <w:widowControl/>
        <w:ind w:left="709" w:firstLine="0"/>
        <w:rPr>
          <w:sz w:val="22"/>
          <w:szCs w:val="22"/>
        </w:rPr>
      </w:pPr>
      <w:r>
        <w:rPr>
          <w:sz w:val="22"/>
          <w:szCs w:val="22"/>
        </w:rPr>
        <w:t>oba dále jako „Smluvní strany“</w:t>
      </w:r>
    </w:p>
    <w:p w:rsidR="00C14176" w:rsidRDefault="00C14176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343B2D" w:rsidRPr="0092381F" w:rsidRDefault="00343B2D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C00BC0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Čl. I.</w:t>
      </w:r>
    </w:p>
    <w:p w:rsidR="00343B2D" w:rsidRPr="0092381F" w:rsidRDefault="00343B2D">
      <w:pPr>
        <w:pStyle w:val="Zkladntextodsazen2"/>
        <w:widowControl/>
        <w:tabs>
          <w:tab w:val="left" w:pos="1418"/>
        </w:tabs>
        <w:ind w:left="709" w:firstLine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Úvodní ustanovení</w:t>
      </w:r>
      <w:r w:rsidRPr="009238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:rsidR="00343B2D" w:rsidRPr="0092381F" w:rsidRDefault="00343B2D">
      <w:pPr>
        <w:pStyle w:val="Zkladntext"/>
        <w:tabs>
          <w:tab w:val="clear" w:pos="851"/>
          <w:tab w:val="left" w:pos="567"/>
        </w:tabs>
        <w:ind w:left="709"/>
        <w:rPr>
          <w:sz w:val="22"/>
          <w:szCs w:val="22"/>
        </w:rPr>
      </w:pPr>
    </w:p>
    <w:p w:rsidR="00343B2D" w:rsidRPr="00CE68B9" w:rsidRDefault="00C00BC0" w:rsidP="00C00BC0">
      <w:pPr>
        <w:pStyle w:val="Vchozstyl"/>
        <w:spacing w:after="0" w:line="240" w:lineRule="auto"/>
        <w:ind w:left="624" w:firstLine="709"/>
        <w:jc w:val="both"/>
        <w:rPr>
          <w:sz w:val="22"/>
          <w:szCs w:val="22"/>
        </w:rPr>
      </w:pPr>
      <w:proofErr w:type="gramStart"/>
      <w:r w:rsidRPr="00CE68B9">
        <w:rPr>
          <w:sz w:val="22"/>
          <w:szCs w:val="22"/>
        </w:rPr>
        <w:t>I.1.</w:t>
      </w:r>
      <w:proofErr w:type="gramEnd"/>
      <w:r w:rsidRPr="00CE68B9">
        <w:rPr>
          <w:sz w:val="22"/>
          <w:szCs w:val="22"/>
        </w:rPr>
        <w:t xml:space="preserve"> České dráhy, a.s. prohlašují, že  jsou  vlastníkem </w:t>
      </w:r>
      <w:bookmarkStart w:id="8" w:name="pozemek"/>
      <w:r w:rsidRPr="00CE68B9">
        <w:rPr>
          <w:sz w:val="22"/>
          <w:szCs w:val="22"/>
        </w:rPr>
        <w:fldChar w:fldCharType="begin">
          <w:ffData>
            <w:name w:val="pozemek"/>
            <w:enabled/>
            <w:calcOnExit w:val="0"/>
            <w:textInput/>
          </w:ffData>
        </w:fldChar>
      </w:r>
      <w:r w:rsidRPr="00CE68B9">
        <w:rPr>
          <w:sz w:val="22"/>
          <w:szCs w:val="22"/>
        </w:rPr>
        <w:instrText xml:space="preserve"> FORMTEXT </w:instrText>
      </w:r>
      <w:r w:rsidRPr="00CE68B9">
        <w:rPr>
          <w:sz w:val="22"/>
          <w:szCs w:val="22"/>
        </w:rPr>
      </w:r>
      <w:r w:rsidRPr="00CE68B9">
        <w:rPr>
          <w:sz w:val="22"/>
          <w:szCs w:val="22"/>
        </w:rPr>
        <w:fldChar w:fldCharType="separate"/>
      </w:r>
      <w:r w:rsidR="003976E0">
        <w:rPr>
          <w:sz w:val="22"/>
          <w:szCs w:val="22"/>
        </w:rPr>
        <w:t>pozemků p</w:t>
      </w:r>
      <w:r w:rsidR="00C14176">
        <w:rPr>
          <w:sz w:val="22"/>
          <w:szCs w:val="22"/>
        </w:rPr>
        <w:t>arc</w:t>
      </w:r>
      <w:r w:rsidR="003976E0">
        <w:rPr>
          <w:sz w:val="22"/>
          <w:szCs w:val="22"/>
        </w:rPr>
        <w:t>.</w:t>
      </w:r>
      <w:r w:rsidR="00C14176">
        <w:rPr>
          <w:sz w:val="22"/>
          <w:szCs w:val="22"/>
        </w:rPr>
        <w:t xml:space="preserve"> </w:t>
      </w:r>
      <w:proofErr w:type="gramStart"/>
      <w:r w:rsidR="003976E0">
        <w:rPr>
          <w:sz w:val="22"/>
          <w:szCs w:val="22"/>
        </w:rPr>
        <w:t>č.</w:t>
      </w:r>
      <w:proofErr w:type="gramEnd"/>
      <w:r w:rsidR="003976E0">
        <w:rPr>
          <w:sz w:val="22"/>
          <w:szCs w:val="22"/>
        </w:rPr>
        <w:t xml:space="preserve"> 407/14</w:t>
      </w:r>
      <w:r w:rsidR="00C14176">
        <w:rPr>
          <w:sz w:val="22"/>
          <w:szCs w:val="22"/>
        </w:rPr>
        <w:t xml:space="preserve"> a parc. č.</w:t>
      </w:r>
      <w:r w:rsidR="003976E0">
        <w:rPr>
          <w:sz w:val="22"/>
          <w:szCs w:val="22"/>
        </w:rPr>
        <w:t xml:space="preserve"> 407/25</w:t>
      </w:r>
      <w:r w:rsidR="00C14176">
        <w:rPr>
          <w:sz w:val="22"/>
          <w:szCs w:val="22"/>
        </w:rPr>
        <w:t>, oba</w:t>
      </w:r>
      <w:r w:rsidR="003976E0">
        <w:rPr>
          <w:sz w:val="22"/>
          <w:szCs w:val="22"/>
        </w:rPr>
        <w:t xml:space="preserve"> v k.</w:t>
      </w:r>
      <w:r w:rsidR="00C14176">
        <w:rPr>
          <w:sz w:val="22"/>
          <w:szCs w:val="22"/>
        </w:rPr>
        <w:t xml:space="preserve"> </w:t>
      </w:r>
      <w:r w:rsidR="003976E0">
        <w:rPr>
          <w:sz w:val="22"/>
          <w:szCs w:val="22"/>
        </w:rPr>
        <w:t>ú. Horní Bříza</w:t>
      </w:r>
      <w:r w:rsidRPr="00CE68B9">
        <w:rPr>
          <w:sz w:val="22"/>
          <w:szCs w:val="22"/>
        </w:rPr>
        <w:fldChar w:fldCharType="end"/>
      </w:r>
      <w:bookmarkEnd w:id="8"/>
      <w:r w:rsidRPr="00CE68B9">
        <w:rPr>
          <w:sz w:val="22"/>
          <w:szCs w:val="22"/>
        </w:rPr>
        <w:t>, (dále jen “dotčen</w:t>
      </w:r>
      <w:r w:rsidR="00C14176">
        <w:rPr>
          <w:sz w:val="22"/>
          <w:szCs w:val="22"/>
        </w:rPr>
        <w:t>é</w:t>
      </w:r>
      <w:r w:rsidRPr="00CE68B9">
        <w:rPr>
          <w:sz w:val="22"/>
          <w:szCs w:val="22"/>
        </w:rPr>
        <w:t xml:space="preserve"> pozemk</w:t>
      </w:r>
      <w:r w:rsidR="00C14176">
        <w:rPr>
          <w:sz w:val="22"/>
          <w:szCs w:val="22"/>
        </w:rPr>
        <w:t>y</w:t>
      </w:r>
      <w:r w:rsidRPr="00CE68B9">
        <w:rPr>
          <w:sz w:val="22"/>
          <w:szCs w:val="22"/>
        </w:rPr>
        <w:t>”) a že na t</w:t>
      </w:r>
      <w:r w:rsidR="00C14176">
        <w:rPr>
          <w:sz w:val="22"/>
          <w:szCs w:val="22"/>
        </w:rPr>
        <w:t>ěchto</w:t>
      </w:r>
      <w:r w:rsidRPr="00CE68B9">
        <w:rPr>
          <w:sz w:val="22"/>
          <w:szCs w:val="22"/>
        </w:rPr>
        <w:t xml:space="preserve"> pozem</w:t>
      </w:r>
      <w:r w:rsidR="00C14176">
        <w:rPr>
          <w:sz w:val="22"/>
          <w:szCs w:val="22"/>
        </w:rPr>
        <w:t>cích</w:t>
      </w:r>
      <w:r w:rsidRPr="00CE68B9">
        <w:rPr>
          <w:sz w:val="22"/>
          <w:szCs w:val="22"/>
        </w:rPr>
        <w:t xml:space="preserve"> nevázne takové věcné právo, které by bránilo zřízení věcného břemene podle této smlouvy.</w:t>
      </w:r>
    </w:p>
    <w:p w:rsidR="00343B2D" w:rsidRPr="00CE68B9" w:rsidRDefault="00343B2D" w:rsidP="00F277CD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</w:p>
    <w:p w:rsidR="00343B2D" w:rsidRDefault="00C00BC0" w:rsidP="00F277CD">
      <w:pPr>
        <w:pStyle w:val="Zkladntext"/>
        <w:tabs>
          <w:tab w:val="clear" w:pos="851"/>
          <w:tab w:val="left" w:pos="1276"/>
        </w:tabs>
        <w:ind w:left="709"/>
        <w:rPr>
          <w:color w:val="000000"/>
          <w:sz w:val="22"/>
          <w:szCs w:val="22"/>
        </w:rPr>
      </w:pPr>
      <w:r w:rsidRPr="00C55DB3">
        <w:rPr>
          <w:color w:val="000000"/>
          <w:sz w:val="22"/>
          <w:szCs w:val="22"/>
        </w:rPr>
        <w:tab/>
      </w:r>
      <w:proofErr w:type="gramStart"/>
      <w:r w:rsidRPr="00C55DB3">
        <w:rPr>
          <w:color w:val="000000"/>
          <w:sz w:val="22"/>
          <w:szCs w:val="22"/>
        </w:rPr>
        <w:t>I.2</w:t>
      </w:r>
      <w:r w:rsidR="00343B2D" w:rsidRPr="00C55DB3">
        <w:rPr>
          <w:color w:val="000000"/>
          <w:sz w:val="22"/>
          <w:szCs w:val="22"/>
        </w:rPr>
        <w:t>.</w:t>
      </w:r>
      <w:proofErr w:type="gramEnd"/>
      <w:r w:rsidRPr="00C55DB3">
        <w:rPr>
          <w:color w:val="000000"/>
          <w:sz w:val="22"/>
          <w:szCs w:val="22"/>
        </w:rPr>
        <w:t xml:space="preserve"> Dotčen</w:t>
      </w:r>
      <w:r w:rsidR="00C14176">
        <w:rPr>
          <w:color w:val="000000"/>
          <w:sz w:val="22"/>
          <w:szCs w:val="22"/>
        </w:rPr>
        <w:t>é</w:t>
      </w:r>
      <w:r w:rsidRPr="00C55DB3">
        <w:rPr>
          <w:color w:val="000000"/>
          <w:sz w:val="22"/>
          <w:szCs w:val="22"/>
        </w:rPr>
        <w:t xml:space="preserve"> </w:t>
      </w:r>
      <w:proofErr w:type="gramStart"/>
      <w:r w:rsidRPr="00C55DB3">
        <w:rPr>
          <w:color w:val="000000"/>
          <w:sz w:val="22"/>
          <w:szCs w:val="22"/>
        </w:rPr>
        <w:t>pozemk</w:t>
      </w:r>
      <w:r w:rsidR="00C14176">
        <w:rPr>
          <w:color w:val="000000"/>
          <w:sz w:val="22"/>
          <w:szCs w:val="22"/>
        </w:rPr>
        <w:t>y</w:t>
      </w:r>
      <w:r w:rsidRPr="00C55DB3">
        <w:rPr>
          <w:color w:val="000000"/>
          <w:sz w:val="22"/>
          <w:szCs w:val="22"/>
        </w:rPr>
        <w:t xml:space="preserve"> </w:t>
      </w:r>
      <w:r w:rsidR="00653285" w:rsidRPr="00C55DB3">
        <w:rPr>
          <w:color w:val="000000"/>
          <w:sz w:val="22"/>
          <w:szCs w:val="22"/>
        </w:rPr>
        <w:t xml:space="preserve"> j</w:t>
      </w:r>
      <w:r w:rsidR="00C14176">
        <w:rPr>
          <w:color w:val="000000"/>
          <w:sz w:val="22"/>
          <w:szCs w:val="22"/>
        </w:rPr>
        <w:t>sou</w:t>
      </w:r>
      <w:proofErr w:type="gramEnd"/>
      <w:r w:rsidR="00653285" w:rsidRPr="00C55DB3">
        <w:rPr>
          <w:color w:val="000000"/>
          <w:sz w:val="22"/>
          <w:szCs w:val="22"/>
        </w:rPr>
        <w:t xml:space="preserve"> situován</w:t>
      </w:r>
      <w:bookmarkStart w:id="9" w:name="opd"/>
      <w:r w:rsidR="00C14176">
        <w:rPr>
          <w:color w:val="000000"/>
          <w:sz w:val="22"/>
          <w:szCs w:val="22"/>
        </w:rPr>
        <w:t>y</w:t>
      </w:r>
      <w:r w:rsidR="00D40550" w:rsidRPr="00C55DB3">
        <w:rPr>
          <w:color w:val="000000"/>
          <w:sz w:val="22"/>
          <w:szCs w:val="22"/>
        </w:rPr>
        <w:fldChar w:fldCharType="begin">
          <w:ffData>
            <w:name w:val="opd"/>
            <w:enabled/>
            <w:calcOnExit w:val="0"/>
            <w:textInput/>
          </w:ffData>
        </w:fldChar>
      </w:r>
      <w:r w:rsidR="00D40550" w:rsidRPr="00C55DB3">
        <w:rPr>
          <w:color w:val="000000"/>
          <w:sz w:val="22"/>
          <w:szCs w:val="22"/>
        </w:rPr>
        <w:instrText xml:space="preserve"> FORMTEXT </w:instrText>
      </w:r>
      <w:r w:rsidR="00D40550" w:rsidRPr="00C55DB3">
        <w:rPr>
          <w:color w:val="000000"/>
          <w:sz w:val="22"/>
          <w:szCs w:val="22"/>
        </w:rPr>
      </w:r>
      <w:r w:rsidR="00D40550" w:rsidRPr="00C55DB3">
        <w:rPr>
          <w:color w:val="000000"/>
          <w:sz w:val="22"/>
          <w:szCs w:val="22"/>
        </w:rPr>
        <w:fldChar w:fldCharType="separate"/>
      </w:r>
      <w:r w:rsidR="003976E0">
        <w:rPr>
          <w:color w:val="000000"/>
          <w:sz w:val="22"/>
          <w:szCs w:val="22"/>
        </w:rPr>
        <w:t xml:space="preserve"> v obvodu dráhy, na traťovém úseku 0501: Plzeň </w:t>
      </w:r>
      <w:proofErr w:type="gramStart"/>
      <w:r w:rsidR="003976E0">
        <w:rPr>
          <w:color w:val="000000"/>
          <w:sz w:val="22"/>
          <w:szCs w:val="22"/>
        </w:rPr>
        <w:t>hl.n.</w:t>
      </w:r>
      <w:proofErr w:type="gramEnd"/>
      <w:r w:rsidR="003976E0">
        <w:rPr>
          <w:color w:val="000000"/>
          <w:sz w:val="22"/>
          <w:szCs w:val="22"/>
        </w:rPr>
        <w:t>-seř.n. - Mladotice v žkm 17,300 až žkm 17,500</w:t>
      </w:r>
      <w:r w:rsidR="00D40550" w:rsidRPr="00C55DB3">
        <w:rPr>
          <w:color w:val="000000"/>
          <w:sz w:val="22"/>
          <w:szCs w:val="22"/>
        </w:rPr>
        <w:fldChar w:fldCharType="end"/>
      </w:r>
      <w:bookmarkEnd w:id="9"/>
      <w:r w:rsidR="003A1C71" w:rsidRPr="00C55DB3">
        <w:rPr>
          <w:color w:val="000000"/>
          <w:sz w:val="22"/>
          <w:szCs w:val="22"/>
        </w:rPr>
        <w:t>.</w:t>
      </w:r>
    </w:p>
    <w:p w:rsidR="00C14176" w:rsidRDefault="00C14176" w:rsidP="00F277CD">
      <w:pPr>
        <w:pStyle w:val="Zkladntext"/>
        <w:tabs>
          <w:tab w:val="clear" w:pos="851"/>
          <w:tab w:val="left" w:pos="1276"/>
        </w:tabs>
        <w:ind w:left="709"/>
        <w:rPr>
          <w:color w:val="000000"/>
          <w:sz w:val="22"/>
          <w:szCs w:val="22"/>
        </w:rPr>
      </w:pPr>
    </w:p>
    <w:p w:rsidR="00C14176" w:rsidRPr="00C55DB3" w:rsidRDefault="00C14176" w:rsidP="00F277CD">
      <w:pPr>
        <w:pStyle w:val="Zkladntext"/>
        <w:tabs>
          <w:tab w:val="clear" w:pos="851"/>
          <w:tab w:val="left" w:pos="1276"/>
        </w:tabs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I.3.</w:t>
      </w:r>
      <w:proofErr w:type="gramEnd"/>
      <w:r>
        <w:rPr>
          <w:color w:val="000000"/>
          <w:sz w:val="22"/>
          <w:szCs w:val="22"/>
        </w:rPr>
        <w:t xml:space="preserve"> Oprávněný prohlašuje, že je vlastníkem pozemku </w:t>
      </w:r>
      <w:proofErr w:type="spellStart"/>
      <w:r>
        <w:rPr>
          <w:color w:val="000000"/>
          <w:sz w:val="22"/>
          <w:szCs w:val="22"/>
        </w:rPr>
        <w:t>parc</w:t>
      </w:r>
      <w:proofErr w:type="spellEnd"/>
      <w:r>
        <w:rPr>
          <w:color w:val="000000"/>
          <w:sz w:val="22"/>
          <w:szCs w:val="22"/>
        </w:rPr>
        <w:t>.</w:t>
      </w:r>
      <w:r w:rsidR="00660B1E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č.</w:t>
      </w:r>
      <w:proofErr w:type="gramEnd"/>
      <w:r>
        <w:rPr>
          <w:color w:val="000000"/>
          <w:sz w:val="22"/>
          <w:szCs w:val="22"/>
        </w:rPr>
        <w:t xml:space="preserve"> 317/48 v k.</w:t>
      </w:r>
      <w:r w:rsidR="00660B1E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ú.</w:t>
      </w:r>
      <w:proofErr w:type="spellEnd"/>
      <w:r>
        <w:rPr>
          <w:color w:val="000000"/>
          <w:sz w:val="22"/>
          <w:szCs w:val="22"/>
        </w:rPr>
        <w:t xml:space="preserve"> Horní</w:t>
      </w:r>
      <w:r w:rsidR="00660B1E">
        <w:rPr>
          <w:color w:val="000000"/>
          <w:sz w:val="22"/>
          <w:szCs w:val="22"/>
        </w:rPr>
        <w:t xml:space="preserve"> Bříza (dále jen „oprávněný pozemek“).</w:t>
      </w:r>
    </w:p>
    <w:p w:rsidR="00343B2D" w:rsidRDefault="00343B2D">
      <w:pPr>
        <w:pStyle w:val="Zkladntext"/>
        <w:ind w:left="709"/>
        <w:rPr>
          <w:sz w:val="22"/>
          <w:szCs w:val="22"/>
        </w:rPr>
      </w:pPr>
    </w:p>
    <w:p w:rsidR="00343B2D" w:rsidRPr="0092381F" w:rsidRDefault="00343B2D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proofErr w:type="spellStart"/>
      <w:proofErr w:type="gramStart"/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Čl.II</w:t>
      </w:r>
      <w:proofErr w:type="spellEnd"/>
      <w:proofErr w:type="gramEnd"/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.</w:t>
      </w:r>
    </w:p>
    <w:p w:rsidR="00343B2D" w:rsidRPr="0092381F" w:rsidRDefault="00343B2D">
      <w:pPr>
        <w:pStyle w:val="Zkladntext"/>
        <w:ind w:left="709"/>
        <w:jc w:val="center"/>
        <w:rPr>
          <w:b/>
          <w:bCs/>
          <w:sz w:val="22"/>
          <w:szCs w:val="22"/>
        </w:rPr>
      </w:pPr>
      <w:r w:rsidRPr="0092381F">
        <w:rPr>
          <w:b/>
          <w:bCs/>
          <w:sz w:val="22"/>
          <w:szCs w:val="22"/>
        </w:rPr>
        <w:t xml:space="preserve">Předmět a obsah věcného </w:t>
      </w:r>
      <w:r w:rsidRPr="00CE68B9">
        <w:rPr>
          <w:b/>
          <w:bCs/>
          <w:sz w:val="22"/>
          <w:szCs w:val="22"/>
        </w:rPr>
        <w:t xml:space="preserve">břemene </w:t>
      </w:r>
      <w:r w:rsidR="004B4254" w:rsidRPr="00CE68B9">
        <w:rPr>
          <w:b/>
          <w:bCs/>
          <w:sz w:val="22"/>
          <w:szCs w:val="22"/>
        </w:rPr>
        <w:t>- služebnosti</w:t>
      </w:r>
      <w:r w:rsidRPr="0092381F">
        <w:rPr>
          <w:b/>
          <w:bCs/>
          <w:sz w:val="22"/>
          <w:szCs w:val="22"/>
        </w:rPr>
        <w:t xml:space="preserve"> </w:t>
      </w:r>
    </w:p>
    <w:p w:rsidR="00343B2D" w:rsidRPr="0092381F" w:rsidRDefault="00343B2D">
      <w:pPr>
        <w:pStyle w:val="Zkladntext"/>
        <w:ind w:left="709"/>
        <w:rPr>
          <w:sz w:val="22"/>
          <w:szCs w:val="22"/>
        </w:rPr>
      </w:pPr>
    </w:p>
    <w:p w:rsidR="00011485" w:rsidRDefault="00AE346D" w:rsidP="00F277CD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653285">
        <w:rPr>
          <w:sz w:val="22"/>
          <w:szCs w:val="22"/>
        </w:rPr>
        <w:tab/>
      </w:r>
      <w:proofErr w:type="gramStart"/>
      <w:r w:rsidR="00343B2D" w:rsidRPr="00653285">
        <w:rPr>
          <w:sz w:val="22"/>
          <w:szCs w:val="22"/>
        </w:rPr>
        <w:t>II.1.</w:t>
      </w:r>
      <w:proofErr w:type="gramEnd"/>
      <w:r w:rsidR="00343B2D" w:rsidRPr="00653285">
        <w:rPr>
          <w:sz w:val="22"/>
          <w:szCs w:val="22"/>
        </w:rPr>
        <w:t xml:space="preserve"> </w:t>
      </w:r>
      <w:r w:rsidR="00C00BC0" w:rsidRPr="00CE68B9">
        <w:rPr>
          <w:sz w:val="22"/>
          <w:szCs w:val="22"/>
        </w:rPr>
        <w:t xml:space="preserve"> </w:t>
      </w:r>
      <w:proofErr w:type="gramStart"/>
      <w:r w:rsidR="00C00BC0" w:rsidRPr="00CE68B9">
        <w:rPr>
          <w:sz w:val="22"/>
          <w:szCs w:val="22"/>
        </w:rPr>
        <w:t>Vlastník  zřizuje</w:t>
      </w:r>
      <w:proofErr w:type="gramEnd"/>
      <w:r w:rsidR="00C00BC0" w:rsidRPr="00CE68B9">
        <w:rPr>
          <w:sz w:val="22"/>
          <w:szCs w:val="22"/>
        </w:rPr>
        <w:t xml:space="preserve"> touto smlouvou oprávněnému </w:t>
      </w:r>
      <w:r w:rsidR="00C00BC0" w:rsidRPr="00C36F08">
        <w:rPr>
          <w:b/>
          <w:u w:val="single"/>
        </w:rPr>
        <w:t>služebnost, spočívající v právu stezky a cesty  na dotčen</w:t>
      </w:r>
      <w:r w:rsidR="00660B1E">
        <w:rPr>
          <w:b/>
          <w:u w:val="single"/>
        </w:rPr>
        <w:t>ých</w:t>
      </w:r>
      <w:r w:rsidR="00C00BC0" w:rsidRPr="00C36F08">
        <w:rPr>
          <w:b/>
          <w:u w:val="single"/>
        </w:rPr>
        <w:t xml:space="preserve"> pozem</w:t>
      </w:r>
      <w:r w:rsidR="00660B1E">
        <w:rPr>
          <w:b/>
          <w:u w:val="single"/>
        </w:rPr>
        <w:t>cích</w:t>
      </w:r>
      <w:r w:rsidR="00091446" w:rsidRPr="00CE68B9">
        <w:rPr>
          <w:sz w:val="22"/>
          <w:szCs w:val="22"/>
        </w:rPr>
        <w:t>,</w:t>
      </w:r>
      <w:r w:rsidR="00011485" w:rsidRPr="00CE68B9">
        <w:rPr>
          <w:sz w:val="22"/>
          <w:szCs w:val="22"/>
        </w:rPr>
        <w:t xml:space="preserve"> a to</w:t>
      </w:r>
      <w:r w:rsidR="003051D7">
        <w:rPr>
          <w:sz w:val="22"/>
          <w:szCs w:val="22"/>
        </w:rPr>
        <w:t xml:space="preserve"> </w:t>
      </w:r>
      <w:bookmarkStart w:id="10" w:name="gpBmk"/>
      <w:bookmarkEnd w:id="10"/>
      <w:r w:rsidR="003976E0">
        <w:rPr>
          <w:sz w:val="22"/>
          <w:szCs w:val="22"/>
        </w:rPr>
        <w:t>v rozsahu stanoveném geometrickým plánem č. 1796-70/2019</w:t>
      </w:r>
      <w:r w:rsidR="00660B1E">
        <w:rPr>
          <w:sz w:val="22"/>
          <w:szCs w:val="22"/>
        </w:rPr>
        <w:t>,</w:t>
      </w:r>
      <w:r w:rsidR="003976E0">
        <w:rPr>
          <w:sz w:val="22"/>
          <w:szCs w:val="22"/>
        </w:rPr>
        <w:t xml:space="preserve"> vyhotoveným</w:t>
      </w:r>
      <w:r w:rsidR="00660B1E">
        <w:rPr>
          <w:sz w:val="22"/>
          <w:szCs w:val="22"/>
        </w:rPr>
        <w:t xml:space="preserve"> obchodní firmou</w:t>
      </w:r>
      <w:r w:rsidR="003976E0">
        <w:rPr>
          <w:sz w:val="22"/>
          <w:szCs w:val="22"/>
        </w:rPr>
        <w:t xml:space="preserve"> </w:t>
      </w:r>
      <w:proofErr w:type="spellStart"/>
      <w:r w:rsidR="003976E0">
        <w:rPr>
          <w:sz w:val="22"/>
          <w:szCs w:val="22"/>
        </w:rPr>
        <w:t>Dankovič</w:t>
      </w:r>
      <w:proofErr w:type="spellEnd"/>
      <w:r w:rsidR="003976E0">
        <w:rPr>
          <w:sz w:val="22"/>
          <w:szCs w:val="22"/>
        </w:rPr>
        <w:t xml:space="preserve"> </w:t>
      </w:r>
      <w:r w:rsidR="00660B1E">
        <w:rPr>
          <w:sz w:val="22"/>
          <w:szCs w:val="22"/>
        </w:rPr>
        <w:t>geodetická kancelář s.r.o., se sídlem Radobyčická 10, 301 00 Plzeň,</w:t>
      </w:r>
      <w:r w:rsidR="003976E0">
        <w:rPr>
          <w:sz w:val="22"/>
          <w:szCs w:val="22"/>
        </w:rPr>
        <w:t>, který byl potvrzen Katastrálním úřadem pro Plzeňský kraj, Katastrálním pracovištěm Plzeň-sever dne 06.</w:t>
      </w:r>
      <w:r w:rsidR="00660B1E">
        <w:rPr>
          <w:sz w:val="22"/>
          <w:szCs w:val="22"/>
        </w:rPr>
        <w:t xml:space="preserve"> </w:t>
      </w:r>
      <w:r w:rsidR="003976E0">
        <w:rPr>
          <w:sz w:val="22"/>
          <w:szCs w:val="22"/>
        </w:rPr>
        <w:t>05.</w:t>
      </w:r>
      <w:r w:rsidR="00660B1E">
        <w:rPr>
          <w:sz w:val="22"/>
          <w:szCs w:val="22"/>
        </w:rPr>
        <w:t xml:space="preserve"> </w:t>
      </w:r>
      <w:r w:rsidR="003976E0">
        <w:rPr>
          <w:sz w:val="22"/>
          <w:szCs w:val="22"/>
        </w:rPr>
        <w:t>2019 pod č. PGP-350/2019</w:t>
      </w:r>
      <w:r w:rsidR="00660B1E">
        <w:rPr>
          <w:sz w:val="22"/>
          <w:szCs w:val="22"/>
        </w:rPr>
        <w:t>-407</w:t>
      </w:r>
      <w:r w:rsidR="003976E0">
        <w:rPr>
          <w:sz w:val="22"/>
          <w:szCs w:val="22"/>
        </w:rPr>
        <w:t xml:space="preserve"> a který tvoří nedílnou součást této smlouvy</w:t>
      </w:r>
      <w:r w:rsidR="00011485" w:rsidRPr="00653285">
        <w:rPr>
          <w:sz w:val="22"/>
          <w:szCs w:val="22"/>
        </w:rPr>
        <w:t>.</w:t>
      </w:r>
    </w:p>
    <w:p w:rsidR="00660B1E" w:rsidRDefault="00660B1E" w:rsidP="00660B1E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Věcná břemena uvedená podle této smlouvy, zatěžující dotčené pozemky, jsou zřízena ve prospěch oprávněného, coby aktuálního vlastníka, jakož i každého budoucího event. vlastníka oprávněné nemovitosti („in </w:t>
      </w:r>
      <w:proofErr w:type="spellStart"/>
      <w:r>
        <w:rPr>
          <w:sz w:val="22"/>
          <w:szCs w:val="22"/>
        </w:rPr>
        <w:t>rem</w:t>
      </w:r>
      <w:proofErr w:type="spellEnd"/>
      <w:r>
        <w:rPr>
          <w:sz w:val="22"/>
          <w:szCs w:val="22"/>
        </w:rPr>
        <w:t>“).</w:t>
      </w:r>
    </w:p>
    <w:p w:rsidR="00FA2850" w:rsidRDefault="00FA2850" w:rsidP="00C55763">
      <w:pPr>
        <w:pStyle w:val="Zkladntext"/>
        <w:tabs>
          <w:tab w:val="clear" w:pos="851"/>
          <w:tab w:val="left" w:pos="1276"/>
        </w:tabs>
        <w:rPr>
          <w:sz w:val="22"/>
          <w:szCs w:val="22"/>
        </w:rPr>
      </w:pPr>
    </w:p>
    <w:p w:rsidR="00C00BC0" w:rsidRPr="00CE68B9" w:rsidRDefault="00C00BC0" w:rsidP="00C00BC0">
      <w:pPr>
        <w:pStyle w:val="Vchozstyl"/>
        <w:spacing w:after="0" w:line="240" w:lineRule="auto"/>
        <w:ind w:left="709" w:firstLine="539"/>
        <w:jc w:val="both"/>
        <w:rPr>
          <w:sz w:val="22"/>
          <w:szCs w:val="22"/>
        </w:rPr>
      </w:pPr>
      <w:proofErr w:type="gramStart"/>
      <w:r w:rsidRPr="00CE68B9">
        <w:rPr>
          <w:sz w:val="22"/>
          <w:szCs w:val="22"/>
        </w:rPr>
        <w:lastRenderedPageBreak/>
        <w:t>II.2.</w:t>
      </w:r>
      <w:proofErr w:type="gramEnd"/>
      <w:r w:rsidRPr="00CE68B9">
        <w:rPr>
          <w:sz w:val="22"/>
          <w:szCs w:val="22"/>
        </w:rPr>
        <w:t xml:space="preserve"> </w:t>
      </w:r>
      <w:proofErr w:type="gramStart"/>
      <w:r w:rsidRPr="00CE68B9">
        <w:rPr>
          <w:sz w:val="22"/>
          <w:szCs w:val="22"/>
        </w:rPr>
        <w:t>Služebnost  se</w:t>
      </w:r>
      <w:proofErr w:type="gramEnd"/>
      <w:r w:rsidRPr="00CE68B9">
        <w:rPr>
          <w:sz w:val="22"/>
          <w:szCs w:val="22"/>
        </w:rPr>
        <w:t xml:space="preserve"> sjednává na dobu neurčitou a zaniká v případech stanovených zákonem a                        dohodou smluvních stran.</w:t>
      </w:r>
    </w:p>
    <w:p w:rsidR="00C00BC0" w:rsidRPr="00CE68B9" w:rsidRDefault="00C00BC0" w:rsidP="00C55763">
      <w:pPr>
        <w:pStyle w:val="Zkladntext"/>
        <w:tabs>
          <w:tab w:val="clear" w:pos="851"/>
          <w:tab w:val="left" w:pos="1276"/>
        </w:tabs>
        <w:rPr>
          <w:sz w:val="22"/>
          <w:szCs w:val="22"/>
        </w:rPr>
      </w:pPr>
    </w:p>
    <w:p w:rsidR="00C00BC0" w:rsidRPr="00CE68B9" w:rsidRDefault="00C00BC0" w:rsidP="00660B1E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CE68B9">
        <w:rPr>
          <w:sz w:val="22"/>
          <w:szCs w:val="22"/>
        </w:rPr>
        <w:tab/>
      </w:r>
      <w:proofErr w:type="gramStart"/>
      <w:r w:rsidRPr="00CE68B9">
        <w:rPr>
          <w:sz w:val="22"/>
          <w:szCs w:val="22"/>
        </w:rPr>
        <w:t>II.3.</w:t>
      </w:r>
      <w:proofErr w:type="gramEnd"/>
      <w:r w:rsidRPr="00CE68B9">
        <w:rPr>
          <w:sz w:val="22"/>
          <w:szCs w:val="22"/>
        </w:rPr>
        <w:t xml:space="preserve"> Oprávněný práva odpovídající věcnému břemenu přijímá </w:t>
      </w:r>
      <w:r w:rsidR="00E906AF">
        <w:rPr>
          <w:sz w:val="22"/>
          <w:szCs w:val="22"/>
        </w:rPr>
        <w:t>a</w:t>
      </w:r>
      <w:r w:rsidR="00F73197">
        <w:rPr>
          <w:sz w:val="22"/>
          <w:szCs w:val="22"/>
        </w:rPr>
        <w:t xml:space="preserve"> </w:t>
      </w:r>
      <w:proofErr w:type="gramStart"/>
      <w:r w:rsidRPr="00CE68B9">
        <w:rPr>
          <w:sz w:val="22"/>
          <w:szCs w:val="22"/>
        </w:rPr>
        <w:t>vlastník  dotčen</w:t>
      </w:r>
      <w:r w:rsidR="00660B1E">
        <w:rPr>
          <w:sz w:val="22"/>
          <w:szCs w:val="22"/>
        </w:rPr>
        <w:t>ých</w:t>
      </w:r>
      <w:proofErr w:type="gramEnd"/>
      <w:r w:rsidRPr="00CE68B9">
        <w:rPr>
          <w:sz w:val="22"/>
          <w:szCs w:val="22"/>
        </w:rPr>
        <w:t xml:space="preserve"> pozemk</w:t>
      </w:r>
      <w:r w:rsidR="00660B1E">
        <w:rPr>
          <w:sz w:val="22"/>
          <w:szCs w:val="22"/>
        </w:rPr>
        <w:t>ů</w:t>
      </w:r>
      <w:r w:rsidRPr="00CE68B9">
        <w:rPr>
          <w:sz w:val="22"/>
          <w:szCs w:val="22"/>
        </w:rPr>
        <w:t xml:space="preserve"> na sebe bere povinnost tato práva strpět.</w:t>
      </w:r>
    </w:p>
    <w:p w:rsidR="00304826" w:rsidRPr="00B123B7" w:rsidRDefault="00304826" w:rsidP="000D4457">
      <w:pPr>
        <w:pStyle w:val="Zkladntext"/>
        <w:tabs>
          <w:tab w:val="clear" w:pos="851"/>
          <w:tab w:val="left" w:pos="1276"/>
        </w:tabs>
        <w:ind w:left="709"/>
        <w:jc w:val="left"/>
        <w:rPr>
          <w:sz w:val="22"/>
          <w:szCs w:val="22"/>
        </w:rPr>
      </w:pPr>
    </w:p>
    <w:p w:rsidR="00343B2D" w:rsidRPr="0092381F" w:rsidRDefault="00343B2D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proofErr w:type="spellStart"/>
      <w:proofErr w:type="gramStart"/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Čl.III</w:t>
      </w:r>
      <w:proofErr w:type="spellEnd"/>
      <w:proofErr w:type="gramEnd"/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.</w:t>
      </w:r>
    </w:p>
    <w:p w:rsidR="00343B2D" w:rsidRPr="0092381F" w:rsidRDefault="00343B2D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Práva a povinnosti smluvních stran </w:t>
      </w:r>
    </w:p>
    <w:p w:rsidR="00343B2D" w:rsidRPr="0092381F" w:rsidRDefault="00343B2D">
      <w:pPr>
        <w:pStyle w:val="Zkladntextodsazen2"/>
        <w:widowControl/>
        <w:ind w:left="709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2247D0" w:rsidRPr="002247D0" w:rsidRDefault="00AE346D" w:rsidP="00660B1E">
      <w:pPr>
        <w:pStyle w:val="Zkladntext"/>
        <w:tabs>
          <w:tab w:val="clear" w:pos="851"/>
          <w:tab w:val="left" w:pos="1276"/>
        </w:tabs>
        <w:ind w:left="709"/>
        <w:rPr>
          <w:color w:val="0000FF"/>
          <w:sz w:val="22"/>
          <w:szCs w:val="22"/>
        </w:rPr>
      </w:pPr>
      <w:r w:rsidRPr="004641F5">
        <w:rPr>
          <w:sz w:val="22"/>
          <w:szCs w:val="22"/>
        </w:rPr>
        <w:tab/>
      </w:r>
      <w:proofErr w:type="gramStart"/>
      <w:r w:rsidR="00343B2D" w:rsidRPr="004641F5">
        <w:rPr>
          <w:sz w:val="22"/>
          <w:szCs w:val="22"/>
        </w:rPr>
        <w:t>III.1.</w:t>
      </w:r>
      <w:proofErr w:type="gramEnd"/>
      <w:r w:rsidR="00343B2D" w:rsidRPr="004641F5">
        <w:rPr>
          <w:sz w:val="22"/>
          <w:szCs w:val="22"/>
        </w:rPr>
        <w:t xml:space="preserve"> Práva a povinnosti smluvních stran vyplývají ze zákona </w:t>
      </w:r>
      <w:r w:rsidR="00261B6A">
        <w:rPr>
          <w:sz w:val="22"/>
          <w:szCs w:val="22"/>
        </w:rPr>
        <w:t>č.</w:t>
      </w:r>
      <w:r w:rsidR="00261B6A">
        <w:rPr>
          <w:bCs/>
          <w:iCs/>
          <w:sz w:val="22"/>
          <w:szCs w:val="22"/>
        </w:rPr>
        <w:t xml:space="preserve"> </w:t>
      </w:r>
      <w:r w:rsidR="00F2057C">
        <w:rPr>
          <w:bCs/>
          <w:iCs/>
          <w:sz w:val="22"/>
          <w:szCs w:val="22"/>
        </w:rPr>
        <w:t xml:space="preserve"> 89/2012 Sb., občanského zák</w:t>
      </w:r>
      <w:r w:rsidR="00660B1E">
        <w:rPr>
          <w:bCs/>
          <w:iCs/>
          <w:sz w:val="22"/>
          <w:szCs w:val="22"/>
        </w:rPr>
        <w:t>oníku, v platném znění</w:t>
      </w:r>
      <w:r w:rsidR="00F2057C">
        <w:rPr>
          <w:bCs/>
          <w:iCs/>
          <w:sz w:val="22"/>
          <w:szCs w:val="22"/>
        </w:rPr>
        <w:t xml:space="preserve"> </w:t>
      </w:r>
      <w:r w:rsidR="00343B2D" w:rsidRPr="004641F5">
        <w:rPr>
          <w:sz w:val="22"/>
          <w:szCs w:val="22"/>
        </w:rPr>
        <w:t>a zákona č. 266/1994 Sb., o dráhách</w:t>
      </w:r>
      <w:r w:rsidR="00F73197">
        <w:rPr>
          <w:sz w:val="22"/>
          <w:szCs w:val="22"/>
        </w:rPr>
        <w:t>, v platném znění.</w:t>
      </w:r>
    </w:p>
    <w:p w:rsidR="00C00BC0" w:rsidRPr="0092381F" w:rsidRDefault="00C00BC0" w:rsidP="00AE346D">
      <w:pPr>
        <w:pStyle w:val="Zkladntext"/>
        <w:tabs>
          <w:tab w:val="clear" w:pos="851"/>
          <w:tab w:val="left" w:pos="1276"/>
        </w:tabs>
        <w:ind w:left="709"/>
        <w:jc w:val="left"/>
        <w:rPr>
          <w:sz w:val="22"/>
          <w:szCs w:val="22"/>
        </w:rPr>
      </w:pPr>
    </w:p>
    <w:p w:rsidR="003D1626" w:rsidRPr="00CE68B9" w:rsidRDefault="00AE346D" w:rsidP="003D1626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CE68B9">
        <w:rPr>
          <w:sz w:val="22"/>
          <w:szCs w:val="22"/>
        </w:rPr>
        <w:tab/>
      </w:r>
      <w:proofErr w:type="gramStart"/>
      <w:r w:rsidR="00343B2D" w:rsidRPr="00CE68B9">
        <w:rPr>
          <w:sz w:val="22"/>
          <w:szCs w:val="22"/>
        </w:rPr>
        <w:t>III.2.</w:t>
      </w:r>
      <w:proofErr w:type="gramEnd"/>
      <w:r w:rsidR="00343B2D" w:rsidRPr="00CE68B9">
        <w:rPr>
          <w:sz w:val="22"/>
          <w:szCs w:val="22"/>
        </w:rPr>
        <w:t xml:space="preserve"> Oprávněný </w:t>
      </w:r>
      <w:r w:rsidR="00CE68B9" w:rsidRPr="00CE68B9">
        <w:rPr>
          <w:sz w:val="22"/>
          <w:szCs w:val="22"/>
        </w:rPr>
        <w:t>je povinen dotčen</w:t>
      </w:r>
      <w:r w:rsidR="00660B1E">
        <w:rPr>
          <w:sz w:val="22"/>
          <w:szCs w:val="22"/>
        </w:rPr>
        <w:t>é</w:t>
      </w:r>
      <w:r w:rsidR="00CE68B9" w:rsidRPr="00CE68B9">
        <w:rPr>
          <w:sz w:val="22"/>
          <w:szCs w:val="22"/>
        </w:rPr>
        <w:t xml:space="preserve"> pozemk</w:t>
      </w:r>
      <w:r w:rsidR="00660B1E">
        <w:rPr>
          <w:sz w:val="22"/>
          <w:szCs w:val="22"/>
        </w:rPr>
        <w:t>y</w:t>
      </w:r>
      <w:r w:rsidR="00CE68B9" w:rsidRPr="00CE68B9">
        <w:rPr>
          <w:sz w:val="22"/>
          <w:szCs w:val="22"/>
        </w:rPr>
        <w:t xml:space="preserve"> udržovat ve sjízdném a schůdném stavu, event. se</w:t>
      </w:r>
      <w:r w:rsidR="003D1626" w:rsidRPr="00CE68B9">
        <w:rPr>
          <w:sz w:val="22"/>
          <w:szCs w:val="22"/>
        </w:rPr>
        <w:t xml:space="preserve">  podílet</w:t>
      </w:r>
      <w:r w:rsidR="00CE68B9" w:rsidRPr="00CE68B9">
        <w:rPr>
          <w:sz w:val="22"/>
          <w:szCs w:val="22"/>
        </w:rPr>
        <w:t xml:space="preserve"> </w:t>
      </w:r>
      <w:r w:rsidR="003D1626" w:rsidRPr="00CE68B9">
        <w:rPr>
          <w:sz w:val="22"/>
          <w:szCs w:val="22"/>
        </w:rPr>
        <w:t xml:space="preserve"> na  úklidu, úd</w:t>
      </w:r>
      <w:r w:rsidR="00E906AF">
        <w:rPr>
          <w:sz w:val="22"/>
          <w:szCs w:val="22"/>
        </w:rPr>
        <w:t xml:space="preserve">ržbě a opravách stezky a cesty </w:t>
      </w:r>
      <w:r w:rsidR="003D1626" w:rsidRPr="00CE68B9">
        <w:rPr>
          <w:sz w:val="22"/>
          <w:szCs w:val="22"/>
        </w:rPr>
        <w:t xml:space="preserve">, a </w:t>
      </w:r>
      <w:proofErr w:type="gramStart"/>
      <w:r w:rsidR="003D1626" w:rsidRPr="00CE68B9">
        <w:rPr>
          <w:sz w:val="22"/>
          <w:szCs w:val="22"/>
        </w:rPr>
        <w:t>to  podle</w:t>
      </w:r>
      <w:proofErr w:type="gramEnd"/>
      <w:r w:rsidR="003D1626" w:rsidRPr="00CE68B9">
        <w:rPr>
          <w:sz w:val="22"/>
          <w:szCs w:val="22"/>
        </w:rPr>
        <w:t xml:space="preserve"> míry užívání,  zatížení  komunikace tak, aby nedošlo k ohrožení života, zdraví nebo majetku osob, ani k ohrožení bezpečnosti  provozu. </w:t>
      </w:r>
    </w:p>
    <w:p w:rsidR="003D1626" w:rsidRPr="00CE68B9" w:rsidRDefault="003D1626" w:rsidP="00F277CD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</w:p>
    <w:p w:rsidR="00343B2D" w:rsidRPr="00CE68B9" w:rsidRDefault="00AE346D" w:rsidP="00F277CD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CE68B9">
        <w:rPr>
          <w:sz w:val="22"/>
          <w:szCs w:val="22"/>
        </w:rPr>
        <w:tab/>
      </w:r>
      <w:proofErr w:type="gramStart"/>
      <w:r w:rsidR="009559E3" w:rsidRPr="00CE68B9">
        <w:rPr>
          <w:sz w:val="22"/>
          <w:szCs w:val="22"/>
        </w:rPr>
        <w:t>III.3.</w:t>
      </w:r>
      <w:proofErr w:type="gramEnd"/>
      <w:r w:rsidR="009559E3" w:rsidRPr="00CE68B9">
        <w:rPr>
          <w:sz w:val="22"/>
          <w:szCs w:val="22"/>
        </w:rPr>
        <w:t xml:space="preserve"> </w:t>
      </w:r>
      <w:r w:rsidR="003D1626" w:rsidRPr="00CE68B9">
        <w:rPr>
          <w:sz w:val="22"/>
          <w:szCs w:val="22"/>
        </w:rPr>
        <w:t xml:space="preserve">Při výkonu činností, souvisejících s  </w:t>
      </w:r>
      <w:proofErr w:type="gramStart"/>
      <w:r w:rsidR="003D1626" w:rsidRPr="00CE68B9">
        <w:rPr>
          <w:sz w:val="22"/>
          <w:szCs w:val="22"/>
        </w:rPr>
        <w:t>údržbou  a opravami</w:t>
      </w:r>
      <w:proofErr w:type="gramEnd"/>
      <w:r w:rsidR="003D1626" w:rsidRPr="00CE68B9">
        <w:rPr>
          <w:sz w:val="22"/>
          <w:szCs w:val="22"/>
        </w:rPr>
        <w:t xml:space="preserve"> stezky a cesty   je  oprávněný povinen  - předem podle charakteru konkrétních prací – oznámit prokazatelně  vlastníku dotčeného pozemku</w:t>
      </w:r>
      <w:r w:rsidR="00343B2D" w:rsidRPr="00CE68B9">
        <w:rPr>
          <w:sz w:val="22"/>
          <w:szCs w:val="22"/>
        </w:rPr>
        <w:t xml:space="preserve">, </w:t>
      </w:r>
      <w:r w:rsidR="00593E22" w:rsidRPr="00CE68B9">
        <w:rPr>
          <w:sz w:val="22"/>
          <w:szCs w:val="22"/>
        </w:rPr>
        <w:t>na adresu Č</w:t>
      </w:r>
      <w:r w:rsidR="00BA3DE7" w:rsidRPr="00CE68B9">
        <w:rPr>
          <w:sz w:val="22"/>
          <w:szCs w:val="22"/>
        </w:rPr>
        <w:t>eských drah</w:t>
      </w:r>
      <w:r w:rsidR="00593E22" w:rsidRPr="00CE68B9">
        <w:rPr>
          <w:sz w:val="22"/>
          <w:szCs w:val="22"/>
        </w:rPr>
        <w:t xml:space="preserve">, a.s., </w:t>
      </w:r>
      <w:bookmarkStart w:id="11" w:name="rsm_addr"/>
      <w:r w:rsidR="00D40550" w:rsidRPr="00CE68B9">
        <w:rPr>
          <w:bCs/>
          <w:iCs/>
          <w:sz w:val="22"/>
          <w:szCs w:val="22"/>
        </w:rPr>
        <w:fldChar w:fldCharType="begin">
          <w:ffData>
            <w:name w:val="rsm_addr"/>
            <w:enabled/>
            <w:calcOnExit w:val="0"/>
            <w:textInput/>
          </w:ffData>
        </w:fldChar>
      </w:r>
      <w:r w:rsidR="00D40550" w:rsidRPr="00CE68B9">
        <w:rPr>
          <w:bCs/>
          <w:iCs/>
          <w:sz w:val="22"/>
          <w:szCs w:val="22"/>
        </w:rPr>
        <w:instrText xml:space="preserve"> FORMTEXT </w:instrText>
      </w:r>
      <w:r w:rsidR="00D40550" w:rsidRPr="00CE68B9">
        <w:rPr>
          <w:bCs/>
          <w:iCs/>
          <w:sz w:val="22"/>
          <w:szCs w:val="22"/>
        </w:rPr>
      </w:r>
      <w:r w:rsidR="00D40550" w:rsidRPr="00CE68B9">
        <w:rPr>
          <w:bCs/>
          <w:iCs/>
          <w:sz w:val="22"/>
          <w:szCs w:val="22"/>
        </w:rPr>
        <w:fldChar w:fldCharType="separate"/>
      </w:r>
      <w:r w:rsidR="003976E0">
        <w:rPr>
          <w:bCs/>
          <w:iCs/>
          <w:sz w:val="22"/>
          <w:szCs w:val="22"/>
        </w:rPr>
        <w:t>RSM Praha, Prvního pluku 81/2a, 13000  Praha 3 - Žižkov</w:t>
      </w:r>
      <w:r w:rsidR="00D40550" w:rsidRPr="00CE68B9">
        <w:rPr>
          <w:bCs/>
          <w:iCs/>
          <w:sz w:val="22"/>
          <w:szCs w:val="22"/>
        </w:rPr>
        <w:fldChar w:fldCharType="end"/>
      </w:r>
      <w:bookmarkEnd w:id="11"/>
      <w:r w:rsidR="008804B4" w:rsidRPr="00CE68B9">
        <w:rPr>
          <w:bCs/>
          <w:iCs/>
          <w:sz w:val="22"/>
          <w:szCs w:val="22"/>
        </w:rPr>
        <w:t>,</w:t>
      </w:r>
      <w:r w:rsidR="002547BE" w:rsidRPr="00CE68B9">
        <w:rPr>
          <w:sz w:val="22"/>
          <w:szCs w:val="22"/>
        </w:rPr>
        <w:t xml:space="preserve"> </w:t>
      </w:r>
      <w:r w:rsidR="00343B2D" w:rsidRPr="00CE68B9">
        <w:rPr>
          <w:sz w:val="22"/>
          <w:szCs w:val="22"/>
        </w:rPr>
        <w:t xml:space="preserve">nezbytnost </w:t>
      </w:r>
      <w:r w:rsidR="00CE68B9" w:rsidRPr="00CE68B9">
        <w:rPr>
          <w:sz w:val="22"/>
          <w:szCs w:val="22"/>
        </w:rPr>
        <w:t>této údržby</w:t>
      </w:r>
      <w:r w:rsidR="00E906AF">
        <w:rPr>
          <w:sz w:val="22"/>
          <w:szCs w:val="22"/>
        </w:rPr>
        <w:t xml:space="preserve"> a oprav.</w:t>
      </w:r>
      <w:r w:rsidR="00CE68B9" w:rsidRPr="00CE68B9">
        <w:rPr>
          <w:sz w:val="22"/>
          <w:szCs w:val="22"/>
        </w:rPr>
        <w:t xml:space="preserve"> </w:t>
      </w:r>
    </w:p>
    <w:p w:rsidR="00CE68B9" w:rsidRPr="00CE68B9" w:rsidRDefault="00CE68B9" w:rsidP="00F277CD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</w:p>
    <w:p w:rsidR="00991686" w:rsidRPr="00CE68B9" w:rsidRDefault="00AE346D" w:rsidP="00F277CD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CE68B9">
        <w:rPr>
          <w:sz w:val="22"/>
          <w:szCs w:val="22"/>
        </w:rPr>
        <w:tab/>
      </w:r>
      <w:proofErr w:type="gramStart"/>
      <w:r w:rsidR="00343B2D" w:rsidRPr="00CE68B9">
        <w:rPr>
          <w:sz w:val="22"/>
          <w:szCs w:val="22"/>
        </w:rPr>
        <w:t>III.</w:t>
      </w:r>
      <w:r w:rsidR="003D1626" w:rsidRPr="00CE68B9">
        <w:rPr>
          <w:sz w:val="22"/>
          <w:szCs w:val="22"/>
        </w:rPr>
        <w:t>4</w:t>
      </w:r>
      <w:r w:rsidR="00343B2D" w:rsidRPr="00CE68B9">
        <w:rPr>
          <w:sz w:val="22"/>
          <w:szCs w:val="22"/>
        </w:rPr>
        <w:t>.</w:t>
      </w:r>
      <w:proofErr w:type="gramEnd"/>
      <w:r w:rsidR="00343B2D" w:rsidRPr="00CE68B9">
        <w:rPr>
          <w:sz w:val="22"/>
          <w:szCs w:val="22"/>
        </w:rPr>
        <w:t xml:space="preserve"> V případě havárie je oprávněný povinen tuto havárii neprodleně oznámit </w:t>
      </w:r>
      <w:r w:rsidR="00B95D91" w:rsidRPr="00CE68B9">
        <w:rPr>
          <w:sz w:val="22"/>
          <w:szCs w:val="22"/>
        </w:rPr>
        <w:t>v nejbližší železniční stanici, a to na určeném označeném místě (např. ohlašování požárů, ohlašování mimořádných událostí)</w:t>
      </w:r>
      <w:r w:rsidR="00343B2D" w:rsidRPr="00CE68B9">
        <w:rPr>
          <w:sz w:val="22"/>
          <w:szCs w:val="22"/>
        </w:rPr>
        <w:t xml:space="preserve">, včetně uvedení rozsahu prací nezbytných k jejímu </w:t>
      </w:r>
      <w:r w:rsidR="008804B4" w:rsidRPr="00CE68B9">
        <w:rPr>
          <w:sz w:val="22"/>
          <w:szCs w:val="22"/>
        </w:rPr>
        <w:t xml:space="preserve">odstranění, </w:t>
      </w:r>
      <w:r w:rsidR="008804B4" w:rsidRPr="00CE68B9">
        <w:rPr>
          <w:iCs/>
          <w:sz w:val="22"/>
          <w:szCs w:val="22"/>
        </w:rPr>
        <w:t>při</w:t>
      </w:r>
      <w:r w:rsidR="003F3233" w:rsidRPr="00CE68B9">
        <w:rPr>
          <w:sz w:val="22"/>
          <w:szCs w:val="22"/>
        </w:rPr>
        <w:t xml:space="preserve"> tom</w:t>
      </w:r>
      <w:r w:rsidR="00261B6A" w:rsidRPr="00CE68B9">
        <w:rPr>
          <w:sz w:val="22"/>
          <w:szCs w:val="22"/>
        </w:rPr>
        <w:t xml:space="preserve"> postupuje v souladu</w:t>
      </w:r>
      <w:r w:rsidR="00991686" w:rsidRPr="00CE68B9">
        <w:rPr>
          <w:sz w:val="22"/>
          <w:szCs w:val="22"/>
        </w:rPr>
        <w:t xml:space="preserve"> s</w:t>
      </w:r>
      <w:r w:rsidR="00C55763" w:rsidRPr="00CE68B9">
        <w:rPr>
          <w:sz w:val="22"/>
          <w:szCs w:val="22"/>
        </w:rPr>
        <w:t xml:space="preserve"> event. </w:t>
      </w:r>
      <w:r w:rsidR="00BE66C6" w:rsidRPr="00CE68B9">
        <w:rPr>
          <w:sz w:val="22"/>
          <w:szCs w:val="22"/>
        </w:rPr>
        <w:t>pokyn</w:t>
      </w:r>
      <w:r w:rsidR="00991686" w:rsidRPr="00CE68B9">
        <w:rPr>
          <w:sz w:val="22"/>
          <w:szCs w:val="22"/>
        </w:rPr>
        <w:t>y</w:t>
      </w:r>
      <w:r w:rsidR="00BE66C6" w:rsidRPr="00CE68B9">
        <w:rPr>
          <w:sz w:val="22"/>
          <w:szCs w:val="22"/>
        </w:rPr>
        <w:t xml:space="preserve"> </w:t>
      </w:r>
      <w:r w:rsidR="003D1626" w:rsidRPr="00CE68B9">
        <w:rPr>
          <w:sz w:val="22"/>
          <w:szCs w:val="22"/>
        </w:rPr>
        <w:t>vlastníka dotčeného pozemku.</w:t>
      </w:r>
      <w:r w:rsidR="00BE66C6" w:rsidRPr="00CE68B9">
        <w:rPr>
          <w:sz w:val="22"/>
          <w:szCs w:val="22"/>
        </w:rPr>
        <w:t xml:space="preserve">  </w:t>
      </w:r>
    </w:p>
    <w:p w:rsidR="00991686" w:rsidRPr="00CE68B9" w:rsidRDefault="00991686" w:rsidP="00F277CD">
      <w:pPr>
        <w:pStyle w:val="Zkladntext"/>
        <w:tabs>
          <w:tab w:val="clear" w:pos="851"/>
          <w:tab w:val="left" w:pos="1276"/>
        </w:tabs>
        <w:ind w:left="709"/>
        <w:rPr>
          <w:i/>
          <w:iCs/>
          <w:sz w:val="22"/>
          <w:szCs w:val="22"/>
        </w:rPr>
      </w:pPr>
    </w:p>
    <w:p w:rsidR="00343B2D" w:rsidRPr="0092128C" w:rsidRDefault="00BE66C6" w:rsidP="00F277CD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92128C">
        <w:rPr>
          <w:sz w:val="22"/>
          <w:szCs w:val="22"/>
        </w:rPr>
        <w:t xml:space="preserve">     </w:t>
      </w:r>
      <w:r w:rsidR="00991686" w:rsidRPr="0092128C">
        <w:rPr>
          <w:sz w:val="22"/>
          <w:szCs w:val="22"/>
        </w:rPr>
        <w:t xml:space="preserve">            </w:t>
      </w:r>
      <w:r w:rsidRPr="0092128C">
        <w:rPr>
          <w:sz w:val="22"/>
          <w:szCs w:val="22"/>
        </w:rPr>
        <w:t>V</w:t>
      </w:r>
      <w:r w:rsidR="00B95D91" w:rsidRPr="0092128C">
        <w:rPr>
          <w:sz w:val="22"/>
          <w:szCs w:val="22"/>
        </w:rPr>
        <w:t>e věcech t</w:t>
      </w:r>
      <w:r w:rsidR="00343B2D" w:rsidRPr="0092128C">
        <w:rPr>
          <w:sz w:val="22"/>
          <w:szCs w:val="22"/>
        </w:rPr>
        <w:t xml:space="preserve">ýkajících se </w:t>
      </w:r>
      <w:r w:rsidR="008804B4" w:rsidRPr="0092128C">
        <w:rPr>
          <w:sz w:val="22"/>
          <w:szCs w:val="22"/>
        </w:rPr>
        <w:t>dráhy je</w:t>
      </w:r>
      <w:r w:rsidRPr="0092128C">
        <w:rPr>
          <w:sz w:val="22"/>
          <w:szCs w:val="22"/>
        </w:rPr>
        <w:t xml:space="preserve"> oprávněný</w:t>
      </w:r>
      <w:r w:rsidR="00991686" w:rsidRPr="0092128C">
        <w:rPr>
          <w:sz w:val="22"/>
          <w:szCs w:val="22"/>
        </w:rPr>
        <w:t xml:space="preserve"> </w:t>
      </w:r>
      <w:r w:rsidRPr="0092128C">
        <w:rPr>
          <w:sz w:val="22"/>
          <w:szCs w:val="22"/>
        </w:rPr>
        <w:t xml:space="preserve">povinen </w:t>
      </w:r>
      <w:r w:rsidR="00343B2D" w:rsidRPr="0092128C">
        <w:rPr>
          <w:sz w:val="22"/>
          <w:szCs w:val="22"/>
        </w:rPr>
        <w:t>postupovat podle pokynů provozovatele dráhy</w:t>
      </w:r>
      <w:r w:rsidR="00C55763" w:rsidRPr="0092128C">
        <w:rPr>
          <w:sz w:val="22"/>
          <w:szCs w:val="22"/>
        </w:rPr>
        <w:t>.</w:t>
      </w:r>
      <w:r w:rsidR="00343B2D" w:rsidRPr="0092128C">
        <w:rPr>
          <w:sz w:val="22"/>
          <w:szCs w:val="22"/>
        </w:rPr>
        <w:t xml:space="preserve">  </w:t>
      </w:r>
    </w:p>
    <w:p w:rsidR="00275DA3" w:rsidRDefault="001B1E46" w:rsidP="00660B1E">
      <w:pPr>
        <w:pStyle w:val="Zkladntext"/>
        <w:tabs>
          <w:tab w:val="left" w:pos="1276"/>
        </w:tabs>
        <w:ind w:left="624"/>
        <w:rPr>
          <w:b/>
          <w:bCs/>
          <w:i/>
          <w:iCs/>
          <w:sz w:val="22"/>
          <w:szCs w:val="22"/>
        </w:rPr>
      </w:pPr>
      <w:r w:rsidRPr="008A2E4F">
        <w:rPr>
          <w:color w:val="00B0F0"/>
          <w:sz w:val="22"/>
          <w:szCs w:val="22"/>
        </w:rPr>
        <w:tab/>
      </w:r>
      <w:r w:rsidR="00C36F08" w:rsidRPr="008A2E4F">
        <w:rPr>
          <w:color w:val="00B0F0"/>
          <w:sz w:val="22"/>
          <w:szCs w:val="22"/>
        </w:rPr>
        <w:t xml:space="preserve">     </w:t>
      </w:r>
    </w:p>
    <w:p w:rsidR="00343B2D" w:rsidRPr="0092381F" w:rsidRDefault="00343B2D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proofErr w:type="spellStart"/>
      <w:proofErr w:type="gramStart"/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Čl.IV</w:t>
      </w:r>
      <w:proofErr w:type="spellEnd"/>
      <w:proofErr w:type="gramEnd"/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.</w:t>
      </w:r>
    </w:p>
    <w:p w:rsidR="00343B2D" w:rsidRPr="00CE68B9" w:rsidRDefault="00343B2D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E68B9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Vypořádání věcného břemene </w:t>
      </w:r>
      <w:r w:rsidR="00F2057C" w:rsidRPr="00CE68B9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– služebnosti </w:t>
      </w:r>
      <w:r w:rsidRPr="00CE68B9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a platební podmínky</w:t>
      </w:r>
      <w:r w:rsidRPr="00CE68B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:rsidR="00343B2D" w:rsidRPr="00CE68B9" w:rsidRDefault="00343B2D">
      <w:pPr>
        <w:pStyle w:val="Zkladntextodsazen2"/>
        <w:widowControl/>
        <w:ind w:left="709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2247D0" w:rsidRPr="00CE68B9" w:rsidRDefault="002247D0" w:rsidP="002247D0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CE68B9">
        <w:rPr>
          <w:sz w:val="22"/>
          <w:szCs w:val="22"/>
        </w:rPr>
        <w:tab/>
      </w:r>
      <w:proofErr w:type="gramStart"/>
      <w:r w:rsidRPr="00CE68B9">
        <w:rPr>
          <w:sz w:val="22"/>
          <w:szCs w:val="22"/>
        </w:rPr>
        <w:t>IV.1.</w:t>
      </w:r>
      <w:proofErr w:type="gramEnd"/>
      <w:r w:rsidRPr="00CE68B9">
        <w:rPr>
          <w:sz w:val="22"/>
          <w:szCs w:val="22"/>
        </w:rPr>
        <w:t xml:space="preserve"> </w:t>
      </w:r>
      <w:r w:rsidR="00F2057C" w:rsidRPr="00CE68B9">
        <w:rPr>
          <w:sz w:val="22"/>
          <w:szCs w:val="22"/>
        </w:rPr>
        <w:t xml:space="preserve">Věcné břemeno </w:t>
      </w:r>
      <w:r w:rsidR="00CE68B9">
        <w:rPr>
          <w:sz w:val="22"/>
          <w:szCs w:val="22"/>
        </w:rPr>
        <w:t xml:space="preserve">– služebnost </w:t>
      </w:r>
      <w:r w:rsidRPr="00CE68B9">
        <w:rPr>
          <w:sz w:val="22"/>
          <w:szCs w:val="22"/>
        </w:rPr>
        <w:t xml:space="preserve">podle této smlouvy se zřizuje za jednorázovou úhradu ve výši </w:t>
      </w:r>
      <w:bookmarkStart w:id="12" w:name="bremeno_cena"/>
      <w:r w:rsidR="00D40550" w:rsidRPr="00660B1E">
        <w:rPr>
          <w:b/>
          <w:sz w:val="22"/>
          <w:szCs w:val="22"/>
        </w:rPr>
        <w:fldChar w:fldCharType="begin">
          <w:ffData>
            <w:name w:val="bremeno_cena"/>
            <w:enabled/>
            <w:calcOnExit w:val="0"/>
            <w:textInput/>
          </w:ffData>
        </w:fldChar>
      </w:r>
      <w:r w:rsidR="00D40550" w:rsidRPr="00660B1E">
        <w:rPr>
          <w:b/>
          <w:sz w:val="22"/>
          <w:szCs w:val="22"/>
        </w:rPr>
        <w:instrText xml:space="preserve"> FORMTEXT </w:instrText>
      </w:r>
      <w:r w:rsidR="00D40550" w:rsidRPr="00660B1E">
        <w:rPr>
          <w:b/>
          <w:sz w:val="22"/>
          <w:szCs w:val="22"/>
        </w:rPr>
      </w:r>
      <w:r w:rsidR="00D40550" w:rsidRPr="00660B1E">
        <w:rPr>
          <w:b/>
          <w:sz w:val="22"/>
          <w:szCs w:val="22"/>
        </w:rPr>
        <w:fldChar w:fldCharType="separate"/>
      </w:r>
      <w:proofErr w:type="gramStart"/>
      <w:r w:rsidR="003976E0" w:rsidRPr="00660B1E">
        <w:rPr>
          <w:b/>
          <w:sz w:val="22"/>
          <w:szCs w:val="22"/>
        </w:rPr>
        <w:t>66</w:t>
      </w:r>
      <w:r w:rsidR="00660B1E" w:rsidRPr="00660B1E">
        <w:rPr>
          <w:b/>
          <w:sz w:val="22"/>
          <w:szCs w:val="22"/>
        </w:rPr>
        <w:t>.</w:t>
      </w:r>
      <w:r w:rsidR="003976E0" w:rsidRPr="00660B1E">
        <w:rPr>
          <w:b/>
          <w:sz w:val="22"/>
          <w:szCs w:val="22"/>
        </w:rPr>
        <w:t>540</w:t>
      </w:r>
      <w:r w:rsidR="00D40550" w:rsidRPr="00660B1E">
        <w:rPr>
          <w:b/>
          <w:sz w:val="22"/>
          <w:szCs w:val="22"/>
        </w:rPr>
        <w:fldChar w:fldCharType="end"/>
      </w:r>
      <w:bookmarkEnd w:id="12"/>
      <w:r w:rsidR="00660B1E" w:rsidRPr="00660B1E">
        <w:rPr>
          <w:b/>
          <w:sz w:val="22"/>
          <w:szCs w:val="22"/>
        </w:rPr>
        <w:t>,</w:t>
      </w:r>
      <w:proofErr w:type="gramEnd"/>
      <w:r w:rsidR="00660B1E" w:rsidRPr="00660B1E">
        <w:rPr>
          <w:b/>
          <w:sz w:val="22"/>
          <w:szCs w:val="22"/>
        </w:rPr>
        <w:t>-</w:t>
      </w:r>
      <w:r w:rsidR="0017223B" w:rsidRPr="00660B1E">
        <w:rPr>
          <w:b/>
          <w:sz w:val="22"/>
          <w:szCs w:val="22"/>
        </w:rPr>
        <w:t xml:space="preserve"> Kč</w:t>
      </w:r>
      <w:r w:rsidR="0017223B" w:rsidRPr="00CE68B9">
        <w:rPr>
          <w:sz w:val="22"/>
          <w:szCs w:val="22"/>
        </w:rPr>
        <w:t xml:space="preserve"> (slovy: </w:t>
      </w:r>
      <w:bookmarkStart w:id="13" w:name="bremeno_cena_slovy"/>
      <w:r w:rsidR="00D40550" w:rsidRPr="00CE68B9">
        <w:rPr>
          <w:sz w:val="22"/>
          <w:szCs w:val="22"/>
        </w:rPr>
        <w:fldChar w:fldCharType="begin">
          <w:ffData>
            <w:name w:val="bremeno_cena_slovy"/>
            <w:enabled/>
            <w:calcOnExit w:val="0"/>
            <w:textInput/>
          </w:ffData>
        </w:fldChar>
      </w:r>
      <w:r w:rsidR="00D40550" w:rsidRPr="00CE68B9">
        <w:rPr>
          <w:sz w:val="22"/>
          <w:szCs w:val="22"/>
        </w:rPr>
        <w:instrText xml:space="preserve"> FORMTEXT </w:instrText>
      </w:r>
      <w:r w:rsidR="00D40550" w:rsidRPr="00CE68B9">
        <w:rPr>
          <w:sz w:val="22"/>
          <w:szCs w:val="22"/>
        </w:rPr>
      </w:r>
      <w:r w:rsidR="00D40550" w:rsidRPr="00CE68B9">
        <w:rPr>
          <w:sz w:val="22"/>
          <w:szCs w:val="22"/>
        </w:rPr>
        <w:fldChar w:fldCharType="separate"/>
      </w:r>
      <w:proofErr w:type="spellStart"/>
      <w:r w:rsidR="003976E0">
        <w:rPr>
          <w:sz w:val="22"/>
          <w:szCs w:val="22"/>
        </w:rPr>
        <w:t>šedesátšesttisíc</w:t>
      </w:r>
      <w:r w:rsidR="00660B1E">
        <w:rPr>
          <w:sz w:val="22"/>
          <w:szCs w:val="22"/>
        </w:rPr>
        <w:t>a</w:t>
      </w:r>
      <w:r w:rsidR="003976E0">
        <w:rPr>
          <w:sz w:val="22"/>
          <w:szCs w:val="22"/>
        </w:rPr>
        <w:t>pětsetčtyřicetkorunčeských</w:t>
      </w:r>
      <w:proofErr w:type="spellEnd"/>
      <w:r w:rsidR="00D40550" w:rsidRPr="00CE68B9">
        <w:rPr>
          <w:sz w:val="22"/>
          <w:szCs w:val="22"/>
        </w:rPr>
        <w:fldChar w:fldCharType="end"/>
      </w:r>
      <w:bookmarkEnd w:id="13"/>
      <w:r w:rsidR="0017223B" w:rsidRPr="00CE68B9">
        <w:rPr>
          <w:sz w:val="22"/>
          <w:szCs w:val="22"/>
        </w:rPr>
        <w:t>)</w:t>
      </w:r>
      <w:r w:rsidRPr="00CE68B9">
        <w:rPr>
          <w:sz w:val="22"/>
          <w:szCs w:val="22"/>
        </w:rPr>
        <w:t xml:space="preserve"> + DPH v sazbě aktuálně platné ke dni </w:t>
      </w:r>
      <w:r w:rsidR="00406AE1" w:rsidRPr="00CE68B9">
        <w:rPr>
          <w:sz w:val="22"/>
          <w:szCs w:val="22"/>
        </w:rPr>
        <w:t>vzniku povinnosti přiznat a zaplatit DPH</w:t>
      </w:r>
      <w:r w:rsidRPr="00CE68B9">
        <w:rPr>
          <w:sz w:val="22"/>
          <w:szCs w:val="22"/>
        </w:rPr>
        <w:t>.</w:t>
      </w:r>
    </w:p>
    <w:p w:rsidR="002247D0" w:rsidRPr="00CE68B9" w:rsidRDefault="002247D0" w:rsidP="002247D0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CE68B9">
        <w:rPr>
          <w:sz w:val="22"/>
          <w:szCs w:val="22"/>
        </w:rPr>
        <w:t xml:space="preserve"> </w:t>
      </w:r>
    </w:p>
    <w:p w:rsidR="00C36F08" w:rsidRPr="008F155E" w:rsidRDefault="00C36F08" w:rsidP="00C36F08">
      <w:pPr>
        <w:pStyle w:val="Zkladntext"/>
        <w:tabs>
          <w:tab w:val="clear" w:pos="851"/>
          <w:tab w:val="left" w:pos="1276"/>
        </w:tabs>
        <w:ind w:left="709"/>
        <w:rPr>
          <w:color w:val="000000"/>
          <w:sz w:val="22"/>
          <w:szCs w:val="22"/>
        </w:rPr>
      </w:pPr>
      <w:r w:rsidRPr="008F155E">
        <w:rPr>
          <w:color w:val="000000"/>
          <w:sz w:val="22"/>
          <w:szCs w:val="22"/>
        </w:rPr>
        <w:tab/>
      </w:r>
      <w:proofErr w:type="gramStart"/>
      <w:r w:rsidRPr="008F155E">
        <w:rPr>
          <w:color w:val="000000"/>
          <w:sz w:val="22"/>
          <w:szCs w:val="22"/>
        </w:rPr>
        <w:t xml:space="preserve">IV.2 </w:t>
      </w:r>
      <w:bookmarkStart w:id="14" w:name="bremeno_zaloha"/>
      <w:r w:rsidRPr="00E33780">
        <w:rPr>
          <w:sz w:val="22"/>
          <w:szCs w:val="22"/>
        </w:rPr>
        <w:t>Zálohová</w:t>
      </w:r>
      <w:proofErr w:type="gramEnd"/>
      <w:r w:rsidRPr="00E33780">
        <w:rPr>
          <w:sz w:val="22"/>
          <w:szCs w:val="22"/>
        </w:rPr>
        <w:t xml:space="preserve"> částka úhrady za zřízení věcného břemene </w:t>
      </w:r>
      <w:bookmarkEnd w:id="14"/>
      <w:r w:rsidR="00660B1E">
        <w:rPr>
          <w:sz w:val="22"/>
          <w:szCs w:val="22"/>
        </w:rPr>
        <w:t>ne</w:t>
      </w:r>
      <w:r w:rsidRPr="008F155E">
        <w:rPr>
          <w:color w:val="000000"/>
          <w:sz w:val="22"/>
          <w:szCs w:val="22"/>
        </w:rPr>
        <w:t>byla oprávněným  již zaplacena</w:t>
      </w:r>
      <w:r w:rsidR="00660B1E">
        <w:rPr>
          <w:color w:val="000000"/>
          <w:sz w:val="22"/>
          <w:szCs w:val="22"/>
        </w:rPr>
        <w:t xml:space="preserve"> – oprávněným nebyla požadována, související</w:t>
      </w:r>
      <w:r w:rsidRPr="008F155E">
        <w:rPr>
          <w:color w:val="000000"/>
          <w:sz w:val="22"/>
          <w:szCs w:val="22"/>
        </w:rPr>
        <w:t xml:space="preserve"> Smlouv</w:t>
      </w:r>
      <w:r w:rsidR="00660B1E">
        <w:rPr>
          <w:color w:val="000000"/>
          <w:sz w:val="22"/>
          <w:szCs w:val="22"/>
        </w:rPr>
        <w:t>a</w:t>
      </w:r>
      <w:r w:rsidRPr="008F155E">
        <w:rPr>
          <w:color w:val="000000"/>
          <w:sz w:val="22"/>
          <w:szCs w:val="22"/>
        </w:rPr>
        <w:t xml:space="preserve"> o smlouvě budoucí o zřízení věcného břemene</w:t>
      </w:r>
      <w:r w:rsidR="00660B1E">
        <w:rPr>
          <w:color w:val="000000"/>
          <w:sz w:val="22"/>
          <w:szCs w:val="22"/>
        </w:rPr>
        <w:t xml:space="preserve"> nebyla smluvními stranami uzavřena.</w:t>
      </w:r>
    </w:p>
    <w:p w:rsidR="00C36F08" w:rsidRPr="00CE68B9" w:rsidRDefault="00C36F08" w:rsidP="00C36F08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</w:p>
    <w:p w:rsidR="000018D5" w:rsidRDefault="00C36F08" w:rsidP="00CD201A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CE68B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="00CD201A">
        <w:rPr>
          <w:sz w:val="22"/>
          <w:szCs w:val="22"/>
        </w:rPr>
        <w:t>IV.3</w:t>
      </w:r>
      <w:r w:rsidR="00CD201A" w:rsidRPr="001B1E46">
        <w:rPr>
          <w:sz w:val="22"/>
          <w:szCs w:val="22"/>
        </w:rPr>
        <w:t>.</w:t>
      </w:r>
      <w:proofErr w:type="gramEnd"/>
      <w:r w:rsidR="00CD201A" w:rsidRPr="001B1E46">
        <w:rPr>
          <w:sz w:val="22"/>
          <w:szCs w:val="22"/>
        </w:rPr>
        <w:t xml:space="preserve"> Faktura, tj. daňový doklad</w:t>
      </w:r>
      <w:r w:rsidR="00CD201A">
        <w:rPr>
          <w:sz w:val="22"/>
          <w:szCs w:val="22"/>
        </w:rPr>
        <w:t>,</w:t>
      </w:r>
      <w:r w:rsidR="00CD201A" w:rsidRPr="001B1E46">
        <w:rPr>
          <w:sz w:val="22"/>
          <w:szCs w:val="22"/>
        </w:rPr>
        <w:t xml:space="preserve"> bude vystavena </w:t>
      </w:r>
      <w:proofErr w:type="gramStart"/>
      <w:r w:rsidR="00CD201A" w:rsidRPr="001B1E46">
        <w:rPr>
          <w:sz w:val="22"/>
          <w:szCs w:val="22"/>
        </w:rPr>
        <w:t>vlastníkem  a zaslána</w:t>
      </w:r>
      <w:proofErr w:type="gramEnd"/>
      <w:r w:rsidR="00CD201A" w:rsidRPr="001B1E46">
        <w:rPr>
          <w:sz w:val="22"/>
          <w:szCs w:val="22"/>
        </w:rPr>
        <w:t xml:space="preserve"> oprávněnému  v termínu do</w:t>
      </w:r>
      <w:r w:rsidR="00CD201A">
        <w:rPr>
          <w:sz w:val="22"/>
          <w:szCs w:val="22"/>
        </w:rPr>
        <w:t xml:space="preserve"> 15 dnů od právních účinků vkladu práva odpovídajícího věcnému břemeni do katastru nemovitostí</w:t>
      </w:r>
      <w:r w:rsidR="00CD201A" w:rsidRPr="001B1E46">
        <w:rPr>
          <w:sz w:val="22"/>
          <w:szCs w:val="22"/>
        </w:rPr>
        <w:t xml:space="preserve">. </w:t>
      </w:r>
      <w:r w:rsidR="00CD201A">
        <w:rPr>
          <w:sz w:val="22"/>
          <w:szCs w:val="22"/>
        </w:rPr>
        <w:t xml:space="preserve">Datum uskutečnění zdanitelného plnění je den vystavení faktury. </w:t>
      </w:r>
      <w:r w:rsidR="00CD201A" w:rsidRPr="001B1E46">
        <w:rPr>
          <w:sz w:val="22"/>
          <w:szCs w:val="22"/>
        </w:rPr>
        <w:t>Fakturu se zavazuje uhradit oprávněný v termínu do 15 dnů po jejím obdržení.</w:t>
      </w:r>
    </w:p>
    <w:p w:rsidR="00ED6099" w:rsidRDefault="00ED6099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343B2D" w:rsidRPr="0092381F" w:rsidRDefault="00343B2D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proofErr w:type="spellStart"/>
      <w:proofErr w:type="gramStart"/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Čl.V</w:t>
      </w:r>
      <w:proofErr w:type="spellEnd"/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.</w:t>
      </w:r>
      <w:proofErr w:type="gramEnd"/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</w:p>
    <w:p w:rsidR="00343B2D" w:rsidRDefault="00343B2D" w:rsidP="00343B2D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92381F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Závěrečná ustanovení</w:t>
      </w:r>
    </w:p>
    <w:p w:rsidR="00F2057C" w:rsidRPr="0092381F" w:rsidRDefault="00F2057C" w:rsidP="00343B2D">
      <w:pPr>
        <w:pStyle w:val="Zkladntextodsazen2"/>
        <w:widowControl/>
        <w:ind w:left="709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F2057C" w:rsidRPr="00CE68B9" w:rsidRDefault="00F2057C" w:rsidP="00F2057C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CE68B9">
        <w:rPr>
          <w:sz w:val="22"/>
          <w:szCs w:val="22"/>
        </w:rPr>
        <w:tab/>
      </w:r>
      <w:proofErr w:type="gramStart"/>
      <w:r w:rsidRPr="00CE68B9">
        <w:rPr>
          <w:sz w:val="22"/>
          <w:szCs w:val="22"/>
        </w:rPr>
        <w:t>V.1.</w:t>
      </w:r>
      <w:proofErr w:type="gramEnd"/>
      <w:r w:rsidRPr="00CE68B9">
        <w:rPr>
          <w:sz w:val="22"/>
          <w:szCs w:val="22"/>
        </w:rPr>
        <w:t xml:space="preserve"> Smluvní strany se dále dohodly, že tato smlouva včetně návrhu na vklad práva odpovídajícího věcnému břemenu – </w:t>
      </w:r>
      <w:proofErr w:type="gramStart"/>
      <w:r w:rsidRPr="00CE68B9">
        <w:rPr>
          <w:sz w:val="22"/>
          <w:szCs w:val="22"/>
        </w:rPr>
        <w:t xml:space="preserve">služebnosti  </w:t>
      </w:r>
      <w:r w:rsidRPr="00CE68B9">
        <w:rPr>
          <w:b/>
          <w:bCs/>
          <w:sz w:val="22"/>
          <w:szCs w:val="22"/>
        </w:rPr>
        <w:t>bude</w:t>
      </w:r>
      <w:proofErr w:type="gramEnd"/>
      <w:r w:rsidRPr="00CE68B9">
        <w:rPr>
          <w:b/>
          <w:bCs/>
          <w:sz w:val="22"/>
          <w:szCs w:val="22"/>
        </w:rPr>
        <w:t xml:space="preserve"> předložena oprávněným příslušnému</w:t>
      </w:r>
      <w:r w:rsidRPr="00CE68B9">
        <w:rPr>
          <w:sz w:val="22"/>
          <w:szCs w:val="22"/>
        </w:rPr>
        <w:t xml:space="preserve"> </w:t>
      </w:r>
      <w:r w:rsidRPr="00CE68B9">
        <w:rPr>
          <w:b/>
          <w:sz w:val="22"/>
          <w:szCs w:val="22"/>
        </w:rPr>
        <w:t>pracovišti katastrálního úřadu</w:t>
      </w:r>
      <w:r w:rsidRPr="00CE68B9">
        <w:rPr>
          <w:sz w:val="22"/>
          <w:szCs w:val="22"/>
        </w:rPr>
        <w:t xml:space="preserve"> nejpozději do 1 měsíce ode dne jejího uzavření, kterého k tomuto  právnímu jednání tímto  vlastník výslovně zmocňuje. Náklady související s vkladem práva odpovídajícího věcnému břemenu</w:t>
      </w:r>
      <w:r w:rsidR="00F73197">
        <w:rPr>
          <w:sz w:val="22"/>
          <w:szCs w:val="22"/>
        </w:rPr>
        <w:t xml:space="preserve"> </w:t>
      </w:r>
      <w:r w:rsidRPr="00CE68B9">
        <w:rPr>
          <w:sz w:val="22"/>
          <w:szCs w:val="22"/>
        </w:rPr>
        <w:t xml:space="preserve">- služebnosti  do veřejného seznamu </w:t>
      </w:r>
      <w:r w:rsidR="00CE68B9" w:rsidRPr="00CE68B9">
        <w:rPr>
          <w:sz w:val="22"/>
          <w:szCs w:val="22"/>
        </w:rPr>
        <w:t>-</w:t>
      </w:r>
      <w:r w:rsidRPr="00CE68B9">
        <w:rPr>
          <w:sz w:val="22"/>
          <w:szCs w:val="22"/>
        </w:rPr>
        <w:t xml:space="preserve">  katastru nemovitostí se zavazuje </w:t>
      </w:r>
      <w:proofErr w:type="gramStart"/>
      <w:r w:rsidRPr="00CE68B9">
        <w:rPr>
          <w:sz w:val="22"/>
          <w:szCs w:val="22"/>
        </w:rPr>
        <w:t>uhradit  oprávněný</w:t>
      </w:r>
      <w:proofErr w:type="gramEnd"/>
      <w:r w:rsidRPr="00CE68B9">
        <w:rPr>
          <w:sz w:val="22"/>
          <w:szCs w:val="22"/>
        </w:rPr>
        <w:t xml:space="preserve">. </w:t>
      </w:r>
    </w:p>
    <w:p w:rsidR="00CE68B9" w:rsidRPr="00CE68B9" w:rsidRDefault="00CE68B9" w:rsidP="00F2057C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</w:p>
    <w:p w:rsidR="00F2057C" w:rsidRPr="00E906AF" w:rsidRDefault="00F2057C" w:rsidP="00F2057C">
      <w:pPr>
        <w:shd w:val="clear" w:color="auto" w:fill="FFFFFF"/>
        <w:tabs>
          <w:tab w:val="left" w:pos="360"/>
        </w:tabs>
        <w:ind w:left="709" w:firstLine="0"/>
        <w:rPr>
          <w:iCs/>
          <w:sz w:val="22"/>
          <w:szCs w:val="22"/>
        </w:rPr>
      </w:pPr>
      <w:r w:rsidRPr="00E906AF">
        <w:rPr>
          <w:sz w:val="22"/>
          <w:szCs w:val="22"/>
        </w:rPr>
        <w:tab/>
        <w:t xml:space="preserve"> </w:t>
      </w:r>
      <w:proofErr w:type="gramStart"/>
      <w:r w:rsidRPr="00E906AF">
        <w:rPr>
          <w:sz w:val="22"/>
          <w:szCs w:val="22"/>
        </w:rPr>
        <w:t>V.2.</w:t>
      </w:r>
      <w:proofErr w:type="gramEnd"/>
      <w:r w:rsidRPr="00E906AF">
        <w:rPr>
          <w:spacing w:val="-3"/>
          <w:sz w:val="22"/>
          <w:szCs w:val="22"/>
          <w:lang w:eastAsia="en-US"/>
        </w:rPr>
        <w:t xml:space="preserve"> </w:t>
      </w:r>
      <w:r w:rsidRPr="00E906AF">
        <w:rPr>
          <w:iCs/>
          <w:sz w:val="22"/>
          <w:szCs w:val="22"/>
        </w:rPr>
        <w:t xml:space="preserve">V případě, že nebude z formálních důvodů proveden zápis do katastru nemovitostí na základě této smlouvy, zavazují se smluvní strany uzavřít novou smlouvu o stejném předmětu a za </w:t>
      </w:r>
      <w:r w:rsidRPr="00E906AF">
        <w:rPr>
          <w:iCs/>
          <w:sz w:val="22"/>
          <w:szCs w:val="22"/>
        </w:rPr>
        <w:lastRenderedPageBreak/>
        <w:t xml:space="preserve">stejných podmínek, vyhovující formálním požadavkům pro provedení vkladu, která tuto smlouvu nahradí, a to nejpozději do 90 dnů od doručení výzvy oprávněným. </w:t>
      </w:r>
    </w:p>
    <w:p w:rsidR="00F2057C" w:rsidRPr="00CE68B9" w:rsidRDefault="00F2057C" w:rsidP="00F2057C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</w:p>
    <w:p w:rsidR="00F2057C" w:rsidRPr="00E906AF" w:rsidRDefault="00F2057C" w:rsidP="00F2057C">
      <w:pPr>
        <w:ind w:left="624" w:firstLine="745"/>
        <w:rPr>
          <w:iCs/>
          <w:sz w:val="22"/>
          <w:szCs w:val="22"/>
        </w:rPr>
      </w:pPr>
      <w:proofErr w:type="gramStart"/>
      <w:r w:rsidRPr="00E906AF">
        <w:rPr>
          <w:spacing w:val="-3"/>
          <w:sz w:val="22"/>
          <w:szCs w:val="22"/>
          <w:lang w:eastAsia="en-US"/>
        </w:rPr>
        <w:t>V.3.</w:t>
      </w:r>
      <w:proofErr w:type="gramEnd"/>
      <w:r w:rsidRPr="00E906AF">
        <w:rPr>
          <w:spacing w:val="-3"/>
          <w:sz w:val="22"/>
          <w:szCs w:val="22"/>
          <w:lang w:eastAsia="en-US"/>
        </w:rPr>
        <w:t xml:space="preserve">  </w:t>
      </w:r>
      <w:r w:rsidRPr="00E906AF">
        <w:rPr>
          <w:iCs/>
          <w:sz w:val="22"/>
          <w:szCs w:val="22"/>
        </w:rPr>
        <w:t>Pokud katastrální úřad přeruší řízení o povolení vkladu práva věcného břemene -  služebnosti, zavazují se smluvní strany k odstranění uvedených vad ve lhůtách stanovených katastrálním úřadem.</w:t>
      </w:r>
    </w:p>
    <w:p w:rsidR="00F2057C" w:rsidRPr="00E906AF" w:rsidRDefault="00F2057C" w:rsidP="00F2057C">
      <w:pPr>
        <w:ind w:left="624" w:firstLine="745"/>
        <w:rPr>
          <w:iCs/>
          <w:sz w:val="22"/>
          <w:szCs w:val="22"/>
        </w:rPr>
      </w:pPr>
    </w:p>
    <w:p w:rsidR="008770A8" w:rsidRDefault="00F2057C" w:rsidP="00ED6099">
      <w:pPr>
        <w:shd w:val="clear" w:color="auto" w:fill="FFFFFF"/>
        <w:rPr>
          <w:b/>
          <w:sz w:val="22"/>
          <w:szCs w:val="22"/>
        </w:rPr>
      </w:pPr>
      <w:r w:rsidRPr="00E906AF">
        <w:rPr>
          <w:spacing w:val="-3"/>
          <w:sz w:val="22"/>
          <w:szCs w:val="22"/>
          <w:lang w:eastAsia="en-US"/>
        </w:rPr>
        <w:t xml:space="preserve">           </w:t>
      </w:r>
      <w:proofErr w:type="gramStart"/>
      <w:r w:rsidRPr="00E906AF">
        <w:rPr>
          <w:spacing w:val="-3"/>
          <w:sz w:val="22"/>
          <w:szCs w:val="22"/>
          <w:lang w:eastAsia="en-US"/>
        </w:rPr>
        <w:t>V.4.</w:t>
      </w:r>
      <w:proofErr w:type="gramEnd"/>
      <w:r w:rsidRPr="00E906AF">
        <w:rPr>
          <w:spacing w:val="-3"/>
          <w:sz w:val="22"/>
          <w:szCs w:val="22"/>
          <w:lang w:eastAsia="en-US"/>
        </w:rPr>
        <w:t xml:space="preserve"> Smlouva nabývá platnosti dnem podpisu oběma smluvními stranami</w:t>
      </w:r>
      <w:r w:rsidR="008770A8">
        <w:rPr>
          <w:spacing w:val="-3"/>
          <w:sz w:val="22"/>
          <w:szCs w:val="22"/>
          <w:lang w:eastAsia="en-US"/>
        </w:rPr>
        <w:t xml:space="preserve"> a</w:t>
      </w:r>
      <w:r w:rsidR="008770A8" w:rsidRPr="008770A8">
        <w:rPr>
          <w:sz w:val="22"/>
          <w:szCs w:val="22"/>
        </w:rPr>
        <w:t xml:space="preserve"> </w:t>
      </w:r>
      <w:r w:rsidR="008770A8" w:rsidRPr="00BD5224">
        <w:rPr>
          <w:sz w:val="22"/>
          <w:szCs w:val="22"/>
        </w:rPr>
        <w:t xml:space="preserve">účinnosti </w:t>
      </w:r>
      <w:r w:rsidR="008770A8" w:rsidRPr="008770A8">
        <w:rPr>
          <w:b/>
          <w:sz w:val="22"/>
          <w:szCs w:val="22"/>
        </w:rPr>
        <w:t xml:space="preserve">uveřejněním </w:t>
      </w:r>
    </w:p>
    <w:p w:rsidR="00F2057C" w:rsidRPr="008770A8" w:rsidRDefault="008770A8" w:rsidP="00F2057C">
      <w:pPr>
        <w:shd w:val="clear" w:color="auto" w:fill="FFFFFF"/>
        <w:rPr>
          <w:b/>
          <w:spacing w:val="-3"/>
          <w:sz w:val="22"/>
          <w:szCs w:val="22"/>
          <w:lang w:eastAsia="en-US"/>
        </w:rPr>
      </w:pPr>
      <w:r w:rsidRPr="008770A8">
        <w:rPr>
          <w:b/>
          <w:sz w:val="22"/>
          <w:szCs w:val="22"/>
        </w:rPr>
        <w:t xml:space="preserve">v registru </w:t>
      </w:r>
      <w:r>
        <w:rPr>
          <w:b/>
          <w:sz w:val="22"/>
          <w:szCs w:val="22"/>
        </w:rPr>
        <w:t>smluv</w:t>
      </w:r>
      <w:r w:rsidRPr="008770A8">
        <w:rPr>
          <w:b/>
          <w:sz w:val="22"/>
          <w:szCs w:val="22"/>
        </w:rPr>
        <w:t>.</w:t>
      </w:r>
    </w:p>
    <w:p w:rsidR="00F2057C" w:rsidRDefault="00F2057C" w:rsidP="00F2057C">
      <w:pPr>
        <w:pStyle w:val="Zkladntext"/>
        <w:tabs>
          <w:tab w:val="clear" w:pos="851"/>
          <w:tab w:val="left" w:pos="1276"/>
        </w:tabs>
        <w:rPr>
          <w:sz w:val="22"/>
          <w:szCs w:val="22"/>
        </w:rPr>
      </w:pPr>
    </w:p>
    <w:p w:rsidR="00191F44" w:rsidRPr="008770A8" w:rsidRDefault="00F2057C" w:rsidP="00F277CD">
      <w:pPr>
        <w:pStyle w:val="Zkladntext"/>
        <w:tabs>
          <w:tab w:val="clear" w:pos="851"/>
          <w:tab w:val="left" w:pos="1276"/>
        </w:tabs>
        <w:ind w:left="709"/>
        <w:rPr>
          <w:b/>
          <w:sz w:val="22"/>
          <w:szCs w:val="22"/>
        </w:rPr>
      </w:pPr>
      <w:r w:rsidRPr="00CE68B9">
        <w:rPr>
          <w:sz w:val="22"/>
          <w:szCs w:val="22"/>
        </w:rPr>
        <w:tab/>
      </w:r>
      <w:proofErr w:type="gramStart"/>
      <w:r w:rsidRPr="00CE68B9">
        <w:rPr>
          <w:sz w:val="22"/>
          <w:szCs w:val="22"/>
        </w:rPr>
        <w:t>V.5</w:t>
      </w:r>
      <w:r w:rsidR="00191F44" w:rsidRPr="00CE68B9">
        <w:rPr>
          <w:sz w:val="22"/>
          <w:szCs w:val="22"/>
        </w:rPr>
        <w:t>.</w:t>
      </w:r>
      <w:proofErr w:type="gramEnd"/>
      <w:r w:rsidR="00191F44" w:rsidRPr="00CE68B9">
        <w:rPr>
          <w:sz w:val="22"/>
          <w:szCs w:val="22"/>
        </w:rPr>
        <w:t xml:space="preserve">  </w:t>
      </w:r>
      <w:r w:rsidR="00191F44" w:rsidRPr="008770A8">
        <w:rPr>
          <w:b/>
          <w:sz w:val="22"/>
          <w:szCs w:val="22"/>
        </w:rPr>
        <w:t>Právo odpovídající věcnému břemeni</w:t>
      </w:r>
      <w:r w:rsidRPr="008770A8">
        <w:rPr>
          <w:b/>
          <w:sz w:val="22"/>
          <w:szCs w:val="22"/>
        </w:rPr>
        <w:t xml:space="preserve"> – </w:t>
      </w:r>
      <w:proofErr w:type="gramStart"/>
      <w:r w:rsidRPr="008770A8">
        <w:rPr>
          <w:b/>
          <w:sz w:val="22"/>
          <w:szCs w:val="22"/>
        </w:rPr>
        <w:t xml:space="preserve">služebnosti </w:t>
      </w:r>
      <w:r w:rsidR="00191F44" w:rsidRPr="008770A8">
        <w:rPr>
          <w:b/>
          <w:sz w:val="22"/>
          <w:szCs w:val="22"/>
        </w:rPr>
        <w:t xml:space="preserve"> nabude</w:t>
      </w:r>
      <w:proofErr w:type="gramEnd"/>
      <w:r w:rsidR="00191F44" w:rsidRPr="008770A8">
        <w:rPr>
          <w:b/>
          <w:sz w:val="22"/>
          <w:szCs w:val="22"/>
        </w:rPr>
        <w:t xml:space="preserve"> </w:t>
      </w:r>
      <w:r w:rsidR="008770A8" w:rsidRPr="008770A8">
        <w:rPr>
          <w:b/>
          <w:sz w:val="22"/>
          <w:szCs w:val="22"/>
        </w:rPr>
        <w:t>oprávněný zápisem</w:t>
      </w:r>
      <w:r w:rsidR="00191F44" w:rsidRPr="008770A8">
        <w:rPr>
          <w:b/>
          <w:sz w:val="22"/>
          <w:szCs w:val="22"/>
        </w:rPr>
        <w:t xml:space="preserve"> do </w:t>
      </w:r>
      <w:r w:rsidRPr="008770A8">
        <w:rPr>
          <w:b/>
          <w:sz w:val="22"/>
          <w:szCs w:val="22"/>
        </w:rPr>
        <w:t xml:space="preserve">veřejného seznamu - </w:t>
      </w:r>
      <w:r w:rsidR="00191F44" w:rsidRPr="008770A8">
        <w:rPr>
          <w:b/>
          <w:sz w:val="22"/>
          <w:szCs w:val="22"/>
        </w:rPr>
        <w:t>katastru nemovitostí</w:t>
      </w:r>
      <w:r w:rsidR="008770A8" w:rsidRPr="008770A8">
        <w:rPr>
          <w:b/>
          <w:sz w:val="22"/>
          <w:szCs w:val="22"/>
        </w:rPr>
        <w:t xml:space="preserve"> s účinností k datu uveřejnění v registru smluv</w:t>
      </w:r>
      <w:r w:rsidR="00191F44" w:rsidRPr="008770A8">
        <w:rPr>
          <w:b/>
          <w:sz w:val="22"/>
          <w:szCs w:val="22"/>
        </w:rPr>
        <w:t>.</w:t>
      </w:r>
    </w:p>
    <w:p w:rsidR="00F2057C" w:rsidRPr="008770A8" w:rsidRDefault="00F2057C" w:rsidP="00F277CD">
      <w:pPr>
        <w:pStyle w:val="Zkladntext"/>
        <w:tabs>
          <w:tab w:val="clear" w:pos="851"/>
          <w:tab w:val="left" w:pos="1276"/>
        </w:tabs>
        <w:ind w:left="709"/>
        <w:rPr>
          <w:b/>
          <w:sz w:val="22"/>
          <w:szCs w:val="22"/>
        </w:rPr>
      </w:pPr>
    </w:p>
    <w:p w:rsidR="00F2057C" w:rsidRDefault="00F2057C" w:rsidP="00F2057C">
      <w:pPr>
        <w:shd w:val="clear" w:color="auto" w:fill="FFFFFF"/>
        <w:overflowPunct w:val="0"/>
        <w:adjustRightInd w:val="0"/>
        <w:ind w:left="624" w:firstLine="625"/>
        <w:textAlignment w:val="baseline"/>
        <w:rPr>
          <w:spacing w:val="-3"/>
          <w:sz w:val="22"/>
          <w:szCs w:val="22"/>
        </w:rPr>
      </w:pPr>
      <w:proofErr w:type="gramStart"/>
      <w:r w:rsidRPr="00E906AF">
        <w:rPr>
          <w:spacing w:val="-3"/>
          <w:sz w:val="22"/>
          <w:szCs w:val="22"/>
        </w:rPr>
        <w:t>V.6.</w:t>
      </w:r>
      <w:proofErr w:type="gramEnd"/>
      <w:r w:rsidRPr="00E906AF">
        <w:rPr>
          <w:spacing w:val="-3"/>
          <w:sz w:val="22"/>
          <w:szCs w:val="22"/>
        </w:rPr>
        <w:t xml:space="preserve">  Smluvní strany prohlašují, že smlouva představuje úplnou dohodu o veškerých jej</w:t>
      </w:r>
      <w:r w:rsidR="00E906AF">
        <w:rPr>
          <w:spacing w:val="-3"/>
          <w:sz w:val="22"/>
          <w:szCs w:val="22"/>
        </w:rPr>
        <w:t>i</w:t>
      </w:r>
      <w:r w:rsidRPr="00E906AF">
        <w:rPr>
          <w:spacing w:val="-3"/>
          <w:sz w:val="22"/>
          <w:szCs w:val="22"/>
        </w:rPr>
        <w:t>ch náležitostech a neexistují náležitosti, které by smluvní strany neujednaly.</w:t>
      </w:r>
    </w:p>
    <w:p w:rsidR="00662D4A" w:rsidRDefault="00662D4A" w:rsidP="00F2057C">
      <w:pPr>
        <w:shd w:val="clear" w:color="auto" w:fill="FFFFFF"/>
        <w:overflowPunct w:val="0"/>
        <w:adjustRightInd w:val="0"/>
        <w:ind w:left="624" w:firstLine="625"/>
        <w:textAlignment w:val="baseline"/>
        <w:rPr>
          <w:spacing w:val="-3"/>
          <w:sz w:val="22"/>
          <w:szCs w:val="22"/>
        </w:rPr>
      </w:pPr>
    </w:p>
    <w:p w:rsidR="008770A8" w:rsidRPr="008770A8" w:rsidRDefault="008770A8" w:rsidP="008770A8">
      <w:pPr>
        <w:pStyle w:val="boda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left" w:pos="-1843"/>
          <w:tab w:val="left" w:pos="-1701"/>
          <w:tab w:val="left" w:pos="-1418"/>
          <w:tab w:val="left" w:pos="-709"/>
        </w:tabs>
        <w:spacing w:before="120"/>
        <w:ind w:left="624" w:firstLine="0"/>
        <w:rPr>
          <w:rFonts w:ascii="Times New Roman" w:eastAsia="Calibri" w:hAnsi="Times New Roman" w:cs="Times New Roman"/>
          <w:lang w:eastAsia="en-US"/>
        </w:rPr>
      </w:pPr>
      <w:r>
        <w:rPr>
          <w:spacing w:val="-3"/>
        </w:rPr>
        <w:tab/>
      </w:r>
      <w:proofErr w:type="gramStart"/>
      <w:r>
        <w:rPr>
          <w:rFonts w:ascii="Times New Roman" w:hAnsi="Times New Roman" w:cs="Times New Roman"/>
          <w:spacing w:val="-3"/>
        </w:rPr>
        <w:t>V.7.</w:t>
      </w:r>
      <w:proofErr w:type="gramEnd"/>
      <w:r w:rsidR="00662D4A" w:rsidRPr="00662D4A">
        <w:rPr>
          <w:spacing w:val="-3"/>
        </w:rPr>
        <w:t xml:space="preserve"> </w:t>
      </w:r>
      <w:r w:rsidRPr="008770A8">
        <w:rPr>
          <w:rFonts w:ascii="Times New Roman" w:hAnsi="Times New Roman" w:cs="Times New Roman"/>
          <w:spacing w:val="-3"/>
        </w:rPr>
        <w:t>P</w:t>
      </w:r>
      <w:r w:rsidRPr="008770A8">
        <w:rPr>
          <w:rFonts w:ascii="Times New Roman" w:eastAsia="Calibri" w:hAnsi="Times New Roman" w:cs="Times New Roman"/>
          <w:lang w:eastAsia="en-US"/>
        </w:rPr>
        <w:t xml:space="preserve">ovinný je povinným subjektem dle zákona č. 340/2015 </w:t>
      </w:r>
      <w:proofErr w:type="spellStart"/>
      <w:r w:rsidRPr="008770A8">
        <w:rPr>
          <w:rFonts w:ascii="Times New Roman" w:eastAsia="Calibri" w:hAnsi="Times New Roman" w:cs="Times New Roman"/>
          <w:lang w:eastAsia="en-US"/>
        </w:rPr>
        <w:t>Sb</w:t>
      </w:r>
      <w:proofErr w:type="spellEnd"/>
      <w:r w:rsidRPr="008770A8">
        <w:rPr>
          <w:rFonts w:ascii="Times New Roman" w:eastAsia="Calibri" w:hAnsi="Times New Roman" w:cs="Times New Roman"/>
          <w:lang w:eastAsia="en-US"/>
        </w:rPr>
        <w:t xml:space="preserve">, o zvláštních podmínkách účinnosti některých smluv, uveřejňování těchto smluv a o registru smluv (zákon o registru smluv), podléhá tato smlouva, jakož i její dodatky povinnosti jejího uveřejnění v registru smluv. </w:t>
      </w:r>
    </w:p>
    <w:p w:rsidR="008770A8" w:rsidRPr="008770A8" w:rsidRDefault="008770A8" w:rsidP="008770A8">
      <w:pPr>
        <w:pStyle w:val="Odstavecseseznamem"/>
        <w:ind w:left="624" w:firstLine="624"/>
        <w:jc w:val="both"/>
        <w:rPr>
          <w:rFonts w:ascii="Times New Roman" w:hAnsi="Times New Roman"/>
        </w:rPr>
      </w:pPr>
      <w:r w:rsidRPr="008770A8">
        <w:rPr>
          <w:rFonts w:ascii="Times New Roman" w:hAnsi="Times New Roman"/>
        </w:rPr>
        <w:t xml:space="preserve">Smluvní strany berou na vědomí, že tato smlouva ke své účinnosti vyžaduje uveřejnění v registru smluv podle zákona č. 340/2015 Sb., zákon o registru smluv a s tímto uveřejnění souhlasí. Zaslání smlouvy do registru smluv se zavazuje </w:t>
      </w:r>
      <w:proofErr w:type="gramStart"/>
      <w:r w:rsidRPr="008770A8">
        <w:rPr>
          <w:rFonts w:ascii="Times New Roman" w:hAnsi="Times New Roman"/>
        </w:rPr>
        <w:t>zajistit  povinný</w:t>
      </w:r>
      <w:proofErr w:type="gramEnd"/>
      <w:r w:rsidRPr="008770A8">
        <w:rPr>
          <w:rFonts w:ascii="Times New Roman" w:hAnsi="Times New Roman"/>
        </w:rPr>
        <w:t xml:space="preserve"> neprodleně po podpisu smlouvy. </w:t>
      </w:r>
    </w:p>
    <w:p w:rsidR="008770A8" w:rsidRPr="008770A8" w:rsidRDefault="008770A8" w:rsidP="008770A8">
      <w:pPr>
        <w:ind w:left="624"/>
        <w:rPr>
          <w:b/>
          <w:sz w:val="22"/>
          <w:szCs w:val="22"/>
        </w:rPr>
      </w:pPr>
      <w:r>
        <w:rPr>
          <w:sz w:val="22"/>
          <w:szCs w:val="22"/>
        </w:rPr>
        <w:t>Povinný</w:t>
      </w:r>
      <w:r w:rsidRPr="008770A8">
        <w:rPr>
          <w:sz w:val="22"/>
          <w:szCs w:val="22"/>
        </w:rPr>
        <w:t xml:space="preserve"> se současně zavazuje informovat druhou stranu o provedení registrace tak, že zašle druhé straně kopii potvrzení správce registru smluv o zveřejnění smlouvy bez zbytečného odkladu poté, kdy sám obdrží potvrzení, popř. již v průvodním formuláři vyplní příslušnou kolonku a s ID datové schránky budoucího oprávněného (v takovém případě potvrzení od správce registru smluv o provedení registrace smlouvy obdrží obě smluvní strany zároveň).  </w:t>
      </w:r>
    </w:p>
    <w:p w:rsidR="008770A8" w:rsidRPr="00BD5224" w:rsidRDefault="008770A8" w:rsidP="008770A8">
      <w:pPr>
        <w:ind w:firstLine="708"/>
        <w:rPr>
          <w:sz w:val="22"/>
          <w:szCs w:val="22"/>
        </w:rPr>
      </w:pPr>
    </w:p>
    <w:p w:rsidR="00F2057C" w:rsidRPr="00E906AF" w:rsidRDefault="00F2057C" w:rsidP="00F2057C">
      <w:pPr>
        <w:shd w:val="clear" w:color="auto" w:fill="FFFFFF"/>
        <w:overflowPunct w:val="0"/>
        <w:adjustRightInd w:val="0"/>
        <w:ind w:left="624" w:firstLine="685"/>
        <w:textAlignment w:val="baseline"/>
        <w:rPr>
          <w:spacing w:val="-3"/>
          <w:sz w:val="22"/>
          <w:szCs w:val="22"/>
        </w:rPr>
      </w:pPr>
      <w:proofErr w:type="gramStart"/>
      <w:r w:rsidRPr="00E906AF">
        <w:rPr>
          <w:spacing w:val="-3"/>
          <w:sz w:val="22"/>
          <w:szCs w:val="22"/>
        </w:rPr>
        <w:t>V.</w:t>
      </w:r>
      <w:r w:rsidR="00662D4A">
        <w:rPr>
          <w:spacing w:val="-3"/>
          <w:sz w:val="22"/>
          <w:szCs w:val="22"/>
        </w:rPr>
        <w:t>8</w:t>
      </w:r>
      <w:r w:rsidRPr="00E906AF">
        <w:rPr>
          <w:spacing w:val="-3"/>
          <w:sz w:val="22"/>
          <w:szCs w:val="22"/>
        </w:rPr>
        <w:t>.</w:t>
      </w:r>
      <w:proofErr w:type="gramEnd"/>
      <w:r w:rsidRPr="00E906AF">
        <w:rPr>
          <w:spacing w:val="-3"/>
          <w:sz w:val="22"/>
          <w:szCs w:val="22"/>
        </w:rPr>
        <w:t xml:space="preserve">  Pro případ, že tato smlouva není uzavírána za přítomnosti obou smluvních stran, platí, že smlouva nebude uzavřena, pokud ji vlastník či oprávněný podepíší s jakoukoliv změnou či odchylkou, byť nepodstatnou, nebo dodatkem, ledaže druhá smluvní strana takovou změnu, odchylku nebo dodatek následně schválí.</w:t>
      </w:r>
    </w:p>
    <w:p w:rsidR="00F2057C" w:rsidRPr="0092381F" w:rsidRDefault="00F2057C" w:rsidP="00F2057C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</w:p>
    <w:p w:rsidR="00F2057C" w:rsidRPr="001B1E46" w:rsidRDefault="00F2057C" w:rsidP="00F2057C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  <w:r w:rsidRPr="001B1E46">
        <w:rPr>
          <w:sz w:val="22"/>
          <w:szCs w:val="22"/>
        </w:rPr>
        <w:tab/>
      </w:r>
      <w:proofErr w:type="gramStart"/>
      <w:r w:rsidRPr="001B1E46">
        <w:rPr>
          <w:sz w:val="22"/>
          <w:szCs w:val="22"/>
        </w:rPr>
        <w:t>V.</w:t>
      </w:r>
      <w:r w:rsidR="00662D4A">
        <w:rPr>
          <w:sz w:val="22"/>
          <w:szCs w:val="22"/>
        </w:rPr>
        <w:t>9</w:t>
      </w:r>
      <w:r w:rsidRPr="001B1E46">
        <w:rPr>
          <w:sz w:val="22"/>
          <w:szCs w:val="22"/>
        </w:rPr>
        <w:t>.</w:t>
      </w:r>
      <w:proofErr w:type="gramEnd"/>
      <w:r w:rsidRPr="001B1E46">
        <w:rPr>
          <w:sz w:val="22"/>
          <w:szCs w:val="22"/>
        </w:rPr>
        <w:t xml:space="preserve"> Tato smlouva obsahující bez příloh tři tištěné textové strany je sepsána ve </w:t>
      </w:r>
      <w:proofErr w:type="gramStart"/>
      <w:r w:rsidRPr="001B1E46">
        <w:rPr>
          <w:sz w:val="22"/>
          <w:szCs w:val="22"/>
        </w:rPr>
        <w:t>třech    vyhotoveních</w:t>
      </w:r>
      <w:proofErr w:type="gramEnd"/>
      <w:r w:rsidRPr="001B1E46">
        <w:rPr>
          <w:sz w:val="22"/>
          <w:szCs w:val="22"/>
        </w:rPr>
        <w:t xml:space="preserve"> s platností originálu, z nichž vlastník obdrží  jedno vyhotovení a oprávněný obdrží dvě vyhotovení</w:t>
      </w:r>
      <w:r w:rsidR="00A75C6C">
        <w:rPr>
          <w:sz w:val="22"/>
          <w:szCs w:val="22"/>
        </w:rPr>
        <w:t>,</w:t>
      </w:r>
      <w:r w:rsidRPr="001B1E46">
        <w:rPr>
          <w:sz w:val="22"/>
          <w:szCs w:val="22"/>
        </w:rPr>
        <w:t xml:space="preserve"> z nichž jedno použije pro účely vkladového řízení u přísl</w:t>
      </w:r>
      <w:r w:rsidR="00A75C6C">
        <w:rPr>
          <w:sz w:val="22"/>
          <w:szCs w:val="22"/>
        </w:rPr>
        <w:t>ušného</w:t>
      </w:r>
      <w:r w:rsidRPr="001B1E46">
        <w:rPr>
          <w:sz w:val="22"/>
          <w:szCs w:val="22"/>
        </w:rPr>
        <w:t xml:space="preserve"> katastrálního úřadu. </w:t>
      </w:r>
    </w:p>
    <w:p w:rsidR="00F2057C" w:rsidRDefault="00F2057C" w:rsidP="00F277CD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</w:p>
    <w:p w:rsidR="00ED6099" w:rsidRPr="001B1E46" w:rsidRDefault="00ED6099" w:rsidP="00F277CD">
      <w:pPr>
        <w:pStyle w:val="Zkladntext"/>
        <w:tabs>
          <w:tab w:val="clear" w:pos="851"/>
          <w:tab w:val="left" w:pos="1276"/>
        </w:tabs>
        <w:ind w:left="709"/>
        <w:rPr>
          <w:sz w:val="22"/>
          <w:szCs w:val="22"/>
        </w:rPr>
      </w:pPr>
    </w:p>
    <w:p w:rsidR="00345DD6" w:rsidRPr="00347163" w:rsidRDefault="00345DD6" w:rsidP="00345DD6">
      <w:pPr>
        <w:pStyle w:val="Zkladntext"/>
        <w:tabs>
          <w:tab w:val="clear" w:pos="851"/>
          <w:tab w:val="left" w:pos="1276"/>
        </w:tabs>
        <w:ind w:left="709"/>
        <w:rPr>
          <w:i/>
          <w:iCs/>
          <w:sz w:val="22"/>
          <w:szCs w:val="22"/>
        </w:rPr>
      </w:pPr>
    </w:p>
    <w:p w:rsidR="00EB5762" w:rsidRPr="00347163" w:rsidRDefault="00991686" w:rsidP="00991686">
      <w:pPr>
        <w:pStyle w:val="Zkladntextodsazen2"/>
        <w:widowControl/>
        <w:tabs>
          <w:tab w:val="left" w:pos="5954"/>
          <w:tab w:val="left" w:pos="6096"/>
        </w:tabs>
        <w:ind w:left="709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>V</w:t>
      </w:r>
      <w:r w:rsidR="00A75C6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proofErr w:type="spellStart"/>
      <w:r w:rsidR="00A75C6C">
        <w:rPr>
          <w:rFonts w:ascii="Times New Roman" w:hAnsi="Times New Roman" w:cs="Times New Roman"/>
          <w:i w:val="0"/>
          <w:iCs w:val="0"/>
          <w:sz w:val="22"/>
          <w:szCs w:val="22"/>
        </w:rPr>
        <w:t>Stodě</w:t>
      </w:r>
      <w:proofErr w:type="spellEnd"/>
      <w:r w:rsidR="00EB5762"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dne ……………</w:t>
      </w:r>
      <w:r w:rsidR="00345DD6"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>……….</w:t>
      </w:r>
      <w:r w:rsidR="00EB5762"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   </w:t>
      </w:r>
      <w:r w:rsidR="00EB5762"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ab/>
        <w:t>V</w:t>
      </w:r>
      <w:r w:rsidR="00B123B7"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> </w:t>
      </w:r>
      <w:r w:rsidR="00FB4AD3"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>Praze</w:t>
      </w:r>
      <w:r w:rsidR="00EB5762"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dne ……………</w:t>
      </w:r>
      <w:r w:rsidR="00345DD6"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>…………</w:t>
      </w:r>
    </w:p>
    <w:p w:rsidR="00345DD6" w:rsidRDefault="00345DD6" w:rsidP="00EB5762">
      <w:pPr>
        <w:pStyle w:val="Zkladntextodsazen2"/>
        <w:widowControl/>
        <w:tabs>
          <w:tab w:val="left" w:pos="5954"/>
          <w:tab w:val="left" w:pos="6096"/>
        </w:tabs>
        <w:ind w:left="1418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75C6C" w:rsidRDefault="00A75C6C" w:rsidP="00EB5762">
      <w:pPr>
        <w:pStyle w:val="Zkladntextodsazen2"/>
        <w:widowControl/>
        <w:tabs>
          <w:tab w:val="left" w:pos="5954"/>
          <w:tab w:val="left" w:pos="6096"/>
        </w:tabs>
        <w:ind w:left="1418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75C6C" w:rsidRPr="00347163" w:rsidRDefault="00A75C6C" w:rsidP="00EB5762">
      <w:pPr>
        <w:pStyle w:val="Zkladntextodsazen2"/>
        <w:widowControl/>
        <w:tabs>
          <w:tab w:val="left" w:pos="5954"/>
          <w:tab w:val="left" w:pos="6096"/>
        </w:tabs>
        <w:ind w:left="1418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EB5762" w:rsidRPr="00347163" w:rsidRDefault="00EB5762" w:rsidP="00991686">
      <w:pPr>
        <w:pStyle w:val="Zkladntextodsazen2"/>
        <w:widowControl/>
        <w:tabs>
          <w:tab w:val="left" w:pos="5954"/>
          <w:tab w:val="left" w:pos="6096"/>
        </w:tabs>
        <w:ind w:left="709" w:firstLine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47163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 </w:t>
      </w:r>
      <w:r w:rsidR="00F2057C" w:rsidRPr="00347163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oprávněného </w:t>
      </w:r>
      <w:r w:rsidRPr="00347163">
        <w:rPr>
          <w:rFonts w:ascii="Times New Roman" w:hAnsi="Times New Roman" w:cs="Times New Roman"/>
          <w:b/>
          <w:i w:val="0"/>
          <w:iCs w:val="0"/>
          <w:sz w:val="22"/>
          <w:szCs w:val="22"/>
        </w:rPr>
        <w:t>:</w:t>
      </w:r>
      <w:r w:rsidRPr="00347163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  <w:t xml:space="preserve">Za </w:t>
      </w:r>
      <w:proofErr w:type="gramStart"/>
      <w:r w:rsidR="00F2057C" w:rsidRPr="00347163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vlastníka </w:t>
      </w:r>
      <w:r w:rsidRPr="00347163">
        <w:rPr>
          <w:rFonts w:ascii="Times New Roman" w:hAnsi="Times New Roman" w:cs="Times New Roman"/>
          <w:b/>
          <w:i w:val="0"/>
          <w:iCs w:val="0"/>
          <w:sz w:val="22"/>
          <w:szCs w:val="22"/>
        </w:rPr>
        <w:t>:</w:t>
      </w:r>
      <w:proofErr w:type="gramEnd"/>
    </w:p>
    <w:p w:rsidR="00EB5762" w:rsidRPr="00347163" w:rsidRDefault="00EB5762" w:rsidP="00EB5762">
      <w:pPr>
        <w:pStyle w:val="Zkladntextodsazen2"/>
        <w:widowControl/>
        <w:tabs>
          <w:tab w:val="left" w:pos="5954"/>
          <w:tab w:val="left" w:pos="6096"/>
        </w:tabs>
        <w:ind w:left="1418"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47163" w:rsidRPr="00347163" w:rsidRDefault="00347163" w:rsidP="00EB5762">
      <w:pPr>
        <w:pStyle w:val="Zkladntextodsazen2"/>
        <w:widowControl/>
        <w:tabs>
          <w:tab w:val="left" w:pos="5954"/>
          <w:tab w:val="left" w:pos="6096"/>
        </w:tabs>
        <w:ind w:left="1418"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70F85" w:rsidRPr="00070F85" w:rsidRDefault="00070F85" w:rsidP="00070F85">
      <w:pPr>
        <w:pStyle w:val="Zkladntextodsazen2"/>
        <w:widowControl/>
        <w:tabs>
          <w:tab w:val="center" w:pos="3261"/>
          <w:tab w:val="center" w:pos="7513"/>
        </w:tabs>
        <w:ind w:left="1418" w:firstLine="0"/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</w:pPr>
      <w:r w:rsidRPr="00347163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ab/>
      </w:r>
      <w:r w:rsidRPr="00347163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ab/>
      </w:r>
    </w:p>
    <w:p w:rsidR="00070F85" w:rsidRPr="00347163" w:rsidRDefault="00070F85" w:rsidP="00070F85">
      <w:pPr>
        <w:pStyle w:val="Zkladntextodsazen2"/>
        <w:widowControl/>
        <w:tabs>
          <w:tab w:val="left" w:pos="5954"/>
          <w:tab w:val="left" w:pos="6096"/>
        </w:tabs>
        <w:ind w:left="1418"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516"/>
        <w:gridCol w:w="1695"/>
        <w:gridCol w:w="3516"/>
      </w:tblGrid>
      <w:tr w:rsidR="00070F85" w:rsidRPr="003A68D3" w:rsidTr="005A54B8">
        <w:tc>
          <w:tcPr>
            <w:tcW w:w="3516" w:type="dxa"/>
          </w:tcPr>
          <w:p w:rsidR="00070F85" w:rsidRPr="003A68D3" w:rsidRDefault="00070F85" w:rsidP="005A54B8">
            <w:pPr>
              <w:pStyle w:val="Zkladntextodsazen2"/>
              <w:widowControl/>
              <w:ind w:firstLine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A68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695" w:type="dxa"/>
          </w:tcPr>
          <w:p w:rsidR="00070F85" w:rsidRPr="003A68D3" w:rsidRDefault="00070F85" w:rsidP="005A54B8">
            <w:pPr>
              <w:pStyle w:val="Zkladntextodsazen2"/>
              <w:widowControl/>
              <w:ind w:firstLine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516" w:type="dxa"/>
          </w:tcPr>
          <w:p w:rsidR="00070F85" w:rsidRPr="003A68D3" w:rsidRDefault="00070F85" w:rsidP="005A54B8">
            <w:pPr>
              <w:pStyle w:val="Zkladntextodsazen2"/>
              <w:widowControl/>
              <w:ind w:firstLine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3A68D3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………………………………………</w:t>
            </w:r>
          </w:p>
        </w:tc>
      </w:tr>
      <w:tr w:rsidR="00070F85" w:rsidRPr="00C702DA" w:rsidTr="005A54B8">
        <w:trPr>
          <w:trHeight w:val="1729"/>
        </w:trPr>
        <w:tc>
          <w:tcPr>
            <w:tcW w:w="3516" w:type="dxa"/>
          </w:tcPr>
          <w:p w:rsidR="00070F85" w:rsidRPr="00C702DA" w:rsidRDefault="009073F1" w:rsidP="005A54B8">
            <w:pPr>
              <w:pStyle w:val="Zkladntextodsazen2"/>
              <w:widowControl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xxxxxxxxxxxxxxx</w:t>
            </w:r>
            <w:proofErr w:type="spellEnd"/>
          </w:p>
          <w:bookmarkStart w:id="15" w:name="opravneny_pozice"/>
          <w:p w:rsidR="00070F85" w:rsidRPr="00C702DA" w:rsidRDefault="00070F85" w:rsidP="005A54B8">
            <w:pPr>
              <w:pStyle w:val="Zkladntextodsazen2"/>
              <w:widowControl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C702DA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fldChar w:fldCharType="begin">
                <w:ffData>
                  <w:name w:val="opravneny_pozice"/>
                  <w:enabled/>
                  <w:calcOnExit w:val="0"/>
                  <w:textInput/>
                </w:ffData>
              </w:fldChar>
            </w:r>
            <w:r w:rsidRPr="00C702DA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instrText xml:space="preserve"> FORMTEXT </w:instrText>
            </w:r>
            <w:r w:rsidRPr="00C702DA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r>
            <w:r w:rsidRPr="00C702DA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fldChar w:fldCharType="separate"/>
            </w:r>
            <w:r w:rsidR="003976E0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jednatel</w:t>
            </w:r>
            <w:r w:rsidRPr="00C702DA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695" w:type="dxa"/>
          </w:tcPr>
          <w:p w:rsidR="00070F85" w:rsidRPr="00C702DA" w:rsidRDefault="00070F85" w:rsidP="005A54B8">
            <w:pPr>
              <w:pStyle w:val="Zkladntextodsazen2"/>
              <w:widowControl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</w:tcPr>
          <w:p w:rsidR="00070F85" w:rsidRPr="00C702DA" w:rsidRDefault="009073F1" w:rsidP="005A54B8">
            <w:pPr>
              <w:pStyle w:val="Zkladntextodsazen2"/>
              <w:widowControl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xxxxxxxxxxxxxxxxxx</w:t>
            </w:r>
            <w:bookmarkStart w:id="16" w:name="_GoBack"/>
            <w:bookmarkEnd w:id="16"/>
          </w:p>
          <w:bookmarkStart w:id="17" w:name="RO31title"/>
          <w:p w:rsidR="00070F85" w:rsidRPr="00C702DA" w:rsidRDefault="00070F85" w:rsidP="005A54B8">
            <w:pPr>
              <w:pStyle w:val="Zkladntextodsazen2"/>
              <w:widowControl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3A68D3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fldChar w:fldCharType="begin">
                <w:ffData>
                  <w:name w:val="RO31title"/>
                  <w:enabled/>
                  <w:calcOnExit w:val="0"/>
                  <w:textInput>
                    <w:default w:val="ředitel odboru správy nemovitostí"/>
                  </w:textInput>
                </w:ffData>
              </w:fldChar>
            </w:r>
            <w:r w:rsidRPr="003A68D3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3A68D3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r>
            <w:r w:rsidRPr="003A68D3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fldChar w:fldCharType="separate"/>
            </w:r>
            <w:r w:rsidR="003976E0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ředitelka odboru správy a prodeje majetku</w:t>
            </w:r>
            <w:r w:rsidRPr="003A68D3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EB5762" w:rsidRPr="00C55DB3" w:rsidRDefault="00121D86" w:rsidP="00991686">
      <w:pPr>
        <w:pStyle w:val="Zkladntextodsazen2"/>
        <w:widowControl/>
        <w:tabs>
          <w:tab w:val="center" w:pos="3261"/>
          <w:tab w:val="center" w:pos="7513"/>
        </w:tabs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 w:rsidRPr="00C55DB3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lastRenderedPageBreak/>
        <w:t xml:space="preserve"> </w:t>
      </w:r>
    </w:p>
    <w:p w:rsidR="0061616B" w:rsidRPr="00347163" w:rsidRDefault="00EB5762" w:rsidP="008F5B39">
      <w:pPr>
        <w:pStyle w:val="Zkladntextodsazen2"/>
        <w:widowControl/>
        <w:tabs>
          <w:tab w:val="center" w:pos="3261"/>
          <w:tab w:val="center" w:pos="7513"/>
        </w:tabs>
        <w:ind w:left="1418" w:firstLine="0"/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</w:pPr>
      <w:r w:rsidRPr="00347163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ab/>
      </w:r>
      <w:r w:rsidRPr="00347163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ab/>
      </w:r>
    </w:p>
    <w:p w:rsidR="00991686" w:rsidRPr="00347163" w:rsidRDefault="00991686" w:rsidP="00991686">
      <w:pPr>
        <w:pStyle w:val="Zkladntextodsazen2"/>
        <w:widowControl/>
        <w:tabs>
          <w:tab w:val="center" w:pos="3261"/>
          <w:tab w:val="center" w:pos="7513"/>
        </w:tabs>
        <w:ind w:left="709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503B1" w:rsidRPr="00347163" w:rsidRDefault="00A503B1" w:rsidP="00A503B1">
      <w:pPr>
        <w:pStyle w:val="Zkladntextodsazen2"/>
        <w:widowControl/>
        <w:tabs>
          <w:tab w:val="center" w:pos="3261"/>
          <w:tab w:val="center" w:pos="7513"/>
        </w:tabs>
        <w:ind w:left="1418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</w:p>
    <w:p w:rsidR="00FF7D55" w:rsidRPr="00347163" w:rsidRDefault="00FF7D55" w:rsidP="008F5B39">
      <w:pPr>
        <w:pStyle w:val="Zkladntextodsazen2"/>
        <w:widowControl/>
        <w:tabs>
          <w:tab w:val="left" w:pos="5954"/>
          <w:tab w:val="left" w:pos="6096"/>
        </w:tabs>
        <w:ind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22382" w:rsidRPr="00347163" w:rsidRDefault="00022382" w:rsidP="00022382">
      <w:pPr>
        <w:pStyle w:val="Zkladntextodsazen2"/>
        <w:widowControl/>
        <w:tabs>
          <w:tab w:val="left" w:pos="5954"/>
          <w:tab w:val="left" w:pos="6096"/>
        </w:tabs>
        <w:ind w:left="1418"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F7D55" w:rsidRPr="00347163" w:rsidRDefault="00FF7D55" w:rsidP="00022382">
      <w:pPr>
        <w:pStyle w:val="Zkladntextodsazen2"/>
        <w:widowControl/>
        <w:tabs>
          <w:tab w:val="left" w:pos="5954"/>
          <w:tab w:val="left" w:pos="6096"/>
        </w:tabs>
        <w:ind w:left="1418"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22382" w:rsidRPr="00347163" w:rsidRDefault="00022382" w:rsidP="00022382">
      <w:pPr>
        <w:pStyle w:val="Zkladntextodsazen2"/>
        <w:widowControl/>
        <w:tabs>
          <w:tab w:val="center" w:pos="3261"/>
          <w:tab w:val="center" w:pos="7513"/>
        </w:tabs>
        <w:ind w:left="1418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47163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</w:p>
    <w:sectPr w:rsidR="00022382" w:rsidRPr="00347163">
      <w:footerReference w:type="default" r:id="rId9"/>
      <w:pgSz w:w="11907" w:h="16840"/>
      <w:pgMar w:top="992" w:right="1418" w:bottom="851" w:left="567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A9" w:rsidRDefault="001847A9">
      <w:r>
        <w:separator/>
      </w:r>
    </w:p>
  </w:endnote>
  <w:endnote w:type="continuationSeparator" w:id="0">
    <w:p w:rsidR="001847A9" w:rsidRDefault="0018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2D" w:rsidRPr="00FB4AD3" w:rsidRDefault="00FB4AD3" w:rsidP="00FB4AD3">
    <w:pPr>
      <w:pStyle w:val="Zpat"/>
      <w:jc w:val="center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073F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(celkem</w:t>
    </w:r>
    <w:r w:rsidR="00A75C6C">
      <w:t xml:space="preserve"> 3</w:t>
    </w:r>
    <w:r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A9" w:rsidRDefault="001847A9">
      <w:r>
        <w:separator/>
      </w:r>
    </w:p>
  </w:footnote>
  <w:footnote w:type="continuationSeparator" w:id="0">
    <w:p w:rsidR="001847A9" w:rsidRDefault="0018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1901"/>
    <w:multiLevelType w:val="singleLevel"/>
    <w:tmpl w:val="05AC1844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1">
    <w:nsid w:val="5B353A23"/>
    <w:multiLevelType w:val="singleLevel"/>
    <w:tmpl w:val="BEAC4D4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1D"/>
    <w:rsid w:val="000018D5"/>
    <w:rsid w:val="00005F5F"/>
    <w:rsid w:val="00011485"/>
    <w:rsid w:val="00022382"/>
    <w:rsid w:val="00035DD9"/>
    <w:rsid w:val="00036F2C"/>
    <w:rsid w:val="0004137B"/>
    <w:rsid w:val="0004715B"/>
    <w:rsid w:val="00070F85"/>
    <w:rsid w:val="0008421D"/>
    <w:rsid w:val="00084AE0"/>
    <w:rsid w:val="00091446"/>
    <w:rsid w:val="000B466A"/>
    <w:rsid w:val="000D4457"/>
    <w:rsid w:val="000D7A86"/>
    <w:rsid w:val="000E2E23"/>
    <w:rsid w:val="000E3132"/>
    <w:rsid w:val="000F5FAA"/>
    <w:rsid w:val="00121D86"/>
    <w:rsid w:val="00142227"/>
    <w:rsid w:val="001423FF"/>
    <w:rsid w:val="001715BF"/>
    <w:rsid w:val="0017223B"/>
    <w:rsid w:val="00173802"/>
    <w:rsid w:val="00175D17"/>
    <w:rsid w:val="001847A9"/>
    <w:rsid w:val="00191F44"/>
    <w:rsid w:val="001A1766"/>
    <w:rsid w:val="001B1E46"/>
    <w:rsid w:val="001B65E5"/>
    <w:rsid w:val="001C78AA"/>
    <w:rsid w:val="001D2733"/>
    <w:rsid w:val="001E1143"/>
    <w:rsid w:val="002023E4"/>
    <w:rsid w:val="0020272C"/>
    <w:rsid w:val="0021722F"/>
    <w:rsid w:val="00220BC1"/>
    <w:rsid w:val="00221192"/>
    <w:rsid w:val="002247D0"/>
    <w:rsid w:val="00247B36"/>
    <w:rsid w:val="002547BE"/>
    <w:rsid w:val="00261B6A"/>
    <w:rsid w:val="002625E2"/>
    <w:rsid w:val="00275DA3"/>
    <w:rsid w:val="002922B8"/>
    <w:rsid w:val="002953A2"/>
    <w:rsid w:val="002B2A69"/>
    <w:rsid w:val="002C42AA"/>
    <w:rsid w:val="002E6F7E"/>
    <w:rsid w:val="002F7EAD"/>
    <w:rsid w:val="00304826"/>
    <w:rsid w:val="00304F5C"/>
    <w:rsid w:val="003051D7"/>
    <w:rsid w:val="003160D2"/>
    <w:rsid w:val="00332FEA"/>
    <w:rsid w:val="00341251"/>
    <w:rsid w:val="00343B2D"/>
    <w:rsid w:val="00345DD6"/>
    <w:rsid w:val="00347163"/>
    <w:rsid w:val="00363DE6"/>
    <w:rsid w:val="00377ADE"/>
    <w:rsid w:val="00391A76"/>
    <w:rsid w:val="003976E0"/>
    <w:rsid w:val="003A1C71"/>
    <w:rsid w:val="003B1628"/>
    <w:rsid w:val="003B209A"/>
    <w:rsid w:val="003B3CBD"/>
    <w:rsid w:val="003C062D"/>
    <w:rsid w:val="003D1626"/>
    <w:rsid w:val="003E1AA9"/>
    <w:rsid w:val="003E276A"/>
    <w:rsid w:val="003F3233"/>
    <w:rsid w:val="00406AE1"/>
    <w:rsid w:val="004124B5"/>
    <w:rsid w:val="00445261"/>
    <w:rsid w:val="004641A9"/>
    <w:rsid w:val="004641F5"/>
    <w:rsid w:val="00493338"/>
    <w:rsid w:val="0049400C"/>
    <w:rsid w:val="004948D0"/>
    <w:rsid w:val="00496A9C"/>
    <w:rsid w:val="004B0140"/>
    <w:rsid w:val="004B4254"/>
    <w:rsid w:val="004C37D4"/>
    <w:rsid w:val="004E66B1"/>
    <w:rsid w:val="004F01B9"/>
    <w:rsid w:val="004F661B"/>
    <w:rsid w:val="005003F9"/>
    <w:rsid w:val="00506B1F"/>
    <w:rsid w:val="00513F70"/>
    <w:rsid w:val="0054265E"/>
    <w:rsid w:val="0054786D"/>
    <w:rsid w:val="005668EF"/>
    <w:rsid w:val="00570ACD"/>
    <w:rsid w:val="005751B8"/>
    <w:rsid w:val="00576B35"/>
    <w:rsid w:val="0058699E"/>
    <w:rsid w:val="005929D0"/>
    <w:rsid w:val="00593E22"/>
    <w:rsid w:val="005A5C9A"/>
    <w:rsid w:val="005C5DF1"/>
    <w:rsid w:val="005D045D"/>
    <w:rsid w:val="005D0539"/>
    <w:rsid w:val="005E18A3"/>
    <w:rsid w:val="005E43AA"/>
    <w:rsid w:val="005F5900"/>
    <w:rsid w:val="00600417"/>
    <w:rsid w:val="00601D15"/>
    <w:rsid w:val="0060214B"/>
    <w:rsid w:val="00615853"/>
    <w:rsid w:val="0061616B"/>
    <w:rsid w:val="00622BB5"/>
    <w:rsid w:val="006338EE"/>
    <w:rsid w:val="006340EC"/>
    <w:rsid w:val="00640990"/>
    <w:rsid w:val="00640C24"/>
    <w:rsid w:val="00653285"/>
    <w:rsid w:val="00660B1E"/>
    <w:rsid w:val="00662B2C"/>
    <w:rsid w:val="00662D4A"/>
    <w:rsid w:val="006A0169"/>
    <w:rsid w:val="006B759D"/>
    <w:rsid w:val="006E2E53"/>
    <w:rsid w:val="006E2ED0"/>
    <w:rsid w:val="006E517B"/>
    <w:rsid w:val="006F2339"/>
    <w:rsid w:val="00725B5B"/>
    <w:rsid w:val="00730A5B"/>
    <w:rsid w:val="007A369A"/>
    <w:rsid w:val="007A4515"/>
    <w:rsid w:val="007E099B"/>
    <w:rsid w:val="00806660"/>
    <w:rsid w:val="0082020C"/>
    <w:rsid w:val="008418B0"/>
    <w:rsid w:val="00844FEB"/>
    <w:rsid w:val="008509D1"/>
    <w:rsid w:val="008770A8"/>
    <w:rsid w:val="008804B4"/>
    <w:rsid w:val="008A2E4F"/>
    <w:rsid w:val="008D3BD0"/>
    <w:rsid w:val="008D7134"/>
    <w:rsid w:val="008F481F"/>
    <w:rsid w:val="008F5B39"/>
    <w:rsid w:val="009073F1"/>
    <w:rsid w:val="0092128C"/>
    <w:rsid w:val="00922C31"/>
    <w:rsid w:val="0092381F"/>
    <w:rsid w:val="009559E3"/>
    <w:rsid w:val="00962B67"/>
    <w:rsid w:val="00991686"/>
    <w:rsid w:val="009B6464"/>
    <w:rsid w:val="009D7452"/>
    <w:rsid w:val="009E27D9"/>
    <w:rsid w:val="00A16ADB"/>
    <w:rsid w:val="00A36870"/>
    <w:rsid w:val="00A400F9"/>
    <w:rsid w:val="00A503B1"/>
    <w:rsid w:val="00A577AF"/>
    <w:rsid w:val="00A7258E"/>
    <w:rsid w:val="00A75C6C"/>
    <w:rsid w:val="00AB2019"/>
    <w:rsid w:val="00AC145E"/>
    <w:rsid w:val="00AD0E9D"/>
    <w:rsid w:val="00AE346D"/>
    <w:rsid w:val="00AE7EDB"/>
    <w:rsid w:val="00AF2A36"/>
    <w:rsid w:val="00AF4BBA"/>
    <w:rsid w:val="00B123B7"/>
    <w:rsid w:val="00B13EF3"/>
    <w:rsid w:val="00B1530F"/>
    <w:rsid w:val="00B25656"/>
    <w:rsid w:val="00B86A70"/>
    <w:rsid w:val="00B914E5"/>
    <w:rsid w:val="00B95D91"/>
    <w:rsid w:val="00BA3DE7"/>
    <w:rsid w:val="00BA3EB1"/>
    <w:rsid w:val="00BC15BF"/>
    <w:rsid w:val="00BC60B6"/>
    <w:rsid w:val="00BD7EEE"/>
    <w:rsid w:val="00BE1E87"/>
    <w:rsid w:val="00BE66C6"/>
    <w:rsid w:val="00BF2153"/>
    <w:rsid w:val="00C00BC0"/>
    <w:rsid w:val="00C1194B"/>
    <w:rsid w:val="00C14176"/>
    <w:rsid w:val="00C21708"/>
    <w:rsid w:val="00C36CE7"/>
    <w:rsid w:val="00C36F08"/>
    <w:rsid w:val="00C40BDE"/>
    <w:rsid w:val="00C55763"/>
    <w:rsid w:val="00C55DB3"/>
    <w:rsid w:val="00C608EB"/>
    <w:rsid w:val="00C73659"/>
    <w:rsid w:val="00CA14FA"/>
    <w:rsid w:val="00CB48B4"/>
    <w:rsid w:val="00CD201A"/>
    <w:rsid w:val="00CD368E"/>
    <w:rsid w:val="00CE42DB"/>
    <w:rsid w:val="00CE68B9"/>
    <w:rsid w:val="00CF24FE"/>
    <w:rsid w:val="00CF415F"/>
    <w:rsid w:val="00D0541D"/>
    <w:rsid w:val="00D17D1E"/>
    <w:rsid w:val="00D33C84"/>
    <w:rsid w:val="00D35122"/>
    <w:rsid w:val="00D3738C"/>
    <w:rsid w:val="00D40550"/>
    <w:rsid w:val="00D412B4"/>
    <w:rsid w:val="00D60083"/>
    <w:rsid w:val="00D74238"/>
    <w:rsid w:val="00D96BAF"/>
    <w:rsid w:val="00DA2334"/>
    <w:rsid w:val="00DC7141"/>
    <w:rsid w:val="00DF0689"/>
    <w:rsid w:val="00E00F1A"/>
    <w:rsid w:val="00E14FB1"/>
    <w:rsid w:val="00E32D72"/>
    <w:rsid w:val="00E33780"/>
    <w:rsid w:val="00E828FC"/>
    <w:rsid w:val="00E906AF"/>
    <w:rsid w:val="00EA12D0"/>
    <w:rsid w:val="00EB02A9"/>
    <w:rsid w:val="00EB5762"/>
    <w:rsid w:val="00EB768B"/>
    <w:rsid w:val="00EB798E"/>
    <w:rsid w:val="00EC70BC"/>
    <w:rsid w:val="00ED6099"/>
    <w:rsid w:val="00EE6B8B"/>
    <w:rsid w:val="00EF71B7"/>
    <w:rsid w:val="00F2057C"/>
    <w:rsid w:val="00F220CE"/>
    <w:rsid w:val="00F277CD"/>
    <w:rsid w:val="00F651B8"/>
    <w:rsid w:val="00F73197"/>
    <w:rsid w:val="00F86417"/>
    <w:rsid w:val="00F8660E"/>
    <w:rsid w:val="00F95BB1"/>
    <w:rsid w:val="00F9772F"/>
    <w:rsid w:val="00FA2850"/>
    <w:rsid w:val="00FA32BE"/>
    <w:rsid w:val="00FA4F9C"/>
    <w:rsid w:val="00FB4AD3"/>
    <w:rsid w:val="00FB7461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  <w:autoSpaceDE w:val="0"/>
      <w:autoSpaceDN w:val="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left="1069" w:firstLine="0"/>
      <w:outlineLvl w:val="1"/>
    </w:pPr>
    <w:rPr>
      <w:rFonts w:ascii="Arial" w:hAnsi="Arial" w:cs="Arial"/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="1069" w:firstLine="0"/>
      <w:jc w:val="center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/>
      <w:ind w:firstLine="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1701"/>
      </w:tabs>
      <w:jc w:val="left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ind w:firstLine="5103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pPr>
      <w:ind w:left="4253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spacing w:before="240" w:after="60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styl7">
    <w:name w:val="styl 7"/>
    <w:basedOn w:val="Nadpis7"/>
    <w:uiPriority w:val="99"/>
    <w:pPr>
      <w:outlineLvl w:val="9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NzevChar">
    <w:name w:val="Název Char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widowControl/>
      <w:ind w:firstLine="0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Pr>
      <w:rFonts w:ascii="Arial" w:hAnsi="Arial" w:cs="Arial"/>
      <w:i/>
      <w:iCs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1069" w:firstLine="0"/>
    </w:pPr>
    <w:rPr>
      <w:b/>
      <w:bCs/>
      <w:i/>
      <w:iCs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widowControl/>
      <w:tabs>
        <w:tab w:val="left" w:pos="851"/>
      </w:tabs>
      <w:ind w:firstLine="0"/>
    </w:p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pPr>
      <w:widowControl/>
    </w:pPr>
    <w:rPr>
      <w:b/>
      <w:bCs/>
    </w:rPr>
  </w:style>
  <w:style w:type="character" w:customStyle="1" w:styleId="PodtitulChar">
    <w:name w:val="Podtitul Char"/>
    <w:link w:val="Podtitul"/>
    <w:uiPriority w:val="99"/>
    <w:locked/>
    <w:rPr>
      <w:rFonts w:ascii="Cambria" w:hAnsi="Cambria" w:cs="Cambria"/>
      <w:sz w:val="24"/>
      <w:szCs w:val="24"/>
    </w:rPr>
  </w:style>
  <w:style w:type="paragraph" w:customStyle="1" w:styleId="BodyText21">
    <w:name w:val="Body Text 21"/>
    <w:basedOn w:val="Normln"/>
    <w:uiPriority w:val="99"/>
    <w:pPr>
      <w:widowControl/>
      <w:tabs>
        <w:tab w:val="left" w:pos="644"/>
      </w:tabs>
      <w:ind w:firstLine="0"/>
    </w:pPr>
    <w:rPr>
      <w:b/>
      <w:bCs/>
      <w:i/>
      <w:iCs/>
    </w:rPr>
  </w:style>
  <w:style w:type="paragraph" w:customStyle="1" w:styleId="BodyTextIndent21">
    <w:name w:val="Body Text Indent 21"/>
    <w:basedOn w:val="Normln"/>
    <w:uiPriority w:val="99"/>
    <w:pPr>
      <w:widowControl/>
      <w:suppressAutoHyphens w:val="0"/>
      <w:ind w:left="284" w:hanging="284"/>
    </w:pPr>
  </w:style>
  <w:style w:type="paragraph" w:customStyle="1" w:styleId="BodyText22">
    <w:name w:val="Body Text 22"/>
    <w:basedOn w:val="Normln"/>
    <w:uiPriority w:val="99"/>
    <w:pPr>
      <w:widowControl/>
      <w:suppressAutoHyphens w:val="0"/>
      <w:ind w:firstLine="0"/>
    </w:p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uiPriority w:val="99"/>
    <w:rsid w:val="00EB5762"/>
    <w:pPr>
      <w:widowControl/>
      <w:tabs>
        <w:tab w:val="left" w:pos="-142"/>
        <w:tab w:val="left" w:pos="0"/>
        <w:tab w:val="left" w:pos="2268"/>
        <w:tab w:val="left" w:pos="2552"/>
      </w:tabs>
      <w:suppressAutoHyphens w:val="0"/>
      <w:ind w:left="2127" w:right="-285" w:hanging="2127"/>
      <w:jc w:val="left"/>
    </w:pPr>
  </w:style>
  <w:style w:type="character" w:customStyle="1" w:styleId="StylE-mailovZprvy48">
    <w:name w:val="StylE-mailovéZprávy48"/>
    <w:uiPriority w:val="99"/>
    <w:semiHidden/>
    <w:rsid w:val="00B914E5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A3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kern w:val="0"/>
      <w:sz w:val="18"/>
      <w:szCs w:val="18"/>
    </w:rPr>
  </w:style>
  <w:style w:type="paragraph" w:customStyle="1" w:styleId="Vchozstyl">
    <w:name w:val="Výchozí styl"/>
    <w:rsid w:val="00C00BC0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770A8"/>
    <w:pPr>
      <w:widowControl/>
      <w:suppressAutoHyphens w:val="0"/>
      <w:autoSpaceDE/>
      <w:autoSpaceDN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boda">
    <w:name w:val="bod a)"/>
    <w:basedOn w:val="Normln"/>
    <w:rsid w:val="008770A8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uppressAutoHyphens w:val="0"/>
      <w:overflowPunct w:val="0"/>
      <w:adjustRightInd w:val="0"/>
      <w:ind w:left="284" w:hanging="284"/>
      <w:textAlignment w:val="baseline"/>
    </w:pPr>
    <w:rPr>
      <w:rFonts w:ascii="Arial" w:hAnsi="Arial" w:cs="Arial"/>
      <w:sz w:val="22"/>
      <w:szCs w:val="22"/>
    </w:rPr>
  </w:style>
  <w:style w:type="character" w:styleId="Odkaznakoment">
    <w:name w:val="annotation reference"/>
    <w:rsid w:val="008770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770A8"/>
    <w:pPr>
      <w:widowControl/>
      <w:suppressAutoHyphens w:val="0"/>
      <w:ind w:firstLine="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70A8"/>
  </w:style>
  <w:style w:type="paragraph" w:styleId="Revize">
    <w:name w:val="Revision"/>
    <w:hidden/>
    <w:uiPriority w:val="99"/>
    <w:semiHidden/>
    <w:rsid w:val="00EC70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  <w:autoSpaceDE w:val="0"/>
      <w:autoSpaceDN w:val="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left="1069" w:firstLine="0"/>
      <w:outlineLvl w:val="1"/>
    </w:pPr>
    <w:rPr>
      <w:rFonts w:ascii="Arial" w:hAnsi="Arial" w:cs="Arial"/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="1069" w:firstLine="0"/>
      <w:jc w:val="center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/>
      <w:ind w:firstLine="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1701"/>
      </w:tabs>
      <w:jc w:val="left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ind w:firstLine="5103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pPr>
      <w:ind w:left="4253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spacing w:before="240" w:after="60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styl7">
    <w:name w:val="styl 7"/>
    <w:basedOn w:val="Nadpis7"/>
    <w:uiPriority w:val="99"/>
    <w:pPr>
      <w:outlineLvl w:val="9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NzevChar">
    <w:name w:val="Název Char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widowControl/>
      <w:ind w:firstLine="0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Pr>
      <w:rFonts w:ascii="Arial" w:hAnsi="Arial" w:cs="Arial"/>
      <w:i/>
      <w:iCs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1069" w:firstLine="0"/>
    </w:pPr>
    <w:rPr>
      <w:b/>
      <w:bCs/>
      <w:i/>
      <w:iCs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widowControl/>
      <w:tabs>
        <w:tab w:val="left" w:pos="851"/>
      </w:tabs>
      <w:ind w:firstLine="0"/>
    </w:p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pPr>
      <w:widowControl/>
    </w:pPr>
    <w:rPr>
      <w:b/>
      <w:bCs/>
    </w:rPr>
  </w:style>
  <w:style w:type="character" w:customStyle="1" w:styleId="PodtitulChar">
    <w:name w:val="Podtitul Char"/>
    <w:link w:val="Podtitul"/>
    <w:uiPriority w:val="99"/>
    <w:locked/>
    <w:rPr>
      <w:rFonts w:ascii="Cambria" w:hAnsi="Cambria" w:cs="Cambria"/>
      <w:sz w:val="24"/>
      <w:szCs w:val="24"/>
    </w:rPr>
  </w:style>
  <w:style w:type="paragraph" w:customStyle="1" w:styleId="BodyText21">
    <w:name w:val="Body Text 21"/>
    <w:basedOn w:val="Normln"/>
    <w:uiPriority w:val="99"/>
    <w:pPr>
      <w:widowControl/>
      <w:tabs>
        <w:tab w:val="left" w:pos="644"/>
      </w:tabs>
      <w:ind w:firstLine="0"/>
    </w:pPr>
    <w:rPr>
      <w:b/>
      <w:bCs/>
      <w:i/>
      <w:iCs/>
    </w:rPr>
  </w:style>
  <w:style w:type="paragraph" w:customStyle="1" w:styleId="BodyTextIndent21">
    <w:name w:val="Body Text Indent 21"/>
    <w:basedOn w:val="Normln"/>
    <w:uiPriority w:val="99"/>
    <w:pPr>
      <w:widowControl/>
      <w:suppressAutoHyphens w:val="0"/>
      <w:ind w:left="284" w:hanging="284"/>
    </w:pPr>
  </w:style>
  <w:style w:type="paragraph" w:customStyle="1" w:styleId="BodyText22">
    <w:name w:val="Body Text 22"/>
    <w:basedOn w:val="Normln"/>
    <w:uiPriority w:val="99"/>
    <w:pPr>
      <w:widowControl/>
      <w:suppressAutoHyphens w:val="0"/>
      <w:ind w:firstLine="0"/>
    </w:p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uiPriority w:val="99"/>
    <w:rsid w:val="00EB5762"/>
    <w:pPr>
      <w:widowControl/>
      <w:tabs>
        <w:tab w:val="left" w:pos="-142"/>
        <w:tab w:val="left" w:pos="0"/>
        <w:tab w:val="left" w:pos="2268"/>
        <w:tab w:val="left" w:pos="2552"/>
      </w:tabs>
      <w:suppressAutoHyphens w:val="0"/>
      <w:ind w:left="2127" w:right="-285" w:hanging="2127"/>
      <w:jc w:val="left"/>
    </w:pPr>
  </w:style>
  <w:style w:type="character" w:customStyle="1" w:styleId="StylE-mailovZprvy48">
    <w:name w:val="StylE-mailovéZprávy48"/>
    <w:uiPriority w:val="99"/>
    <w:semiHidden/>
    <w:rsid w:val="00B914E5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A3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kern w:val="0"/>
      <w:sz w:val="18"/>
      <w:szCs w:val="18"/>
    </w:rPr>
  </w:style>
  <w:style w:type="paragraph" w:customStyle="1" w:styleId="Vchozstyl">
    <w:name w:val="Výchozí styl"/>
    <w:rsid w:val="00C00BC0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770A8"/>
    <w:pPr>
      <w:widowControl/>
      <w:suppressAutoHyphens w:val="0"/>
      <w:autoSpaceDE/>
      <w:autoSpaceDN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boda">
    <w:name w:val="bod a)"/>
    <w:basedOn w:val="Normln"/>
    <w:rsid w:val="008770A8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uppressAutoHyphens w:val="0"/>
      <w:overflowPunct w:val="0"/>
      <w:adjustRightInd w:val="0"/>
      <w:ind w:left="284" w:hanging="284"/>
      <w:textAlignment w:val="baseline"/>
    </w:pPr>
    <w:rPr>
      <w:rFonts w:ascii="Arial" w:hAnsi="Arial" w:cs="Arial"/>
      <w:sz w:val="22"/>
      <w:szCs w:val="22"/>
    </w:rPr>
  </w:style>
  <w:style w:type="character" w:styleId="Odkaznakoment">
    <w:name w:val="annotation reference"/>
    <w:rsid w:val="008770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770A8"/>
    <w:pPr>
      <w:widowControl/>
      <w:suppressAutoHyphens w:val="0"/>
      <w:ind w:firstLine="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70A8"/>
  </w:style>
  <w:style w:type="paragraph" w:styleId="Revize">
    <w:name w:val="Revision"/>
    <w:hidden/>
    <w:uiPriority w:val="99"/>
    <w:semiHidden/>
    <w:rsid w:val="00EC7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3FC2-ECA6-44D2-98F2-A9D1CA6E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S M L O U V I   B U D O U C Í</vt:lpstr>
    </vt:vector>
  </TitlesOfParts>
  <Company>České dráhy, a.s.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S M L O U V I   B U D O U C Í</dc:title>
  <dc:creator>Řezáčová Ivana, JUDr.</dc:creator>
  <cp:lastModifiedBy>Matoušek Václav, JUDr.</cp:lastModifiedBy>
  <cp:revision>3</cp:revision>
  <cp:lastPrinted>2014-04-30T13:13:00Z</cp:lastPrinted>
  <dcterms:created xsi:type="dcterms:W3CDTF">2020-04-06T07:24:00Z</dcterms:created>
  <dcterms:modified xsi:type="dcterms:W3CDTF">2020-04-06T07:28:00Z</dcterms:modified>
</cp:coreProperties>
</file>