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7B3" w:rsidRPr="00430007" w:rsidRDefault="00D057B3" w:rsidP="00D057B3">
      <w:pPr>
        <w:widowControl w:val="0"/>
        <w:spacing w:after="120" w:line="300" w:lineRule="exact"/>
        <w:jc w:val="both"/>
        <w:rPr>
          <w:rFonts w:ascii="Arial" w:hAnsi="Arial" w:cs="Arial"/>
          <w:b/>
          <w:caps/>
          <w:spacing w:val="20"/>
        </w:rPr>
      </w:pPr>
    </w:p>
    <w:p w:rsidR="00D057B3" w:rsidRPr="00430007" w:rsidRDefault="00D057B3" w:rsidP="00D057B3">
      <w:pPr>
        <w:widowControl w:val="0"/>
        <w:spacing w:after="120" w:line="300" w:lineRule="exact"/>
        <w:jc w:val="both"/>
        <w:rPr>
          <w:rFonts w:ascii="Arial" w:hAnsi="Arial" w:cs="Arial"/>
          <w:b/>
          <w:caps/>
          <w:spacing w:val="20"/>
        </w:rPr>
      </w:pPr>
    </w:p>
    <w:p w:rsidR="00D057B3" w:rsidRPr="00430007" w:rsidRDefault="00D057B3" w:rsidP="00D057B3">
      <w:pPr>
        <w:widowControl w:val="0"/>
        <w:spacing w:after="120" w:line="300" w:lineRule="exact"/>
        <w:jc w:val="both"/>
        <w:rPr>
          <w:rFonts w:ascii="Arial" w:hAnsi="Arial" w:cs="Arial"/>
          <w:b/>
          <w:caps/>
          <w:spacing w:val="20"/>
          <w:sz w:val="32"/>
        </w:rPr>
      </w:pPr>
      <w:r w:rsidRPr="00430007">
        <w:rPr>
          <w:rFonts w:ascii="Arial" w:hAnsi="Arial" w:cs="Arial"/>
          <w:b/>
          <w:caps/>
          <w:spacing w:val="20"/>
          <w:sz w:val="32"/>
        </w:rPr>
        <w:t>smlouva o odběru vody z kolektorů</w:t>
      </w:r>
    </w:p>
    <w:p w:rsidR="00D057B3" w:rsidRPr="00430007" w:rsidRDefault="00D057B3" w:rsidP="00D057B3">
      <w:pPr>
        <w:widowControl w:val="0"/>
        <w:spacing w:after="120" w:line="300" w:lineRule="exact"/>
        <w:jc w:val="both"/>
        <w:rPr>
          <w:rFonts w:ascii="Arial" w:hAnsi="Arial" w:cs="Arial"/>
        </w:rPr>
      </w:pPr>
    </w:p>
    <w:p w:rsidR="00D057B3" w:rsidRPr="00430007" w:rsidRDefault="00D057B3" w:rsidP="00D057B3">
      <w:pPr>
        <w:widowControl w:val="0"/>
        <w:spacing w:after="120" w:line="300" w:lineRule="exact"/>
        <w:jc w:val="both"/>
        <w:rPr>
          <w:rFonts w:ascii="Arial" w:hAnsi="Arial" w:cs="Arial"/>
        </w:rPr>
      </w:pPr>
    </w:p>
    <w:p w:rsidR="00D057B3" w:rsidRPr="00430007" w:rsidRDefault="00D057B3" w:rsidP="00D057B3">
      <w:pPr>
        <w:widowControl w:val="0"/>
        <w:spacing w:after="120" w:line="300" w:lineRule="exact"/>
        <w:jc w:val="both"/>
        <w:rPr>
          <w:rFonts w:ascii="Arial" w:hAnsi="Arial" w:cs="Arial"/>
        </w:rPr>
      </w:pPr>
      <w:r w:rsidRPr="00430007">
        <w:rPr>
          <w:rFonts w:ascii="Arial" w:hAnsi="Arial" w:cs="Arial"/>
        </w:rPr>
        <w:t>mezi společnostmi</w:t>
      </w:r>
    </w:p>
    <w:p w:rsidR="00D057B3" w:rsidRPr="00430007" w:rsidRDefault="00D057B3" w:rsidP="00D057B3">
      <w:pPr>
        <w:widowControl w:val="0"/>
        <w:spacing w:after="120" w:line="300" w:lineRule="exact"/>
        <w:jc w:val="both"/>
        <w:rPr>
          <w:rFonts w:ascii="Arial" w:hAnsi="Arial" w:cs="Arial"/>
        </w:rPr>
      </w:pPr>
    </w:p>
    <w:p w:rsidR="00D057B3" w:rsidRPr="00430007" w:rsidRDefault="00D057B3" w:rsidP="00D057B3">
      <w:pPr>
        <w:widowControl w:val="0"/>
        <w:spacing w:after="120" w:line="300" w:lineRule="exact"/>
        <w:jc w:val="both"/>
        <w:rPr>
          <w:rFonts w:ascii="Arial" w:hAnsi="Arial" w:cs="Arial"/>
        </w:rPr>
      </w:pPr>
    </w:p>
    <w:p w:rsidR="00D057B3" w:rsidRPr="00430007" w:rsidRDefault="00D057B3" w:rsidP="00D057B3">
      <w:pPr>
        <w:widowControl w:val="0"/>
        <w:spacing w:after="120" w:line="300" w:lineRule="exact"/>
        <w:jc w:val="both"/>
        <w:rPr>
          <w:rFonts w:ascii="Arial" w:hAnsi="Arial" w:cs="Arial"/>
        </w:rPr>
      </w:pPr>
    </w:p>
    <w:p w:rsidR="00D057B3" w:rsidRPr="00430007" w:rsidRDefault="00D057B3" w:rsidP="00D057B3">
      <w:pPr>
        <w:widowControl w:val="0"/>
        <w:spacing w:after="120" w:line="300" w:lineRule="exact"/>
        <w:jc w:val="both"/>
        <w:rPr>
          <w:rFonts w:ascii="Arial" w:hAnsi="Arial" w:cs="Arial"/>
        </w:rPr>
      </w:pPr>
      <w:r w:rsidRPr="00430007">
        <w:rPr>
          <w:rFonts w:ascii="Arial" w:hAnsi="Arial" w:cs="Arial"/>
          <w:b/>
          <w:bCs/>
        </w:rPr>
        <w:t>Kolektory Praha, a.s.</w:t>
      </w:r>
    </w:p>
    <w:p w:rsidR="00D057B3" w:rsidRPr="00430007" w:rsidRDefault="00D057B3" w:rsidP="00D057B3">
      <w:pPr>
        <w:widowControl w:val="0"/>
        <w:spacing w:after="120" w:line="300" w:lineRule="exact"/>
        <w:jc w:val="both"/>
        <w:rPr>
          <w:rFonts w:ascii="Arial" w:hAnsi="Arial" w:cs="Arial"/>
        </w:rPr>
      </w:pPr>
      <w:r w:rsidRPr="00430007">
        <w:rPr>
          <w:rFonts w:ascii="Arial" w:hAnsi="Arial" w:cs="Arial"/>
        </w:rPr>
        <w:t>jako správcem</w:t>
      </w:r>
    </w:p>
    <w:p w:rsidR="00D057B3" w:rsidRPr="00430007" w:rsidRDefault="00D057B3" w:rsidP="00D057B3">
      <w:pPr>
        <w:widowControl w:val="0"/>
        <w:spacing w:after="120" w:line="300" w:lineRule="exact"/>
        <w:jc w:val="both"/>
        <w:rPr>
          <w:rFonts w:ascii="Arial" w:hAnsi="Arial" w:cs="Arial"/>
        </w:rPr>
      </w:pPr>
    </w:p>
    <w:p w:rsidR="00D057B3" w:rsidRPr="00430007" w:rsidRDefault="00D057B3" w:rsidP="00D057B3">
      <w:pPr>
        <w:widowControl w:val="0"/>
        <w:spacing w:after="120" w:line="300" w:lineRule="exact"/>
        <w:jc w:val="both"/>
        <w:rPr>
          <w:rFonts w:ascii="Arial" w:hAnsi="Arial" w:cs="Arial"/>
        </w:rPr>
      </w:pPr>
    </w:p>
    <w:p w:rsidR="00D057B3" w:rsidRPr="00430007" w:rsidRDefault="00D057B3" w:rsidP="00D057B3">
      <w:pPr>
        <w:widowControl w:val="0"/>
        <w:spacing w:after="120" w:line="300" w:lineRule="exact"/>
        <w:jc w:val="both"/>
        <w:rPr>
          <w:rFonts w:ascii="Arial" w:hAnsi="Arial" w:cs="Arial"/>
        </w:rPr>
      </w:pPr>
      <w:r w:rsidRPr="00430007">
        <w:rPr>
          <w:rFonts w:ascii="Arial" w:hAnsi="Arial" w:cs="Arial"/>
        </w:rPr>
        <w:t>a</w:t>
      </w:r>
    </w:p>
    <w:p w:rsidR="00D057B3" w:rsidRPr="00430007" w:rsidRDefault="00D057B3" w:rsidP="00D057B3">
      <w:pPr>
        <w:widowControl w:val="0"/>
        <w:spacing w:after="120" w:line="300" w:lineRule="exact"/>
        <w:jc w:val="both"/>
        <w:rPr>
          <w:rFonts w:ascii="Arial" w:hAnsi="Arial" w:cs="Arial"/>
        </w:rPr>
      </w:pPr>
    </w:p>
    <w:p w:rsidR="00D057B3" w:rsidRPr="00430007" w:rsidRDefault="00D057B3" w:rsidP="00D057B3">
      <w:pPr>
        <w:widowControl w:val="0"/>
        <w:spacing w:after="120" w:line="300" w:lineRule="exact"/>
        <w:jc w:val="both"/>
        <w:rPr>
          <w:rFonts w:ascii="Arial" w:hAnsi="Arial" w:cs="Arial"/>
        </w:rPr>
      </w:pPr>
    </w:p>
    <w:p w:rsidR="00D057B3" w:rsidRPr="00430007" w:rsidRDefault="00D057B3" w:rsidP="00D057B3">
      <w:pPr>
        <w:widowControl w:val="0"/>
        <w:spacing w:after="120" w:line="300" w:lineRule="exact"/>
        <w:jc w:val="both"/>
        <w:rPr>
          <w:rFonts w:ascii="Arial" w:hAnsi="Arial" w:cs="Arial"/>
          <w:b/>
        </w:rPr>
      </w:pPr>
      <w:r w:rsidRPr="00430007">
        <w:rPr>
          <w:rFonts w:ascii="Arial" w:hAnsi="Arial" w:cs="Arial"/>
          <w:b/>
        </w:rPr>
        <w:t>Pražské služby, a.s.</w:t>
      </w:r>
    </w:p>
    <w:p w:rsidR="00D057B3" w:rsidRPr="00430007" w:rsidRDefault="00D057B3" w:rsidP="00D057B3">
      <w:pPr>
        <w:widowControl w:val="0"/>
        <w:spacing w:after="120" w:line="300" w:lineRule="exact"/>
        <w:jc w:val="both"/>
        <w:rPr>
          <w:rFonts w:ascii="Arial" w:hAnsi="Arial" w:cs="Arial"/>
        </w:rPr>
      </w:pPr>
      <w:r w:rsidRPr="00430007">
        <w:rPr>
          <w:rFonts w:ascii="Arial" w:hAnsi="Arial" w:cs="Arial"/>
        </w:rPr>
        <w:t>jako uživatelem</w:t>
      </w:r>
    </w:p>
    <w:p w:rsidR="00D057B3" w:rsidRPr="00430007" w:rsidRDefault="00D057B3" w:rsidP="00D057B3">
      <w:pPr>
        <w:widowControl w:val="0"/>
        <w:spacing w:after="120" w:line="300" w:lineRule="exact"/>
        <w:jc w:val="both"/>
        <w:rPr>
          <w:rFonts w:ascii="Arial" w:hAnsi="Arial" w:cs="Arial"/>
        </w:rPr>
      </w:pPr>
    </w:p>
    <w:p w:rsidR="00D057B3" w:rsidRPr="00430007" w:rsidRDefault="00D057B3" w:rsidP="00D057B3">
      <w:pPr>
        <w:widowControl w:val="0"/>
        <w:spacing w:after="120" w:line="300" w:lineRule="exact"/>
        <w:jc w:val="both"/>
        <w:rPr>
          <w:rFonts w:ascii="Arial" w:hAnsi="Arial" w:cs="Arial"/>
        </w:rPr>
      </w:pPr>
    </w:p>
    <w:p w:rsidR="00D057B3" w:rsidRPr="00430007" w:rsidRDefault="00D057B3" w:rsidP="00D057B3">
      <w:pPr>
        <w:widowControl w:val="0"/>
        <w:spacing w:after="120" w:line="300" w:lineRule="exact"/>
        <w:jc w:val="both"/>
        <w:rPr>
          <w:rFonts w:ascii="Arial" w:hAnsi="Arial" w:cs="Arial"/>
        </w:rPr>
      </w:pPr>
    </w:p>
    <w:p w:rsidR="00D057B3" w:rsidRPr="00430007" w:rsidRDefault="00D057B3" w:rsidP="00D057B3">
      <w:pPr>
        <w:widowControl w:val="0"/>
        <w:spacing w:after="120" w:line="300" w:lineRule="exact"/>
        <w:jc w:val="both"/>
        <w:rPr>
          <w:rFonts w:ascii="Arial" w:hAnsi="Arial" w:cs="Arial"/>
        </w:rPr>
      </w:pPr>
    </w:p>
    <w:p w:rsidR="00D057B3" w:rsidRPr="00430007" w:rsidRDefault="00D057B3" w:rsidP="00D057B3">
      <w:pPr>
        <w:widowControl w:val="0"/>
        <w:spacing w:after="120" w:line="300" w:lineRule="exact"/>
        <w:jc w:val="both"/>
        <w:rPr>
          <w:rFonts w:ascii="Arial" w:hAnsi="Arial" w:cs="Arial"/>
        </w:rPr>
      </w:pPr>
    </w:p>
    <w:p w:rsidR="00D057B3" w:rsidRPr="00430007" w:rsidRDefault="001778FD" w:rsidP="00D057B3">
      <w:pPr>
        <w:widowControl w:val="0"/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ze dne</w:t>
      </w:r>
      <w:bookmarkStart w:id="0" w:name="_GoBack"/>
      <w:bookmarkEnd w:id="0"/>
    </w:p>
    <w:p w:rsidR="00D057B3" w:rsidRPr="00430007" w:rsidRDefault="00D057B3" w:rsidP="00D057B3">
      <w:pPr>
        <w:widowControl w:val="0"/>
        <w:spacing w:after="120" w:line="300" w:lineRule="exact"/>
        <w:jc w:val="both"/>
        <w:rPr>
          <w:rFonts w:ascii="Arial" w:hAnsi="Arial" w:cs="Arial"/>
        </w:rPr>
      </w:pPr>
      <w:r w:rsidRPr="00430007">
        <w:rPr>
          <w:rFonts w:ascii="Arial" w:hAnsi="Arial" w:cs="Arial"/>
          <w:b/>
          <w:caps/>
        </w:rPr>
        <w:br w:type="page"/>
      </w:r>
      <w:r w:rsidRPr="00430007">
        <w:rPr>
          <w:rFonts w:ascii="Arial" w:hAnsi="Arial" w:cs="Arial"/>
        </w:rPr>
        <w:lastRenderedPageBreak/>
        <w:t xml:space="preserve">Tato </w:t>
      </w:r>
      <w:r w:rsidRPr="00430007">
        <w:rPr>
          <w:rFonts w:ascii="Arial" w:hAnsi="Arial" w:cs="Arial"/>
          <w:caps/>
        </w:rPr>
        <w:t>smlouva o odběru vody z kolektorů</w:t>
      </w:r>
      <w:r w:rsidRPr="00430007">
        <w:rPr>
          <w:rFonts w:ascii="Arial" w:hAnsi="Arial" w:cs="Arial"/>
          <w:b/>
          <w:caps/>
        </w:rPr>
        <w:t xml:space="preserve"> </w:t>
      </w:r>
      <w:r w:rsidRPr="00430007">
        <w:rPr>
          <w:rFonts w:ascii="Arial" w:hAnsi="Arial" w:cs="Arial"/>
        </w:rPr>
        <w:t>(dále jen „</w:t>
      </w:r>
      <w:r w:rsidRPr="00430007">
        <w:rPr>
          <w:rFonts w:ascii="Arial" w:hAnsi="Arial" w:cs="Arial"/>
          <w:b/>
        </w:rPr>
        <w:t>Smlouva</w:t>
      </w:r>
      <w:r w:rsidRPr="00430007">
        <w:rPr>
          <w:rFonts w:ascii="Arial" w:hAnsi="Arial" w:cs="Arial"/>
        </w:rPr>
        <w:t xml:space="preserve">“) </w:t>
      </w:r>
      <w:r w:rsidRPr="00430007">
        <w:rPr>
          <w:rFonts w:ascii="Arial" w:hAnsi="Arial" w:cs="Arial"/>
          <w:bCs/>
        </w:rPr>
        <w:t xml:space="preserve">byla uzavřena níže uvedeného dne, měsíce a roku podle </w:t>
      </w:r>
      <w:r w:rsidRPr="00430007">
        <w:rPr>
          <w:rFonts w:ascii="Arial" w:hAnsi="Arial" w:cs="Arial"/>
        </w:rPr>
        <w:t xml:space="preserve">§ 1746 odst. 2 </w:t>
      </w:r>
      <w:r w:rsidRPr="00430007">
        <w:rPr>
          <w:rFonts w:ascii="Arial" w:hAnsi="Arial" w:cs="Arial"/>
          <w:color w:val="000000"/>
          <w:lang w:eastAsia="ja-JP"/>
        </w:rPr>
        <w:t>zákona č. 89/2012 Sb., občanského zákoníku, ve znění pozdějších předpisů (</w:t>
      </w:r>
      <w:r w:rsidRPr="00430007">
        <w:rPr>
          <w:rFonts w:ascii="Arial" w:hAnsi="Arial" w:cs="Arial"/>
        </w:rPr>
        <w:t>dále jen</w:t>
      </w:r>
      <w:r w:rsidRPr="00430007">
        <w:rPr>
          <w:rFonts w:ascii="Arial" w:hAnsi="Arial" w:cs="Arial"/>
          <w:color w:val="000000"/>
          <w:lang w:eastAsia="ja-JP"/>
        </w:rPr>
        <w:t xml:space="preserve"> „</w:t>
      </w:r>
      <w:r w:rsidRPr="00430007">
        <w:rPr>
          <w:rFonts w:ascii="Arial" w:hAnsi="Arial" w:cs="Arial"/>
          <w:b/>
          <w:color w:val="000000"/>
          <w:lang w:eastAsia="ja-JP"/>
        </w:rPr>
        <w:t>Občanský zákoník</w:t>
      </w:r>
      <w:r w:rsidRPr="00430007">
        <w:rPr>
          <w:rFonts w:ascii="Arial" w:hAnsi="Arial" w:cs="Arial"/>
          <w:color w:val="000000"/>
          <w:lang w:eastAsia="ja-JP"/>
        </w:rPr>
        <w:t>“),</w:t>
      </w:r>
      <w:r w:rsidRPr="00430007">
        <w:rPr>
          <w:rFonts w:ascii="Arial" w:hAnsi="Arial" w:cs="Arial"/>
        </w:rPr>
        <w:t xml:space="preserve"> </w:t>
      </w:r>
      <w:r w:rsidRPr="00430007">
        <w:rPr>
          <w:rFonts w:ascii="Arial" w:hAnsi="Arial" w:cs="Arial"/>
          <w:bCs/>
        </w:rPr>
        <w:t>mezi následujícími smluvními stranami:</w:t>
      </w:r>
    </w:p>
    <w:p w:rsidR="00D057B3" w:rsidRPr="00430007" w:rsidRDefault="00D057B3" w:rsidP="00D057B3">
      <w:pPr>
        <w:pStyle w:val="Odstavecseseznamem"/>
        <w:widowControl w:val="0"/>
        <w:numPr>
          <w:ilvl w:val="0"/>
          <w:numId w:val="2"/>
        </w:numPr>
        <w:spacing w:after="0" w:line="300" w:lineRule="exact"/>
        <w:ind w:left="567" w:hanging="567"/>
        <w:contextualSpacing w:val="0"/>
        <w:jc w:val="both"/>
        <w:rPr>
          <w:rFonts w:ascii="Arial" w:hAnsi="Arial" w:cs="Arial"/>
        </w:rPr>
      </w:pPr>
      <w:r w:rsidRPr="00430007">
        <w:rPr>
          <w:rFonts w:ascii="Arial" w:hAnsi="Arial" w:cs="Arial"/>
          <w:b/>
        </w:rPr>
        <w:t>Kolektory Praha, a.s.</w:t>
      </w:r>
    </w:p>
    <w:p w:rsidR="00D057B3" w:rsidRPr="00430007" w:rsidRDefault="00D057B3" w:rsidP="00D057B3">
      <w:pPr>
        <w:pStyle w:val="Odstavecseseznamem"/>
        <w:widowControl w:val="0"/>
        <w:spacing w:after="0" w:line="300" w:lineRule="exact"/>
        <w:ind w:left="567"/>
        <w:contextualSpacing w:val="0"/>
        <w:jc w:val="both"/>
        <w:rPr>
          <w:rFonts w:ascii="Arial" w:hAnsi="Arial" w:cs="Arial"/>
        </w:rPr>
      </w:pPr>
      <w:r w:rsidRPr="00430007">
        <w:rPr>
          <w:rFonts w:ascii="Arial" w:hAnsi="Arial" w:cs="Arial"/>
        </w:rPr>
        <w:t xml:space="preserve">IČO: </w:t>
      </w:r>
      <w:r w:rsidRPr="00430007">
        <w:rPr>
          <w:rFonts w:ascii="Arial" w:hAnsi="Arial" w:cs="Arial"/>
          <w:bCs/>
        </w:rPr>
        <w:t>267 14 124</w:t>
      </w:r>
    </w:p>
    <w:p w:rsidR="00D057B3" w:rsidRPr="00430007" w:rsidRDefault="00D057B3" w:rsidP="00D057B3">
      <w:pPr>
        <w:pStyle w:val="Odstavecseseznamem"/>
        <w:widowControl w:val="0"/>
        <w:spacing w:after="0" w:line="300" w:lineRule="exact"/>
        <w:ind w:left="567"/>
        <w:contextualSpacing w:val="0"/>
        <w:jc w:val="both"/>
        <w:rPr>
          <w:rFonts w:ascii="Arial" w:hAnsi="Arial" w:cs="Arial"/>
        </w:rPr>
      </w:pPr>
      <w:r w:rsidRPr="00430007">
        <w:rPr>
          <w:rFonts w:ascii="Arial" w:hAnsi="Arial" w:cs="Arial"/>
        </w:rPr>
        <w:t xml:space="preserve">se sídlem Praha 9, Vysočany, Pešlova 341/3, PSČ 190 00 </w:t>
      </w:r>
    </w:p>
    <w:p w:rsidR="00D057B3" w:rsidRPr="00430007" w:rsidRDefault="00D057B3" w:rsidP="00D057B3">
      <w:pPr>
        <w:pStyle w:val="Odstavecseseznamem"/>
        <w:widowControl w:val="0"/>
        <w:spacing w:after="120" w:line="300" w:lineRule="exact"/>
        <w:ind w:left="567"/>
        <w:contextualSpacing w:val="0"/>
        <w:jc w:val="both"/>
        <w:rPr>
          <w:rFonts w:ascii="Arial" w:hAnsi="Arial" w:cs="Arial"/>
        </w:rPr>
      </w:pPr>
      <w:r w:rsidRPr="00430007">
        <w:rPr>
          <w:rFonts w:ascii="Arial" w:hAnsi="Arial" w:cs="Arial"/>
        </w:rPr>
        <w:t>zapsaná v obchodním rejstříku vedeném u Městského soudu v Praze, oddíl B, vložka 7813</w:t>
      </w:r>
    </w:p>
    <w:p w:rsidR="00D057B3" w:rsidRPr="00430007" w:rsidRDefault="00D057B3" w:rsidP="00D057B3">
      <w:pPr>
        <w:pStyle w:val="Odstavecseseznamem"/>
        <w:widowControl w:val="0"/>
        <w:spacing w:after="0" w:line="300" w:lineRule="exact"/>
        <w:ind w:left="567"/>
        <w:contextualSpacing w:val="0"/>
        <w:jc w:val="both"/>
        <w:rPr>
          <w:rFonts w:ascii="Arial" w:hAnsi="Arial" w:cs="Arial"/>
          <w:bCs/>
          <w:lang w:eastAsia="en-US"/>
        </w:rPr>
      </w:pPr>
      <w:r w:rsidRPr="00430007">
        <w:rPr>
          <w:rFonts w:ascii="Arial" w:hAnsi="Arial" w:cs="Arial"/>
          <w:bCs/>
          <w:lang w:eastAsia="en-US"/>
        </w:rPr>
        <w:t>(</w:t>
      </w:r>
      <w:r w:rsidRPr="00430007">
        <w:rPr>
          <w:rFonts w:ascii="Arial" w:hAnsi="Arial" w:cs="Arial"/>
          <w:lang w:eastAsia="en-US"/>
        </w:rPr>
        <w:t>dále jen</w:t>
      </w:r>
      <w:r w:rsidRPr="00430007">
        <w:rPr>
          <w:rFonts w:ascii="Arial" w:hAnsi="Arial" w:cs="Arial"/>
          <w:bCs/>
          <w:lang w:eastAsia="en-US"/>
        </w:rPr>
        <w:t xml:space="preserve"> „</w:t>
      </w:r>
      <w:r w:rsidRPr="00430007">
        <w:rPr>
          <w:rFonts w:ascii="Arial" w:hAnsi="Arial" w:cs="Arial"/>
          <w:b/>
          <w:bCs/>
          <w:lang w:eastAsia="en-US"/>
        </w:rPr>
        <w:t>Správce</w:t>
      </w:r>
      <w:r w:rsidRPr="00430007">
        <w:rPr>
          <w:rFonts w:ascii="Arial" w:hAnsi="Arial" w:cs="Arial"/>
          <w:bCs/>
          <w:lang w:eastAsia="en-US"/>
        </w:rPr>
        <w:t>“)</w:t>
      </w:r>
    </w:p>
    <w:p w:rsidR="00D057B3" w:rsidRPr="00430007" w:rsidRDefault="00D057B3" w:rsidP="00D057B3">
      <w:pPr>
        <w:widowControl w:val="0"/>
        <w:spacing w:after="120" w:line="300" w:lineRule="exact"/>
        <w:jc w:val="both"/>
        <w:rPr>
          <w:rFonts w:ascii="Arial" w:hAnsi="Arial" w:cs="Arial"/>
          <w:bCs/>
        </w:rPr>
      </w:pPr>
      <w:r w:rsidRPr="00430007">
        <w:rPr>
          <w:rFonts w:ascii="Arial" w:hAnsi="Arial" w:cs="Arial"/>
          <w:bCs/>
        </w:rPr>
        <w:t>a</w:t>
      </w:r>
    </w:p>
    <w:p w:rsidR="00D057B3" w:rsidRPr="00430007" w:rsidRDefault="00D057B3" w:rsidP="00D057B3">
      <w:pPr>
        <w:pStyle w:val="Odstavecseseznamem"/>
        <w:widowControl w:val="0"/>
        <w:numPr>
          <w:ilvl w:val="0"/>
          <w:numId w:val="2"/>
        </w:numPr>
        <w:spacing w:after="0" w:line="300" w:lineRule="exact"/>
        <w:ind w:left="567" w:hanging="567"/>
        <w:contextualSpacing w:val="0"/>
        <w:jc w:val="both"/>
        <w:rPr>
          <w:rFonts w:ascii="Arial" w:hAnsi="Arial" w:cs="Arial"/>
        </w:rPr>
      </w:pPr>
      <w:r w:rsidRPr="00430007">
        <w:rPr>
          <w:rFonts w:ascii="Arial" w:hAnsi="Arial" w:cs="Arial"/>
          <w:b/>
        </w:rPr>
        <w:t>Pražské služby, a.s.</w:t>
      </w:r>
    </w:p>
    <w:p w:rsidR="00D057B3" w:rsidRPr="00430007" w:rsidRDefault="00D057B3" w:rsidP="00D057B3">
      <w:pPr>
        <w:pStyle w:val="Odstavecseseznamem"/>
        <w:widowControl w:val="0"/>
        <w:spacing w:after="0" w:line="300" w:lineRule="exact"/>
        <w:ind w:left="567"/>
        <w:contextualSpacing w:val="0"/>
        <w:jc w:val="both"/>
        <w:rPr>
          <w:rFonts w:ascii="Arial" w:hAnsi="Arial" w:cs="Arial"/>
        </w:rPr>
      </w:pPr>
      <w:r w:rsidRPr="00430007">
        <w:rPr>
          <w:rFonts w:ascii="Arial" w:hAnsi="Arial" w:cs="Arial"/>
        </w:rPr>
        <w:t>IČO: 601 94 120</w:t>
      </w:r>
    </w:p>
    <w:p w:rsidR="00D057B3" w:rsidRPr="00430007" w:rsidRDefault="00D057B3" w:rsidP="00D057B3">
      <w:pPr>
        <w:pStyle w:val="Odstavecseseznamem"/>
        <w:widowControl w:val="0"/>
        <w:spacing w:after="0" w:line="300" w:lineRule="exact"/>
        <w:ind w:left="567"/>
        <w:contextualSpacing w:val="0"/>
        <w:jc w:val="both"/>
        <w:rPr>
          <w:rFonts w:ascii="Arial" w:hAnsi="Arial" w:cs="Arial"/>
        </w:rPr>
      </w:pPr>
      <w:r w:rsidRPr="00430007">
        <w:rPr>
          <w:rFonts w:ascii="Arial" w:hAnsi="Arial" w:cs="Arial"/>
        </w:rPr>
        <w:t>se sídlem Praha 9, Vysočany, Pod Šancemi 444/1, PSČ 180 77</w:t>
      </w:r>
    </w:p>
    <w:p w:rsidR="00D057B3" w:rsidRPr="00430007" w:rsidRDefault="00D057B3" w:rsidP="00D057B3">
      <w:pPr>
        <w:pStyle w:val="Odstavecseseznamem"/>
        <w:widowControl w:val="0"/>
        <w:spacing w:after="120" w:line="300" w:lineRule="exact"/>
        <w:ind w:left="567"/>
        <w:contextualSpacing w:val="0"/>
        <w:jc w:val="both"/>
        <w:rPr>
          <w:rFonts w:ascii="Arial" w:hAnsi="Arial" w:cs="Arial"/>
        </w:rPr>
      </w:pPr>
      <w:r w:rsidRPr="00430007">
        <w:rPr>
          <w:rFonts w:ascii="Arial" w:hAnsi="Arial" w:cs="Arial"/>
        </w:rPr>
        <w:t>zapsaná v obchodním rejstříku vedeném u Městského soudu v Praze, oddíl B, vložka 2432</w:t>
      </w:r>
    </w:p>
    <w:p w:rsidR="00D057B3" w:rsidRPr="00430007" w:rsidRDefault="00D057B3" w:rsidP="00D057B3">
      <w:pPr>
        <w:pStyle w:val="Odstavecseseznamem"/>
        <w:widowControl w:val="0"/>
        <w:spacing w:after="120" w:line="300" w:lineRule="exact"/>
        <w:ind w:left="567"/>
        <w:contextualSpacing w:val="0"/>
        <w:jc w:val="both"/>
        <w:rPr>
          <w:rFonts w:ascii="Arial" w:hAnsi="Arial" w:cs="Arial"/>
          <w:bCs/>
          <w:lang w:eastAsia="en-US"/>
        </w:rPr>
      </w:pPr>
      <w:r w:rsidRPr="00430007">
        <w:rPr>
          <w:rFonts w:ascii="Arial" w:hAnsi="Arial" w:cs="Arial"/>
          <w:bCs/>
          <w:lang w:eastAsia="en-US"/>
        </w:rPr>
        <w:t>(</w:t>
      </w:r>
      <w:r w:rsidRPr="00430007">
        <w:rPr>
          <w:rFonts w:ascii="Arial" w:hAnsi="Arial" w:cs="Arial"/>
          <w:lang w:eastAsia="en-US"/>
        </w:rPr>
        <w:t>dále jen</w:t>
      </w:r>
      <w:r w:rsidRPr="00430007">
        <w:rPr>
          <w:rFonts w:ascii="Arial" w:hAnsi="Arial" w:cs="Arial"/>
          <w:bCs/>
          <w:lang w:eastAsia="en-US"/>
        </w:rPr>
        <w:t xml:space="preserve"> „</w:t>
      </w:r>
      <w:r w:rsidRPr="00430007">
        <w:rPr>
          <w:rFonts w:ascii="Arial" w:hAnsi="Arial" w:cs="Arial"/>
          <w:b/>
        </w:rPr>
        <w:t>Uživatel</w:t>
      </w:r>
      <w:r w:rsidRPr="00430007">
        <w:rPr>
          <w:rFonts w:ascii="Arial" w:hAnsi="Arial" w:cs="Arial"/>
          <w:bCs/>
          <w:lang w:eastAsia="en-US"/>
        </w:rPr>
        <w:t>“)</w:t>
      </w:r>
    </w:p>
    <w:p w:rsidR="00D057B3" w:rsidRPr="00430007" w:rsidRDefault="00D057B3" w:rsidP="00D057B3">
      <w:pPr>
        <w:widowControl w:val="0"/>
        <w:spacing w:after="120" w:line="300" w:lineRule="exact"/>
        <w:ind w:left="567"/>
        <w:jc w:val="both"/>
        <w:rPr>
          <w:rFonts w:ascii="Arial" w:hAnsi="Arial" w:cs="Arial"/>
        </w:rPr>
      </w:pPr>
      <w:r w:rsidRPr="00430007">
        <w:rPr>
          <w:rFonts w:ascii="Arial" w:hAnsi="Arial" w:cs="Arial"/>
        </w:rPr>
        <w:t xml:space="preserve">(Správce a Uživatel </w:t>
      </w:r>
      <w:r w:rsidRPr="00430007">
        <w:rPr>
          <w:rFonts w:ascii="Arial" w:hAnsi="Arial" w:cs="Arial"/>
          <w:bCs/>
        </w:rPr>
        <w:t>společně dále jen „</w:t>
      </w:r>
      <w:r w:rsidRPr="00430007">
        <w:rPr>
          <w:rFonts w:ascii="Arial" w:hAnsi="Arial" w:cs="Arial"/>
          <w:b/>
          <w:bCs/>
        </w:rPr>
        <w:t>Smluvní strany</w:t>
      </w:r>
      <w:r w:rsidRPr="00430007">
        <w:rPr>
          <w:rFonts w:ascii="Arial" w:hAnsi="Arial" w:cs="Arial"/>
          <w:bCs/>
        </w:rPr>
        <w:t>“ nebo jednotlivě dále jen „</w:t>
      </w:r>
      <w:r w:rsidRPr="00430007">
        <w:rPr>
          <w:rFonts w:ascii="Arial" w:hAnsi="Arial" w:cs="Arial"/>
          <w:b/>
          <w:bCs/>
        </w:rPr>
        <w:t>Smluvní strana</w:t>
      </w:r>
      <w:r w:rsidRPr="00430007">
        <w:rPr>
          <w:rFonts w:ascii="Arial" w:hAnsi="Arial" w:cs="Arial"/>
          <w:bCs/>
        </w:rPr>
        <w:t>“)</w:t>
      </w:r>
      <w:r w:rsidRPr="00430007">
        <w:rPr>
          <w:rFonts w:ascii="Arial" w:hAnsi="Arial" w:cs="Arial"/>
        </w:rPr>
        <w:t>;</w:t>
      </w:r>
    </w:p>
    <w:p w:rsidR="00D057B3" w:rsidRPr="00430007" w:rsidRDefault="00D057B3" w:rsidP="00D057B3">
      <w:pPr>
        <w:widowControl w:val="0"/>
        <w:spacing w:after="120" w:line="300" w:lineRule="exact"/>
        <w:ind w:left="567"/>
        <w:jc w:val="both"/>
        <w:rPr>
          <w:rFonts w:ascii="Arial" w:hAnsi="Arial" w:cs="Arial"/>
        </w:rPr>
      </w:pPr>
    </w:p>
    <w:p w:rsidR="00D057B3" w:rsidRPr="00430007" w:rsidRDefault="00D057B3" w:rsidP="00D057B3">
      <w:pPr>
        <w:widowControl w:val="0"/>
        <w:spacing w:after="120" w:line="300" w:lineRule="exact"/>
        <w:jc w:val="both"/>
        <w:rPr>
          <w:rFonts w:ascii="Arial" w:hAnsi="Arial" w:cs="Arial"/>
          <w:b/>
          <w:smallCaps/>
          <w:sz w:val="24"/>
        </w:rPr>
      </w:pPr>
      <w:r w:rsidRPr="00430007">
        <w:rPr>
          <w:rFonts w:ascii="Arial" w:hAnsi="Arial" w:cs="Arial"/>
          <w:b/>
          <w:smallCaps/>
          <w:sz w:val="24"/>
        </w:rPr>
        <w:t>Preambule</w:t>
      </w:r>
    </w:p>
    <w:p w:rsidR="00D057B3" w:rsidRPr="00430007" w:rsidRDefault="00D057B3" w:rsidP="00D057B3">
      <w:pPr>
        <w:widowControl w:val="0"/>
        <w:spacing w:after="120" w:line="300" w:lineRule="exact"/>
        <w:jc w:val="both"/>
        <w:rPr>
          <w:rFonts w:ascii="Arial" w:hAnsi="Arial" w:cs="Arial"/>
          <w:smallCaps/>
          <w:sz w:val="24"/>
        </w:rPr>
      </w:pPr>
      <w:r w:rsidRPr="00430007">
        <w:rPr>
          <w:rFonts w:ascii="Arial" w:hAnsi="Arial" w:cs="Arial"/>
          <w:smallCaps/>
          <w:sz w:val="24"/>
        </w:rPr>
        <w:t>Vzhledem k tomu, že:</w:t>
      </w:r>
    </w:p>
    <w:p w:rsidR="00D057B3" w:rsidRPr="00430007" w:rsidRDefault="00D057B3" w:rsidP="00D057B3">
      <w:pPr>
        <w:pStyle w:val="Odstavecseseznamem"/>
        <w:widowControl w:val="0"/>
        <w:numPr>
          <w:ilvl w:val="0"/>
          <w:numId w:val="3"/>
        </w:numPr>
        <w:spacing w:after="120" w:line="300" w:lineRule="exact"/>
        <w:ind w:left="567" w:hanging="567"/>
        <w:contextualSpacing w:val="0"/>
        <w:jc w:val="both"/>
        <w:rPr>
          <w:rFonts w:ascii="Arial" w:hAnsi="Arial" w:cs="Arial"/>
        </w:rPr>
      </w:pPr>
      <w:r w:rsidRPr="00430007">
        <w:rPr>
          <w:rFonts w:ascii="Arial" w:hAnsi="Arial" w:cs="Arial"/>
        </w:rPr>
        <w:t>Správce je správcem sítě průchozích podzemních liniových staveb, které slouží k ukládání inženýrských sítí potřebných pro plynulý chod Hlavního města Prahy (dále jen „</w:t>
      </w:r>
      <w:r w:rsidRPr="00430007">
        <w:rPr>
          <w:rFonts w:ascii="Arial" w:hAnsi="Arial" w:cs="Arial"/>
          <w:b/>
        </w:rPr>
        <w:t>Kolektory</w:t>
      </w:r>
      <w:r w:rsidRPr="00430007">
        <w:rPr>
          <w:rFonts w:ascii="Arial" w:hAnsi="Arial" w:cs="Arial"/>
        </w:rPr>
        <w:t>“)</w:t>
      </w:r>
      <w:r>
        <w:rPr>
          <w:rFonts w:ascii="Arial" w:hAnsi="Arial" w:cs="Arial"/>
        </w:rPr>
        <w:t>. Součástí Kolektorů jsou mimo jiné akumulační jímky na průsakovou vodu</w:t>
      </w:r>
      <w:r w:rsidRPr="00430007">
        <w:rPr>
          <w:rFonts w:ascii="Arial" w:hAnsi="Arial" w:cs="Arial"/>
        </w:rPr>
        <w:t>;</w:t>
      </w:r>
    </w:p>
    <w:p w:rsidR="00D057B3" w:rsidRDefault="00D057B3" w:rsidP="00D057B3">
      <w:pPr>
        <w:pStyle w:val="Odstavecseseznamem"/>
        <w:widowControl w:val="0"/>
        <w:numPr>
          <w:ilvl w:val="0"/>
          <w:numId w:val="3"/>
        </w:numPr>
        <w:spacing w:after="120" w:line="300" w:lineRule="exact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Uživatel pro svou činnost potřebuje pravidelné dodávky vody, neboť mimo jiné zajišťuje:</w:t>
      </w:r>
    </w:p>
    <w:p w:rsidR="00D057B3" w:rsidRDefault="00D057B3" w:rsidP="00D057B3">
      <w:pPr>
        <w:pStyle w:val="Odstavecseseznamem"/>
        <w:widowControl w:val="0"/>
        <w:numPr>
          <w:ilvl w:val="0"/>
          <w:numId w:val="4"/>
        </w:numPr>
        <w:spacing w:after="120" w:line="300" w:lineRule="exact"/>
        <w:ind w:left="851" w:hanging="20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úklid pozemních komunikací na území Hlavního města Prahy</w:t>
      </w:r>
      <w:r w:rsidRPr="007359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pomocí mycích vozů, a to v souladu se smlouvou uzavřenou na základě </w:t>
      </w:r>
      <w:r w:rsidRPr="004D76BB">
        <w:rPr>
          <w:rFonts w:ascii="Arial" w:hAnsi="Arial" w:cs="Arial"/>
        </w:rPr>
        <w:t xml:space="preserve">veřejné zakázky s názvem </w:t>
      </w:r>
      <w:r>
        <w:rPr>
          <w:rFonts w:ascii="Arial" w:hAnsi="Arial" w:cs="Arial"/>
        </w:rPr>
        <w:t>„</w:t>
      </w:r>
      <w:r w:rsidRPr="004D76BB">
        <w:rPr>
          <w:rFonts w:ascii="Arial" w:hAnsi="Arial" w:cs="Arial"/>
          <w:i/>
        </w:rPr>
        <w:t>Letní a zimní údržba pozemních komunikací na území hl. m. Prahy</w:t>
      </w:r>
      <w:r>
        <w:rPr>
          <w:rFonts w:ascii="Arial" w:hAnsi="Arial" w:cs="Arial"/>
        </w:rPr>
        <w:t>“;</w:t>
      </w:r>
    </w:p>
    <w:p w:rsidR="00D057B3" w:rsidRPr="00533E7B" w:rsidRDefault="00D057B3" w:rsidP="00D057B3">
      <w:pPr>
        <w:pStyle w:val="Odstavecseseznamem"/>
        <w:widowControl w:val="0"/>
        <w:numPr>
          <w:ilvl w:val="0"/>
          <w:numId w:val="4"/>
        </w:numPr>
        <w:spacing w:after="120" w:line="300" w:lineRule="exact"/>
        <w:ind w:left="851" w:hanging="207"/>
        <w:contextualSpacing w:val="0"/>
        <w:jc w:val="both"/>
        <w:rPr>
          <w:rFonts w:ascii="Arial" w:hAnsi="Arial" w:cs="Arial"/>
        </w:rPr>
      </w:pPr>
      <w:r w:rsidRPr="00533E7B">
        <w:rPr>
          <w:rFonts w:ascii="Arial" w:hAnsi="Arial" w:cs="Arial"/>
        </w:rPr>
        <w:t>údržbu zeleně.</w:t>
      </w:r>
    </w:p>
    <w:p w:rsidR="00D057B3" w:rsidRPr="00533E7B" w:rsidRDefault="00D057B3" w:rsidP="00D057B3">
      <w:pPr>
        <w:pStyle w:val="Odstavecseseznamem"/>
        <w:widowControl w:val="0"/>
        <w:numPr>
          <w:ilvl w:val="0"/>
          <w:numId w:val="3"/>
        </w:numPr>
        <w:spacing w:after="120" w:line="300" w:lineRule="exact"/>
        <w:ind w:left="567" w:hanging="567"/>
        <w:contextualSpacing w:val="0"/>
        <w:jc w:val="both"/>
        <w:rPr>
          <w:rFonts w:ascii="Arial" w:hAnsi="Arial" w:cs="Arial"/>
        </w:rPr>
      </w:pPr>
      <w:r w:rsidRPr="00533E7B">
        <w:rPr>
          <w:rFonts w:ascii="Arial" w:hAnsi="Arial" w:cs="Arial"/>
        </w:rPr>
        <w:t>Smluvní strany mají zájem, aby Uživatel využíval průsakové vody z Kolektorů, a to zejména pro potřeby mycích vozů Uživatele, neboť takové využití průsakové vody z Kolektorů bude představovat významné zkvalitnění veřejného prostoru městské krajiny;</w:t>
      </w:r>
    </w:p>
    <w:p w:rsidR="00D057B3" w:rsidRDefault="00D057B3" w:rsidP="00D057B3">
      <w:pPr>
        <w:pStyle w:val="Odstavecseseznamem"/>
        <w:widowControl w:val="0"/>
        <w:numPr>
          <w:ilvl w:val="0"/>
          <w:numId w:val="3"/>
        </w:numPr>
        <w:spacing w:after="120" w:line="300" w:lineRule="exact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Průsaková voda z Kolektorů se nepovažuje za podzemní či odpadní vodu ve smyslu zákona č. 254/2001 Sb., o vodách, ve znění pozdějších předpisů, a její odběr Uživatelem tak nepodléhá povolení či platbě poplatku; </w:t>
      </w:r>
    </w:p>
    <w:p w:rsidR="00D057B3" w:rsidRPr="00430007" w:rsidRDefault="00D057B3" w:rsidP="00D057B3">
      <w:pPr>
        <w:pStyle w:val="Odstavecseseznamem"/>
        <w:widowControl w:val="0"/>
        <w:numPr>
          <w:ilvl w:val="0"/>
          <w:numId w:val="3"/>
        </w:numPr>
        <w:spacing w:after="120" w:line="300" w:lineRule="exact"/>
        <w:ind w:left="567" w:hanging="567"/>
        <w:contextualSpacing w:val="0"/>
        <w:jc w:val="both"/>
        <w:rPr>
          <w:rFonts w:ascii="Arial" w:hAnsi="Arial" w:cs="Arial"/>
        </w:rPr>
      </w:pPr>
      <w:r w:rsidRPr="00430007">
        <w:rPr>
          <w:rFonts w:ascii="Arial" w:hAnsi="Arial" w:cs="Arial"/>
        </w:rPr>
        <w:lastRenderedPageBreak/>
        <w:t>Smluvní strany si přejí upravit vzájemná práva a vzájemné povinnosti týkající se odběru průsakové vody z Kolektorů ze strany Uživatele;</w:t>
      </w:r>
    </w:p>
    <w:p w:rsidR="00D057B3" w:rsidRPr="00430007" w:rsidRDefault="00D057B3" w:rsidP="00D057B3">
      <w:pPr>
        <w:widowControl w:val="0"/>
        <w:spacing w:after="120" w:line="300" w:lineRule="exact"/>
        <w:jc w:val="both"/>
        <w:rPr>
          <w:rFonts w:ascii="Arial" w:hAnsi="Arial" w:cs="Arial"/>
          <w:b/>
          <w:smallCaps/>
        </w:rPr>
      </w:pPr>
      <w:r w:rsidRPr="00430007">
        <w:rPr>
          <w:rFonts w:ascii="Arial" w:hAnsi="Arial" w:cs="Arial"/>
          <w:b/>
          <w:smallCaps/>
        </w:rPr>
        <w:t>dohodly se Smluvní strany na následujícím:</w:t>
      </w:r>
    </w:p>
    <w:p w:rsidR="00D057B3" w:rsidRPr="00430007" w:rsidRDefault="00D057B3" w:rsidP="00D057B3">
      <w:pPr>
        <w:widowControl w:val="0"/>
        <w:spacing w:after="120" w:line="300" w:lineRule="exact"/>
        <w:jc w:val="both"/>
        <w:rPr>
          <w:rFonts w:ascii="Arial" w:hAnsi="Arial" w:cs="Arial"/>
          <w:smallCaps/>
        </w:rPr>
      </w:pPr>
    </w:p>
    <w:p w:rsidR="00D057B3" w:rsidRPr="00430007" w:rsidRDefault="00D057B3" w:rsidP="00D057B3">
      <w:pPr>
        <w:pStyle w:val="Nadpis1"/>
        <w:keepNext/>
        <w:spacing w:before="0"/>
        <w:jc w:val="both"/>
        <w:rPr>
          <w:rFonts w:ascii="Arial" w:hAnsi="Arial" w:cs="Arial"/>
          <w:szCs w:val="22"/>
        </w:rPr>
      </w:pPr>
      <w:r w:rsidRPr="00430007">
        <w:rPr>
          <w:rFonts w:ascii="Arial" w:hAnsi="Arial" w:cs="Arial"/>
          <w:szCs w:val="22"/>
        </w:rPr>
        <w:t>Předmět Smlouvy</w:t>
      </w:r>
    </w:p>
    <w:p w:rsidR="00D057B3" w:rsidRPr="00430007" w:rsidRDefault="00D057B3" w:rsidP="00D057B3">
      <w:pPr>
        <w:pStyle w:val="Nadpis3"/>
        <w:widowControl w:val="0"/>
        <w:spacing w:before="0"/>
        <w:jc w:val="both"/>
        <w:rPr>
          <w:rFonts w:ascii="Arial" w:hAnsi="Arial" w:cs="Arial"/>
          <w:sz w:val="22"/>
          <w:szCs w:val="22"/>
        </w:rPr>
      </w:pPr>
      <w:bookmarkStart w:id="1" w:name="_Ref7509218"/>
      <w:r w:rsidRPr="00430007">
        <w:rPr>
          <w:rFonts w:ascii="Arial" w:hAnsi="Arial" w:cs="Arial"/>
          <w:sz w:val="22"/>
          <w:szCs w:val="22"/>
        </w:rPr>
        <w:t>Správce se na základě této Smlouvy zavazuje umožnit Uživateli bezúplatně čerpat a využívat průsakové vody z Kolektorů</w:t>
      </w:r>
      <w:r>
        <w:rPr>
          <w:rFonts w:ascii="Arial" w:hAnsi="Arial" w:cs="Arial"/>
          <w:sz w:val="22"/>
          <w:szCs w:val="22"/>
        </w:rPr>
        <w:t xml:space="preserve"> </w:t>
      </w:r>
      <w:r w:rsidRPr="00430007">
        <w:rPr>
          <w:rFonts w:ascii="Arial" w:hAnsi="Arial" w:cs="Arial"/>
          <w:sz w:val="22"/>
          <w:szCs w:val="22"/>
        </w:rPr>
        <w:t>(dále jen „</w:t>
      </w:r>
      <w:r w:rsidRPr="00430007">
        <w:rPr>
          <w:rFonts w:ascii="Arial" w:hAnsi="Arial" w:cs="Arial"/>
          <w:b/>
          <w:sz w:val="22"/>
          <w:szCs w:val="22"/>
        </w:rPr>
        <w:t>Odběry vody</w:t>
      </w:r>
      <w:r w:rsidRPr="00430007">
        <w:rPr>
          <w:rFonts w:ascii="Arial" w:hAnsi="Arial" w:cs="Arial"/>
          <w:sz w:val="22"/>
          <w:szCs w:val="22"/>
        </w:rPr>
        <w:t>“), a to v rozsahu a za podmínek stanovených dále v této Smlouvě.</w:t>
      </w:r>
    </w:p>
    <w:p w:rsidR="00D057B3" w:rsidRPr="00F064A4" w:rsidRDefault="00D057B3" w:rsidP="00D057B3">
      <w:pPr>
        <w:pStyle w:val="Nadpis3"/>
        <w:widowControl w:val="0"/>
        <w:spacing w:before="0"/>
        <w:jc w:val="both"/>
        <w:rPr>
          <w:rFonts w:ascii="Arial" w:hAnsi="Arial" w:cs="Arial"/>
          <w:sz w:val="22"/>
          <w:szCs w:val="22"/>
        </w:rPr>
      </w:pPr>
      <w:r w:rsidRPr="00430007">
        <w:rPr>
          <w:rFonts w:ascii="Arial" w:hAnsi="Arial" w:cs="Arial"/>
          <w:sz w:val="22"/>
          <w:szCs w:val="22"/>
        </w:rPr>
        <w:t xml:space="preserve">Smluvní strany se dohodly, že Odběry vody budou prováděny z akumulační jímky, </w:t>
      </w:r>
      <w:r w:rsidRPr="00F064A4">
        <w:rPr>
          <w:rFonts w:ascii="Arial" w:hAnsi="Arial" w:cs="Arial"/>
          <w:sz w:val="22"/>
          <w:szCs w:val="22"/>
        </w:rPr>
        <w:t xml:space="preserve">odkud bude voda čerpána </w:t>
      </w:r>
      <w:bookmarkStart w:id="2" w:name="_Hlk14945835"/>
      <w:r w:rsidRPr="00F064A4">
        <w:rPr>
          <w:rFonts w:ascii="Arial" w:hAnsi="Arial" w:cs="Arial"/>
          <w:sz w:val="22"/>
          <w:szCs w:val="22"/>
        </w:rPr>
        <w:t xml:space="preserve">ponorným čerpadlem a výtlačným potrubím </w:t>
      </w:r>
      <w:bookmarkEnd w:id="2"/>
      <w:r w:rsidRPr="00F064A4">
        <w:rPr>
          <w:rFonts w:ascii="Arial" w:hAnsi="Arial" w:cs="Arial"/>
          <w:sz w:val="22"/>
          <w:szCs w:val="22"/>
        </w:rPr>
        <w:t>pod povrch, kde dojde k napojení na povrchovou přípojku zabudovanou v zemi (dále jen „</w:t>
      </w:r>
      <w:r w:rsidRPr="00F064A4">
        <w:rPr>
          <w:rFonts w:ascii="Arial" w:hAnsi="Arial" w:cs="Arial"/>
          <w:b/>
          <w:sz w:val="22"/>
          <w:szCs w:val="22"/>
        </w:rPr>
        <w:t>Odběrné místo</w:t>
      </w:r>
      <w:r w:rsidRPr="00F064A4">
        <w:rPr>
          <w:rFonts w:ascii="Arial" w:hAnsi="Arial" w:cs="Arial"/>
          <w:sz w:val="22"/>
          <w:szCs w:val="22"/>
        </w:rPr>
        <w:t xml:space="preserve">“). </w:t>
      </w:r>
      <w:r>
        <w:rPr>
          <w:rFonts w:ascii="Arial" w:hAnsi="Arial" w:cs="Arial"/>
          <w:sz w:val="22"/>
          <w:szCs w:val="22"/>
        </w:rPr>
        <w:t xml:space="preserve">Tato infrastruktura bude </w:t>
      </w:r>
      <w:r w:rsidR="00334F5E">
        <w:rPr>
          <w:rFonts w:ascii="Arial" w:hAnsi="Arial" w:cs="Arial"/>
          <w:sz w:val="22"/>
          <w:szCs w:val="22"/>
        </w:rPr>
        <w:t xml:space="preserve">provozována </w:t>
      </w:r>
      <w:r>
        <w:rPr>
          <w:rFonts w:ascii="Arial" w:hAnsi="Arial" w:cs="Arial"/>
          <w:sz w:val="22"/>
          <w:szCs w:val="22"/>
        </w:rPr>
        <w:t>Správce</w:t>
      </w:r>
      <w:r w:rsidR="00334F5E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.</w:t>
      </w:r>
    </w:p>
    <w:p w:rsidR="00D057B3" w:rsidRPr="00F064A4" w:rsidRDefault="00D057B3" w:rsidP="00D057B3">
      <w:pPr>
        <w:pStyle w:val="Nadpis3"/>
        <w:widowControl w:val="0"/>
        <w:spacing w:before="0"/>
        <w:jc w:val="both"/>
        <w:rPr>
          <w:rFonts w:ascii="Arial" w:hAnsi="Arial" w:cs="Arial"/>
          <w:sz w:val="22"/>
          <w:szCs w:val="22"/>
        </w:rPr>
      </w:pPr>
      <w:r w:rsidRPr="00F064A4">
        <w:rPr>
          <w:rFonts w:ascii="Arial" w:hAnsi="Arial" w:cs="Arial"/>
          <w:sz w:val="22"/>
          <w:szCs w:val="22"/>
        </w:rPr>
        <w:t xml:space="preserve">Odběrné místo je umístěno v lokalitě Uhelný trh. </w:t>
      </w:r>
      <w:r>
        <w:rPr>
          <w:rFonts w:ascii="Arial" w:hAnsi="Arial" w:cs="Arial"/>
          <w:sz w:val="22"/>
          <w:szCs w:val="22"/>
        </w:rPr>
        <w:t>V případě úspěšné spolupráce v této lokalitě budou Smluvní strany jednat o rozšíření spolupráce i v jiných lokalitách.</w:t>
      </w:r>
    </w:p>
    <w:p w:rsidR="00D057B3" w:rsidRDefault="00D057B3" w:rsidP="00D057B3">
      <w:pPr>
        <w:pStyle w:val="Nadpis3"/>
        <w:widowControl w:val="0"/>
        <w:spacing w:befor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zahájení Odb</w:t>
      </w:r>
      <w:r w:rsidR="00650250">
        <w:rPr>
          <w:rFonts w:ascii="Arial" w:hAnsi="Arial" w:cs="Arial"/>
          <w:sz w:val="22"/>
          <w:szCs w:val="22"/>
        </w:rPr>
        <w:t>ěru vody má dojít 1. dubna 2020 nebo v souladu s oboustrannou dohodou</w:t>
      </w:r>
      <w:r w:rsidR="00334F5E">
        <w:rPr>
          <w:rFonts w:ascii="Arial" w:hAnsi="Arial" w:cs="Arial"/>
          <w:sz w:val="22"/>
          <w:szCs w:val="22"/>
        </w:rPr>
        <w:t xml:space="preserve"> Smluvních stran.</w:t>
      </w:r>
    </w:p>
    <w:p w:rsidR="00D057B3" w:rsidRPr="00430007" w:rsidRDefault="00D057B3" w:rsidP="00D057B3">
      <w:pPr>
        <w:pStyle w:val="Nadpis3"/>
        <w:widowControl w:val="0"/>
        <w:spacing w:befor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podle potřeby mohou dohodnout i na jiném způsobu či místě Odběru vody.</w:t>
      </w:r>
    </w:p>
    <w:bookmarkEnd w:id="1"/>
    <w:p w:rsidR="00D057B3" w:rsidRPr="00430007" w:rsidRDefault="00D057B3" w:rsidP="00D057B3">
      <w:pPr>
        <w:pStyle w:val="Bezmezer"/>
        <w:widowControl w:val="0"/>
        <w:numPr>
          <w:ilvl w:val="0"/>
          <w:numId w:val="0"/>
        </w:numPr>
        <w:spacing w:before="0"/>
        <w:ind w:left="1276" w:hanging="708"/>
        <w:jc w:val="both"/>
        <w:rPr>
          <w:rFonts w:ascii="Arial" w:hAnsi="Arial" w:cs="Arial"/>
          <w:sz w:val="22"/>
          <w:szCs w:val="22"/>
        </w:rPr>
      </w:pPr>
    </w:p>
    <w:p w:rsidR="00D057B3" w:rsidRPr="00ED5017" w:rsidRDefault="00D057B3" w:rsidP="00D057B3">
      <w:pPr>
        <w:pStyle w:val="Nadpis1"/>
        <w:spacing w:before="0"/>
        <w:jc w:val="both"/>
        <w:rPr>
          <w:rFonts w:ascii="Arial" w:hAnsi="Arial" w:cs="Arial"/>
          <w:szCs w:val="22"/>
        </w:rPr>
      </w:pPr>
      <w:r w:rsidRPr="00430007">
        <w:rPr>
          <w:rFonts w:ascii="Arial" w:hAnsi="Arial" w:cs="Arial"/>
          <w:szCs w:val="22"/>
        </w:rPr>
        <w:t>Práva a povinnosti Smluvních stran</w:t>
      </w:r>
    </w:p>
    <w:p w:rsidR="00D057B3" w:rsidRPr="00430007" w:rsidRDefault="00D057B3" w:rsidP="00D057B3">
      <w:pPr>
        <w:pStyle w:val="Nadpis3"/>
        <w:widowControl w:val="0"/>
        <w:spacing w:before="0"/>
        <w:jc w:val="both"/>
        <w:rPr>
          <w:rFonts w:ascii="Arial" w:hAnsi="Arial" w:cs="Arial"/>
          <w:sz w:val="22"/>
          <w:szCs w:val="22"/>
        </w:rPr>
      </w:pPr>
      <w:r w:rsidRPr="00430007">
        <w:rPr>
          <w:rFonts w:ascii="Arial" w:hAnsi="Arial" w:cs="Arial"/>
          <w:sz w:val="22"/>
          <w:szCs w:val="22"/>
        </w:rPr>
        <w:t>Smluvní strany se dohodly, že množství průsakové vody čerpané z Odběrného místa bude zaznamenáno</w:t>
      </w:r>
      <w:r>
        <w:rPr>
          <w:rFonts w:ascii="Arial" w:hAnsi="Arial" w:cs="Arial"/>
          <w:sz w:val="22"/>
          <w:szCs w:val="22"/>
        </w:rPr>
        <w:t xml:space="preserve"> </w:t>
      </w:r>
      <w:r w:rsidRPr="00152620">
        <w:rPr>
          <w:rFonts w:ascii="Arial" w:hAnsi="Arial" w:cs="Arial"/>
          <w:sz w:val="22"/>
          <w:szCs w:val="22"/>
        </w:rPr>
        <w:t>pro orientaci Správce a Uživatele pomocí vodoměru, který je zabudován v rámci ovládacího prvku Odběrného místa</w:t>
      </w:r>
      <w:r w:rsidRPr="00430007">
        <w:rPr>
          <w:rFonts w:ascii="Arial" w:hAnsi="Arial" w:cs="Arial"/>
          <w:sz w:val="22"/>
          <w:szCs w:val="22"/>
        </w:rPr>
        <w:t xml:space="preserve"> (dále jen „</w:t>
      </w:r>
      <w:r w:rsidRPr="00430007">
        <w:rPr>
          <w:rFonts w:ascii="Arial" w:hAnsi="Arial" w:cs="Arial"/>
          <w:b/>
          <w:sz w:val="22"/>
          <w:szCs w:val="22"/>
        </w:rPr>
        <w:t>Vodoměr</w:t>
      </w:r>
      <w:r w:rsidRPr="00430007">
        <w:rPr>
          <w:rFonts w:ascii="Arial" w:hAnsi="Arial" w:cs="Arial"/>
          <w:sz w:val="22"/>
          <w:szCs w:val="22"/>
        </w:rPr>
        <w:t>“).</w:t>
      </w:r>
    </w:p>
    <w:p w:rsidR="00D057B3" w:rsidRDefault="00D057B3" w:rsidP="00D057B3">
      <w:pPr>
        <w:pStyle w:val="Nadpis3"/>
        <w:widowControl w:val="0"/>
        <w:spacing w:before="0"/>
        <w:jc w:val="both"/>
        <w:rPr>
          <w:rFonts w:ascii="Arial" w:hAnsi="Arial" w:cs="Arial"/>
          <w:sz w:val="22"/>
          <w:szCs w:val="22"/>
        </w:rPr>
      </w:pPr>
      <w:r w:rsidRPr="00430007">
        <w:rPr>
          <w:rFonts w:ascii="Arial" w:hAnsi="Arial" w:cs="Arial"/>
          <w:sz w:val="22"/>
          <w:szCs w:val="22"/>
        </w:rPr>
        <w:t>Uživatel je povinen:</w:t>
      </w:r>
    </w:p>
    <w:p w:rsidR="00D057B3" w:rsidRDefault="00D057B3" w:rsidP="00D057B3">
      <w:pPr>
        <w:pStyle w:val="Bezmezer"/>
        <w:widowControl w:val="0"/>
        <w:spacing w:before="0"/>
        <w:jc w:val="both"/>
        <w:rPr>
          <w:rFonts w:ascii="Arial" w:hAnsi="Arial" w:cs="Arial"/>
          <w:sz w:val="22"/>
          <w:szCs w:val="22"/>
        </w:rPr>
      </w:pPr>
      <w:bookmarkStart w:id="3" w:name="_Hlk14947762"/>
      <w:r>
        <w:rPr>
          <w:rFonts w:ascii="Arial" w:hAnsi="Arial" w:cs="Arial"/>
          <w:sz w:val="22"/>
          <w:szCs w:val="22"/>
        </w:rPr>
        <w:t>poskytnout Správci nezbytnou součinnost při budování Odběrného místa, a to včetně součinnosti v rámci získání případných veřejnoprávních rozhodnutí, souhlasů či povolení k umístění či výstavbě Odběrného místa a/nebo provádění Odběrů vody;</w:t>
      </w:r>
    </w:p>
    <w:p w:rsidR="00D057B3" w:rsidRDefault="00D057B3" w:rsidP="00D057B3">
      <w:pPr>
        <w:pStyle w:val="Bezmezer"/>
        <w:widowControl w:val="0"/>
        <w:spacing w:before="0"/>
        <w:jc w:val="both"/>
        <w:rPr>
          <w:rFonts w:ascii="Arial" w:hAnsi="Arial" w:cs="Arial"/>
          <w:sz w:val="22"/>
          <w:szCs w:val="22"/>
        </w:rPr>
      </w:pPr>
      <w:r w:rsidRPr="00430007">
        <w:rPr>
          <w:rFonts w:ascii="Arial" w:hAnsi="Arial" w:cs="Arial"/>
          <w:sz w:val="22"/>
          <w:szCs w:val="22"/>
        </w:rPr>
        <w:t>nahlásit Správci každou poruchu Odběrného místa;</w:t>
      </w:r>
    </w:p>
    <w:bookmarkEnd w:id="3"/>
    <w:p w:rsidR="00D057B3" w:rsidRPr="006B5B7D" w:rsidRDefault="00D057B3" w:rsidP="00D057B3">
      <w:pPr>
        <w:pStyle w:val="Bezmezer"/>
        <w:widowControl w:val="0"/>
        <w:spacing w:before="0"/>
        <w:jc w:val="both"/>
        <w:rPr>
          <w:rFonts w:ascii="Arial" w:hAnsi="Arial" w:cs="Arial"/>
          <w:sz w:val="22"/>
          <w:szCs w:val="22"/>
        </w:rPr>
      </w:pPr>
      <w:r w:rsidRPr="006B5B7D">
        <w:rPr>
          <w:rFonts w:ascii="Arial" w:hAnsi="Arial" w:cs="Arial"/>
          <w:sz w:val="22"/>
          <w:szCs w:val="22"/>
        </w:rPr>
        <w:t>spolupracovat se Správcem a poskytovat mu veškerou nutnou součinnost potřebnou pro řádný provoz a údržbu Odběrného místa podle této Smlouvy, kterou lze po něm spravedlivě požadovat;</w:t>
      </w:r>
    </w:p>
    <w:p w:rsidR="00D057B3" w:rsidRPr="00DC7C63" w:rsidRDefault="00D057B3" w:rsidP="00D057B3">
      <w:pPr>
        <w:pStyle w:val="Bezmezer"/>
        <w:widowControl w:val="0"/>
        <w:spacing w:before="0"/>
        <w:jc w:val="both"/>
        <w:rPr>
          <w:rFonts w:ascii="Arial" w:hAnsi="Arial" w:cs="Arial"/>
          <w:sz w:val="22"/>
          <w:szCs w:val="22"/>
        </w:rPr>
      </w:pPr>
      <w:r w:rsidRPr="00DC7C63">
        <w:rPr>
          <w:rFonts w:ascii="Arial" w:hAnsi="Arial" w:cs="Arial"/>
          <w:sz w:val="22"/>
          <w:szCs w:val="22"/>
        </w:rPr>
        <w:t>informovat Správce o veškerých skutečnostech, které jsou nebo mohou být důležité pro plnění této Smlouvy.</w:t>
      </w:r>
    </w:p>
    <w:p w:rsidR="00D057B3" w:rsidRPr="00430007" w:rsidRDefault="00D057B3" w:rsidP="00D057B3">
      <w:pPr>
        <w:pStyle w:val="Nadpis3"/>
        <w:widowControl w:val="0"/>
        <w:spacing w:before="0"/>
        <w:jc w:val="both"/>
        <w:rPr>
          <w:rFonts w:ascii="Arial" w:hAnsi="Arial" w:cs="Arial"/>
          <w:sz w:val="22"/>
          <w:szCs w:val="22"/>
        </w:rPr>
      </w:pPr>
      <w:r w:rsidRPr="00430007">
        <w:rPr>
          <w:rFonts w:ascii="Arial" w:hAnsi="Arial" w:cs="Arial"/>
          <w:sz w:val="22"/>
          <w:szCs w:val="22"/>
        </w:rPr>
        <w:t>Správce je povinen:</w:t>
      </w:r>
    </w:p>
    <w:p w:rsidR="00D057B3" w:rsidRDefault="00D057B3" w:rsidP="00D057B3">
      <w:pPr>
        <w:pStyle w:val="Bezmezer"/>
        <w:widowControl w:val="0"/>
        <w:spacing w:befor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spolupráci s odbornými poradci připravit projektovou dokumentaci provádění Odběru vody v Odběrném místě;</w:t>
      </w:r>
    </w:p>
    <w:p w:rsidR="00D057B3" w:rsidRDefault="00D057B3" w:rsidP="00D057B3">
      <w:pPr>
        <w:pStyle w:val="Bezmezer"/>
        <w:widowControl w:val="0"/>
        <w:spacing w:before="0"/>
        <w:jc w:val="both"/>
        <w:rPr>
          <w:rFonts w:ascii="Arial" w:hAnsi="Arial" w:cs="Arial"/>
          <w:sz w:val="22"/>
          <w:szCs w:val="22"/>
        </w:rPr>
      </w:pPr>
      <w:bookmarkStart w:id="4" w:name="_Hlk14946087"/>
      <w:r>
        <w:rPr>
          <w:rFonts w:ascii="Arial" w:hAnsi="Arial" w:cs="Arial"/>
          <w:sz w:val="22"/>
          <w:szCs w:val="22"/>
        </w:rPr>
        <w:lastRenderedPageBreak/>
        <w:t>vybudovat Odběrné místo, jakož i propojení Odběrného místa s Kolektory technologií (zejména čerpadlem), která umožní provádět Odběr vody za podmínek sjednaných v této Smlouvě;</w:t>
      </w:r>
    </w:p>
    <w:p w:rsidR="00D057B3" w:rsidRDefault="00D057B3" w:rsidP="00D057B3">
      <w:pPr>
        <w:pStyle w:val="Bezmezer"/>
        <w:widowControl w:val="0"/>
        <w:spacing w:befor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zajistit Odběrné místo proti neoprávněné manipulaci a předat ovládací prvky (klíče) Uživateli;</w:t>
      </w:r>
    </w:p>
    <w:bookmarkEnd w:id="4"/>
    <w:p w:rsidR="00D057B3" w:rsidRDefault="00D057B3" w:rsidP="00D057B3">
      <w:pPr>
        <w:pStyle w:val="Bezmezer"/>
        <w:widowControl w:val="0"/>
        <w:spacing w:befor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udržovat Odběrné místo způsobilé k Odběru vody</w:t>
      </w:r>
      <w:r w:rsidRPr="00B278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 podmínek sjednaných v této Smlouvě;</w:t>
      </w:r>
    </w:p>
    <w:p w:rsidR="00D057B3" w:rsidRDefault="00D057B3" w:rsidP="00D057B3">
      <w:pPr>
        <w:pStyle w:val="Bezmezer"/>
        <w:widowControl w:val="0"/>
        <w:spacing w:before="0"/>
        <w:jc w:val="both"/>
        <w:rPr>
          <w:rFonts w:ascii="Arial" w:hAnsi="Arial" w:cs="Arial"/>
          <w:sz w:val="22"/>
          <w:szCs w:val="22"/>
        </w:rPr>
      </w:pPr>
      <w:bookmarkStart w:id="5" w:name="_Hlk14947021"/>
      <w:r w:rsidRPr="00430007">
        <w:rPr>
          <w:rFonts w:ascii="Arial" w:hAnsi="Arial" w:cs="Arial"/>
          <w:sz w:val="22"/>
          <w:szCs w:val="22"/>
        </w:rPr>
        <w:t>odstraňov</w:t>
      </w:r>
      <w:r>
        <w:rPr>
          <w:rFonts w:ascii="Arial" w:hAnsi="Arial" w:cs="Arial"/>
          <w:sz w:val="22"/>
          <w:szCs w:val="22"/>
        </w:rPr>
        <w:t>at</w:t>
      </w:r>
      <w:r w:rsidRPr="00430007">
        <w:rPr>
          <w:rFonts w:ascii="Arial" w:hAnsi="Arial" w:cs="Arial"/>
          <w:sz w:val="22"/>
          <w:szCs w:val="22"/>
        </w:rPr>
        <w:t xml:space="preserve"> poruch</w:t>
      </w:r>
      <w:r>
        <w:rPr>
          <w:rFonts w:ascii="Arial" w:hAnsi="Arial" w:cs="Arial"/>
          <w:sz w:val="22"/>
          <w:szCs w:val="22"/>
        </w:rPr>
        <w:t>y</w:t>
      </w:r>
      <w:r w:rsidRPr="00430007">
        <w:rPr>
          <w:rFonts w:ascii="Arial" w:hAnsi="Arial" w:cs="Arial"/>
          <w:sz w:val="22"/>
          <w:szCs w:val="22"/>
        </w:rPr>
        <w:t xml:space="preserve"> Odběrného místa;</w:t>
      </w:r>
    </w:p>
    <w:bookmarkEnd w:id="5"/>
    <w:p w:rsidR="00D057B3" w:rsidRPr="00430007" w:rsidRDefault="00D057B3" w:rsidP="00D057B3">
      <w:pPr>
        <w:pStyle w:val="Bezmezer"/>
        <w:widowControl w:val="0"/>
        <w:spacing w:befor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provádět pravidelnou údržbu</w:t>
      </w:r>
      <w:r w:rsidRPr="00430007">
        <w:rPr>
          <w:rFonts w:ascii="Arial" w:hAnsi="Arial" w:cs="Arial"/>
          <w:sz w:val="22"/>
          <w:szCs w:val="22"/>
        </w:rPr>
        <w:t xml:space="preserve"> a opravy veškerých technologií a ovládacích prvků nacházejících se na Odběrném místě;</w:t>
      </w:r>
    </w:p>
    <w:p w:rsidR="00D057B3" w:rsidRPr="006613DA" w:rsidRDefault="00D057B3" w:rsidP="00D057B3">
      <w:pPr>
        <w:pStyle w:val="Bezmezer"/>
        <w:widowControl w:val="0"/>
        <w:spacing w:before="0"/>
        <w:jc w:val="both"/>
        <w:rPr>
          <w:rFonts w:ascii="Arial" w:hAnsi="Arial" w:cs="Arial"/>
          <w:sz w:val="22"/>
          <w:szCs w:val="22"/>
        </w:rPr>
      </w:pPr>
      <w:bookmarkStart w:id="6" w:name="_Hlk14947927"/>
      <w:r w:rsidRPr="006613DA">
        <w:rPr>
          <w:rFonts w:ascii="Arial" w:hAnsi="Arial" w:cs="Arial"/>
          <w:sz w:val="22"/>
          <w:szCs w:val="22"/>
        </w:rPr>
        <w:t>nést náklady na čerpání vody z Odběrného místa, potřebné náhradní díly, součástky a ostatní materiál spotřebovaný na opravu, servis a údržbu Odběrného místa</w:t>
      </w:r>
      <w:r>
        <w:rPr>
          <w:rFonts w:ascii="Arial" w:hAnsi="Arial" w:cs="Arial"/>
          <w:sz w:val="22"/>
          <w:szCs w:val="22"/>
        </w:rPr>
        <w:t>; a</w:t>
      </w:r>
    </w:p>
    <w:p w:rsidR="00D057B3" w:rsidRPr="006613DA" w:rsidRDefault="00D057B3" w:rsidP="00D057B3">
      <w:pPr>
        <w:pStyle w:val="Bezmezer"/>
        <w:widowControl w:val="0"/>
        <w:spacing w:before="0"/>
        <w:jc w:val="both"/>
        <w:rPr>
          <w:rFonts w:ascii="Arial" w:hAnsi="Arial" w:cs="Arial"/>
          <w:sz w:val="22"/>
          <w:szCs w:val="22"/>
        </w:rPr>
      </w:pPr>
      <w:r w:rsidRPr="006613DA">
        <w:rPr>
          <w:rFonts w:ascii="Arial" w:hAnsi="Arial" w:cs="Arial"/>
          <w:sz w:val="22"/>
          <w:szCs w:val="22"/>
        </w:rPr>
        <w:t>informovat Uživatele o veškerých skutečnostech, které jsou nebo mohou být důležité pro plnění této Smlouvy.</w:t>
      </w:r>
    </w:p>
    <w:p w:rsidR="00D057B3" w:rsidRPr="00430007" w:rsidRDefault="00D057B3" w:rsidP="00D057B3">
      <w:pPr>
        <w:pStyle w:val="Nadpis3"/>
        <w:widowControl w:val="0"/>
        <w:spacing w:before="0"/>
        <w:jc w:val="both"/>
        <w:rPr>
          <w:rFonts w:ascii="Arial" w:hAnsi="Arial" w:cs="Arial"/>
          <w:sz w:val="22"/>
          <w:szCs w:val="22"/>
        </w:rPr>
      </w:pPr>
      <w:bookmarkStart w:id="7" w:name="_Ref13576654"/>
      <w:bookmarkEnd w:id="6"/>
      <w:r w:rsidRPr="00430007">
        <w:rPr>
          <w:rFonts w:ascii="Arial" w:hAnsi="Arial" w:cs="Arial"/>
          <w:sz w:val="22"/>
          <w:szCs w:val="22"/>
        </w:rPr>
        <w:t>Správce je oprávněn přerušit nebo omezit Odběry vody z Odběrného místa v následujících případech:</w:t>
      </w:r>
      <w:bookmarkEnd w:id="7"/>
    </w:p>
    <w:p w:rsidR="00D057B3" w:rsidRPr="00430007" w:rsidRDefault="00D057B3" w:rsidP="00D057B3">
      <w:pPr>
        <w:pStyle w:val="Bezmezer"/>
        <w:widowControl w:val="0"/>
        <w:spacing w:before="0"/>
        <w:jc w:val="both"/>
        <w:rPr>
          <w:rFonts w:ascii="Arial" w:hAnsi="Arial" w:cs="Arial"/>
          <w:sz w:val="22"/>
          <w:szCs w:val="22"/>
        </w:rPr>
      </w:pPr>
      <w:r w:rsidRPr="00430007">
        <w:rPr>
          <w:rFonts w:ascii="Arial" w:hAnsi="Arial" w:cs="Arial"/>
          <w:sz w:val="22"/>
          <w:szCs w:val="22"/>
        </w:rPr>
        <w:t>při provádění plánovaných oprav technologie Odběrného místa, resp. udržovacích a revizních prací;</w:t>
      </w:r>
    </w:p>
    <w:p w:rsidR="00D057B3" w:rsidRPr="00430007" w:rsidRDefault="00D057B3" w:rsidP="00D057B3">
      <w:pPr>
        <w:pStyle w:val="Bezmezer"/>
        <w:widowControl w:val="0"/>
        <w:spacing w:before="0"/>
        <w:jc w:val="both"/>
        <w:rPr>
          <w:rFonts w:ascii="Arial" w:hAnsi="Arial" w:cs="Arial"/>
          <w:sz w:val="22"/>
          <w:szCs w:val="22"/>
        </w:rPr>
      </w:pPr>
      <w:r w:rsidRPr="00430007">
        <w:rPr>
          <w:rFonts w:ascii="Arial" w:hAnsi="Arial" w:cs="Arial"/>
          <w:sz w:val="22"/>
          <w:szCs w:val="22"/>
        </w:rPr>
        <w:t>nevyhovuje-li Odběrné místo technickým požadavkům tak, že jakost nebo tlak průsakové vody v Odběrném místě (resp. příslušné akumulační jímce) může ohrozit zdraví a bezpečnost osob a/nebo způsobit škodu na majetku;</w:t>
      </w:r>
    </w:p>
    <w:p w:rsidR="00D057B3" w:rsidRDefault="00D057B3" w:rsidP="00D057B3">
      <w:pPr>
        <w:pStyle w:val="Bezmezer"/>
        <w:widowControl w:val="0"/>
        <w:spacing w:befor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nevhodných klimatických podmínek</w:t>
      </w:r>
      <w:r>
        <w:rPr>
          <w:rFonts w:ascii="Arial" w:hAnsi="Arial" w:cs="Arial"/>
          <w:color w:val="FF0000"/>
          <w:sz w:val="22"/>
          <w:szCs w:val="22"/>
        </w:rPr>
        <w:t>;</w:t>
      </w:r>
    </w:p>
    <w:p w:rsidR="00D057B3" w:rsidRPr="00D057B3" w:rsidRDefault="00D057B3" w:rsidP="00D057B3">
      <w:pPr>
        <w:pStyle w:val="Bezmezer"/>
        <w:widowControl w:val="0"/>
        <w:spacing w:before="0"/>
        <w:jc w:val="both"/>
        <w:rPr>
          <w:rFonts w:ascii="Arial" w:hAnsi="Arial" w:cs="Arial"/>
          <w:sz w:val="22"/>
          <w:szCs w:val="22"/>
        </w:rPr>
      </w:pPr>
      <w:r w:rsidRPr="00D057B3">
        <w:rPr>
          <w:rFonts w:ascii="Arial" w:hAnsi="Arial" w:cs="Arial"/>
          <w:sz w:val="22"/>
          <w:szCs w:val="22"/>
        </w:rPr>
        <w:t xml:space="preserve">v případě NPS </w:t>
      </w:r>
      <w:bookmarkStart w:id="8" w:name="_Hlk16583406"/>
      <w:r w:rsidRPr="00D057B3">
        <w:rPr>
          <w:rFonts w:ascii="Arial" w:hAnsi="Arial" w:cs="Arial"/>
          <w:sz w:val="22"/>
          <w:szCs w:val="22"/>
        </w:rPr>
        <w:t xml:space="preserve">(Neobvyklý Provozní Stav) a/nebo poruchy a/nebo havárie </w:t>
      </w:r>
      <w:bookmarkEnd w:id="8"/>
      <w:r w:rsidRPr="00D057B3">
        <w:rPr>
          <w:rFonts w:ascii="Arial" w:hAnsi="Arial" w:cs="Arial"/>
          <w:sz w:val="22"/>
          <w:szCs w:val="22"/>
        </w:rPr>
        <w:t>v Kolektor</w:t>
      </w:r>
      <w:r w:rsidR="00334F5E">
        <w:rPr>
          <w:rFonts w:ascii="Arial" w:hAnsi="Arial" w:cs="Arial"/>
          <w:sz w:val="22"/>
          <w:szCs w:val="22"/>
        </w:rPr>
        <w:t>ech</w:t>
      </w:r>
      <w:r w:rsidRPr="00D057B3">
        <w:rPr>
          <w:rFonts w:ascii="Arial" w:hAnsi="Arial" w:cs="Arial"/>
          <w:sz w:val="22"/>
          <w:szCs w:val="22"/>
        </w:rPr>
        <w:t xml:space="preserve"> v oblasti, kde je umístěno Odběrné místo; o tomto bude </w:t>
      </w:r>
      <w:bookmarkStart w:id="9" w:name="_Hlk16583835"/>
      <w:r w:rsidRPr="00D057B3">
        <w:rPr>
          <w:rFonts w:ascii="Arial" w:hAnsi="Arial" w:cs="Arial"/>
          <w:sz w:val="22"/>
          <w:szCs w:val="22"/>
        </w:rPr>
        <w:t>bezodkladně Správce informovat</w:t>
      </w:r>
      <w:bookmarkEnd w:id="9"/>
      <w:r w:rsidRPr="00D057B3">
        <w:rPr>
          <w:rFonts w:ascii="Arial" w:hAnsi="Arial" w:cs="Arial"/>
          <w:sz w:val="22"/>
          <w:szCs w:val="22"/>
        </w:rPr>
        <w:t xml:space="preserve"> Uživatele.</w:t>
      </w:r>
    </w:p>
    <w:p w:rsidR="00D057B3" w:rsidRPr="00430007" w:rsidRDefault="00D057B3" w:rsidP="00D057B3">
      <w:pPr>
        <w:pStyle w:val="Nadpis3"/>
        <w:widowControl w:val="0"/>
        <w:spacing w:before="0"/>
        <w:jc w:val="both"/>
      </w:pPr>
      <w:r w:rsidRPr="001D7D73">
        <w:rPr>
          <w:rFonts w:ascii="Arial" w:hAnsi="Arial" w:cs="Arial"/>
          <w:sz w:val="22"/>
          <w:szCs w:val="22"/>
        </w:rPr>
        <w:t>Za Odběr vody nenáleží Správci žádná úplata.</w:t>
      </w:r>
    </w:p>
    <w:p w:rsidR="00D057B3" w:rsidRDefault="00D057B3" w:rsidP="00D057B3"/>
    <w:p w:rsidR="00D057B3" w:rsidRPr="00430007" w:rsidRDefault="00D057B3" w:rsidP="00D057B3">
      <w:pPr>
        <w:pStyle w:val="Nadpis1"/>
        <w:spacing w:before="0"/>
        <w:jc w:val="both"/>
        <w:rPr>
          <w:rFonts w:ascii="Arial" w:hAnsi="Arial" w:cs="Arial"/>
          <w:szCs w:val="22"/>
        </w:rPr>
      </w:pPr>
      <w:r w:rsidRPr="00430007">
        <w:rPr>
          <w:rFonts w:ascii="Arial" w:hAnsi="Arial" w:cs="Arial"/>
          <w:szCs w:val="22"/>
        </w:rPr>
        <w:t>Komunikace Smluvních stran a oprávněné osoby</w:t>
      </w:r>
    </w:p>
    <w:p w:rsidR="005F25D0" w:rsidRDefault="00D057B3" w:rsidP="005F25D0">
      <w:pPr>
        <w:pStyle w:val="Nadpis3"/>
        <w:widowControl w:val="0"/>
        <w:spacing w:before="0"/>
        <w:jc w:val="both"/>
        <w:rPr>
          <w:rFonts w:ascii="Arial" w:hAnsi="Arial" w:cs="Arial"/>
          <w:sz w:val="22"/>
          <w:szCs w:val="22"/>
        </w:rPr>
      </w:pPr>
      <w:r w:rsidRPr="00430007">
        <w:rPr>
          <w:rFonts w:ascii="Arial" w:hAnsi="Arial" w:cs="Arial"/>
          <w:sz w:val="22"/>
          <w:szCs w:val="22"/>
        </w:rPr>
        <w:t>Veškerá komunikace mezi Smluvními stranami bude probíhat prostřednictvím oprávněných osob, pověřených zaměstnanců nebo statutárních orgánů, popřípadě členů statutárních orgánů Smluvních stran.</w:t>
      </w:r>
      <w:r w:rsidR="00650250">
        <w:rPr>
          <w:rFonts w:ascii="Arial" w:hAnsi="Arial" w:cs="Arial"/>
          <w:sz w:val="22"/>
          <w:szCs w:val="22"/>
        </w:rPr>
        <w:t xml:space="preserve"> </w:t>
      </w:r>
    </w:p>
    <w:p w:rsidR="005F25D0" w:rsidRPr="00334F5E" w:rsidRDefault="005F25D0" w:rsidP="00334F5E">
      <w:pPr>
        <w:pStyle w:val="Nadpis3"/>
        <w:widowControl w:val="0"/>
        <w:spacing w:before="0"/>
        <w:jc w:val="both"/>
        <w:rPr>
          <w:rFonts w:ascii="Arial" w:hAnsi="Arial" w:cs="Arial"/>
          <w:sz w:val="22"/>
          <w:szCs w:val="22"/>
        </w:rPr>
      </w:pPr>
      <w:r w:rsidRPr="00334F5E">
        <w:rPr>
          <w:rFonts w:ascii="Arial" w:hAnsi="Arial" w:cs="Arial"/>
          <w:sz w:val="22"/>
          <w:szCs w:val="22"/>
        </w:rPr>
        <w:t xml:space="preserve">Každých 12 měsících od zahájení čerpání proběhne vyhodnocení činnosti obou smluvních stran a nákladů spojených s plněním předmětu smlouvy. Předpokládá se, že k tíži </w:t>
      </w:r>
      <w:r w:rsidR="00334F5E">
        <w:rPr>
          <w:rFonts w:ascii="Arial" w:hAnsi="Arial" w:cs="Arial"/>
          <w:sz w:val="22"/>
          <w:szCs w:val="22"/>
        </w:rPr>
        <w:t>U</w:t>
      </w:r>
      <w:r w:rsidRPr="00334F5E">
        <w:rPr>
          <w:rFonts w:ascii="Arial" w:hAnsi="Arial" w:cs="Arial"/>
          <w:sz w:val="22"/>
          <w:szCs w:val="22"/>
        </w:rPr>
        <w:t xml:space="preserve">živatele bude přepočtena energie na čerpací práci čerpadla.  </w:t>
      </w:r>
    </w:p>
    <w:p w:rsidR="00D057B3" w:rsidRPr="00430007" w:rsidRDefault="00D057B3" w:rsidP="00D057B3">
      <w:pPr>
        <w:pStyle w:val="Nadpis1"/>
        <w:numPr>
          <w:ilvl w:val="0"/>
          <w:numId w:val="0"/>
        </w:numPr>
        <w:spacing w:before="0"/>
        <w:ind w:left="425"/>
        <w:jc w:val="both"/>
        <w:rPr>
          <w:rFonts w:ascii="Arial" w:hAnsi="Arial" w:cs="Arial"/>
          <w:szCs w:val="22"/>
        </w:rPr>
      </w:pPr>
    </w:p>
    <w:p w:rsidR="00D057B3" w:rsidRPr="00430007" w:rsidRDefault="00D057B3" w:rsidP="00D057B3">
      <w:pPr>
        <w:pStyle w:val="Nadpis1"/>
        <w:keepNext/>
        <w:spacing w:before="0"/>
        <w:jc w:val="both"/>
        <w:rPr>
          <w:rFonts w:ascii="Arial" w:hAnsi="Arial" w:cs="Arial"/>
          <w:szCs w:val="22"/>
        </w:rPr>
      </w:pPr>
      <w:r w:rsidRPr="00430007">
        <w:rPr>
          <w:rFonts w:ascii="Arial" w:hAnsi="Arial" w:cs="Arial"/>
          <w:szCs w:val="22"/>
        </w:rPr>
        <w:lastRenderedPageBreak/>
        <w:t>Ustanovení o vzniku a zániku Smlouvy</w:t>
      </w:r>
    </w:p>
    <w:p w:rsidR="00D057B3" w:rsidRPr="00430007" w:rsidRDefault="00D057B3" w:rsidP="00D057B3">
      <w:pPr>
        <w:pStyle w:val="Nadpis3"/>
        <w:widowControl w:val="0"/>
        <w:spacing w:before="0"/>
        <w:jc w:val="both"/>
        <w:rPr>
          <w:rFonts w:ascii="Arial" w:hAnsi="Arial" w:cs="Arial"/>
          <w:sz w:val="22"/>
          <w:szCs w:val="22"/>
        </w:rPr>
      </w:pPr>
      <w:r w:rsidRPr="00430007">
        <w:rPr>
          <w:rFonts w:ascii="Arial" w:hAnsi="Arial" w:cs="Arial"/>
          <w:sz w:val="22"/>
          <w:szCs w:val="22"/>
        </w:rPr>
        <w:t>Tato Smlouva nabývá (i) platnosti dnem podpisu osobami oprávněnými jednat za Smluvní strany a (</w:t>
      </w:r>
      <w:proofErr w:type="spellStart"/>
      <w:r w:rsidRPr="00430007">
        <w:rPr>
          <w:rFonts w:ascii="Arial" w:hAnsi="Arial" w:cs="Arial"/>
          <w:sz w:val="22"/>
          <w:szCs w:val="22"/>
        </w:rPr>
        <w:t>ii</w:t>
      </w:r>
      <w:proofErr w:type="spellEnd"/>
      <w:r w:rsidRPr="00430007">
        <w:rPr>
          <w:rFonts w:ascii="Arial" w:hAnsi="Arial" w:cs="Arial"/>
          <w:sz w:val="22"/>
          <w:szCs w:val="22"/>
        </w:rPr>
        <w:t>) účinnosti dnem uveřejnění v registru smluv v souladu se zákonem č. 340/2015 Sb., o zvláštních podmínkách účinnosti některých smluv, uveřejňování těchto smluv a o registru smluv (zákon o registru smluv), ve znění pozdějších předpisů (dále jen „</w:t>
      </w:r>
      <w:r w:rsidRPr="00430007">
        <w:rPr>
          <w:rFonts w:ascii="Arial" w:hAnsi="Arial" w:cs="Arial"/>
          <w:b/>
          <w:sz w:val="22"/>
          <w:szCs w:val="22"/>
        </w:rPr>
        <w:t>Zákon o registru smluv</w:t>
      </w:r>
      <w:r w:rsidRPr="00430007">
        <w:rPr>
          <w:rFonts w:ascii="Arial" w:hAnsi="Arial" w:cs="Arial"/>
          <w:sz w:val="22"/>
          <w:szCs w:val="22"/>
        </w:rPr>
        <w:t xml:space="preserve">“). Uveřejnění Smlouvy v registru smluv zajistí </w:t>
      </w:r>
      <w:r w:rsidRPr="003B3437">
        <w:rPr>
          <w:rFonts w:ascii="Arial" w:hAnsi="Arial" w:cs="Arial"/>
          <w:sz w:val="22"/>
          <w:szCs w:val="22"/>
        </w:rPr>
        <w:t>Správce</w:t>
      </w:r>
      <w:r w:rsidRPr="00430007">
        <w:rPr>
          <w:rFonts w:ascii="Arial" w:hAnsi="Arial" w:cs="Arial"/>
          <w:sz w:val="22"/>
          <w:szCs w:val="22"/>
        </w:rPr>
        <w:t>.</w:t>
      </w:r>
    </w:p>
    <w:p w:rsidR="00D057B3" w:rsidRPr="00430007" w:rsidRDefault="00D057B3" w:rsidP="00D057B3">
      <w:pPr>
        <w:pStyle w:val="Nadpis3"/>
        <w:widowControl w:val="0"/>
        <w:spacing w:before="0"/>
        <w:jc w:val="both"/>
        <w:rPr>
          <w:rFonts w:ascii="Arial" w:hAnsi="Arial" w:cs="Arial"/>
          <w:sz w:val="22"/>
          <w:szCs w:val="22"/>
        </w:rPr>
      </w:pPr>
      <w:r w:rsidRPr="00430007">
        <w:rPr>
          <w:rFonts w:ascii="Arial" w:hAnsi="Arial" w:cs="Arial"/>
          <w:sz w:val="22"/>
          <w:szCs w:val="22"/>
        </w:rPr>
        <w:t xml:space="preserve">Tato Smlouva je uzavřena na dobu neurčitou ode dne </w:t>
      </w:r>
      <w:r w:rsidR="00CB62A9">
        <w:rPr>
          <w:rFonts w:ascii="Arial" w:hAnsi="Arial" w:cs="Arial"/>
          <w:sz w:val="22"/>
          <w:szCs w:val="22"/>
        </w:rPr>
        <w:t>platnosti</w:t>
      </w:r>
      <w:r w:rsidRPr="00430007">
        <w:rPr>
          <w:rFonts w:ascii="Arial" w:hAnsi="Arial" w:cs="Arial"/>
          <w:sz w:val="22"/>
          <w:szCs w:val="22"/>
        </w:rPr>
        <w:t xml:space="preserve"> této Smlouvy. Tato Smlouva může být ukončena pouze na základě písemné dohody obou Smluvních stran nebo písemné výpovědi v souladu s touto Smlouvou.</w:t>
      </w:r>
    </w:p>
    <w:p w:rsidR="00D057B3" w:rsidRPr="00430007" w:rsidRDefault="00D057B3" w:rsidP="00D057B3">
      <w:pPr>
        <w:pStyle w:val="Nadpis3"/>
        <w:widowControl w:val="0"/>
        <w:spacing w:before="0"/>
        <w:jc w:val="both"/>
        <w:rPr>
          <w:rFonts w:ascii="Arial" w:hAnsi="Arial" w:cs="Arial"/>
          <w:sz w:val="22"/>
          <w:szCs w:val="22"/>
        </w:rPr>
      </w:pPr>
      <w:r w:rsidRPr="00430007">
        <w:rPr>
          <w:rFonts w:ascii="Arial" w:hAnsi="Arial" w:cs="Arial"/>
          <w:sz w:val="22"/>
          <w:szCs w:val="22"/>
        </w:rPr>
        <w:t xml:space="preserve">Smluvní strany jsou oprávněny tuto Smlouvu kdykoliv vypovědět, a to i bez udání důvodu, přičemž výpovědní doba v </w:t>
      </w:r>
      <w:r w:rsidRPr="003B3437">
        <w:rPr>
          <w:rFonts w:ascii="Arial" w:hAnsi="Arial" w:cs="Arial"/>
          <w:sz w:val="22"/>
          <w:szCs w:val="22"/>
        </w:rPr>
        <w:t>trvání šesti (6) měsíců</w:t>
      </w:r>
      <w:r w:rsidRPr="00430007">
        <w:rPr>
          <w:rFonts w:ascii="Arial" w:hAnsi="Arial" w:cs="Arial"/>
          <w:sz w:val="22"/>
          <w:szCs w:val="22"/>
        </w:rPr>
        <w:t xml:space="preserve"> počíná běžet prvním (1.) dnem kalendářního měsíce následujícího po dni, v němž byla druhé Smluvní straně doručena písemná výpověď této Smlouvy.</w:t>
      </w:r>
    </w:p>
    <w:p w:rsidR="00D057B3" w:rsidRPr="00107741" w:rsidRDefault="00D057B3" w:rsidP="00D057B3">
      <w:pPr>
        <w:pStyle w:val="Nadpis3"/>
        <w:widowControl w:val="0"/>
        <w:numPr>
          <w:ilvl w:val="0"/>
          <w:numId w:val="0"/>
        </w:numPr>
        <w:spacing w:before="0"/>
        <w:jc w:val="both"/>
        <w:rPr>
          <w:rFonts w:ascii="Arial" w:hAnsi="Arial" w:cs="Arial"/>
          <w:sz w:val="22"/>
          <w:szCs w:val="22"/>
        </w:rPr>
      </w:pPr>
    </w:p>
    <w:p w:rsidR="00D057B3" w:rsidRPr="00430007" w:rsidRDefault="00D057B3" w:rsidP="00D057B3">
      <w:pPr>
        <w:pStyle w:val="Nadpis1"/>
        <w:keepNext/>
        <w:spacing w:before="0"/>
        <w:jc w:val="both"/>
        <w:rPr>
          <w:rFonts w:ascii="Arial" w:hAnsi="Arial" w:cs="Arial"/>
          <w:szCs w:val="22"/>
        </w:rPr>
      </w:pPr>
      <w:r w:rsidRPr="00430007">
        <w:rPr>
          <w:rFonts w:ascii="Arial" w:hAnsi="Arial" w:cs="Arial"/>
          <w:szCs w:val="22"/>
        </w:rPr>
        <w:t>Závěrečná ujednání</w:t>
      </w:r>
    </w:p>
    <w:p w:rsidR="00D057B3" w:rsidRPr="00256C5F" w:rsidRDefault="00D057B3" w:rsidP="00D057B3">
      <w:pPr>
        <w:pStyle w:val="Nadpis3"/>
        <w:widowControl w:val="0"/>
        <w:spacing w:before="0"/>
        <w:jc w:val="both"/>
        <w:rPr>
          <w:rFonts w:ascii="Arial" w:hAnsi="Arial" w:cs="Arial"/>
          <w:sz w:val="22"/>
          <w:szCs w:val="22"/>
        </w:rPr>
      </w:pPr>
      <w:r w:rsidRPr="00256C5F">
        <w:rPr>
          <w:rFonts w:ascii="Arial" w:hAnsi="Arial" w:cs="Arial"/>
          <w:sz w:val="22"/>
          <w:szCs w:val="22"/>
        </w:rPr>
        <w:t xml:space="preserve">Obě Smluvní strany </w:t>
      </w:r>
      <w:r>
        <w:rPr>
          <w:rFonts w:ascii="Arial" w:hAnsi="Arial" w:cs="Arial"/>
          <w:sz w:val="22"/>
          <w:szCs w:val="22"/>
        </w:rPr>
        <w:t xml:space="preserve">(i) </w:t>
      </w:r>
      <w:r w:rsidRPr="00256C5F">
        <w:rPr>
          <w:rFonts w:ascii="Arial" w:hAnsi="Arial" w:cs="Arial"/>
          <w:sz w:val="22"/>
          <w:szCs w:val="22"/>
        </w:rPr>
        <w:t>prohlašují, že skutečnosti uvedené v této Smlouvě nepovažují za obchodní tajemství ve smyslu ustanovení § 504 Občanského zákoníku</w:t>
      </w:r>
      <w:r>
        <w:rPr>
          <w:rFonts w:ascii="Arial" w:hAnsi="Arial" w:cs="Arial"/>
          <w:sz w:val="22"/>
          <w:szCs w:val="22"/>
        </w:rPr>
        <w:t>,</w:t>
      </w:r>
      <w:r w:rsidRPr="00256C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ii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 w:rsidRPr="00256C5F">
        <w:rPr>
          <w:rFonts w:ascii="Arial" w:hAnsi="Arial" w:cs="Arial"/>
          <w:sz w:val="22"/>
          <w:szCs w:val="22"/>
        </w:rPr>
        <w:t xml:space="preserve">udělují svolení k jejich užití a zveřejnění a 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iii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 w:rsidRPr="00256C5F">
        <w:rPr>
          <w:rFonts w:ascii="Arial" w:hAnsi="Arial" w:cs="Arial"/>
          <w:sz w:val="22"/>
          <w:szCs w:val="22"/>
        </w:rPr>
        <w:t>bez stanovení jakýchkoliv dalších podmínek souhlasí s uveřejněním Smlouvy v souladu se Zákonem o registru smluv.</w:t>
      </w:r>
    </w:p>
    <w:p w:rsidR="00D057B3" w:rsidRPr="00430007" w:rsidRDefault="00D057B3" w:rsidP="00D057B3">
      <w:pPr>
        <w:pStyle w:val="Nadpis3"/>
        <w:widowControl w:val="0"/>
        <w:spacing w:before="0"/>
        <w:jc w:val="both"/>
        <w:rPr>
          <w:rFonts w:ascii="Arial" w:hAnsi="Arial" w:cs="Arial"/>
          <w:sz w:val="22"/>
          <w:szCs w:val="22"/>
        </w:rPr>
      </w:pPr>
      <w:r w:rsidRPr="00430007">
        <w:rPr>
          <w:rFonts w:ascii="Arial" w:hAnsi="Arial" w:cs="Arial"/>
          <w:bCs/>
          <w:sz w:val="22"/>
          <w:szCs w:val="22"/>
        </w:rPr>
        <w:t>Tato Smlouva je vyhotovena ve čtyřech (4) stejnopisech, z nichž každá ze Smluvních stran obdrží po dvou (2) vyhotoveních.</w:t>
      </w:r>
    </w:p>
    <w:p w:rsidR="00D057B3" w:rsidRPr="00430007" w:rsidRDefault="00D057B3" w:rsidP="00D057B3">
      <w:pPr>
        <w:jc w:val="center"/>
        <w:rPr>
          <w:rFonts w:ascii="Arial" w:hAnsi="Arial" w:cs="Arial"/>
          <w:smallCap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D057B3" w:rsidRPr="00430007" w:rsidTr="00D75023">
        <w:tc>
          <w:tcPr>
            <w:tcW w:w="4644" w:type="dxa"/>
          </w:tcPr>
          <w:p w:rsidR="00D057B3" w:rsidRPr="00430007" w:rsidRDefault="00D057B3" w:rsidP="00D7502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0007">
              <w:rPr>
                <w:rFonts w:ascii="Arial" w:hAnsi="Arial" w:cs="Arial"/>
                <w:sz w:val="22"/>
                <w:szCs w:val="22"/>
                <w:lang w:eastAsia="en-US"/>
              </w:rPr>
              <w:t>V Praze dne ________________________</w:t>
            </w:r>
          </w:p>
          <w:p w:rsidR="00D057B3" w:rsidRPr="00430007" w:rsidRDefault="00D057B3" w:rsidP="00D7502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057B3" w:rsidRDefault="00D057B3" w:rsidP="00D7502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0007">
              <w:rPr>
                <w:rFonts w:ascii="Arial" w:hAnsi="Arial" w:cs="Arial"/>
                <w:b/>
                <w:bCs/>
                <w:sz w:val="22"/>
                <w:szCs w:val="22"/>
              </w:rPr>
              <w:t>Kolektory Praha, a.s.</w:t>
            </w:r>
          </w:p>
          <w:p w:rsidR="00D057B3" w:rsidRPr="00430007" w:rsidRDefault="00D057B3" w:rsidP="00D7502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057B3" w:rsidRPr="00430007" w:rsidRDefault="00D057B3" w:rsidP="00D7502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057B3" w:rsidRPr="00430007" w:rsidRDefault="00D057B3" w:rsidP="00D7502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0007">
              <w:rPr>
                <w:rFonts w:ascii="Arial" w:hAnsi="Arial" w:cs="Arial"/>
                <w:sz w:val="22"/>
                <w:szCs w:val="22"/>
                <w:lang w:eastAsia="en-US"/>
              </w:rPr>
              <w:t>Podpis: ____________________________</w:t>
            </w:r>
          </w:p>
          <w:p w:rsidR="00D057B3" w:rsidRPr="00430007" w:rsidRDefault="00D057B3" w:rsidP="00D7502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0007">
              <w:rPr>
                <w:rFonts w:ascii="Arial" w:hAnsi="Arial" w:cs="Arial"/>
                <w:sz w:val="22"/>
                <w:szCs w:val="22"/>
                <w:lang w:eastAsia="en-US"/>
              </w:rPr>
              <w:t>Jméno: Ing. Petr Švec</w:t>
            </w:r>
          </w:p>
          <w:p w:rsidR="00D057B3" w:rsidRPr="00430007" w:rsidRDefault="00D057B3" w:rsidP="00D7502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0007">
              <w:rPr>
                <w:rFonts w:ascii="Arial" w:hAnsi="Arial" w:cs="Arial"/>
                <w:sz w:val="22"/>
                <w:szCs w:val="22"/>
                <w:lang w:eastAsia="en-US"/>
              </w:rPr>
              <w:t>Funkce: předseda představenstva</w:t>
            </w:r>
          </w:p>
        </w:tc>
        <w:tc>
          <w:tcPr>
            <w:tcW w:w="4644" w:type="dxa"/>
          </w:tcPr>
          <w:p w:rsidR="00D057B3" w:rsidRPr="00430007" w:rsidRDefault="00D057B3" w:rsidP="00D7502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0007">
              <w:rPr>
                <w:rFonts w:ascii="Arial" w:hAnsi="Arial" w:cs="Arial"/>
                <w:sz w:val="22"/>
                <w:szCs w:val="22"/>
                <w:lang w:eastAsia="en-US"/>
              </w:rPr>
              <w:t>V Praze dne ________________________</w:t>
            </w:r>
          </w:p>
          <w:p w:rsidR="00D057B3" w:rsidRPr="00430007" w:rsidRDefault="00D057B3" w:rsidP="00D7502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057B3" w:rsidRDefault="00D057B3" w:rsidP="00D7502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0007">
              <w:rPr>
                <w:rFonts w:ascii="Arial" w:hAnsi="Arial" w:cs="Arial"/>
                <w:b/>
                <w:bCs/>
                <w:sz w:val="22"/>
                <w:szCs w:val="22"/>
              </w:rPr>
              <w:t>Pražské služby, a.s.</w:t>
            </w:r>
          </w:p>
          <w:p w:rsidR="00D057B3" w:rsidRPr="00430007" w:rsidRDefault="00D057B3" w:rsidP="00D7502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057B3" w:rsidRPr="00430007" w:rsidRDefault="00D057B3" w:rsidP="00D7502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057B3" w:rsidRPr="00430007" w:rsidRDefault="00D057B3" w:rsidP="00D7502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0007">
              <w:rPr>
                <w:rFonts w:ascii="Arial" w:hAnsi="Arial" w:cs="Arial"/>
                <w:sz w:val="22"/>
                <w:szCs w:val="22"/>
                <w:lang w:eastAsia="en-US"/>
              </w:rPr>
              <w:t>Podpis: ____________________________</w:t>
            </w:r>
          </w:p>
          <w:p w:rsidR="00D057B3" w:rsidRPr="00430007" w:rsidRDefault="00D057B3" w:rsidP="00D7502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0007">
              <w:rPr>
                <w:rFonts w:ascii="Arial" w:hAnsi="Arial" w:cs="Arial"/>
                <w:sz w:val="22"/>
                <w:szCs w:val="22"/>
                <w:lang w:eastAsia="en-US"/>
              </w:rPr>
              <w:t>Jméno: Mgr. Bc. Michal Čoupek, MBA, MPA</w:t>
            </w:r>
          </w:p>
          <w:p w:rsidR="00D057B3" w:rsidRPr="00430007" w:rsidRDefault="00D057B3" w:rsidP="00D7502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0007">
              <w:rPr>
                <w:rFonts w:ascii="Arial" w:hAnsi="Arial" w:cs="Arial"/>
                <w:sz w:val="22"/>
                <w:szCs w:val="22"/>
                <w:lang w:eastAsia="en-US"/>
              </w:rPr>
              <w:t>Funkce: místopředseda představenstva</w:t>
            </w:r>
          </w:p>
        </w:tc>
      </w:tr>
      <w:tr w:rsidR="00D057B3" w:rsidRPr="00430007" w:rsidTr="00D75023">
        <w:tc>
          <w:tcPr>
            <w:tcW w:w="4644" w:type="dxa"/>
          </w:tcPr>
          <w:p w:rsidR="00D057B3" w:rsidRPr="00430007" w:rsidRDefault="00D057B3" w:rsidP="00D7502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057B3" w:rsidRPr="00430007" w:rsidRDefault="00D057B3" w:rsidP="00D7502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057B3" w:rsidRPr="00430007" w:rsidRDefault="00D057B3" w:rsidP="00D7502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0007">
              <w:rPr>
                <w:rFonts w:ascii="Arial" w:hAnsi="Arial" w:cs="Arial"/>
                <w:sz w:val="22"/>
                <w:szCs w:val="22"/>
                <w:lang w:eastAsia="en-US"/>
              </w:rPr>
              <w:t>V Praze dne ________________________</w:t>
            </w:r>
          </w:p>
          <w:p w:rsidR="00D057B3" w:rsidRPr="00430007" w:rsidRDefault="00D057B3" w:rsidP="00D7502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057B3" w:rsidRDefault="00D057B3" w:rsidP="00D7502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0007">
              <w:rPr>
                <w:rFonts w:ascii="Arial" w:hAnsi="Arial" w:cs="Arial"/>
                <w:b/>
                <w:bCs/>
                <w:sz w:val="22"/>
                <w:szCs w:val="22"/>
              </w:rPr>
              <w:t>Kolektory Praha, a.s.</w:t>
            </w:r>
          </w:p>
          <w:p w:rsidR="00D057B3" w:rsidRPr="00430007" w:rsidRDefault="00D057B3" w:rsidP="00D7502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057B3" w:rsidRPr="00430007" w:rsidRDefault="00D057B3" w:rsidP="00D7502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057B3" w:rsidRPr="00430007" w:rsidRDefault="00D057B3" w:rsidP="00D7502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0007">
              <w:rPr>
                <w:rFonts w:ascii="Arial" w:hAnsi="Arial" w:cs="Arial"/>
                <w:sz w:val="22"/>
                <w:szCs w:val="22"/>
                <w:lang w:eastAsia="en-US"/>
              </w:rPr>
              <w:t>Podpis: ____________________________</w:t>
            </w:r>
          </w:p>
          <w:p w:rsidR="00D057B3" w:rsidRPr="00430007" w:rsidRDefault="00D057B3" w:rsidP="00D7502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0007">
              <w:rPr>
                <w:rFonts w:ascii="Arial" w:hAnsi="Arial" w:cs="Arial"/>
                <w:sz w:val="22"/>
                <w:szCs w:val="22"/>
                <w:lang w:eastAsia="en-US"/>
              </w:rPr>
              <w:t>Jméno: Mgr. Jan Vidím</w:t>
            </w:r>
          </w:p>
          <w:p w:rsidR="00D057B3" w:rsidRPr="00430007" w:rsidRDefault="00D057B3" w:rsidP="00D7502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0007">
              <w:rPr>
                <w:rFonts w:ascii="Arial" w:hAnsi="Arial" w:cs="Arial"/>
                <w:sz w:val="22"/>
                <w:szCs w:val="22"/>
                <w:lang w:eastAsia="en-US"/>
              </w:rPr>
              <w:t>Funkce: místopředseda představenstva</w:t>
            </w:r>
          </w:p>
        </w:tc>
        <w:tc>
          <w:tcPr>
            <w:tcW w:w="4644" w:type="dxa"/>
          </w:tcPr>
          <w:p w:rsidR="00D057B3" w:rsidRPr="00430007" w:rsidRDefault="00D057B3" w:rsidP="00D7502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057B3" w:rsidRPr="00430007" w:rsidRDefault="00D057B3" w:rsidP="00D7502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057B3" w:rsidRPr="00430007" w:rsidRDefault="00D057B3" w:rsidP="00D7502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0007">
              <w:rPr>
                <w:rFonts w:ascii="Arial" w:hAnsi="Arial" w:cs="Arial"/>
                <w:sz w:val="22"/>
                <w:szCs w:val="22"/>
                <w:lang w:eastAsia="en-US"/>
              </w:rPr>
              <w:t>V Praze dne ________________________</w:t>
            </w:r>
          </w:p>
          <w:p w:rsidR="00D057B3" w:rsidRPr="00430007" w:rsidRDefault="00D057B3" w:rsidP="00D7502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057B3" w:rsidRDefault="00D057B3" w:rsidP="00D7502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0007">
              <w:rPr>
                <w:rFonts w:ascii="Arial" w:hAnsi="Arial" w:cs="Arial"/>
                <w:b/>
                <w:bCs/>
                <w:sz w:val="22"/>
                <w:szCs w:val="22"/>
              </w:rPr>
              <w:t>Pražské služby, a.s.</w:t>
            </w:r>
          </w:p>
          <w:p w:rsidR="00D057B3" w:rsidRPr="00430007" w:rsidRDefault="00D057B3" w:rsidP="00D7502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057B3" w:rsidRPr="00430007" w:rsidRDefault="00D057B3" w:rsidP="00D7502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057B3" w:rsidRPr="00430007" w:rsidRDefault="00D057B3" w:rsidP="00D7502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0007">
              <w:rPr>
                <w:rFonts w:ascii="Arial" w:hAnsi="Arial" w:cs="Arial"/>
                <w:sz w:val="22"/>
                <w:szCs w:val="22"/>
                <w:lang w:eastAsia="en-US"/>
              </w:rPr>
              <w:t>Podpis: ____________________________</w:t>
            </w:r>
          </w:p>
          <w:p w:rsidR="00D057B3" w:rsidRPr="00430007" w:rsidRDefault="00D057B3" w:rsidP="00D7502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0007">
              <w:rPr>
                <w:rFonts w:ascii="Arial" w:hAnsi="Arial" w:cs="Arial"/>
                <w:sz w:val="22"/>
                <w:szCs w:val="22"/>
                <w:lang w:eastAsia="en-US"/>
              </w:rPr>
              <w:t xml:space="preserve">Jméno: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Ing. František Hodan</w:t>
            </w:r>
          </w:p>
          <w:p w:rsidR="00D057B3" w:rsidRPr="00430007" w:rsidRDefault="00D057B3" w:rsidP="00D7502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0007">
              <w:rPr>
                <w:rFonts w:ascii="Arial" w:hAnsi="Arial" w:cs="Arial"/>
                <w:sz w:val="22"/>
                <w:szCs w:val="22"/>
                <w:lang w:eastAsia="en-US"/>
              </w:rPr>
              <w:t>Funkce: člen představenstva</w:t>
            </w:r>
          </w:p>
        </w:tc>
      </w:tr>
    </w:tbl>
    <w:p w:rsidR="00D057B3" w:rsidRPr="00ED5017" w:rsidRDefault="00D057B3" w:rsidP="00D057B3">
      <w:pPr>
        <w:spacing w:after="120" w:line="300" w:lineRule="exact"/>
        <w:jc w:val="both"/>
        <w:rPr>
          <w:rFonts w:ascii="Arial" w:hAnsi="Arial" w:cs="Arial"/>
        </w:rPr>
      </w:pPr>
    </w:p>
    <w:p w:rsidR="003D29F1" w:rsidRDefault="003D29F1"/>
    <w:sectPr w:rsidR="003D29F1" w:rsidSect="00A21070">
      <w:headerReference w:type="default" r:id="rId7"/>
      <w:footerReference w:type="default" r:id="rId8"/>
      <w:headerReference w:type="first" r:id="rId9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3F6B630" w16cid:durableId="21FE482D"/>
  <w16cid:commentId w16cid:paraId="1AB82349" w16cid:durableId="21FE482E"/>
  <w16cid:commentId w16cid:paraId="252E64D0" w16cid:durableId="21FE482F"/>
  <w16cid:commentId w16cid:paraId="7FDE495D" w16cid:durableId="21FE483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104" w:rsidRDefault="00963104">
      <w:pPr>
        <w:spacing w:after="0" w:line="240" w:lineRule="auto"/>
      </w:pPr>
      <w:r>
        <w:separator/>
      </w:r>
    </w:p>
  </w:endnote>
  <w:endnote w:type="continuationSeparator" w:id="0">
    <w:p w:rsidR="00963104" w:rsidRDefault="00963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564934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768002851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:rsidR="00A728BD" w:rsidRPr="00A728BD" w:rsidRDefault="00D057B3">
            <w:pPr>
              <w:pStyle w:val="Zpat"/>
              <w:jc w:val="right"/>
              <w:rPr>
                <w:rFonts w:ascii="Arial" w:hAnsi="Arial" w:cs="Arial"/>
              </w:rPr>
            </w:pPr>
            <w:r w:rsidRPr="00A728BD">
              <w:rPr>
                <w:rFonts w:ascii="Arial" w:hAnsi="Arial" w:cs="Arial"/>
                <w:bCs/>
              </w:rPr>
              <w:fldChar w:fldCharType="begin"/>
            </w:r>
            <w:r w:rsidRPr="00A728BD">
              <w:rPr>
                <w:rFonts w:ascii="Arial" w:hAnsi="Arial" w:cs="Arial"/>
                <w:bCs/>
              </w:rPr>
              <w:instrText>PAGE</w:instrText>
            </w:r>
            <w:r w:rsidRPr="00A728BD">
              <w:rPr>
                <w:rFonts w:ascii="Arial" w:hAnsi="Arial" w:cs="Arial"/>
                <w:bCs/>
              </w:rPr>
              <w:fldChar w:fldCharType="separate"/>
            </w:r>
            <w:r w:rsidR="001778FD">
              <w:rPr>
                <w:rFonts w:ascii="Arial" w:hAnsi="Arial" w:cs="Arial"/>
                <w:bCs/>
                <w:noProof/>
              </w:rPr>
              <w:t>5</w:t>
            </w:r>
            <w:r w:rsidRPr="00A728BD">
              <w:rPr>
                <w:rFonts w:ascii="Arial" w:hAnsi="Arial" w:cs="Arial"/>
                <w:bCs/>
              </w:rPr>
              <w:fldChar w:fldCharType="end"/>
            </w:r>
            <w:r w:rsidRPr="00A728BD">
              <w:rPr>
                <w:rFonts w:ascii="Arial" w:hAnsi="Arial" w:cs="Arial"/>
              </w:rPr>
              <w:t xml:space="preserve"> / </w:t>
            </w:r>
            <w:r w:rsidRPr="00A728BD">
              <w:rPr>
                <w:rFonts w:ascii="Arial" w:hAnsi="Arial" w:cs="Arial"/>
                <w:bCs/>
              </w:rPr>
              <w:fldChar w:fldCharType="begin"/>
            </w:r>
            <w:r w:rsidRPr="00A728BD">
              <w:rPr>
                <w:rFonts w:ascii="Arial" w:hAnsi="Arial" w:cs="Arial"/>
                <w:bCs/>
              </w:rPr>
              <w:instrText>NUMPAGES</w:instrText>
            </w:r>
            <w:r w:rsidRPr="00A728BD">
              <w:rPr>
                <w:rFonts w:ascii="Arial" w:hAnsi="Arial" w:cs="Arial"/>
                <w:bCs/>
              </w:rPr>
              <w:fldChar w:fldCharType="separate"/>
            </w:r>
            <w:r w:rsidR="001778FD">
              <w:rPr>
                <w:rFonts w:ascii="Arial" w:hAnsi="Arial" w:cs="Arial"/>
                <w:bCs/>
                <w:noProof/>
              </w:rPr>
              <w:t>5</w:t>
            </w:r>
            <w:r w:rsidRPr="00A728BD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104" w:rsidRDefault="00963104">
      <w:pPr>
        <w:spacing w:after="0" w:line="240" w:lineRule="auto"/>
      </w:pPr>
      <w:r>
        <w:separator/>
      </w:r>
    </w:p>
  </w:footnote>
  <w:footnote w:type="continuationSeparator" w:id="0">
    <w:p w:rsidR="00963104" w:rsidRDefault="00963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339"/>
      <w:gridCol w:w="4678"/>
      <w:gridCol w:w="2410"/>
    </w:tblGrid>
    <w:tr w:rsidR="004B61F0" w:rsidRPr="004B61F0" w:rsidTr="006243D9">
      <w:tc>
        <w:tcPr>
          <w:tcW w:w="2339" w:type="dxa"/>
          <w:vAlign w:val="center"/>
        </w:tcPr>
        <w:p w:rsidR="004B61F0" w:rsidRPr="004B61F0" w:rsidRDefault="00D057B3" w:rsidP="006243D9">
          <w:pPr>
            <w:pStyle w:val="Zhlav"/>
            <w:jc w:val="center"/>
            <w:rPr>
              <w:rFonts w:ascii="Arial" w:hAnsi="Arial" w:cs="Arial"/>
              <w:smallCaps/>
              <w:sz w:val="18"/>
              <w:szCs w:val="18"/>
            </w:rPr>
          </w:pPr>
          <w:r w:rsidRPr="004B61F0">
            <w:rPr>
              <w:rFonts w:ascii="Arial" w:hAnsi="Arial" w:cs="Arial"/>
              <w:b/>
              <w:smallCaps/>
              <w:sz w:val="18"/>
              <w:szCs w:val="18"/>
            </w:rPr>
            <w:t>Správce</w:t>
          </w:r>
        </w:p>
        <w:p w:rsidR="004B61F0" w:rsidRPr="004B61F0" w:rsidRDefault="00D057B3" w:rsidP="006243D9">
          <w:pPr>
            <w:pStyle w:val="Zhlav"/>
            <w:spacing w:before="18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B61F0">
            <w:rPr>
              <w:rFonts w:ascii="Arial" w:hAnsi="Arial" w:cs="Arial"/>
              <w:b/>
              <w:sz w:val="18"/>
              <w:szCs w:val="18"/>
            </w:rPr>
            <w:t>Kolektory Praha, a.s.</w:t>
          </w:r>
        </w:p>
      </w:tc>
      <w:tc>
        <w:tcPr>
          <w:tcW w:w="4678" w:type="dxa"/>
          <w:vAlign w:val="center"/>
        </w:tcPr>
        <w:p w:rsidR="004B61F0" w:rsidRPr="004B61F0" w:rsidRDefault="00D057B3" w:rsidP="006243D9">
          <w:pPr>
            <w:pStyle w:val="Zhlav"/>
            <w:spacing w:before="100" w:beforeAutospacing="1" w:after="4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4B61F0">
            <w:rPr>
              <w:rFonts w:ascii="Arial" w:hAnsi="Arial" w:cs="Arial"/>
              <w:b/>
              <w:bCs/>
              <w:sz w:val="18"/>
              <w:szCs w:val="18"/>
            </w:rPr>
            <w:t>SMLOUVA O ODBĚRU VODY Z KOLEKTORŮ</w:t>
          </w:r>
        </w:p>
      </w:tc>
      <w:tc>
        <w:tcPr>
          <w:tcW w:w="2410" w:type="dxa"/>
          <w:vAlign w:val="center"/>
        </w:tcPr>
        <w:p w:rsidR="004B61F0" w:rsidRPr="004B61F0" w:rsidRDefault="00D057B3" w:rsidP="006243D9">
          <w:pPr>
            <w:pStyle w:val="Zhlav"/>
            <w:jc w:val="center"/>
            <w:rPr>
              <w:rFonts w:ascii="Arial" w:hAnsi="Arial" w:cs="Arial"/>
              <w:smallCaps/>
              <w:sz w:val="18"/>
              <w:szCs w:val="18"/>
            </w:rPr>
          </w:pPr>
          <w:r w:rsidRPr="004B61F0">
            <w:rPr>
              <w:rFonts w:ascii="Arial" w:hAnsi="Arial" w:cs="Arial"/>
              <w:b/>
              <w:smallCaps/>
              <w:sz w:val="18"/>
              <w:szCs w:val="18"/>
            </w:rPr>
            <w:t>Uživatel</w:t>
          </w:r>
        </w:p>
        <w:p w:rsidR="004B61F0" w:rsidRPr="004B61F0" w:rsidRDefault="00D057B3" w:rsidP="006243D9">
          <w:pPr>
            <w:pStyle w:val="Zhlav"/>
            <w:spacing w:before="18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B61F0">
            <w:rPr>
              <w:rFonts w:ascii="Arial" w:hAnsi="Arial" w:cs="Arial"/>
              <w:b/>
              <w:sz w:val="18"/>
              <w:szCs w:val="18"/>
            </w:rPr>
            <w:t>Pražské služby, a.s.</w:t>
          </w:r>
        </w:p>
      </w:tc>
    </w:tr>
    <w:tr w:rsidR="004B61F0" w:rsidRPr="004B61F0" w:rsidTr="006243D9">
      <w:tc>
        <w:tcPr>
          <w:tcW w:w="2339" w:type="dxa"/>
          <w:vAlign w:val="center"/>
        </w:tcPr>
        <w:p w:rsidR="004B61F0" w:rsidRPr="004B61F0" w:rsidRDefault="00D057B3" w:rsidP="0021309E">
          <w:pPr>
            <w:pStyle w:val="Zhlav"/>
            <w:spacing w:before="20" w:after="20"/>
            <w:jc w:val="center"/>
            <w:rPr>
              <w:rFonts w:ascii="Arial" w:hAnsi="Arial" w:cs="Arial"/>
              <w:sz w:val="18"/>
              <w:szCs w:val="18"/>
            </w:rPr>
          </w:pPr>
          <w:r w:rsidRPr="004B61F0">
            <w:rPr>
              <w:rFonts w:ascii="Arial" w:hAnsi="Arial" w:cs="Arial"/>
              <w:b/>
              <w:sz w:val="18"/>
              <w:szCs w:val="18"/>
            </w:rPr>
            <w:t xml:space="preserve">Ev. č.: </w:t>
          </w:r>
        </w:p>
      </w:tc>
      <w:tc>
        <w:tcPr>
          <w:tcW w:w="4678" w:type="dxa"/>
          <w:vAlign w:val="center"/>
        </w:tcPr>
        <w:p w:rsidR="004B61F0" w:rsidRPr="004B61F0" w:rsidRDefault="001778FD" w:rsidP="006243D9">
          <w:pPr>
            <w:pStyle w:val="Zhlav"/>
            <w:spacing w:before="20" w:after="20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410" w:type="dxa"/>
          <w:vAlign w:val="center"/>
        </w:tcPr>
        <w:p w:rsidR="004B61F0" w:rsidRPr="004B61F0" w:rsidRDefault="00D057B3" w:rsidP="0021309E">
          <w:pPr>
            <w:pStyle w:val="Zhlav"/>
            <w:spacing w:before="20" w:after="20"/>
            <w:jc w:val="center"/>
            <w:rPr>
              <w:rFonts w:ascii="Arial" w:hAnsi="Arial" w:cs="Arial"/>
              <w:sz w:val="18"/>
              <w:szCs w:val="18"/>
            </w:rPr>
          </w:pPr>
          <w:r w:rsidRPr="004B61F0">
            <w:rPr>
              <w:rFonts w:ascii="Arial" w:hAnsi="Arial" w:cs="Arial"/>
              <w:b/>
              <w:sz w:val="18"/>
              <w:szCs w:val="18"/>
            </w:rPr>
            <w:t xml:space="preserve">Ev. č.: </w:t>
          </w:r>
          <w:r w:rsidR="0021309E">
            <w:rPr>
              <w:rFonts w:ascii="Arial" w:hAnsi="Arial" w:cs="Arial"/>
              <w:sz w:val="18"/>
              <w:szCs w:val="18"/>
            </w:rPr>
            <w:t>D20-00015</w:t>
          </w:r>
        </w:p>
      </w:tc>
    </w:tr>
  </w:tbl>
  <w:p w:rsidR="004B61F0" w:rsidRDefault="001778F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339"/>
      <w:gridCol w:w="4678"/>
      <w:gridCol w:w="2410"/>
    </w:tblGrid>
    <w:tr w:rsidR="004B61F0" w:rsidRPr="004B61F0" w:rsidTr="004B61F0">
      <w:tc>
        <w:tcPr>
          <w:tcW w:w="2339" w:type="dxa"/>
          <w:vAlign w:val="center"/>
        </w:tcPr>
        <w:p w:rsidR="004B61F0" w:rsidRPr="004B61F0" w:rsidRDefault="00D057B3" w:rsidP="004B61F0">
          <w:pPr>
            <w:pStyle w:val="Zhlav"/>
            <w:jc w:val="center"/>
            <w:rPr>
              <w:rFonts w:ascii="Arial" w:hAnsi="Arial" w:cs="Arial"/>
              <w:smallCaps/>
              <w:sz w:val="18"/>
              <w:szCs w:val="18"/>
            </w:rPr>
          </w:pPr>
          <w:r w:rsidRPr="004B61F0">
            <w:rPr>
              <w:rFonts w:ascii="Arial" w:hAnsi="Arial" w:cs="Arial"/>
              <w:b/>
              <w:smallCaps/>
              <w:sz w:val="18"/>
              <w:szCs w:val="18"/>
            </w:rPr>
            <w:t>Správce</w:t>
          </w:r>
        </w:p>
        <w:p w:rsidR="004B61F0" w:rsidRPr="004B61F0" w:rsidRDefault="00D057B3" w:rsidP="004B61F0">
          <w:pPr>
            <w:pStyle w:val="Zhlav"/>
            <w:spacing w:before="18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B61F0">
            <w:rPr>
              <w:rFonts w:ascii="Arial" w:hAnsi="Arial" w:cs="Arial"/>
              <w:b/>
              <w:sz w:val="18"/>
              <w:szCs w:val="18"/>
            </w:rPr>
            <w:t>Kolektory Praha, a.s.</w:t>
          </w:r>
        </w:p>
      </w:tc>
      <w:tc>
        <w:tcPr>
          <w:tcW w:w="4678" w:type="dxa"/>
          <w:vAlign w:val="center"/>
        </w:tcPr>
        <w:p w:rsidR="004B61F0" w:rsidRPr="004B61F0" w:rsidRDefault="00D057B3" w:rsidP="00DC7C63">
          <w:pPr>
            <w:pStyle w:val="Zhlav"/>
            <w:spacing w:before="100" w:beforeAutospacing="1" w:after="4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Příloha č. 1 – Specifikace odběrného místa a provádění odběru vody</w:t>
          </w:r>
        </w:p>
      </w:tc>
      <w:tc>
        <w:tcPr>
          <w:tcW w:w="2410" w:type="dxa"/>
          <w:vAlign w:val="center"/>
        </w:tcPr>
        <w:p w:rsidR="004B61F0" w:rsidRPr="004B61F0" w:rsidRDefault="00D057B3" w:rsidP="004B61F0">
          <w:pPr>
            <w:pStyle w:val="Zhlav"/>
            <w:jc w:val="center"/>
            <w:rPr>
              <w:rFonts w:ascii="Arial" w:hAnsi="Arial" w:cs="Arial"/>
              <w:smallCaps/>
              <w:sz w:val="18"/>
              <w:szCs w:val="18"/>
            </w:rPr>
          </w:pPr>
          <w:r w:rsidRPr="004B61F0">
            <w:rPr>
              <w:rFonts w:ascii="Arial" w:hAnsi="Arial" w:cs="Arial"/>
              <w:b/>
              <w:smallCaps/>
              <w:sz w:val="18"/>
              <w:szCs w:val="18"/>
            </w:rPr>
            <w:t>Uživatel</w:t>
          </w:r>
        </w:p>
        <w:p w:rsidR="004B61F0" w:rsidRPr="004B61F0" w:rsidRDefault="00D057B3" w:rsidP="004B61F0">
          <w:pPr>
            <w:pStyle w:val="Zhlav"/>
            <w:spacing w:before="18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B61F0">
            <w:rPr>
              <w:rFonts w:ascii="Arial" w:hAnsi="Arial" w:cs="Arial"/>
              <w:b/>
              <w:sz w:val="18"/>
              <w:szCs w:val="18"/>
            </w:rPr>
            <w:t>Pražské služby, a.s.</w:t>
          </w:r>
        </w:p>
      </w:tc>
    </w:tr>
    <w:tr w:rsidR="004B61F0" w:rsidRPr="004B61F0" w:rsidTr="004B61F0">
      <w:tc>
        <w:tcPr>
          <w:tcW w:w="2339" w:type="dxa"/>
          <w:vAlign w:val="center"/>
        </w:tcPr>
        <w:p w:rsidR="004B61F0" w:rsidRPr="004B61F0" w:rsidRDefault="00D057B3" w:rsidP="004B61F0">
          <w:pPr>
            <w:pStyle w:val="Zhlav"/>
            <w:spacing w:before="20" w:after="20"/>
            <w:jc w:val="center"/>
            <w:rPr>
              <w:rFonts w:ascii="Arial" w:hAnsi="Arial" w:cs="Arial"/>
              <w:sz w:val="18"/>
              <w:szCs w:val="18"/>
            </w:rPr>
          </w:pPr>
          <w:r w:rsidRPr="004B61F0">
            <w:rPr>
              <w:rFonts w:ascii="Arial" w:hAnsi="Arial" w:cs="Arial"/>
              <w:b/>
              <w:sz w:val="18"/>
              <w:szCs w:val="18"/>
            </w:rPr>
            <w:t xml:space="preserve">Ev. č.: </w:t>
          </w:r>
          <w:r w:rsidRPr="004B61F0">
            <w:rPr>
              <w:rFonts w:ascii="Arial" w:hAnsi="Arial" w:cs="Arial"/>
              <w:sz w:val="18"/>
              <w:szCs w:val="18"/>
              <w:highlight w:val="yellow"/>
            </w:rPr>
            <w:t>[doplnit]</w:t>
          </w:r>
        </w:p>
      </w:tc>
      <w:tc>
        <w:tcPr>
          <w:tcW w:w="4678" w:type="dxa"/>
          <w:vAlign w:val="center"/>
        </w:tcPr>
        <w:p w:rsidR="004B61F0" w:rsidRPr="004B61F0" w:rsidRDefault="001778FD" w:rsidP="004B61F0">
          <w:pPr>
            <w:pStyle w:val="Zhlav"/>
            <w:spacing w:before="20" w:after="20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410" w:type="dxa"/>
          <w:vAlign w:val="center"/>
        </w:tcPr>
        <w:p w:rsidR="004B61F0" w:rsidRPr="004B61F0" w:rsidRDefault="00D057B3" w:rsidP="004B61F0">
          <w:pPr>
            <w:pStyle w:val="Zhlav"/>
            <w:spacing w:before="20" w:after="20"/>
            <w:jc w:val="center"/>
            <w:rPr>
              <w:rFonts w:ascii="Arial" w:hAnsi="Arial" w:cs="Arial"/>
              <w:sz w:val="18"/>
              <w:szCs w:val="18"/>
            </w:rPr>
          </w:pPr>
          <w:r w:rsidRPr="004B61F0">
            <w:rPr>
              <w:rFonts w:ascii="Arial" w:hAnsi="Arial" w:cs="Arial"/>
              <w:b/>
              <w:sz w:val="18"/>
              <w:szCs w:val="18"/>
            </w:rPr>
            <w:t xml:space="preserve">Ev. č.: </w:t>
          </w:r>
          <w:r w:rsidRPr="004B61F0">
            <w:rPr>
              <w:rFonts w:ascii="Arial" w:hAnsi="Arial" w:cs="Arial"/>
              <w:sz w:val="18"/>
              <w:szCs w:val="18"/>
              <w:highlight w:val="yellow"/>
            </w:rPr>
            <w:t>[doplnit]</w:t>
          </w:r>
        </w:p>
      </w:tc>
    </w:tr>
  </w:tbl>
  <w:p w:rsidR="004B61F0" w:rsidRDefault="001778F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7E2C"/>
    <w:multiLevelType w:val="multilevel"/>
    <w:tmpl w:val="8794C134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A487403"/>
    <w:multiLevelType w:val="multilevel"/>
    <w:tmpl w:val="2C203DDC"/>
    <w:lvl w:ilvl="0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1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C1C1E06"/>
    <w:multiLevelType w:val="hybridMultilevel"/>
    <w:tmpl w:val="0784ADAE"/>
    <w:lvl w:ilvl="0" w:tplc="D6FE801A">
      <w:start w:val="1"/>
      <w:numFmt w:val="bullet"/>
      <w:lvlText w:val="-"/>
      <w:lvlJc w:val="left"/>
      <w:pPr>
        <w:ind w:left="1287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5657EC2"/>
    <w:multiLevelType w:val="multilevel"/>
    <w:tmpl w:val="C6D2183E"/>
    <w:lvl w:ilvl="0">
      <w:start w:val="1"/>
      <w:numFmt w:val="decimal"/>
      <w:pStyle w:val="Nadpis1"/>
      <w:lvlText w:val="%1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pStyle w:val="Nadpis3"/>
      <w:isLgl/>
      <w:lvlText w:val="%1.%2"/>
      <w:lvlJc w:val="left"/>
      <w:pPr>
        <w:ind w:left="567" w:hanging="567"/>
      </w:pPr>
      <w:rPr>
        <w:rFonts w:ascii="Arial" w:hAnsi="Arial" w:cs="Arial" w:hint="default"/>
        <w:b w:val="0"/>
        <w:sz w:val="22"/>
        <w:szCs w:val="21"/>
      </w:rPr>
    </w:lvl>
    <w:lvl w:ilvl="2">
      <w:start w:val="1"/>
      <w:numFmt w:val="decimal"/>
      <w:pStyle w:val="Bezmezer"/>
      <w:isLgl/>
      <w:lvlText w:val="%1.%2.%3"/>
      <w:lvlJc w:val="left"/>
      <w:pPr>
        <w:ind w:left="708" w:hanging="708"/>
      </w:pPr>
      <w:rPr>
        <w:rFonts w:ascii="Arial" w:hAnsi="Arial" w:cs="Arial" w:hint="default"/>
        <w:b w:val="0"/>
        <w:i w:val="0"/>
        <w:sz w:val="22"/>
        <w:szCs w:val="2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B3"/>
    <w:rsid w:val="001778FD"/>
    <w:rsid w:val="0021309E"/>
    <w:rsid w:val="002F6D4A"/>
    <w:rsid w:val="00334F5E"/>
    <w:rsid w:val="003D29F1"/>
    <w:rsid w:val="005B570C"/>
    <w:rsid w:val="005F25D0"/>
    <w:rsid w:val="00650250"/>
    <w:rsid w:val="006D4475"/>
    <w:rsid w:val="00705965"/>
    <w:rsid w:val="00963104"/>
    <w:rsid w:val="00A92693"/>
    <w:rsid w:val="00B6412F"/>
    <w:rsid w:val="00C601A7"/>
    <w:rsid w:val="00CB497A"/>
    <w:rsid w:val="00CB62A9"/>
    <w:rsid w:val="00CB731E"/>
    <w:rsid w:val="00D0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95C0FE8F-ED7B-4E4F-B1BC-1FC90FA3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adpis2"/>
    <w:next w:val="Normln"/>
    <w:link w:val="Nadpis1Char"/>
    <w:qFormat/>
    <w:rsid w:val="00D057B3"/>
    <w:pPr>
      <w:keepNext w:val="0"/>
      <w:keepLines w:val="0"/>
      <w:widowControl w:val="0"/>
      <w:numPr>
        <w:numId w:val="1"/>
      </w:numPr>
      <w:spacing w:before="360" w:after="120" w:line="300" w:lineRule="exact"/>
      <w:outlineLvl w:val="0"/>
    </w:pPr>
    <w:rPr>
      <w:rFonts w:ascii="Georgia" w:eastAsia="Times New Roman" w:hAnsi="Georgia" w:cs="Times New Roman"/>
      <w:b/>
      <w:color w:val="auto"/>
      <w:sz w:val="24"/>
      <w:szCs w:val="2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57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Odstavecseseznamem"/>
    <w:next w:val="Normln"/>
    <w:link w:val="Nadpis3Char"/>
    <w:unhideWhenUsed/>
    <w:qFormat/>
    <w:rsid w:val="00D057B3"/>
    <w:pPr>
      <w:numPr>
        <w:ilvl w:val="1"/>
        <w:numId w:val="1"/>
      </w:numPr>
      <w:spacing w:before="120" w:after="120" w:line="300" w:lineRule="exact"/>
      <w:contextualSpacing w:val="0"/>
      <w:outlineLvl w:val="2"/>
    </w:pPr>
    <w:rPr>
      <w:rFonts w:ascii="Georgia" w:hAnsi="Georgia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057B3"/>
    <w:rPr>
      <w:rFonts w:ascii="Georgia" w:eastAsia="Times New Roman" w:hAnsi="Georgia" w:cs="Times New Roman"/>
      <w:b/>
      <w:sz w:val="24"/>
      <w:szCs w:val="21"/>
    </w:rPr>
  </w:style>
  <w:style w:type="character" w:customStyle="1" w:styleId="Nadpis3Char">
    <w:name w:val="Nadpis 3 Char"/>
    <w:basedOn w:val="Standardnpsmoodstavce"/>
    <w:link w:val="Nadpis3"/>
    <w:rsid w:val="00D057B3"/>
    <w:rPr>
      <w:rFonts w:ascii="Georgia" w:eastAsia="Times New Roman" w:hAnsi="Georgia" w:cs="Times New Roman"/>
      <w:sz w:val="21"/>
      <w:szCs w:val="21"/>
    </w:rPr>
  </w:style>
  <w:style w:type="paragraph" w:styleId="Odstavecseseznamem">
    <w:name w:val="List Paragraph"/>
    <w:basedOn w:val="Normln"/>
    <w:link w:val="OdstavecseseznamemChar"/>
    <w:uiPriority w:val="34"/>
    <w:qFormat/>
    <w:rsid w:val="00D057B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cs-CZ"/>
    </w:rPr>
  </w:style>
  <w:style w:type="table" w:styleId="Mkatabulky">
    <w:name w:val="Table Grid"/>
    <w:basedOn w:val="Normlntabulka"/>
    <w:uiPriority w:val="59"/>
    <w:rsid w:val="00D057B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basedOn w:val="Odstavecseseznamem"/>
    <w:qFormat/>
    <w:rsid w:val="00D057B3"/>
    <w:pPr>
      <w:numPr>
        <w:ilvl w:val="2"/>
        <w:numId w:val="1"/>
      </w:numPr>
      <w:spacing w:before="120" w:after="120" w:line="300" w:lineRule="exact"/>
      <w:ind w:left="1276"/>
      <w:contextualSpacing w:val="0"/>
    </w:pPr>
    <w:rPr>
      <w:rFonts w:ascii="Georgia" w:hAnsi="Georgia"/>
      <w:sz w:val="21"/>
      <w:szCs w:val="21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057B3"/>
    <w:rPr>
      <w:rFonts w:ascii="Calibri" w:eastAsia="Times New Roman" w:hAnsi="Calibri" w:cs="Times New Roman"/>
      <w:lang w:eastAsia="cs-CZ"/>
    </w:rPr>
  </w:style>
  <w:style w:type="paragraph" w:styleId="Zhlav">
    <w:name w:val="header"/>
    <w:basedOn w:val="Normln"/>
    <w:link w:val="ZhlavChar"/>
    <w:unhideWhenUsed/>
    <w:rsid w:val="00D057B3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customStyle="1" w:styleId="ZhlavChar">
    <w:name w:val="Záhlaví Char"/>
    <w:basedOn w:val="Standardnpsmoodstavce"/>
    <w:link w:val="Zhlav"/>
    <w:rsid w:val="00D057B3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57B3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057B3"/>
    <w:rPr>
      <w:rFonts w:ascii="Calibri" w:eastAsia="Times New Roman" w:hAnsi="Calibri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057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57B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57B3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57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5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7B3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731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731E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B73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1162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Vidim Jan</dc:creator>
  <cp:keywords/>
  <dc:description/>
  <cp:lastModifiedBy>Šupinová Renata</cp:lastModifiedBy>
  <cp:revision>4</cp:revision>
  <dcterms:created xsi:type="dcterms:W3CDTF">2020-04-06T08:29:00Z</dcterms:created>
  <dcterms:modified xsi:type="dcterms:W3CDTF">2020-04-06T08:31:00Z</dcterms:modified>
</cp:coreProperties>
</file>