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6273" w:rsidRDefault="00566273">
      <w:pPr>
        <w:pBdr>
          <w:top w:val="nil"/>
          <w:left w:val="nil"/>
          <w:bottom w:val="nil"/>
          <w:right w:val="nil"/>
          <w:between w:val="nil"/>
        </w:pBdr>
        <w:spacing w:line="276" w:lineRule="auto"/>
        <w:ind w:right="-3695"/>
        <w:rPr>
          <w:rFonts w:ascii="Arial" w:eastAsia="Arial" w:hAnsi="Arial" w:cs="Arial"/>
          <w:b/>
          <w:i/>
          <w:sz w:val="18"/>
          <w:szCs w:val="18"/>
        </w:rPr>
      </w:pPr>
      <w:bookmarkStart w:id="0" w:name="_GoBack"/>
      <w:bookmarkEnd w:id="0"/>
    </w:p>
    <w:p w:rsidR="00566273" w:rsidRDefault="00202C0E">
      <w:pPr>
        <w:pBdr>
          <w:top w:val="nil"/>
          <w:left w:val="nil"/>
          <w:bottom w:val="nil"/>
          <w:right w:val="nil"/>
          <w:between w:val="nil"/>
        </w:pBdr>
        <w:spacing w:line="276" w:lineRule="auto"/>
        <w:ind w:right="-3695"/>
        <w:rPr>
          <w:rFonts w:ascii="Arial" w:eastAsia="Arial" w:hAnsi="Arial" w:cs="Arial"/>
          <w:b/>
          <w:i/>
          <w:sz w:val="18"/>
          <w:szCs w:val="18"/>
        </w:rPr>
      </w:pPr>
      <w:r>
        <w:rPr>
          <w:rFonts w:ascii="Arial" w:eastAsia="Arial" w:hAnsi="Arial" w:cs="Arial"/>
          <w:b/>
          <w:i/>
          <w:color w:val="000000"/>
          <w:sz w:val="18"/>
          <w:szCs w:val="18"/>
        </w:rPr>
        <w:t xml:space="preserve">Evidenční č. smlouvy:  </w:t>
      </w:r>
    </w:p>
    <w:p w:rsidR="00566273" w:rsidRDefault="00566273">
      <w:pPr>
        <w:pBdr>
          <w:top w:val="nil"/>
          <w:left w:val="nil"/>
          <w:bottom w:val="nil"/>
          <w:right w:val="nil"/>
          <w:between w:val="nil"/>
        </w:pBdr>
        <w:spacing w:line="276" w:lineRule="auto"/>
        <w:ind w:right="-3695"/>
        <w:jc w:val="center"/>
        <w:rPr>
          <w:rFonts w:ascii="Arial" w:eastAsia="Arial" w:hAnsi="Arial" w:cs="Arial"/>
          <w:color w:val="000000"/>
          <w:sz w:val="24"/>
          <w:szCs w:val="24"/>
        </w:rPr>
      </w:pPr>
    </w:p>
    <w:p w:rsidR="00566273" w:rsidRDefault="00566273">
      <w:pPr>
        <w:pBdr>
          <w:top w:val="nil"/>
          <w:left w:val="nil"/>
          <w:bottom w:val="nil"/>
          <w:right w:val="nil"/>
          <w:between w:val="nil"/>
        </w:pBdr>
        <w:spacing w:line="276" w:lineRule="auto"/>
        <w:ind w:right="-3695"/>
        <w:rPr>
          <w:rFonts w:ascii="Arial" w:eastAsia="Arial" w:hAnsi="Arial" w:cs="Arial"/>
          <w:b/>
          <w:sz w:val="24"/>
          <w:szCs w:val="24"/>
        </w:rPr>
      </w:pPr>
    </w:p>
    <w:p w:rsidR="00566273" w:rsidRDefault="00202C0E">
      <w:pPr>
        <w:pBdr>
          <w:top w:val="nil"/>
          <w:left w:val="nil"/>
          <w:bottom w:val="nil"/>
          <w:right w:val="nil"/>
          <w:between w:val="nil"/>
        </w:pBdr>
        <w:spacing w:line="276" w:lineRule="auto"/>
        <w:ind w:right="-3695"/>
        <w:rPr>
          <w:rFonts w:ascii="Arial" w:eastAsia="Arial" w:hAnsi="Arial" w:cs="Arial"/>
          <w:color w:val="000000"/>
          <w:sz w:val="24"/>
          <w:szCs w:val="24"/>
        </w:rPr>
      </w:pPr>
      <w:r>
        <w:rPr>
          <w:rFonts w:ascii="Arial" w:eastAsia="Arial" w:hAnsi="Arial" w:cs="Arial"/>
          <w:b/>
          <w:color w:val="000000"/>
          <w:sz w:val="24"/>
          <w:szCs w:val="24"/>
        </w:rPr>
        <w:t>Smlouva</w:t>
      </w:r>
      <w:r>
        <w:rPr>
          <w:rFonts w:ascii="Arial" w:eastAsia="Arial" w:hAnsi="Arial" w:cs="Arial"/>
          <w:color w:val="000000"/>
          <w:sz w:val="18"/>
          <w:szCs w:val="18"/>
        </w:rPr>
        <w:t xml:space="preserve"> </w:t>
      </w:r>
      <w:r>
        <w:rPr>
          <w:rFonts w:ascii="Arial" w:eastAsia="Arial" w:hAnsi="Arial" w:cs="Arial"/>
          <w:b/>
          <w:color w:val="000000"/>
          <w:sz w:val="24"/>
          <w:szCs w:val="24"/>
        </w:rPr>
        <w:t>o správě internetových služeb</w:t>
      </w:r>
    </w:p>
    <w:p w:rsidR="00566273" w:rsidRDefault="00202C0E">
      <w:pPr>
        <w:pBdr>
          <w:top w:val="nil"/>
          <w:left w:val="nil"/>
          <w:bottom w:val="nil"/>
          <w:right w:val="nil"/>
          <w:between w:val="nil"/>
        </w:pBdr>
        <w:spacing w:line="276" w:lineRule="auto"/>
        <w:ind w:left="567" w:right="-20"/>
        <w:rPr>
          <w:rFonts w:ascii="Arial" w:eastAsia="Arial" w:hAnsi="Arial" w:cs="Arial"/>
          <w:color w:val="000000"/>
          <w:sz w:val="18"/>
          <w:szCs w:val="18"/>
        </w:rPr>
      </w:pPr>
      <w:r>
        <w:br w:type="column"/>
      </w:r>
    </w:p>
    <w:p w:rsidR="00566273" w:rsidRDefault="00202C0E">
      <w:pPr>
        <w:pBdr>
          <w:top w:val="nil"/>
          <w:left w:val="nil"/>
          <w:bottom w:val="nil"/>
          <w:right w:val="nil"/>
          <w:between w:val="nil"/>
        </w:pBdr>
        <w:spacing w:line="276" w:lineRule="auto"/>
        <w:ind w:right="-20"/>
        <w:rPr>
          <w:rFonts w:ascii="Arial" w:eastAsia="Arial" w:hAnsi="Arial" w:cs="Arial"/>
          <w:color w:val="000000"/>
          <w:sz w:val="18"/>
          <w:szCs w:val="18"/>
          <w:highlight w:val="yellow"/>
        </w:rPr>
        <w:sectPr w:rsidR="00566273">
          <w:headerReference w:type="default" r:id="rId8"/>
          <w:footerReference w:type="default" r:id="rId9"/>
          <w:headerReference w:type="first" r:id="rId10"/>
          <w:footerReference w:type="first" r:id="rId11"/>
          <w:pgSz w:w="11920" w:h="16840"/>
          <w:pgMar w:top="1320" w:right="1120" w:bottom="280" w:left="1100" w:header="0" w:footer="720" w:gutter="0"/>
          <w:pgNumType w:start="1"/>
          <w:cols w:num="2" w:space="708" w:equalWidth="0">
            <w:col w:w="4496" w:space="708"/>
            <w:col w:w="4496" w:space="0"/>
          </w:cols>
          <w:titlePg/>
        </w:sectPr>
      </w:pPr>
      <w:r>
        <w:rPr>
          <w:rFonts w:ascii="Arial" w:eastAsia="Arial" w:hAnsi="Arial" w:cs="Arial"/>
          <w:color w:val="000000"/>
          <w:sz w:val="18"/>
          <w:szCs w:val="18"/>
          <w:highlight w:val="yellow"/>
        </w:rPr>
        <w:t xml:space="preserve"> </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color w:val="000000"/>
          <w:sz w:val="18"/>
          <w:szCs w:val="18"/>
        </w:rPr>
        <w:lastRenderedPageBreak/>
        <w:t xml:space="preserve">uzavřená níže uvedeného dne, měsíce a roku mezi smluvními stranami </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3840" w:right="3824"/>
        <w:jc w:val="center"/>
        <w:rPr>
          <w:rFonts w:ascii="Arial" w:eastAsia="Arial" w:hAnsi="Arial" w:cs="Arial"/>
          <w:color w:val="000000"/>
          <w:sz w:val="18"/>
          <w:szCs w:val="18"/>
        </w:rPr>
      </w:pPr>
      <w:r>
        <w:rPr>
          <w:rFonts w:ascii="Arial" w:eastAsia="Arial" w:hAnsi="Arial" w:cs="Arial"/>
          <w:b/>
          <w:color w:val="000000"/>
          <w:sz w:val="18"/>
          <w:szCs w:val="18"/>
        </w:rPr>
        <w:t>Smluvní strany</w:t>
      </w:r>
    </w:p>
    <w:p w:rsidR="00566273" w:rsidRDefault="00566273">
      <w:pPr>
        <w:pBdr>
          <w:top w:val="nil"/>
          <w:left w:val="nil"/>
          <w:bottom w:val="nil"/>
          <w:right w:val="nil"/>
          <w:between w:val="nil"/>
        </w:pBdr>
        <w:spacing w:line="276" w:lineRule="auto"/>
        <w:ind w:left="142" w:right="-20"/>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142" w:right="-20"/>
        <w:rPr>
          <w:rFonts w:ascii="Arial" w:eastAsia="Arial" w:hAnsi="Arial" w:cs="Arial"/>
          <w:i/>
          <w:color w:val="000000"/>
          <w:sz w:val="18"/>
          <w:szCs w:val="18"/>
        </w:rPr>
      </w:pPr>
      <w:r>
        <w:rPr>
          <w:rFonts w:ascii="Arial" w:eastAsia="Arial" w:hAnsi="Arial" w:cs="Arial"/>
          <w:b/>
          <w:color w:val="000000"/>
          <w:sz w:val="18"/>
          <w:szCs w:val="18"/>
        </w:rPr>
        <w:t>Podnikající fyzická osoba:</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b/>
          <w:i/>
          <w:color w:val="000000"/>
          <w:sz w:val="18"/>
          <w:szCs w:val="18"/>
        </w:rPr>
        <w:t>Jiří Mareš</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 xml:space="preserve">Bytem:  </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t>Mozartova 253/60, Ústí nad Labem – Vaňov, PSČ 40001</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IČ:</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t>62192981</w:t>
      </w:r>
    </w:p>
    <w:p w:rsidR="00566273" w:rsidRDefault="00202C0E">
      <w:pPr>
        <w:pBdr>
          <w:top w:val="nil"/>
          <w:left w:val="nil"/>
          <w:bottom w:val="nil"/>
          <w:right w:val="nil"/>
          <w:between w:val="nil"/>
        </w:pBdr>
        <w:spacing w:line="276" w:lineRule="auto"/>
        <w:ind w:left="142" w:right="-20"/>
        <w:rPr>
          <w:rFonts w:ascii="Arial" w:eastAsia="Arial" w:hAnsi="Arial" w:cs="Arial"/>
          <w:i/>
          <w:color w:val="000000"/>
          <w:sz w:val="18"/>
          <w:szCs w:val="18"/>
        </w:rPr>
      </w:pPr>
      <w:r>
        <w:rPr>
          <w:rFonts w:ascii="Arial" w:eastAsia="Arial" w:hAnsi="Arial" w:cs="Arial"/>
          <w:i/>
          <w:color w:val="000000"/>
          <w:sz w:val="18"/>
          <w:szCs w:val="18"/>
        </w:rPr>
        <w:t>(zapsaná v živnostenském rejstříku vedeném Magistrátem města Ústí nad Labem)</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DIČ:</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t>CZ7203172922</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Telefon:</w:t>
      </w:r>
      <w:r>
        <w:rPr>
          <w:rFonts w:ascii="Arial" w:eastAsia="Arial" w:hAnsi="Arial" w:cs="Arial"/>
          <w:color w:val="000000"/>
          <w:sz w:val="18"/>
          <w:szCs w:val="18"/>
        </w:rPr>
        <w:tab/>
        <w:t xml:space="preserve">               </w:t>
      </w:r>
      <w:r>
        <w:rPr>
          <w:rFonts w:ascii="Arial" w:eastAsia="Arial" w:hAnsi="Arial" w:cs="Arial"/>
          <w:color w:val="000000"/>
          <w:sz w:val="18"/>
          <w:szCs w:val="18"/>
        </w:rPr>
        <w:tab/>
        <w:t>603 478 948</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e-mail:</w:t>
      </w:r>
      <w:r>
        <w:rPr>
          <w:rFonts w:ascii="Arial" w:eastAsia="Arial" w:hAnsi="Arial" w:cs="Arial"/>
          <w:color w:val="000000"/>
          <w:sz w:val="18"/>
          <w:szCs w:val="18"/>
        </w:rPr>
        <w:tab/>
      </w:r>
      <w:r>
        <w:rPr>
          <w:rFonts w:ascii="Arial" w:eastAsia="Arial" w:hAnsi="Arial" w:cs="Arial"/>
          <w:color w:val="000000"/>
          <w:sz w:val="18"/>
          <w:szCs w:val="18"/>
        </w:rPr>
        <w:tab/>
      </w:r>
      <w:r w:rsidR="004841E4">
        <w:rPr>
          <w:rFonts w:ascii="Arial" w:eastAsia="Arial" w:hAnsi="Arial" w:cs="Arial"/>
          <w:color w:val="000000"/>
          <w:sz w:val="18"/>
          <w:szCs w:val="18"/>
        </w:rPr>
        <w:t xml:space="preserve">             </w:t>
      </w:r>
      <w:r>
        <w:rPr>
          <w:rFonts w:ascii="Arial" w:eastAsia="Arial" w:hAnsi="Arial" w:cs="Arial"/>
          <w:color w:val="000000"/>
          <w:sz w:val="18"/>
          <w:szCs w:val="18"/>
        </w:rPr>
        <w:t xml:space="preserve"> </w:t>
      </w:r>
      <w:hyperlink r:id="rId12">
        <w:r>
          <w:rPr>
            <w:rFonts w:ascii="Arial" w:eastAsia="Arial" w:hAnsi="Arial" w:cs="Arial"/>
            <w:color w:val="0000FF"/>
            <w:sz w:val="18"/>
            <w:szCs w:val="18"/>
            <w:u w:val="single"/>
          </w:rPr>
          <w:t>ustipost@ustipost.cz</w:t>
        </w:r>
      </w:hyperlink>
      <w:r>
        <w:fldChar w:fldCharType="begin"/>
      </w:r>
      <w:r>
        <w:instrText xml:space="preserve"> HYPERLINK "mailto:ustipost@ustipost.cz" </w:instrText>
      </w:r>
      <w:r>
        <w:fldChar w:fldCharType="separate"/>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fldChar w:fldCharType="end"/>
      </w:r>
      <w:r>
        <w:rPr>
          <w:rFonts w:ascii="Arial" w:eastAsia="Arial" w:hAnsi="Arial" w:cs="Arial"/>
          <w:b/>
          <w:color w:val="000000"/>
          <w:sz w:val="18"/>
          <w:szCs w:val="18"/>
        </w:rPr>
        <w:t>Webovské stránky:</w:t>
      </w:r>
      <w:r>
        <w:rPr>
          <w:rFonts w:ascii="Arial" w:eastAsia="Arial" w:hAnsi="Arial" w:cs="Arial"/>
          <w:color w:val="000000"/>
          <w:sz w:val="18"/>
          <w:szCs w:val="18"/>
        </w:rPr>
        <w:tab/>
      </w:r>
      <w:r>
        <w:rPr>
          <w:rFonts w:ascii="Arial" w:eastAsia="Arial" w:hAnsi="Arial" w:cs="Arial"/>
          <w:color w:val="000000"/>
          <w:sz w:val="18"/>
          <w:szCs w:val="18"/>
        </w:rPr>
        <w:tab/>
      </w:r>
      <w:hyperlink r:id="rId13">
        <w:r>
          <w:rPr>
            <w:rFonts w:ascii="Arial" w:eastAsia="Arial" w:hAnsi="Arial" w:cs="Arial"/>
            <w:color w:val="0000FF"/>
            <w:sz w:val="18"/>
            <w:szCs w:val="18"/>
            <w:u w:val="single"/>
          </w:rPr>
          <w:t>www.ustipost.cz</w:t>
        </w:r>
      </w:hyperlink>
      <w:r>
        <w:fldChar w:fldCharType="begin"/>
      </w:r>
      <w:r>
        <w:instrText xml:space="preserve"> HYPERLINK "http://www.ustipost.cz" </w:instrText>
      </w:r>
      <w:r>
        <w:fldChar w:fldCharType="separate"/>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fldChar w:fldCharType="end"/>
      </w:r>
      <w:r>
        <w:rPr>
          <w:rFonts w:ascii="Arial" w:eastAsia="Arial" w:hAnsi="Arial" w:cs="Arial"/>
          <w:b/>
          <w:color w:val="000000"/>
          <w:sz w:val="18"/>
          <w:szCs w:val="18"/>
        </w:rPr>
        <w:t>Bankovní spojení:</w:t>
      </w:r>
      <w:r>
        <w:rPr>
          <w:rFonts w:ascii="Arial" w:eastAsia="Arial" w:hAnsi="Arial" w:cs="Arial"/>
          <w:color w:val="000000"/>
          <w:sz w:val="18"/>
          <w:szCs w:val="18"/>
        </w:rPr>
        <w:tab/>
      </w:r>
      <w:r>
        <w:rPr>
          <w:rFonts w:ascii="Arial" w:eastAsia="Arial" w:hAnsi="Arial" w:cs="Arial"/>
          <w:color w:val="000000"/>
          <w:sz w:val="18"/>
          <w:szCs w:val="18"/>
        </w:rPr>
        <w:tab/>
        <w:t>Česká spořitelna, a.s., pobočka Ústí nad Labem</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Číslo účtu:</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881202349/0800</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IBAN:</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CZ54 0800 0000 0008 8120 2349</w:t>
      </w:r>
    </w:p>
    <w:p w:rsidR="00566273" w:rsidRDefault="00202C0E">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Jednající prostřednictvím:</w:t>
      </w:r>
      <w:r>
        <w:rPr>
          <w:rFonts w:ascii="Arial" w:eastAsia="Arial" w:hAnsi="Arial" w:cs="Arial"/>
          <w:color w:val="000000"/>
          <w:sz w:val="18"/>
          <w:szCs w:val="18"/>
        </w:rPr>
        <w:t xml:space="preserve">      </w:t>
      </w:r>
      <w:r>
        <w:rPr>
          <w:rFonts w:ascii="Arial" w:eastAsia="Arial" w:hAnsi="Arial" w:cs="Arial"/>
          <w:color w:val="000000"/>
          <w:sz w:val="18"/>
          <w:szCs w:val="18"/>
        </w:rPr>
        <w:tab/>
        <w:t xml:space="preserve">Jiřího Mareše </w:t>
      </w:r>
    </w:p>
    <w:p w:rsidR="00566273" w:rsidRDefault="00202C0E">
      <w:pPr>
        <w:pBdr>
          <w:top w:val="nil"/>
          <w:left w:val="nil"/>
          <w:bottom w:val="nil"/>
          <w:right w:val="nil"/>
          <w:between w:val="nil"/>
        </w:pBdr>
        <w:spacing w:line="276" w:lineRule="auto"/>
        <w:ind w:left="142" w:right="-20"/>
        <w:rPr>
          <w:rFonts w:ascii="Arial" w:eastAsia="Arial" w:hAnsi="Arial" w:cs="Arial"/>
          <w:i/>
          <w:color w:val="000000"/>
          <w:sz w:val="18"/>
          <w:szCs w:val="18"/>
        </w:rPr>
      </w:pPr>
      <w:r>
        <w:rPr>
          <w:rFonts w:ascii="Arial" w:eastAsia="Arial" w:hAnsi="Arial" w:cs="Arial"/>
          <w:i/>
          <w:color w:val="000000"/>
          <w:sz w:val="18"/>
          <w:szCs w:val="18"/>
        </w:rPr>
        <w:t>(dále jen „Poskytovatel“)</w:t>
      </w:r>
    </w:p>
    <w:p w:rsidR="00566273" w:rsidRDefault="00C33799">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color w:val="000000"/>
          <w:sz w:val="18"/>
          <w:szCs w:val="18"/>
        </w:rPr>
        <w:t>A</w:t>
      </w:r>
    </w:p>
    <w:p w:rsidR="00C33799" w:rsidRPr="00C33799" w:rsidRDefault="00C33799">
      <w:pPr>
        <w:pBdr>
          <w:top w:val="nil"/>
          <w:left w:val="nil"/>
          <w:bottom w:val="nil"/>
          <w:right w:val="nil"/>
          <w:between w:val="nil"/>
        </w:pBdr>
        <w:spacing w:line="276" w:lineRule="auto"/>
        <w:ind w:left="142" w:right="-20"/>
        <w:rPr>
          <w:rFonts w:ascii="Arial" w:eastAsia="Arial" w:hAnsi="Arial" w:cs="Arial"/>
          <w:b/>
          <w:color w:val="000000"/>
          <w:sz w:val="18"/>
          <w:szCs w:val="18"/>
        </w:rPr>
      </w:pPr>
      <w:r w:rsidRPr="00C33799">
        <w:rPr>
          <w:rFonts w:ascii="Arial" w:eastAsia="Arial" w:hAnsi="Arial" w:cs="Arial"/>
          <w:b/>
          <w:color w:val="000000"/>
          <w:sz w:val="18"/>
          <w:szCs w:val="18"/>
        </w:rPr>
        <w:t>Obchodní společnost :</w:t>
      </w:r>
      <w:r>
        <w:rPr>
          <w:rFonts w:ascii="Arial" w:eastAsia="Arial" w:hAnsi="Arial" w:cs="Arial"/>
          <w:b/>
          <w:color w:val="000000"/>
          <w:sz w:val="18"/>
          <w:szCs w:val="18"/>
        </w:rPr>
        <w:t xml:space="preserve">    </w:t>
      </w:r>
      <w:r w:rsidR="005B464E">
        <w:rPr>
          <w:rFonts w:ascii="Arial" w:eastAsia="Arial" w:hAnsi="Arial" w:cs="Arial"/>
          <w:b/>
          <w:color w:val="000000"/>
          <w:sz w:val="18"/>
          <w:szCs w:val="18"/>
        </w:rPr>
        <w:tab/>
        <w:t>Mateřská škola, Praha 5 – Košíře, Peroutkova 1004</w:t>
      </w:r>
      <w:r>
        <w:rPr>
          <w:rFonts w:ascii="Arial" w:eastAsia="Arial" w:hAnsi="Arial" w:cs="Arial"/>
          <w:b/>
          <w:color w:val="000000"/>
          <w:sz w:val="18"/>
          <w:szCs w:val="18"/>
        </w:rPr>
        <w:t xml:space="preserve">            </w:t>
      </w:r>
    </w:p>
    <w:p w:rsidR="00C33799" w:rsidRPr="00460651" w:rsidRDefault="00DF300F" w:rsidP="00DF300F">
      <w:pPr>
        <w:shd w:val="clear" w:color="auto" w:fill="FFFFFF"/>
        <w:textAlignment w:val="baseline"/>
        <w:rPr>
          <w:rFonts w:ascii="Verdana" w:eastAsia="Times New Roman" w:hAnsi="Verdana" w:cs="Times New Roman"/>
          <w:sz w:val="18"/>
          <w:szCs w:val="18"/>
        </w:rPr>
      </w:pPr>
      <w:r>
        <w:rPr>
          <w:rFonts w:ascii="Arial" w:eastAsia="Arial" w:hAnsi="Arial" w:cs="Arial"/>
          <w:b/>
          <w:color w:val="000000"/>
          <w:sz w:val="18"/>
          <w:szCs w:val="18"/>
        </w:rPr>
        <w:t xml:space="preserve">   </w:t>
      </w:r>
      <w:r w:rsidR="00C33799" w:rsidRPr="00C33799">
        <w:rPr>
          <w:rFonts w:ascii="Arial" w:eastAsia="Arial" w:hAnsi="Arial" w:cs="Arial"/>
          <w:b/>
          <w:color w:val="000000"/>
          <w:sz w:val="18"/>
          <w:szCs w:val="18"/>
        </w:rPr>
        <w:t xml:space="preserve">Se sídlem </w:t>
      </w:r>
      <w:r w:rsidR="00C33799" w:rsidRPr="00C33799">
        <w:rPr>
          <w:rFonts w:ascii="Arial" w:eastAsia="Arial" w:hAnsi="Arial" w:cs="Arial"/>
          <w:color w:val="000000"/>
          <w:sz w:val="18"/>
          <w:szCs w:val="18"/>
        </w:rPr>
        <w:t xml:space="preserve">:                                   </w:t>
      </w:r>
      <w:r w:rsidR="005B464E">
        <w:rPr>
          <w:rFonts w:ascii="Arial" w:eastAsia="Arial" w:hAnsi="Arial" w:cs="Arial"/>
          <w:color w:val="000000"/>
          <w:sz w:val="18"/>
          <w:szCs w:val="18"/>
        </w:rPr>
        <w:t>Peroutkova 1004/24, Praha 5, PSČ 158 00</w:t>
      </w:r>
    </w:p>
    <w:p w:rsidR="00EE3D93" w:rsidRDefault="00C33799" w:rsidP="00EE3D93">
      <w:pPr>
        <w:pBdr>
          <w:top w:val="nil"/>
          <w:left w:val="nil"/>
          <w:bottom w:val="nil"/>
          <w:right w:val="nil"/>
          <w:between w:val="nil"/>
        </w:pBdr>
        <w:spacing w:line="276" w:lineRule="auto"/>
        <w:ind w:left="142" w:right="-20"/>
        <w:rPr>
          <w:rFonts w:ascii="Arial" w:hAnsi="Arial" w:cs="Arial"/>
          <w:color w:val="000000"/>
          <w:shd w:val="clear" w:color="auto" w:fill="EAEFF8"/>
        </w:rPr>
      </w:pPr>
      <w:r w:rsidRPr="00C33799">
        <w:rPr>
          <w:rFonts w:ascii="Arial" w:eastAsia="Arial" w:hAnsi="Arial" w:cs="Arial"/>
          <w:b/>
          <w:color w:val="000000"/>
          <w:sz w:val="18"/>
          <w:szCs w:val="18"/>
        </w:rPr>
        <w:t>Zastoupený :</w:t>
      </w:r>
      <w:r>
        <w:rPr>
          <w:rFonts w:ascii="Arial" w:eastAsia="Arial" w:hAnsi="Arial" w:cs="Arial"/>
          <w:b/>
          <w:color w:val="000000"/>
          <w:sz w:val="18"/>
          <w:szCs w:val="18"/>
        </w:rPr>
        <w:t xml:space="preserve">                                </w:t>
      </w:r>
      <w:r w:rsidR="005B464E">
        <w:rPr>
          <w:rFonts w:ascii="Arial" w:eastAsia="Arial" w:hAnsi="Arial" w:cs="Arial"/>
          <w:b/>
          <w:color w:val="000000"/>
          <w:sz w:val="18"/>
          <w:szCs w:val="18"/>
        </w:rPr>
        <w:t>Mgr. Naděžda Suchá – ředitelka školy</w:t>
      </w:r>
    </w:p>
    <w:p w:rsidR="00566273" w:rsidRDefault="00202C0E" w:rsidP="00EE3D93">
      <w:pPr>
        <w:pBdr>
          <w:top w:val="nil"/>
          <w:left w:val="nil"/>
          <w:bottom w:val="nil"/>
          <w:right w:val="nil"/>
          <w:between w:val="nil"/>
        </w:pBdr>
        <w:spacing w:line="276" w:lineRule="auto"/>
        <w:ind w:left="142" w:right="-20"/>
        <w:rPr>
          <w:rFonts w:ascii="Arial" w:eastAsia="Arial" w:hAnsi="Arial" w:cs="Arial"/>
          <w:color w:val="000000"/>
          <w:sz w:val="18"/>
          <w:szCs w:val="18"/>
        </w:rPr>
      </w:pPr>
      <w:r>
        <w:rPr>
          <w:rFonts w:ascii="Arial" w:eastAsia="Arial" w:hAnsi="Arial" w:cs="Arial"/>
          <w:b/>
          <w:color w:val="000000"/>
          <w:sz w:val="18"/>
          <w:szCs w:val="18"/>
        </w:rPr>
        <w:t>IČO:</w:t>
      </w:r>
      <w:r w:rsidR="00C33799">
        <w:rPr>
          <w:rFonts w:ascii="Arial" w:eastAsia="Arial" w:hAnsi="Arial" w:cs="Arial"/>
          <w:b/>
          <w:color w:val="000000"/>
          <w:sz w:val="18"/>
          <w:szCs w:val="18"/>
        </w:rPr>
        <w:t xml:space="preserve">                                               </w:t>
      </w:r>
      <w:r>
        <w:rPr>
          <w:rFonts w:ascii="Arial" w:eastAsia="Arial" w:hAnsi="Arial" w:cs="Arial"/>
          <w:sz w:val="18"/>
          <w:szCs w:val="18"/>
        </w:rPr>
        <w:tab/>
      </w:r>
      <w:r w:rsidR="005B464E">
        <w:rPr>
          <w:rFonts w:ascii="Arial" w:eastAsia="Arial" w:hAnsi="Arial" w:cs="Arial"/>
          <w:sz w:val="18"/>
          <w:szCs w:val="18"/>
        </w:rPr>
        <w:t>70108170</w:t>
      </w:r>
    </w:p>
    <w:p w:rsidR="00566273" w:rsidRDefault="00202C0E">
      <w:pPr>
        <w:pBdr>
          <w:top w:val="nil"/>
          <w:left w:val="nil"/>
          <w:bottom w:val="nil"/>
          <w:right w:val="nil"/>
          <w:between w:val="nil"/>
        </w:pBdr>
        <w:tabs>
          <w:tab w:val="left" w:pos="2240"/>
        </w:tabs>
        <w:ind w:left="116" w:right="-20"/>
        <w:rPr>
          <w:rFonts w:ascii="Arial" w:eastAsia="Arial" w:hAnsi="Arial" w:cs="Arial"/>
          <w:color w:val="000000"/>
          <w:sz w:val="18"/>
          <w:szCs w:val="18"/>
        </w:rPr>
      </w:pPr>
      <w:r>
        <w:rPr>
          <w:rFonts w:ascii="Arial" w:eastAsia="Arial" w:hAnsi="Arial" w:cs="Arial"/>
          <w:b/>
          <w:color w:val="000000"/>
          <w:sz w:val="18"/>
          <w:szCs w:val="18"/>
        </w:rPr>
        <w:t>DIČ:</w:t>
      </w:r>
      <w:r>
        <w:rPr>
          <w:rFonts w:ascii="Arial" w:eastAsia="Arial" w:hAnsi="Arial" w:cs="Arial"/>
          <w:color w:val="000000"/>
          <w:sz w:val="18"/>
          <w:szCs w:val="18"/>
        </w:rPr>
        <w:tab/>
      </w:r>
      <w:r w:rsidR="00C33799">
        <w:rPr>
          <w:rFonts w:ascii="Arial" w:eastAsia="Arial" w:hAnsi="Arial" w:cs="Arial"/>
          <w:color w:val="000000"/>
          <w:sz w:val="18"/>
          <w:szCs w:val="18"/>
        </w:rPr>
        <w:t xml:space="preserve">             </w:t>
      </w:r>
      <w:r w:rsidR="005B464E">
        <w:rPr>
          <w:rFonts w:ascii="Arial" w:eastAsia="Arial" w:hAnsi="Arial" w:cs="Arial"/>
          <w:color w:val="000000"/>
          <w:sz w:val="18"/>
          <w:szCs w:val="18"/>
        </w:rPr>
        <w:t>-</w:t>
      </w:r>
    </w:p>
    <w:p w:rsidR="00566273" w:rsidRDefault="00202C0E">
      <w:pPr>
        <w:pBdr>
          <w:top w:val="nil"/>
          <w:left w:val="nil"/>
          <w:bottom w:val="nil"/>
          <w:right w:val="nil"/>
          <w:between w:val="nil"/>
        </w:pBdr>
        <w:tabs>
          <w:tab w:val="left" w:pos="2240"/>
        </w:tabs>
        <w:ind w:left="116" w:right="2507"/>
        <w:rPr>
          <w:rFonts w:ascii="Arial" w:eastAsia="Arial" w:hAnsi="Arial" w:cs="Arial"/>
          <w:color w:val="000000"/>
          <w:sz w:val="18"/>
          <w:szCs w:val="18"/>
        </w:rPr>
      </w:pPr>
      <w:r>
        <w:rPr>
          <w:rFonts w:ascii="Arial" w:eastAsia="Arial" w:hAnsi="Arial" w:cs="Arial"/>
          <w:b/>
          <w:color w:val="000000"/>
          <w:sz w:val="18"/>
          <w:szCs w:val="18"/>
        </w:rPr>
        <w:t>bankovní spojení:</w:t>
      </w:r>
      <w:r>
        <w:rPr>
          <w:rFonts w:ascii="Arial" w:eastAsia="Arial" w:hAnsi="Arial" w:cs="Arial"/>
          <w:color w:val="000000"/>
          <w:sz w:val="18"/>
          <w:szCs w:val="18"/>
        </w:rPr>
        <w:tab/>
      </w:r>
      <w:r>
        <w:rPr>
          <w:rFonts w:ascii="Arial" w:eastAsia="Arial" w:hAnsi="Arial" w:cs="Arial"/>
          <w:color w:val="000000"/>
          <w:sz w:val="18"/>
          <w:szCs w:val="18"/>
        </w:rPr>
        <w:tab/>
      </w:r>
      <w:r w:rsidR="005B464E">
        <w:rPr>
          <w:rFonts w:ascii="Arial" w:eastAsia="Arial" w:hAnsi="Arial" w:cs="Arial"/>
          <w:color w:val="000000"/>
          <w:sz w:val="18"/>
          <w:szCs w:val="18"/>
        </w:rPr>
        <w:t>27-6620020237/0100</w:t>
      </w:r>
    </w:p>
    <w:p w:rsidR="00566273" w:rsidRPr="003D34BA" w:rsidRDefault="00202C0E">
      <w:pPr>
        <w:pBdr>
          <w:top w:val="nil"/>
          <w:left w:val="nil"/>
          <w:bottom w:val="nil"/>
          <w:right w:val="nil"/>
          <w:between w:val="nil"/>
        </w:pBdr>
        <w:tabs>
          <w:tab w:val="left" w:pos="2240"/>
        </w:tabs>
        <w:spacing w:line="276" w:lineRule="auto"/>
        <w:ind w:left="142" w:right="2507"/>
        <w:rPr>
          <w:rFonts w:ascii="Arial" w:eastAsia="Arial" w:hAnsi="Arial" w:cs="Arial"/>
          <w:b/>
          <w:color w:val="FF0000"/>
          <w:sz w:val="18"/>
          <w:szCs w:val="18"/>
        </w:rPr>
      </w:pPr>
      <w:r>
        <w:rPr>
          <w:rFonts w:ascii="Arial" w:eastAsia="Arial" w:hAnsi="Arial" w:cs="Arial"/>
          <w:b/>
          <w:color w:val="000000"/>
          <w:sz w:val="18"/>
          <w:szCs w:val="18"/>
        </w:rPr>
        <w:t>Vary číslo účtu:</w:t>
      </w:r>
      <w:r>
        <w:rPr>
          <w:rFonts w:ascii="Arial" w:eastAsia="Arial" w:hAnsi="Arial" w:cs="Arial"/>
          <w:color w:val="000000"/>
          <w:sz w:val="18"/>
          <w:szCs w:val="18"/>
        </w:rPr>
        <w:tab/>
      </w:r>
      <w:r>
        <w:rPr>
          <w:rFonts w:ascii="Arial" w:eastAsia="Arial" w:hAnsi="Arial" w:cs="Arial"/>
          <w:color w:val="000000"/>
          <w:sz w:val="18"/>
          <w:szCs w:val="18"/>
        </w:rPr>
        <w:tab/>
      </w:r>
    </w:p>
    <w:p w:rsidR="00566273" w:rsidRDefault="00202C0E">
      <w:pPr>
        <w:pBdr>
          <w:top w:val="nil"/>
          <w:left w:val="nil"/>
          <w:bottom w:val="nil"/>
          <w:right w:val="nil"/>
          <w:between w:val="nil"/>
        </w:pBdr>
        <w:spacing w:line="276" w:lineRule="auto"/>
        <w:ind w:left="142" w:right="-20"/>
        <w:rPr>
          <w:rFonts w:ascii="Arial" w:eastAsia="Arial" w:hAnsi="Arial" w:cs="Arial"/>
          <w:i/>
          <w:color w:val="000000"/>
          <w:sz w:val="18"/>
          <w:szCs w:val="18"/>
        </w:rPr>
      </w:pPr>
      <w:r>
        <w:rPr>
          <w:rFonts w:ascii="Arial" w:eastAsia="Arial" w:hAnsi="Arial" w:cs="Arial"/>
          <w:i/>
          <w:color w:val="000000"/>
          <w:sz w:val="18"/>
          <w:szCs w:val="18"/>
        </w:rPr>
        <w:t>(dále jen „Objednatel“)</w:t>
      </w:r>
    </w:p>
    <w:p w:rsidR="00566273" w:rsidRDefault="00566273">
      <w:pPr>
        <w:pBdr>
          <w:top w:val="nil"/>
          <w:left w:val="nil"/>
          <w:bottom w:val="nil"/>
          <w:right w:val="nil"/>
          <w:between w:val="nil"/>
        </w:pBdr>
        <w:spacing w:line="276" w:lineRule="auto"/>
        <w:ind w:left="142" w:right="-20"/>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142"/>
        <w:rPr>
          <w:rFonts w:ascii="Arial" w:eastAsia="Arial" w:hAnsi="Arial" w:cs="Arial"/>
          <w:color w:val="000000"/>
          <w:sz w:val="18"/>
          <w:szCs w:val="18"/>
        </w:rPr>
      </w:pPr>
      <w:r>
        <w:rPr>
          <w:rFonts w:ascii="Arial" w:eastAsia="Arial" w:hAnsi="Arial" w:cs="Arial"/>
          <w:color w:val="000000"/>
          <w:sz w:val="18"/>
          <w:szCs w:val="18"/>
        </w:rPr>
        <w:t>(společně shora a dále také jako „smluvní strany“, jednotlivě pak jako „smluvní strana“)</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142" w:right="-20"/>
        <w:jc w:val="both"/>
        <w:rPr>
          <w:rFonts w:ascii="Arial" w:eastAsia="Arial" w:hAnsi="Arial" w:cs="Arial"/>
          <w:color w:val="000000"/>
          <w:sz w:val="18"/>
          <w:szCs w:val="18"/>
        </w:rPr>
      </w:pPr>
      <w:r>
        <w:rPr>
          <w:rFonts w:ascii="Arial" w:eastAsia="Arial" w:hAnsi="Arial" w:cs="Arial"/>
          <w:color w:val="000000"/>
          <w:sz w:val="18"/>
          <w:szCs w:val="18"/>
        </w:rPr>
        <w:t>uzavřeli Smlouvu o správě internetových služeb (dále jen „smlouva“):</w:t>
      </w:r>
    </w:p>
    <w:p w:rsidR="00566273" w:rsidRDefault="00566273">
      <w:pPr>
        <w:pBdr>
          <w:top w:val="nil"/>
          <w:left w:val="nil"/>
          <w:bottom w:val="nil"/>
          <w:right w:val="nil"/>
          <w:between w:val="nil"/>
        </w:pBdr>
        <w:spacing w:line="276" w:lineRule="auto"/>
        <w:ind w:left="142" w:right="-20" w:hanging="142"/>
        <w:jc w:val="center"/>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left="3483" w:right="3463"/>
        <w:jc w:val="center"/>
        <w:rPr>
          <w:rFonts w:ascii="Arial" w:eastAsia="Arial" w:hAnsi="Arial" w:cs="Arial"/>
          <w:sz w:val="18"/>
          <w:szCs w:val="18"/>
        </w:rPr>
      </w:pPr>
    </w:p>
    <w:p w:rsidR="00566273" w:rsidRDefault="00566273">
      <w:pPr>
        <w:pBdr>
          <w:top w:val="nil"/>
          <w:left w:val="nil"/>
          <w:bottom w:val="nil"/>
          <w:right w:val="nil"/>
          <w:between w:val="nil"/>
        </w:pBdr>
        <w:spacing w:line="276" w:lineRule="auto"/>
        <w:ind w:left="3483" w:right="3463"/>
        <w:jc w:val="center"/>
        <w:rPr>
          <w:rFonts w:ascii="Arial" w:eastAsia="Arial" w:hAnsi="Arial" w:cs="Arial"/>
          <w:sz w:val="18"/>
          <w:szCs w:val="18"/>
        </w:rPr>
      </w:pPr>
    </w:p>
    <w:p w:rsidR="00566273" w:rsidRDefault="00202C0E">
      <w:pPr>
        <w:pBdr>
          <w:top w:val="nil"/>
          <w:left w:val="nil"/>
          <w:bottom w:val="nil"/>
          <w:right w:val="nil"/>
          <w:between w:val="nil"/>
        </w:pBdr>
        <w:spacing w:line="276" w:lineRule="auto"/>
        <w:ind w:left="3483" w:right="3463"/>
        <w:jc w:val="center"/>
        <w:rPr>
          <w:rFonts w:ascii="Arial" w:eastAsia="Arial" w:hAnsi="Arial" w:cs="Arial"/>
          <w:color w:val="000000"/>
          <w:sz w:val="18"/>
          <w:szCs w:val="18"/>
        </w:rPr>
      </w:pPr>
      <w:r>
        <w:rPr>
          <w:rFonts w:ascii="Arial" w:eastAsia="Arial" w:hAnsi="Arial" w:cs="Arial"/>
          <w:b/>
          <w:color w:val="000000"/>
          <w:sz w:val="18"/>
          <w:szCs w:val="18"/>
        </w:rPr>
        <w:t>1.   Úvodní ustanovení</w:t>
      </w:r>
    </w:p>
    <w:p w:rsidR="00566273" w:rsidRDefault="00202C0E">
      <w:pPr>
        <w:pBdr>
          <w:top w:val="nil"/>
          <w:left w:val="nil"/>
          <w:bottom w:val="nil"/>
          <w:right w:val="nil"/>
          <w:between w:val="nil"/>
        </w:pBdr>
        <w:tabs>
          <w:tab w:val="left" w:pos="680"/>
        </w:tabs>
        <w:spacing w:line="276" w:lineRule="auto"/>
        <w:ind w:left="671" w:right="-20" w:hanging="555"/>
        <w:jc w:val="both"/>
        <w:rPr>
          <w:rFonts w:ascii="Arial" w:eastAsia="Arial" w:hAnsi="Arial" w:cs="Arial"/>
          <w:color w:val="000000"/>
          <w:sz w:val="18"/>
          <w:szCs w:val="18"/>
        </w:rPr>
      </w:pPr>
      <w:r>
        <w:rPr>
          <w:rFonts w:ascii="Arial" w:eastAsia="Arial" w:hAnsi="Arial" w:cs="Arial"/>
          <w:color w:val="000000"/>
          <w:sz w:val="18"/>
          <w:szCs w:val="18"/>
        </w:rPr>
        <w:t>1. 1.</w:t>
      </w:r>
      <w:r>
        <w:rPr>
          <w:rFonts w:ascii="Arial" w:eastAsia="Arial" w:hAnsi="Arial" w:cs="Arial"/>
          <w:color w:val="000000"/>
          <w:sz w:val="18"/>
          <w:szCs w:val="18"/>
        </w:rPr>
        <w:tab/>
      </w:r>
      <w:r>
        <w:rPr>
          <w:rFonts w:ascii="Arial" w:eastAsia="Arial" w:hAnsi="Arial" w:cs="Arial"/>
          <w:color w:val="000000"/>
          <w:sz w:val="18"/>
          <w:szCs w:val="18"/>
        </w:rPr>
        <w:tab/>
        <w:t>Definice pojmů:</w:t>
      </w:r>
    </w:p>
    <w:p w:rsidR="00566273" w:rsidRDefault="00566273">
      <w:pPr>
        <w:pBdr>
          <w:top w:val="nil"/>
          <w:left w:val="nil"/>
          <w:bottom w:val="nil"/>
          <w:right w:val="nil"/>
          <w:between w:val="nil"/>
        </w:pBdr>
        <w:tabs>
          <w:tab w:val="left" w:pos="680"/>
        </w:tabs>
        <w:spacing w:line="276" w:lineRule="auto"/>
        <w:ind w:left="671" w:right="-20"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r>
        <w:rPr>
          <w:rFonts w:ascii="Arial" w:eastAsia="Arial" w:hAnsi="Arial" w:cs="Arial"/>
          <w:color w:val="000000"/>
          <w:sz w:val="18"/>
          <w:szCs w:val="18"/>
        </w:rPr>
        <w:t>a)</w:t>
      </w:r>
      <w:r>
        <w:rPr>
          <w:rFonts w:ascii="Arial" w:eastAsia="Arial" w:hAnsi="Arial" w:cs="Arial"/>
          <w:color w:val="000000"/>
          <w:sz w:val="18"/>
          <w:szCs w:val="18"/>
        </w:rPr>
        <w:tab/>
        <w:t>sítí Internet se rozumí celosvětová počítačová sít obecně známá pod názvem Internet. Do sítě Internet patří   celá   skupina   technických   prostředků   nutných   ke   správnému   fungování   Internetu,   servery</w:t>
      </w:r>
    </w:p>
    <w:p w:rsidR="00566273" w:rsidRDefault="00202C0E">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ab/>
        <w:t>s obsahem (například www) a další servery, které jsou přímo či nepřímo zapojeny do sítě Internet. K síti Internet také patří všichni připojení uživatelé a jejich technické prostředky použité k jejich připojení. Síť Internet v současné době pracuje na protokolech IP, a pokud se ve smlouvě hovoří o protokolech, jsou standardně myšleny protokoly IP (Internet Protocol),</w:t>
      </w:r>
    </w:p>
    <w:p w:rsidR="00566273" w:rsidRDefault="00202C0E">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r>
        <w:rPr>
          <w:rFonts w:ascii="Arial" w:eastAsia="Arial" w:hAnsi="Arial" w:cs="Arial"/>
          <w:color w:val="000000"/>
          <w:sz w:val="18"/>
          <w:szCs w:val="18"/>
        </w:rPr>
        <w:t>b)</w:t>
      </w:r>
      <w:r>
        <w:rPr>
          <w:rFonts w:ascii="Arial" w:eastAsia="Arial" w:hAnsi="Arial" w:cs="Arial"/>
          <w:color w:val="000000"/>
          <w:sz w:val="18"/>
          <w:szCs w:val="18"/>
        </w:rPr>
        <w:tab/>
        <w:t>data jsou v rámci této smlouvy jakékoliv informace, mající formu znaků, obrazů, zvuků, jejich souborů a dalších informací, které jsou přenositelné po sítích běžně používanými protokoly,</w:t>
      </w:r>
    </w:p>
    <w:p w:rsidR="00566273" w:rsidRDefault="00202C0E">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r>
        <w:rPr>
          <w:rFonts w:ascii="Arial" w:eastAsia="Arial" w:hAnsi="Arial" w:cs="Arial"/>
          <w:color w:val="000000"/>
          <w:sz w:val="18"/>
          <w:szCs w:val="18"/>
        </w:rPr>
        <w:t>c)</w:t>
      </w:r>
      <w:r>
        <w:rPr>
          <w:rFonts w:ascii="Arial" w:eastAsia="Arial" w:hAnsi="Arial" w:cs="Arial"/>
          <w:color w:val="000000"/>
          <w:sz w:val="18"/>
          <w:szCs w:val="18"/>
        </w:rPr>
        <w:tab/>
        <w:t>Poskytovatel je podnikající fyzickou osobou, jejímž předmětem podnikání je mimo jiné i poskytování softwaru, poradenství v oblasti informačních technologií, zpracování dat, hostingové a souvisejících činností a webové portály, a je odborně způsobilý k činnostem sjednaným v této smlouvě.</w:t>
      </w:r>
    </w:p>
    <w:p w:rsidR="004841E4" w:rsidRDefault="004841E4">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p>
    <w:p w:rsidR="004841E4" w:rsidRDefault="004841E4">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p>
    <w:p w:rsidR="004841E4" w:rsidRDefault="004841E4">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p>
    <w:p w:rsidR="004841E4" w:rsidRDefault="004841E4">
      <w:pPr>
        <w:pBdr>
          <w:top w:val="nil"/>
          <w:left w:val="nil"/>
          <w:bottom w:val="nil"/>
          <w:right w:val="nil"/>
          <w:between w:val="nil"/>
        </w:pBdr>
        <w:tabs>
          <w:tab w:val="left" w:pos="680"/>
        </w:tabs>
        <w:spacing w:line="276" w:lineRule="auto"/>
        <w:ind w:left="1226" w:right="-20" w:hanging="555"/>
        <w:jc w:val="both"/>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left="3545" w:right="3529"/>
        <w:jc w:val="center"/>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right="3529"/>
        <w:rPr>
          <w:rFonts w:ascii="Arial" w:eastAsia="Arial" w:hAnsi="Arial" w:cs="Arial"/>
          <w:b/>
          <w:sz w:val="18"/>
          <w:szCs w:val="18"/>
        </w:rPr>
      </w:pPr>
    </w:p>
    <w:p w:rsidR="00566273" w:rsidRDefault="00202C0E">
      <w:pPr>
        <w:pBdr>
          <w:top w:val="nil"/>
          <w:left w:val="nil"/>
          <w:bottom w:val="nil"/>
          <w:right w:val="nil"/>
          <w:between w:val="nil"/>
        </w:pBdr>
        <w:spacing w:line="276" w:lineRule="auto"/>
        <w:ind w:left="3545" w:right="3529"/>
        <w:jc w:val="center"/>
        <w:rPr>
          <w:rFonts w:ascii="Arial" w:eastAsia="Arial" w:hAnsi="Arial" w:cs="Arial"/>
          <w:color w:val="000000"/>
          <w:sz w:val="18"/>
          <w:szCs w:val="18"/>
        </w:rPr>
      </w:pPr>
      <w:r>
        <w:rPr>
          <w:rFonts w:ascii="Arial" w:eastAsia="Arial" w:hAnsi="Arial" w:cs="Arial"/>
          <w:b/>
          <w:color w:val="000000"/>
          <w:sz w:val="18"/>
          <w:szCs w:val="18"/>
        </w:rPr>
        <w:lastRenderedPageBreak/>
        <w:t>2.   Předmět smlouvy</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r>
        <w:rPr>
          <w:rFonts w:ascii="Arial" w:eastAsia="Arial" w:hAnsi="Arial" w:cs="Arial"/>
          <w:color w:val="000000"/>
          <w:sz w:val="18"/>
          <w:szCs w:val="18"/>
        </w:rPr>
        <w:t>2.0</w:t>
      </w:r>
      <w:r>
        <w:rPr>
          <w:rFonts w:ascii="Arial" w:eastAsia="Arial" w:hAnsi="Arial" w:cs="Arial"/>
          <w:color w:val="000000"/>
          <w:sz w:val="18"/>
          <w:szCs w:val="18"/>
        </w:rPr>
        <w:tab/>
        <w:t>Poskytovatel je výlučným tvůrcem a vlastníkem softwaru „Redakční systém“ a softwaru „E-shop“.</w:t>
      </w:r>
    </w:p>
    <w:p w:rsidR="00566273" w:rsidRDefault="00566273">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r>
        <w:rPr>
          <w:rFonts w:ascii="Arial" w:eastAsia="Arial" w:hAnsi="Arial" w:cs="Arial"/>
          <w:color w:val="000000"/>
          <w:sz w:val="18"/>
          <w:szCs w:val="18"/>
        </w:rPr>
        <w:t>2.1</w:t>
      </w:r>
      <w:r>
        <w:rPr>
          <w:rFonts w:ascii="Arial" w:eastAsia="Arial" w:hAnsi="Arial" w:cs="Arial"/>
          <w:color w:val="000000"/>
          <w:sz w:val="18"/>
          <w:szCs w:val="18"/>
        </w:rPr>
        <w:tab/>
        <w:t>Předmětem smlouvy je poskytování internetových služeb spojených s rozvojem a správou internetových stránek Objednatele spočívající zejména:</w:t>
      </w:r>
    </w:p>
    <w:p w:rsidR="00566273" w:rsidRDefault="00566273">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709"/>
        </w:tabs>
        <w:spacing w:line="276" w:lineRule="auto"/>
        <w:ind w:left="1224" w:right="61" w:hanging="541"/>
        <w:jc w:val="both"/>
        <w:rPr>
          <w:rFonts w:ascii="Arial" w:eastAsia="Arial" w:hAnsi="Arial" w:cs="Arial"/>
          <w:color w:val="000000"/>
          <w:sz w:val="18"/>
          <w:szCs w:val="18"/>
        </w:rPr>
      </w:pPr>
      <w:r>
        <w:rPr>
          <w:rFonts w:ascii="Arial" w:eastAsia="Arial" w:hAnsi="Arial" w:cs="Arial"/>
          <w:color w:val="000000"/>
          <w:sz w:val="18"/>
          <w:szCs w:val="18"/>
        </w:rPr>
        <w:tab/>
        <w:t>a)</w:t>
      </w:r>
      <w:r>
        <w:rPr>
          <w:rFonts w:ascii="Arial" w:eastAsia="Arial" w:hAnsi="Arial" w:cs="Arial"/>
          <w:color w:val="000000"/>
          <w:sz w:val="18"/>
          <w:szCs w:val="18"/>
        </w:rPr>
        <w:tab/>
        <w:t>v pronájmu softwaru Redakční systém a softwaru E-shopu,</w:t>
      </w:r>
    </w:p>
    <w:p w:rsidR="00566273" w:rsidRDefault="00202C0E">
      <w:pPr>
        <w:pBdr>
          <w:top w:val="nil"/>
          <w:left w:val="nil"/>
          <w:bottom w:val="nil"/>
          <w:right w:val="nil"/>
          <w:between w:val="nil"/>
        </w:pBdr>
        <w:tabs>
          <w:tab w:val="left" w:pos="709"/>
        </w:tabs>
        <w:spacing w:line="276" w:lineRule="auto"/>
        <w:ind w:left="1224" w:right="61" w:hanging="541"/>
        <w:jc w:val="both"/>
        <w:rPr>
          <w:rFonts w:ascii="Arial" w:eastAsia="Arial" w:hAnsi="Arial" w:cs="Arial"/>
          <w:color w:val="000000"/>
          <w:sz w:val="18"/>
          <w:szCs w:val="18"/>
        </w:rPr>
      </w:pPr>
      <w:r>
        <w:rPr>
          <w:rFonts w:ascii="Arial" w:eastAsia="Arial" w:hAnsi="Arial" w:cs="Arial"/>
          <w:color w:val="000000"/>
          <w:sz w:val="18"/>
          <w:szCs w:val="18"/>
        </w:rPr>
        <w:tab/>
        <w:t>b)</w:t>
      </w:r>
      <w:r>
        <w:rPr>
          <w:rFonts w:ascii="Arial" w:eastAsia="Arial" w:hAnsi="Arial" w:cs="Arial"/>
          <w:color w:val="000000"/>
          <w:sz w:val="18"/>
          <w:szCs w:val="18"/>
        </w:rPr>
        <w:tab/>
        <w:t>v synchronizaci pro nejznámější prohlížeče (opera, firefox, maxthon, internet explorer, k-meleon, seamonkey),</w:t>
      </w:r>
    </w:p>
    <w:p w:rsidR="00566273" w:rsidRDefault="00202C0E">
      <w:pPr>
        <w:pBdr>
          <w:top w:val="nil"/>
          <w:left w:val="nil"/>
          <w:bottom w:val="nil"/>
          <w:right w:val="nil"/>
          <w:between w:val="nil"/>
        </w:pBdr>
        <w:tabs>
          <w:tab w:val="left" w:pos="709"/>
        </w:tabs>
        <w:spacing w:line="276" w:lineRule="auto"/>
        <w:ind w:left="1224" w:right="61" w:hanging="541"/>
        <w:jc w:val="both"/>
        <w:rPr>
          <w:rFonts w:ascii="Arial" w:eastAsia="Arial" w:hAnsi="Arial" w:cs="Arial"/>
          <w:color w:val="000000"/>
          <w:sz w:val="18"/>
          <w:szCs w:val="18"/>
        </w:rPr>
      </w:pPr>
      <w:r>
        <w:rPr>
          <w:rFonts w:ascii="Arial" w:eastAsia="Arial" w:hAnsi="Arial" w:cs="Arial"/>
          <w:color w:val="000000"/>
          <w:sz w:val="18"/>
          <w:szCs w:val="18"/>
        </w:rPr>
        <w:t xml:space="preserve">(dále jen „Internetové služby“). </w:t>
      </w:r>
    </w:p>
    <w:p w:rsidR="00566273" w:rsidRDefault="00202C0E">
      <w:pPr>
        <w:pBdr>
          <w:top w:val="nil"/>
          <w:left w:val="nil"/>
          <w:bottom w:val="nil"/>
          <w:right w:val="nil"/>
          <w:between w:val="nil"/>
        </w:pBdr>
        <w:tabs>
          <w:tab w:val="left" w:pos="709"/>
        </w:tabs>
        <w:spacing w:line="276" w:lineRule="auto"/>
        <w:ind w:left="1276" w:right="61" w:hanging="567"/>
        <w:jc w:val="both"/>
        <w:rPr>
          <w:rFonts w:ascii="Arial" w:eastAsia="Arial" w:hAnsi="Arial" w:cs="Arial"/>
          <w:color w:val="000000"/>
          <w:sz w:val="18"/>
          <w:szCs w:val="18"/>
        </w:rPr>
      </w:pPr>
      <w:r>
        <w:rPr>
          <w:rFonts w:ascii="Arial" w:eastAsia="Arial" w:hAnsi="Arial" w:cs="Arial"/>
          <w:color w:val="000000"/>
          <w:sz w:val="18"/>
          <w:szCs w:val="18"/>
        </w:rPr>
        <w:tab/>
      </w:r>
    </w:p>
    <w:p w:rsidR="00566273" w:rsidRDefault="00202C0E">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r>
        <w:rPr>
          <w:rFonts w:ascii="Arial" w:eastAsia="Arial" w:hAnsi="Arial" w:cs="Arial"/>
          <w:color w:val="000000"/>
          <w:sz w:val="18"/>
          <w:szCs w:val="18"/>
        </w:rPr>
        <w:t>2. 2.</w:t>
      </w:r>
      <w:r>
        <w:rPr>
          <w:rFonts w:ascii="Arial" w:eastAsia="Arial" w:hAnsi="Arial" w:cs="Arial"/>
          <w:color w:val="000000"/>
          <w:sz w:val="18"/>
          <w:szCs w:val="18"/>
        </w:rPr>
        <w:tab/>
        <w:t>Poskytovatel provede služby se správou internetových stránek dle  této  smlouvy  tím,  že  za  podmínek  sjednaných  v této smlouvě  provede  a  obstará  veškeré  Internetové služby, uvedené v předchozím odstavci. Podrobná  specifikace  předmětu  smlouvy  tj.  Internetových služeb a internetových stránek je provedena na základě dohody smluvních stran.</w:t>
      </w:r>
    </w:p>
    <w:p w:rsidR="00566273" w:rsidRDefault="00566273">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671" w:hanging="529"/>
        <w:jc w:val="both"/>
        <w:rPr>
          <w:rFonts w:ascii="Arial" w:eastAsia="Arial" w:hAnsi="Arial" w:cs="Arial"/>
          <w:color w:val="000000"/>
          <w:sz w:val="18"/>
          <w:szCs w:val="18"/>
        </w:rPr>
      </w:pPr>
      <w:r>
        <w:rPr>
          <w:rFonts w:ascii="Arial" w:eastAsia="Arial" w:hAnsi="Arial" w:cs="Arial"/>
          <w:color w:val="000000"/>
          <w:sz w:val="18"/>
          <w:szCs w:val="18"/>
        </w:rPr>
        <w:t xml:space="preserve">2.3.   </w:t>
      </w:r>
      <w:r>
        <w:rPr>
          <w:rFonts w:ascii="Arial" w:eastAsia="Arial" w:hAnsi="Arial" w:cs="Arial"/>
          <w:color w:val="000000"/>
          <w:sz w:val="18"/>
          <w:szCs w:val="18"/>
        </w:rPr>
        <w:tab/>
        <w:t>Pokud Objednatel má vlastní doménu a služby nebudou provozovány na doméně Poskytovatele, je Objednatel povinen si na vlastní náklady nastavit doménu na požadované parametry Poskytovatele. Objednatel prohlašuje, že je srozuměn se skutečnostmi uvedenými v předchozích větách tohoto bodu a je si vědom případných následků, včetně náhrady škody s příslušenstvím, za porušení této smlouvy.</w:t>
      </w:r>
    </w:p>
    <w:p w:rsidR="00566273" w:rsidRDefault="00566273">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61" w:hanging="566"/>
        <w:jc w:val="both"/>
        <w:rPr>
          <w:rFonts w:ascii="Arial" w:eastAsia="Arial" w:hAnsi="Arial" w:cs="Arial"/>
          <w:color w:val="000000"/>
          <w:sz w:val="18"/>
          <w:szCs w:val="18"/>
        </w:rPr>
      </w:pPr>
      <w:bookmarkStart w:id="1" w:name="_gjdgxs" w:colFirst="0" w:colLast="0"/>
      <w:bookmarkEnd w:id="1"/>
      <w:r>
        <w:rPr>
          <w:rFonts w:ascii="Arial" w:eastAsia="Arial" w:hAnsi="Arial" w:cs="Arial"/>
          <w:color w:val="000000"/>
          <w:sz w:val="18"/>
          <w:szCs w:val="18"/>
        </w:rPr>
        <w:t>2. 4.</w:t>
      </w:r>
      <w:r>
        <w:rPr>
          <w:rFonts w:ascii="Arial" w:eastAsia="Arial" w:hAnsi="Arial" w:cs="Arial"/>
          <w:color w:val="000000"/>
          <w:sz w:val="18"/>
          <w:szCs w:val="18"/>
        </w:rPr>
        <w:tab/>
        <w:t>Objednatel se zavazuje uhradit cenu ve výši a za podmínek uvedených v této smlouvě a poskytnout   Poskytovateli  součinnost v souvislosti se správou Internetových služeb a sjednanou v této smlouvě.</w:t>
      </w:r>
    </w:p>
    <w:p w:rsidR="00566273" w:rsidRDefault="00566273">
      <w:pPr>
        <w:pBdr>
          <w:top w:val="nil"/>
          <w:left w:val="nil"/>
          <w:bottom w:val="nil"/>
          <w:right w:val="nil"/>
          <w:between w:val="nil"/>
        </w:pBdr>
        <w:spacing w:line="276" w:lineRule="auto"/>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3544" w:right="-20"/>
        <w:rPr>
          <w:rFonts w:ascii="Arial" w:eastAsia="Arial" w:hAnsi="Arial" w:cs="Arial"/>
          <w:color w:val="000000"/>
          <w:sz w:val="18"/>
          <w:szCs w:val="18"/>
        </w:rPr>
      </w:pPr>
      <w:r>
        <w:rPr>
          <w:rFonts w:ascii="Arial" w:eastAsia="Arial" w:hAnsi="Arial" w:cs="Arial"/>
          <w:b/>
          <w:color w:val="000000"/>
          <w:sz w:val="18"/>
          <w:szCs w:val="18"/>
        </w:rPr>
        <w:t>3.   Cena díla a platební podmínky</w:t>
      </w:r>
    </w:p>
    <w:p w:rsidR="00566273" w:rsidRDefault="00202C0E">
      <w:pPr>
        <w:pBdr>
          <w:top w:val="nil"/>
          <w:left w:val="nil"/>
          <w:bottom w:val="nil"/>
          <w:right w:val="nil"/>
          <w:between w:val="nil"/>
        </w:pBdr>
        <w:tabs>
          <w:tab w:val="left" w:pos="680"/>
        </w:tabs>
        <w:spacing w:line="276" w:lineRule="auto"/>
        <w:ind w:left="671" w:right="61" w:hanging="555"/>
        <w:jc w:val="both"/>
        <w:rPr>
          <w:rFonts w:ascii="Arial" w:eastAsia="Arial" w:hAnsi="Arial" w:cs="Arial"/>
          <w:color w:val="000000"/>
          <w:sz w:val="18"/>
          <w:szCs w:val="18"/>
        </w:rPr>
      </w:pPr>
      <w:r>
        <w:rPr>
          <w:rFonts w:ascii="Arial" w:eastAsia="Arial" w:hAnsi="Arial" w:cs="Arial"/>
          <w:color w:val="000000"/>
          <w:sz w:val="18"/>
          <w:szCs w:val="18"/>
        </w:rPr>
        <w:t>3. 1.</w:t>
      </w:r>
      <w:r>
        <w:rPr>
          <w:rFonts w:ascii="Arial" w:eastAsia="Arial" w:hAnsi="Arial" w:cs="Arial"/>
          <w:color w:val="000000"/>
          <w:sz w:val="18"/>
          <w:szCs w:val="18"/>
        </w:rPr>
        <w:tab/>
        <w:t xml:space="preserve">Smluvní strany se dále dohodly, že poskytování Internetových služeb ze strany Poskytovatele, bude prováděno za sjednané ceny v tomto rozsahu: </w:t>
      </w:r>
    </w:p>
    <w:p w:rsidR="00566273" w:rsidRDefault="00566273">
      <w:pPr>
        <w:pBdr>
          <w:top w:val="nil"/>
          <w:left w:val="nil"/>
          <w:bottom w:val="nil"/>
          <w:right w:val="nil"/>
          <w:between w:val="nil"/>
        </w:pBdr>
        <w:tabs>
          <w:tab w:val="left" w:pos="680"/>
        </w:tabs>
        <w:spacing w:line="276" w:lineRule="auto"/>
        <w:ind w:left="671" w:right="61" w:hanging="529"/>
        <w:jc w:val="both"/>
        <w:rPr>
          <w:rFonts w:ascii="Arial" w:eastAsia="Arial" w:hAnsi="Arial" w:cs="Arial"/>
          <w:color w:val="000000"/>
          <w:sz w:val="18"/>
          <w:szCs w:val="18"/>
        </w:rPr>
      </w:pPr>
    </w:p>
    <w:p w:rsidR="00566273" w:rsidRDefault="00202C0E">
      <w:pPr>
        <w:numPr>
          <w:ilvl w:val="0"/>
          <w:numId w:val="6"/>
        </w:numPr>
        <w:pBdr>
          <w:top w:val="nil"/>
          <w:left w:val="nil"/>
          <w:bottom w:val="nil"/>
          <w:right w:val="nil"/>
          <w:between w:val="nil"/>
        </w:pBdr>
        <w:spacing w:line="276" w:lineRule="auto"/>
        <w:ind w:left="1276" w:right="61" w:hanging="567"/>
        <w:jc w:val="both"/>
        <w:rPr>
          <w:rFonts w:ascii="Arial" w:eastAsia="Arial" w:hAnsi="Arial" w:cs="Arial"/>
          <w:color w:val="000000"/>
          <w:sz w:val="18"/>
          <w:szCs w:val="18"/>
        </w:rPr>
      </w:pPr>
      <w:r>
        <w:rPr>
          <w:rFonts w:ascii="Arial" w:eastAsia="Arial" w:hAnsi="Arial" w:cs="Arial"/>
          <w:color w:val="000000"/>
          <w:sz w:val="18"/>
          <w:szCs w:val="18"/>
        </w:rPr>
        <w:t xml:space="preserve">Cena Internetových služeb se sjednává tak, že v každém novém kalendářním  čtvrtletí  bude činit                     </w:t>
      </w:r>
      <w:r>
        <w:rPr>
          <w:rFonts w:ascii="Arial" w:eastAsia="Arial" w:hAnsi="Arial" w:cs="Arial"/>
          <w:color w:val="000000"/>
          <w:sz w:val="18"/>
          <w:szCs w:val="18"/>
          <w:highlight w:val="yellow"/>
        </w:rPr>
        <w:t xml:space="preserve">                    </w:t>
      </w:r>
      <w:r>
        <w:rPr>
          <w:rFonts w:ascii="Arial" w:eastAsia="Arial" w:hAnsi="Arial" w:cs="Arial"/>
          <w:b/>
          <w:color w:val="FF0000"/>
          <w:sz w:val="18"/>
          <w:szCs w:val="18"/>
        </w:rPr>
        <w:t xml:space="preserve">  </w:t>
      </w:r>
      <w:r>
        <w:rPr>
          <w:rFonts w:ascii="Arial" w:eastAsia="Arial" w:hAnsi="Arial" w:cs="Arial"/>
          <w:color w:val="000000"/>
          <w:sz w:val="18"/>
          <w:szCs w:val="18"/>
          <w:highlight w:val="yellow"/>
        </w:rPr>
        <w:t xml:space="preserve">  </w:t>
      </w:r>
      <w:r w:rsidR="004841E4">
        <w:rPr>
          <w:rFonts w:ascii="Arial" w:eastAsia="Arial" w:hAnsi="Arial" w:cs="Arial"/>
          <w:b/>
          <w:sz w:val="18"/>
          <w:szCs w:val="18"/>
        </w:rPr>
        <w:t xml:space="preserve">                       </w:t>
      </w:r>
      <w:r w:rsidR="00EE3D93">
        <w:rPr>
          <w:rFonts w:ascii="Arial" w:eastAsia="Arial" w:hAnsi="Arial" w:cs="Arial"/>
          <w:b/>
          <w:sz w:val="18"/>
          <w:szCs w:val="18"/>
        </w:rPr>
        <w:t xml:space="preserve">         </w:t>
      </w:r>
      <w:r w:rsidR="00EE3D93">
        <w:rPr>
          <w:rFonts w:ascii="Arial" w:eastAsia="Arial" w:hAnsi="Arial" w:cs="Arial"/>
          <w:b/>
          <w:color w:val="FF0000"/>
          <w:sz w:val="18"/>
          <w:szCs w:val="18"/>
        </w:rPr>
        <w:t xml:space="preserve">     </w:t>
      </w:r>
      <w:r w:rsidRPr="00574290">
        <w:rPr>
          <w:rFonts w:ascii="Arial" w:eastAsia="Arial" w:hAnsi="Arial" w:cs="Arial"/>
          <w:b/>
          <w:color w:val="FF0000"/>
          <w:sz w:val="18"/>
          <w:szCs w:val="18"/>
        </w:rPr>
        <w:t xml:space="preserve"> </w:t>
      </w:r>
      <w:r w:rsidR="00EE3D93">
        <w:rPr>
          <w:rFonts w:ascii="Arial" w:eastAsia="Arial" w:hAnsi="Arial" w:cs="Arial"/>
          <w:b/>
          <w:color w:val="FF0000"/>
          <w:sz w:val="18"/>
          <w:szCs w:val="18"/>
        </w:rPr>
        <w:t xml:space="preserve"> </w:t>
      </w:r>
      <w:r w:rsidR="000C180D">
        <w:rPr>
          <w:rFonts w:ascii="Arial" w:eastAsia="Arial" w:hAnsi="Arial" w:cs="Arial"/>
          <w:color w:val="000000" w:themeColor="text1"/>
          <w:sz w:val="18"/>
          <w:szCs w:val="18"/>
        </w:rPr>
        <w:t xml:space="preserve">1050,- </w:t>
      </w:r>
      <w:r w:rsidRPr="00574290">
        <w:rPr>
          <w:rFonts w:ascii="Arial" w:eastAsia="Arial" w:hAnsi="Arial" w:cs="Arial"/>
          <w:b/>
          <w:color w:val="FF0000"/>
          <w:sz w:val="18"/>
          <w:szCs w:val="18"/>
        </w:rPr>
        <w:t>Kč</w:t>
      </w:r>
      <w:r w:rsidR="00EE3D93">
        <w:rPr>
          <w:rFonts w:ascii="Arial" w:eastAsia="Arial" w:hAnsi="Arial" w:cs="Arial"/>
          <w:b/>
          <w:color w:val="FF0000"/>
          <w:sz w:val="18"/>
          <w:szCs w:val="18"/>
        </w:rPr>
        <w:t xml:space="preserve"> </w:t>
      </w:r>
      <w:r>
        <w:rPr>
          <w:rFonts w:ascii="Arial" w:eastAsia="Arial" w:hAnsi="Arial" w:cs="Arial"/>
          <w:color w:val="000000"/>
          <w:sz w:val="18"/>
          <w:szCs w:val="18"/>
        </w:rPr>
        <w:t>,  dodatkové služby výběr :</w:t>
      </w:r>
      <w:r w:rsidR="000C180D">
        <w:rPr>
          <w:rFonts w:ascii="Arial" w:eastAsia="Arial" w:hAnsi="Arial" w:cs="Arial"/>
          <w:color w:val="000000"/>
          <w:sz w:val="18"/>
          <w:szCs w:val="18"/>
        </w:rPr>
        <w:t xml:space="preserve"> 675,</w:t>
      </w:r>
      <w:r>
        <w:rPr>
          <w:rFonts w:ascii="Arial" w:eastAsia="Arial" w:hAnsi="Arial" w:cs="Arial"/>
          <w:color w:val="000000"/>
          <w:sz w:val="18"/>
          <w:szCs w:val="18"/>
        </w:rPr>
        <w:t xml:space="preserve">-   Kč bez daně z přidané hodnoty (dále jen také jako „DPH“).    </w:t>
      </w:r>
    </w:p>
    <w:p w:rsidR="00566273" w:rsidRDefault="00566273">
      <w:pPr>
        <w:pBdr>
          <w:top w:val="nil"/>
          <w:left w:val="nil"/>
          <w:bottom w:val="nil"/>
          <w:right w:val="nil"/>
          <w:between w:val="nil"/>
        </w:pBdr>
        <w:spacing w:line="276" w:lineRule="auto"/>
        <w:ind w:left="1276" w:right="61"/>
        <w:jc w:val="both"/>
        <w:rPr>
          <w:rFonts w:ascii="Arial" w:eastAsia="Arial" w:hAnsi="Arial" w:cs="Arial"/>
          <w:color w:val="000000"/>
          <w:sz w:val="18"/>
          <w:szCs w:val="18"/>
        </w:rPr>
      </w:pPr>
    </w:p>
    <w:p w:rsidR="00566273" w:rsidRDefault="00202C0E">
      <w:pPr>
        <w:numPr>
          <w:ilvl w:val="0"/>
          <w:numId w:val="6"/>
        </w:numPr>
        <w:pBdr>
          <w:top w:val="nil"/>
          <w:left w:val="nil"/>
          <w:bottom w:val="nil"/>
          <w:right w:val="nil"/>
          <w:between w:val="nil"/>
        </w:pBdr>
        <w:spacing w:line="276" w:lineRule="auto"/>
        <w:ind w:left="1276" w:hanging="567"/>
        <w:rPr>
          <w:rFonts w:ascii="Arial" w:eastAsia="Arial" w:hAnsi="Arial" w:cs="Arial"/>
          <w:color w:val="000000"/>
          <w:sz w:val="18"/>
          <w:szCs w:val="18"/>
        </w:rPr>
      </w:pPr>
      <w:r>
        <w:rPr>
          <w:rFonts w:ascii="Arial" w:eastAsia="Arial" w:hAnsi="Arial" w:cs="Arial"/>
          <w:color w:val="000000"/>
          <w:sz w:val="18"/>
          <w:szCs w:val="18"/>
        </w:rPr>
        <w:t>Internetové služby:</w:t>
      </w:r>
    </w:p>
    <w:p w:rsidR="00566273" w:rsidRDefault="00202C0E">
      <w:pPr>
        <w:numPr>
          <w:ilvl w:val="0"/>
          <w:numId w:val="1"/>
        </w:numPr>
        <w:pBdr>
          <w:top w:val="nil"/>
          <w:left w:val="nil"/>
          <w:bottom w:val="nil"/>
          <w:right w:val="nil"/>
          <w:between w:val="nil"/>
        </w:pBdr>
        <w:spacing w:line="276" w:lineRule="auto"/>
        <w:rPr>
          <w:color w:val="000000"/>
        </w:rPr>
      </w:pPr>
      <w:r>
        <w:rPr>
          <w:rFonts w:ascii="Arial" w:eastAsia="Arial" w:hAnsi="Arial" w:cs="Arial"/>
          <w:color w:val="000000"/>
          <w:sz w:val="18"/>
          <w:szCs w:val="18"/>
        </w:rPr>
        <w:t xml:space="preserve">Doména CZ  </w:t>
      </w:r>
      <w:r>
        <w:rPr>
          <w:rFonts w:ascii="Arial" w:eastAsia="Arial" w:hAnsi="Arial" w:cs="Arial"/>
          <w:color w:val="000000"/>
          <w:sz w:val="18"/>
          <w:szCs w:val="18"/>
        </w:rPr>
        <w:tab/>
      </w:r>
      <w:r>
        <w:rPr>
          <w:rFonts w:ascii="Arial" w:eastAsia="Arial" w:hAnsi="Arial" w:cs="Arial"/>
          <w:color w:val="000000"/>
          <w:sz w:val="18"/>
          <w:szCs w:val="18"/>
        </w:rPr>
        <w:tab/>
        <w:t>349,- Kč ročně bez DPH</w:t>
      </w:r>
    </w:p>
    <w:p w:rsidR="00566273" w:rsidRDefault="00202C0E">
      <w:pPr>
        <w:numPr>
          <w:ilvl w:val="0"/>
          <w:numId w:val="1"/>
        </w:numPr>
        <w:pBdr>
          <w:top w:val="nil"/>
          <w:left w:val="nil"/>
          <w:bottom w:val="nil"/>
          <w:right w:val="nil"/>
          <w:between w:val="nil"/>
        </w:pBdr>
        <w:spacing w:line="276" w:lineRule="auto"/>
        <w:rPr>
          <w:color w:val="000000"/>
        </w:rPr>
      </w:pPr>
      <w:r>
        <w:rPr>
          <w:rFonts w:ascii="Arial" w:eastAsia="Arial" w:hAnsi="Arial" w:cs="Arial"/>
          <w:color w:val="000000"/>
          <w:sz w:val="18"/>
          <w:szCs w:val="18"/>
        </w:rPr>
        <w:t>Doména EU</w:t>
      </w:r>
      <w:r>
        <w:rPr>
          <w:rFonts w:ascii="Arial" w:eastAsia="Arial" w:hAnsi="Arial" w:cs="Arial"/>
          <w:color w:val="000000"/>
          <w:sz w:val="18"/>
          <w:szCs w:val="18"/>
        </w:rPr>
        <w:tab/>
      </w:r>
      <w:r>
        <w:rPr>
          <w:rFonts w:ascii="Arial" w:eastAsia="Arial" w:hAnsi="Arial" w:cs="Arial"/>
          <w:color w:val="000000"/>
          <w:sz w:val="18"/>
          <w:szCs w:val="18"/>
        </w:rPr>
        <w:tab/>
        <w:t>347,- Kč ročně bez DPH</w:t>
      </w:r>
    </w:p>
    <w:p w:rsidR="00566273" w:rsidRDefault="004841E4">
      <w:pPr>
        <w:numPr>
          <w:ilvl w:val="0"/>
          <w:numId w:val="1"/>
        </w:numPr>
        <w:pBdr>
          <w:top w:val="nil"/>
          <w:left w:val="nil"/>
          <w:bottom w:val="nil"/>
          <w:right w:val="nil"/>
          <w:between w:val="nil"/>
        </w:pBdr>
        <w:spacing w:line="276" w:lineRule="auto"/>
        <w:rPr>
          <w:color w:val="000000"/>
        </w:rPr>
      </w:pPr>
      <w:r>
        <w:rPr>
          <w:rFonts w:ascii="Arial" w:eastAsia="Arial" w:hAnsi="Arial" w:cs="Arial"/>
          <w:color w:val="000000"/>
          <w:sz w:val="18"/>
          <w:szCs w:val="18"/>
        </w:rPr>
        <w:t>Doména COM</w:t>
      </w:r>
      <w:r w:rsidR="00202C0E">
        <w:rPr>
          <w:rFonts w:ascii="Arial" w:eastAsia="Arial" w:hAnsi="Arial" w:cs="Arial"/>
          <w:color w:val="000000"/>
          <w:sz w:val="18"/>
          <w:szCs w:val="18"/>
        </w:rPr>
        <w:tab/>
      </w:r>
      <w:r w:rsidR="00202C0E">
        <w:rPr>
          <w:rFonts w:ascii="Arial" w:eastAsia="Arial" w:hAnsi="Arial" w:cs="Arial"/>
          <w:color w:val="000000"/>
          <w:sz w:val="18"/>
          <w:szCs w:val="18"/>
        </w:rPr>
        <w:tab/>
        <w:t>418,- Kč ročně bez DPH</w:t>
      </w:r>
    </w:p>
    <w:p w:rsidR="00566273" w:rsidRDefault="00202C0E">
      <w:pPr>
        <w:numPr>
          <w:ilvl w:val="0"/>
          <w:numId w:val="1"/>
        </w:numPr>
        <w:pBdr>
          <w:top w:val="nil"/>
          <w:left w:val="nil"/>
          <w:bottom w:val="nil"/>
          <w:right w:val="nil"/>
          <w:between w:val="nil"/>
        </w:pBdr>
        <w:spacing w:line="276" w:lineRule="auto"/>
        <w:rPr>
          <w:color w:val="000000"/>
        </w:rPr>
      </w:pPr>
      <w:r>
        <w:rPr>
          <w:rFonts w:ascii="Arial" w:eastAsia="Arial" w:hAnsi="Arial" w:cs="Arial"/>
          <w:color w:val="000000"/>
          <w:sz w:val="18"/>
          <w:szCs w:val="18"/>
        </w:rPr>
        <w:t xml:space="preserve">Doména CZ  </w:t>
      </w:r>
      <w:r>
        <w:rPr>
          <w:rFonts w:ascii="Arial" w:eastAsia="Arial" w:hAnsi="Arial" w:cs="Arial"/>
          <w:color w:val="000000"/>
          <w:sz w:val="18"/>
          <w:szCs w:val="18"/>
        </w:rPr>
        <w:tab/>
        <w:t>________________________________________</w:t>
      </w:r>
    </w:p>
    <w:p w:rsidR="00566273" w:rsidRDefault="00202C0E">
      <w:pPr>
        <w:pBdr>
          <w:top w:val="nil"/>
          <w:left w:val="nil"/>
          <w:bottom w:val="nil"/>
          <w:right w:val="nil"/>
          <w:between w:val="nil"/>
        </w:pBdr>
        <w:spacing w:line="276" w:lineRule="auto"/>
        <w:ind w:left="1440"/>
        <w:rPr>
          <w:rFonts w:ascii="Arial" w:eastAsia="Arial" w:hAnsi="Arial" w:cs="Arial"/>
          <w:color w:val="000000"/>
          <w:sz w:val="18"/>
          <w:szCs w:val="18"/>
        </w:rPr>
      </w:pPr>
      <w:r>
        <w:rPr>
          <w:rFonts w:ascii="Arial" w:eastAsia="Arial" w:hAnsi="Arial" w:cs="Arial"/>
          <w:color w:val="000000"/>
          <w:sz w:val="18"/>
          <w:szCs w:val="18"/>
        </w:rPr>
        <w:t xml:space="preserve"> Cena domény se mění každý rok (cenu určují registrátoři  na </w:t>
      </w:r>
      <w:hyperlink r:id="rId14">
        <w:r>
          <w:rPr>
            <w:rFonts w:ascii="Arial" w:eastAsia="Arial" w:hAnsi="Arial" w:cs="Arial"/>
            <w:color w:val="0000FF"/>
            <w:sz w:val="18"/>
            <w:szCs w:val="18"/>
            <w:u w:val="single"/>
          </w:rPr>
          <w:t>http://www.nic.cz/whois/registrars</w:t>
        </w:r>
      </w:hyperlink>
      <w:r>
        <w:rPr>
          <w:rFonts w:ascii="Arial" w:eastAsia="Arial" w:hAnsi="Arial" w:cs="Arial"/>
          <w:color w:val="000000"/>
          <w:sz w:val="18"/>
          <w:szCs w:val="18"/>
        </w:rPr>
        <w:t>).</w:t>
      </w:r>
    </w:p>
    <w:p w:rsidR="00566273" w:rsidRDefault="00566273">
      <w:pPr>
        <w:pBdr>
          <w:top w:val="nil"/>
          <w:left w:val="nil"/>
          <w:bottom w:val="nil"/>
          <w:right w:val="nil"/>
          <w:between w:val="nil"/>
        </w:pBdr>
        <w:spacing w:line="276" w:lineRule="auto"/>
        <w:ind w:left="1440"/>
        <w:rPr>
          <w:rFonts w:ascii="Arial" w:eastAsia="Arial" w:hAnsi="Arial" w:cs="Arial"/>
          <w:color w:val="000000"/>
          <w:sz w:val="18"/>
          <w:szCs w:val="18"/>
        </w:rPr>
      </w:pP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color w:val="000000"/>
          <w:sz w:val="18"/>
          <w:szCs w:val="18"/>
        </w:rPr>
        <w:t xml:space="preserve"> SEO - Optimalizaci webu a jeho údržba (8 hodin měsíčně) </w:t>
      </w:r>
    </w:p>
    <w:p w:rsidR="00566273" w:rsidRDefault="00202C0E">
      <w:pPr>
        <w:pBdr>
          <w:top w:val="nil"/>
          <w:left w:val="nil"/>
          <w:bottom w:val="nil"/>
          <w:right w:val="nil"/>
          <w:between w:val="nil"/>
        </w:pBdr>
        <w:spacing w:line="276" w:lineRule="auto"/>
        <w:ind w:left="1440"/>
        <w:rPr>
          <w:rFonts w:ascii="Arial" w:eastAsia="Arial" w:hAnsi="Arial" w:cs="Arial"/>
          <w:color w:val="000000"/>
          <w:sz w:val="18"/>
          <w:szCs w:val="18"/>
        </w:rPr>
      </w:pPr>
      <w:r>
        <w:rPr>
          <w:rFonts w:ascii="Arial" w:eastAsia="Arial" w:hAnsi="Arial" w:cs="Arial"/>
          <w:color w:val="000000"/>
          <w:sz w:val="18"/>
          <w:szCs w:val="18"/>
        </w:rPr>
        <w:t xml:space="preserve"> OPTIMALIZACE PŘÍSTUPU NÁVŠTĚVNÍKŮ NA VAŠE STRÁNKY   </w:t>
      </w:r>
      <w:r>
        <w:rPr>
          <w:rFonts w:ascii="Arial" w:eastAsia="Arial" w:hAnsi="Arial" w:cs="Arial"/>
          <w:color w:val="000000"/>
          <w:sz w:val="18"/>
          <w:szCs w:val="18"/>
        </w:rPr>
        <w:tab/>
        <w:t>1 500 – 3000.- Kč měsíčně „SLEVA balíček“</w:t>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color w:val="000000"/>
          <w:sz w:val="18"/>
          <w:szCs w:val="18"/>
        </w:rPr>
        <w:t xml:space="preserve">Facebook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1 500 – 9000   Kč měsíčně</w:t>
      </w:r>
    </w:p>
    <w:p w:rsidR="00566273" w:rsidRPr="000C180D" w:rsidRDefault="000C180D">
      <w:pPr>
        <w:numPr>
          <w:ilvl w:val="0"/>
          <w:numId w:val="2"/>
        </w:numPr>
        <w:pBdr>
          <w:top w:val="nil"/>
          <w:left w:val="nil"/>
          <w:bottom w:val="nil"/>
          <w:right w:val="nil"/>
          <w:between w:val="nil"/>
        </w:pBdr>
        <w:spacing w:line="276" w:lineRule="auto"/>
        <w:ind w:left="1440" w:hanging="360"/>
        <w:rPr>
          <w:rFonts w:ascii="Arial" w:hAnsi="Arial" w:cs="Arial"/>
          <w:color w:val="FF0000"/>
          <w:sz w:val="18"/>
          <w:szCs w:val="18"/>
        </w:rPr>
      </w:pPr>
      <w:r w:rsidRPr="000C180D">
        <w:rPr>
          <w:rFonts w:ascii="Arial" w:hAnsi="Arial" w:cs="Arial"/>
          <w:color w:val="FF0000"/>
          <w:sz w:val="18"/>
          <w:szCs w:val="18"/>
        </w:rPr>
        <w:t xml:space="preserve">Zabezpečení https                                                                                                         75,- </w:t>
      </w:r>
      <w:r>
        <w:rPr>
          <w:rFonts w:ascii="Arial" w:hAnsi="Arial" w:cs="Arial"/>
          <w:color w:val="FF0000"/>
          <w:sz w:val="18"/>
          <w:szCs w:val="18"/>
        </w:rPr>
        <w:t>K</w:t>
      </w:r>
      <w:r w:rsidRPr="000C180D">
        <w:rPr>
          <w:rFonts w:ascii="Arial" w:hAnsi="Arial" w:cs="Arial"/>
          <w:color w:val="FF0000"/>
          <w:sz w:val="18"/>
          <w:szCs w:val="18"/>
        </w:rPr>
        <w:t>č měsíčně</w:t>
      </w:r>
    </w:p>
    <w:p w:rsidR="00566273" w:rsidRPr="000C180D" w:rsidRDefault="000C180D">
      <w:pPr>
        <w:numPr>
          <w:ilvl w:val="0"/>
          <w:numId w:val="2"/>
        </w:numPr>
        <w:pBdr>
          <w:top w:val="nil"/>
          <w:left w:val="nil"/>
          <w:bottom w:val="nil"/>
          <w:right w:val="nil"/>
          <w:between w:val="nil"/>
        </w:pBdr>
        <w:spacing w:line="276" w:lineRule="auto"/>
        <w:ind w:left="1440" w:hanging="360"/>
        <w:rPr>
          <w:color w:val="FF0000"/>
        </w:rPr>
      </w:pPr>
      <w:r w:rsidRPr="000C180D">
        <w:rPr>
          <w:rFonts w:ascii="Arial" w:eastAsia="Arial" w:hAnsi="Arial" w:cs="Arial"/>
          <w:color w:val="FF0000"/>
          <w:sz w:val="18"/>
          <w:szCs w:val="18"/>
        </w:rPr>
        <w:t>100GB místa pro www stránky                                                                                    150,- Kč měsíčně</w:t>
      </w:r>
    </w:p>
    <w:p w:rsidR="00566273" w:rsidRPr="00FE0E29" w:rsidRDefault="00202C0E">
      <w:pPr>
        <w:numPr>
          <w:ilvl w:val="0"/>
          <w:numId w:val="2"/>
        </w:numPr>
        <w:pBdr>
          <w:top w:val="nil"/>
          <w:left w:val="nil"/>
          <w:bottom w:val="nil"/>
          <w:right w:val="nil"/>
          <w:between w:val="nil"/>
        </w:pBdr>
        <w:spacing w:line="276" w:lineRule="auto"/>
        <w:ind w:left="1440" w:hanging="360"/>
      </w:pPr>
      <w:r w:rsidRPr="00FE0E29">
        <w:rPr>
          <w:rFonts w:ascii="Arial" w:eastAsia="Arial" w:hAnsi="Arial" w:cs="Arial"/>
          <w:sz w:val="18"/>
          <w:szCs w:val="18"/>
        </w:rPr>
        <w:t>Webhosting EMAIL</w:t>
      </w:r>
      <w:r w:rsidRPr="00FE0E29">
        <w:rPr>
          <w:rFonts w:ascii="Arial" w:eastAsia="Arial" w:hAnsi="Arial" w:cs="Arial"/>
          <w:sz w:val="18"/>
          <w:szCs w:val="18"/>
        </w:rPr>
        <w:tab/>
      </w:r>
      <w:r w:rsidRPr="00FE0E29">
        <w:rPr>
          <w:rFonts w:ascii="Arial" w:eastAsia="Arial" w:hAnsi="Arial" w:cs="Arial"/>
          <w:sz w:val="18"/>
          <w:szCs w:val="18"/>
        </w:rPr>
        <w:tab/>
      </w:r>
      <w:r w:rsidRPr="00FE0E29">
        <w:rPr>
          <w:rFonts w:ascii="Arial" w:eastAsia="Arial" w:hAnsi="Arial" w:cs="Arial"/>
          <w:sz w:val="18"/>
          <w:szCs w:val="18"/>
        </w:rPr>
        <w:tab/>
      </w:r>
      <w:r w:rsidRPr="00FE0E29">
        <w:rPr>
          <w:rFonts w:ascii="Arial" w:eastAsia="Arial" w:hAnsi="Arial" w:cs="Arial"/>
          <w:sz w:val="18"/>
          <w:szCs w:val="18"/>
        </w:rPr>
        <w:tab/>
      </w:r>
      <w:r w:rsidRPr="00FE0E29">
        <w:rPr>
          <w:rFonts w:ascii="Arial" w:eastAsia="Arial" w:hAnsi="Arial" w:cs="Arial"/>
          <w:sz w:val="18"/>
          <w:szCs w:val="18"/>
        </w:rPr>
        <w:tab/>
      </w:r>
      <w:r w:rsidRPr="00FE0E29">
        <w:rPr>
          <w:rFonts w:ascii="Arial" w:eastAsia="Arial" w:hAnsi="Arial" w:cs="Arial"/>
          <w:sz w:val="18"/>
          <w:szCs w:val="18"/>
        </w:rPr>
        <w:tab/>
      </w:r>
      <w:r w:rsidRPr="00FE0E29">
        <w:rPr>
          <w:rFonts w:ascii="Arial" w:eastAsia="Arial" w:hAnsi="Arial" w:cs="Arial"/>
          <w:sz w:val="18"/>
          <w:szCs w:val="18"/>
        </w:rPr>
        <w:tab/>
        <w:t xml:space="preserve"> </w:t>
      </w:r>
      <w:r w:rsidR="00DF300F" w:rsidRPr="00FE0E29">
        <w:rPr>
          <w:rFonts w:ascii="Arial" w:eastAsia="Arial" w:hAnsi="Arial" w:cs="Arial"/>
          <w:sz w:val="18"/>
          <w:szCs w:val="18"/>
        </w:rPr>
        <w:t xml:space="preserve">  </w:t>
      </w:r>
      <w:r w:rsidRPr="00FE0E29">
        <w:rPr>
          <w:rFonts w:ascii="Arial" w:eastAsia="Arial" w:hAnsi="Arial" w:cs="Arial"/>
          <w:sz w:val="18"/>
          <w:szCs w:val="18"/>
        </w:rPr>
        <w:t xml:space="preserve">  </w:t>
      </w:r>
      <w:r w:rsidR="00DF300F" w:rsidRPr="00FE0E29">
        <w:rPr>
          <w:rFonts w:ascii="Arial" w:eastAsia="Arial" w:hAnsi="Arial" w:cs="Arial"/>
          <w:sz w:val="18"/>
          <w:szCs w:val="18"/>
        </w:rPr>
        <w:t>90</w:t>
      </w:r>
      <w:r w:rsidRPr="00FE0E29">
        <w:rPr>
          <w:rFonts w:ascii="Arial" w:eastAsia="Arial" w:hAnsi="Arial" w:cs="Arial"/>
          <w:sz w:val="18"/>
          <w:szCs w:val="18"/>
        </w:rPr>
        <w:t>,- Kč měsíčně</w:t>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color w:val="000000"/>
          <w:sz w:val="18"/>
          <w:szCs w:val="18"/>
        </w:rPr>
        <w:t>Newsletter hosting</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100,- Kč měsíčně</w:t>
      </w:r>
    </w:p>
    <w:p w:rsidR="00566273" w:rsidRPr="00DF300F" w:rsidRDefault="00FE0E29">
      <w:pPr>
        <w:numPr>
          <w:ilvl w:val="0"/>
          <w:numId w:val="2"/>
        </w:numPr>
        <w:pBdr>
          <w:top w:val="nil"/>
          <w:left w:val="nil"/>
          <w:bottom w:val="nil"/>
          <w:right w:val="nil"/>
          <w:between w:val="nil"/>
        </w:pBdr>
        <w:spacing w:line="276" w:lineRule="auto"/>
        <w:ind w:left="1440" w:hanging="360"/>
        <w:rPr>
          <w:color w:val="FF0000"/>
        </w:rPr>
      </w:pPr>
      <w:r>
        <w:rPr>
          <w:rFonts w:ascii="Arial" w:eastAsia="Arial" w:hAnsi="Arial" w:cs="Arial"/>
          <w:color w:val="FF0000"/>
          <w:sz w:val="18"/>
          <w:szCs w:val="18"/>
        </w:rPr>
        <w:t xml:space="preserve">WWW </w:t>
      </w:r>
      <w:r w:rsidR="000C180D">
        <w:rPr>
          <w:rFonts w:ascii="Arial" w:eastAsia="Arial" w:hAnsi="Arial" w:cs="Arial"/>
          <w:color w:val="FF0000"/>
          <w:sz w:val="18"/>
          <w:szCs w:val="18"/>
        </w:rPr>
        <w:t>redakční systém</w:t>
      </w:r>
      <w:r w:rsidR="000C180D">
        <w:rPr>
          <w:rFonts w:ascii="Arial" w:eastAsia="Arial" w:hAnsi="Arial" w:cs="Arial"/>
          <w:color w:val="FF0000"/>
          <w:sz w:val="18"/>
          <w:szCs w:val="18"/>
        </w:rPr>
        <w:tab/>
      </w:r>
      <w:r w:rsidR="000C180D">
        <w:rPr>
          <w:rFonts w:ascii="Arial" w:eastAsia="Arial" w:hAnsi="Arial" w:cs="Arial"/>
          <w:color w:val="FF0000"/>
          <w:sz w:val="18"/>
          <w:szCs w:val="18"/>
        </w:rPr>
        <w:tab/>
      </w:r>
      <w:r w:rsidR="000C180D">
        <w:rPr>
          <w:rFonts w:ascii="Arial" w:eastAsia="Arial" w:hAnsi="Arial" w:cs="Arial"/>
          <w:color w:val="FF0000"/>
          <w:sz w:val="18"/>
          <w:szCs w:val="18"/>
        </w:rPr>
        <w:tab/>
      </w:r>
      <w:r w:rsidR="000C180D">
        <w:rPr>
          <w:rFonts w:ascii="Arial" w:eastAsia="Arial" w:hAnsi="Arial" w:cs="Arial"/>
          <w:color w:val="FF0000"/>
          <w:sz w:val="18"/>
          <w:szCs w:val="18"/>
        </w:rPr>
        <w:tab/>
      </w:r>
      <w:r w:rsidR="000C180D">
        <w:rPr>
          <w:rFonts w:ascii="Arial" w:eastAsia="Arial" w:hAnsi="Arial" w:cs="Arial"/>
          <w:color w:val="FF0000"/>
          <w:sz w:val="18"/>
          <w:szCs w:val="18"/>
        </w:rPr>
        <w:tab/>
      </w:r>
      <w:r w:rsidR="000C180D">
        <w:rPr>
          <w:rFonts w:ascii="Arial" w:eastAsia="Arial" w:hAnsi="Arial" w:cs="Arial"/>
          <w:color w:val="FF0000"/>
          <w:sz w:val="18"/>
          <w:szCs w:val="18"/>
        </w:rPr>
        <w:tab/>
        <w:t xml:space="preserve">                  350,</w:t>
      </w:r>
      <w:r w:rsidR="00202C0E" w:rsidRPr="00DF300F">
        <w:rPr>
          <w:rFonts w:ascii="Arial" w:eastAsia="Arial" w:hAnsi="Arial" w:cs="Arial"/>
          <w:color w:val="FF0000"/>
          <w:sz w:val="18"/>
          <w:szCs w:val="18"/>
        </w:rPr>
        <w:t>- Kč měsíčně</w:t>
      </w:r>
    </w:p>
    <w:p w:rsidR="00566273" w:rsidRPr="00DF300F" w:rsidRDefault="004841E4">
      <w:pPr>
        <w:numPr>
          <w:ilvl w:val="0"/>
          <w:numId w:val="2"/>
        </w:numPr>
        <w:pBdr>
          <w:top w:val="nil"/>
          <w:left w:val="nil"/>
          <w:bottom w:val="nil"/>
          <w:right w:val="nil"/>
          <w:between w:val="nil"/>
        </w:pBdr>
        <w:spacing w:line="276" w:lineRule="auto"/>
        <w:ind w:left="1440" w:hanging="360"/>
      </w:pPr>
      <w:r w:rsidRPr="00DF300F">
        <w:rPr>
          <w:rFonts w:ascii="Arial" w:eastAsia="Arial" w:hAnsi="Arial" w:cs="Arial"/>
          <w:sz w:val="18"/>
          <w:szCs w:val="18"/>
        </w:rPr>
        <w:t>www/</w:t>
      </w:r>
      <w:r w:rsidR="00202C0E" w:rsidRPr="00DF300F">
        <w:rPr>
          <w:rFonts w:ascii="Arial" w:eastAsia="Arial" w:hAnsi="Arial" w:cs="Arial"/>
          <w:sz w:val="18"/>
          <w:szCs w:val="18"/>
        </w:rPr>
        <w:t>E-shop redakčn</w:t>
      </w:r>
      <w:r w:rsidRPr="00DF300F">
        <w:rPr>
          <w:rFonts w:ascii="Arial" w:eastAsia="Arial" w:hAnsi="Arial" w:cs="Arial"/>
          <w:sz w:val="18"/>
          <w:szCs w:val="18"/>
        </w:rPr>
        <w:t>í systém</w:t>
      </w:r>
      <w:r w:rsidRPr="00DF300F">
        <w:rPr>
          <w:rFonts w:ascii="Arial" w:eastAsia="Arial" w:hAnsi="Arial" w:cs="Arial"/>
          <w:sz w:val="18"/>
          <w:szCs w:val="18"/>
        </w:rPr>
        <w:tab/>
      </w:r>
      <w:r w:rsidRPr="00DF300F">
        <w:rPr>
          <w:rFonts w:ascii="Arial" w:eastAsia="Arial" w:hAnsi="Arial" w:cs="Arial"/>
          <w:sz w:val="18"/>
          <w:szCs w:val="18"/>
        </w:rPr>
        <w:tab/>
      </w:r>
      <w:r w:rsidR="00DF300F">
        <w:rPr>
          <w:rFonts w:ascii="Arial" w:eastAsia="Arial" w:hAnsi="Arial" w:cs="Arial"/>
          <w:sz w:val="18"/>
          <w:szCs w:val="18"/>
        </w:rPr>
        <w:t xml:space="preserve">        </w:t>
      </w:r>
      <w:r w:rsidRPr="00DF300F">
        <w:rPr>
          <w:rFonts w:ascii="Arial" w:eastAsia="Arial" w:hAnsi="Arial" w:cs="Arial"/>
          <w:sz w:val="18"/>
          <w:szCs w:val="18"/>
        </w:rPr>
        <w:t>do 5 000 položek</w:t>
      </w:r>
      <w:r w:rsidRPr="00DF300F">
        <w:rPr>
          <w:rFonts w:ascii="Arial" w:eastAsia="Arial" w:hAnsi="Arial" w:cs="Arial"/>
          <w:sz w:val="18"/>
          <w:szCs w:val="18"/>
        </w:rPr>
        <w:tab/>
      </w:r>
      <w:r w:rsidRPr="00DF300F">
        <w:rPr>
          <w:rFonts w:ascii="Arial" w:eastAsia="Arial" w:hAnsi="Arial" w:cs="Arial"/>
          <w:sz w:val="18"/>
          <w:szCs w:val="18"/>
        </w:rPr>
        <w:tab/>
        <w:t xml:space="preserve">  </w:t>
      </w:r>
      <w:r w:rsidR="00202C0E" w:rsidRPr="00DF300F">
        <w:rPr>
          <w:rFonts w:ascii="Arial" w:eastAsia="Arial" w:hAnsi="Arial" w:cs="Arial"/>
          <w:sz w:val="18"/>
          <w:szCs w:val="18"/>
        </w:rPr>
        <w:t xml:space="preserve"> </w:t>
      </w:r>
      <w:r w:rsidR="00DF300F" w:rsidRPr="00DF300F">
        <w:rPr>
          <w:rFonts w:ascii="Arial" w:eastAsia="Arial" w:hAnsi="Arial" w:cs="Arial"/>
          <w:sz w:val="18"/>
          <w:szCs w:val="18"/>
        </w:rPr>
        <w:t>3</w:t>
      </w:r>
      <w:r w:rsidR="00202C0E" w:rsidRPr="00DF300F">
        <w:rPr>
          <w:rFonts w:ascii="Arial" w:eastAsia="Arial" w:hAnsi="Arial" w:cs="Arial"/>
          <w:sz w:val="18"/>
          <w:szCs w:val="18"/>
        </w:rPr>
        <w:t xml:space="preserve">50.- Kč měsíčně </w:t>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color w:val="000000"/>
          <w:sz w:val="18"/>
          <w:szCs w:val="18"/>
        </w:rPr>
        <w:t>E-mail hosting do 30 schránek celkem 30G</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w:t>
      </w:r>
      <w:r>
        <w:rPr>
          <w:rFonts w:ascii="Arial" w:eastAsia="Arial" w:hAnsi="Arial" w:cs="Arial"/>
          <w:color w:val="000000"/>
          <w:sz w:val="18"/>
          <w:szCs w:val="18"/>
        </w:rPr>
        <w:tab/>
        <w:t xml:space="preserve">   350.- Kč měsíčně</w:t>
      </w:r>
    </w:p>
    <w:p w:rsidR="00566273" w:rsidRDefault="00566273">
      <w:pPr>
        <w:pBdr>
          <w:top w:val="nil"/>
          <w:left w:val="nil"/>
          <w:bottom w:val="nil"/>
          <w:right w:val="nil"/>
          <w:between w:val="nil"/>
        </w:pBdr>
        <w:spacing w:line="276" w:lineRule="auto"/>
        <w:ind w:left="1440"/>
        <w:rPr>
          <w:rFonts w:ascii="Arial" w:eastAsia="Arial" w:hAnsi="Arial" w:cs="Arial"/>
          <w:color w:val="FF0000"/>
          <w:sz w:val="18"/>
          <w:szCs w:val="18"/>
        </w:rPr>
      </w:pPr>
    </w:p>
    <w:p w:rsidR="00566273" w:rsidRDefault="00566273">
      <w:pPr>
        <w:pBdr>
          <w:top w:val="nil"/>
          <w:left w:val="nil"/>
          <w:bottom w:val="nil"/>
          <w:right w:val="nil"/>
          <w:between w:val="nil"/>
        </w:pBdr>
        <w:spacing w:line="276" w:lineRule="auto"/>
        <w:ind w:left="1440"/>
        <w:rPr>
          <w:rFonts w:ascii="Arial" w:eastAsia="Arial" w:hAnsi="Arial" w:cs="Arial"/>
          <w:color w:val="000000"/>
          <w:sz w:val="18"/>
          <w:szCs w:val="18"/>
        </w:rPr>
      </w:pP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b/>
          <w:color w:val="000000"/>
          <w:sz w:val="18"/>
          <w:szCs w:val="18"/>
        </w:rPr>
        <w:t>SEZNAM Zboží</w:t>
      </w:r>
      <w:r>
        <w:rPr>
          <w:rFonts w:ascii="Arial" w:eastAsia="Arial" w:hAnsi="Arial" w:cs="Arial"/>
          <w:b/>
          <w:color w:val="000000"/>
          <w:sz w:val="18"/>
          <w:szCs w:val="18"/>
        </w:rPr>
        <w:tab/>
        <w:t>-  Kredit</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min</w:t>
      </w:r>
      <w:r>
        <w:rPr>
          <w:rFonts w:ascii="Arial" w:eastAsia="Arial" w:hAnsi="Arial" w:cs="Arial"/>
          <w:b/>
          <w:color w:val="000000"/>
          <w:sz w:val="18"/>
          <w:szCs w:val="18"/>
        </w:rPr>
        <w:tab/>
        <w:t xml:space="preserve">500.- Kč    </w:t>
      </w:r>
      <w:r>
        <w:rPr>
          <w:rFonts w:ascii="Arial" w:eastAsia="Arial" w:hAnsi="Arial" w:cs="Arial"/>
          <w:color w:val="000000"/>
          <w:sz w:val="18"/>
          <w:szCs w:val="18"/>
        </w:rPr>
        <w:t>měsíčně volitelná   __________</w:t>
      </w:r>
      <w:r>
        <w:rPr>
          <w:rFonts w:ascii="Arial" w:eastAsia="Arial" w:hAnsi="Arial" w:cs="Arial"/>
          <w:b/>
          <w:color w:val="000000"/>
          <w:sz w:val="18"/>
          <w:szCs w:val="18"/>
        </w:rPr>
        <w:tab/>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b/>
          <w:color w:val="000000"/>
          <w:sz w:val="18"/>
          <w:szCs w:val="18"/>
        </w:rPr>
        <w:t>Heuréka</w:t>
      </w:r>
      <w:r>
        <w:rPr>
          <w:rFonts w:ascii="Arial" w:eastAsia="Arial" w:hAnsi="Arial" w:cs="Arial"/>
          <w:b/>
          <w:sz w:val="18"/>
          <w:szCs w:val="18"/>
        </w:rPr>
        <w:t xml:space="preserve"> </w:t>
      </w:r>
      <w:r>
        <w:rPr>
          <w:rFonts w:ascii="Arial" w:eastAsia="Arial" w:hAnsi="Arial" w:cs="Arial"/>
          <w:b/>
          <w:sz w:val="18"/>
          <w:szCs w:val="18"/>
        </w:rPr>
        <w:tab/>
      </w:r>
      <w:r>
        <w:rPr>
          <w:rFonts w:ascii="Arial" w:eastAsia="Arial" w:hAnsi="Arial" w:cs="Arial"/>
          <w:b/>
          <w:color w:val="000000"/>
          <w:sz w:val="18"/>
          <w:szCs w:val="18"/>
        </w:rPr>
        <w:t>-  Kredit</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min</w:t>
      </w:r>
      <w:r>
        <w:rPr>
          <w:rFonts w:ascii="Arial" w:eastAsia="Arial" w:hAnsi="Arial" w:cs="Arial"/>
          <w:b/>
          <w:color w:val="000000"/>
          <w:sz w:val="18"/>
          <w:szCs w:val="18"/>
        </w:rPr>
        <w:tab/>
        <w:t>500.- Kč</w:t>
      </w:r>
      <w:r>
        <w:rPr>
          <w:rFonts w:ascii="Arial" w:eastAsia="Arial" w:hAnsi="Arial" w:cs="Arial"/>
          <w:color w:val="000000"/>
          <w:sz w:val="18"/>
          <w:szCs w:val="18"/>
        </w:rPr>
        <w:t xml:space="preserve">    měsíčně volitelná   __________</w:t>
      </w:r>
      <w:r>
        <w:rPr>
          <w:rFonts w:ascii="Arial" w:eastAsia="Arial" w:hAnsi="Arial" w:cs="Arial"/>
          <w:b/>
          <w:color w:val="000000"/>
          <w:sz w:val="18"/>
          <w:szCs w:val="18"/>
        </w:rPr>
        <w:tab/>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b/>
          <w:color w:val="000000"/>
          <w:sz w:val="18"/>
          <w:szCs w:val="18"/>
        </w:rPr>
        <w:t>Google Zboží</w:t>
      </w:r>
      <w:r>
        <w:rPr>
          <w:rFonts w:ascii="Arial" w:eastAsia="Arial" w:hAnsi="Arial" w:cs="Arial"/>
          <w:b/>
          <w:color w:val="000000"/>
          <w:sz w:val="18"/>
          <w:szCs w:val="18"/>
        </w:rPr>
        <w:tab/>
        <w:t>-  Kredit</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min</w:t>
      </w:r>
      <w:r>
        <w:rPr>
          <w:rFonts w:ascii="Arial" w:eastAsia="Arial" w:hAnsi="Arial" w:cs="Arial"/>
          <w:b/>
          <w:color w:val="000000"/>
          <w:sz w:val="18"/>
          <w:szCs w:val="18"/>
        </w:rPr>
        <w:tab/>
        <w:t xml:space="preserve">500.- Kč   </w:t>
      </w:r>
      <w:r>
        <w:rPr>
          <w:rFonts w:ascii="Arial" w:eastAsia="Arial" w:hAnsi="Arial" w:cs="Arial"/>
          <w:color w:val="000000"/>
          <w:sz w:val="18"/>
          <w:szCs w:val="18"/>
        </w:rPr>
        <w:t xml:space="preserve"> měsíčně volitelná   __________</w:t>
      </w:r>
      <w:r>
        <w:rPr>
          <w:rFonts w:ascii="Arial" w:eastAsia="Arial" w:hAnsi="Arial" w:cs="Arial"/>
          <w:b/>
          <w:color w:val="000000"/>
          <w:sz w:val="18"/>
          <w:szCs w:val="18"/>
        </w:rPr>
        <w:tab/>
      </w:r>
    </w:p>
    <w:p w:rsidR="00566273" w:rsidRDefault="00566273">
      <w:pPr>
        <w:numPr>
          <w:ilvl w:val="0"/>
          <w:numId w:val="2"/>
        </w:numPr>
        <w:pBdr>
          <w:top w:val="nil"/>
          <w:left w:val="nil"/>
          <w:bottom w:val="nil"/>
          <w:right w:val="nil"/>
          <w:between w:val="nil"/>
        </w:pBdr>
        <w:spacing w:line="276" w:lineRule="auto"/>
        <w:ind w:left="1440" w:hanging="360"/>
        <w:rPr>
          <w:color w:val="000000"/>
        </w:rPr>
      </w:pP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b/>
          <w:color w:val="000000"/>
          <w:sz w:val="18"/>
          <w:szCs w:val="18"/>
        </w:rPr>
        <w:t>S-Klik</w:t>
      </w:r>
      <w:r>
        <w:rPr>
          <w:rFonts w:ascii="Arial" w:eastAsia="Arial" w:hAnsi="Arial" w:cs="Arial"/>
          <w:b/>
          <w:color w:val="000000"/>
          <w:sz w:val="18"/>
          <w:szCs w:val="18"/>
        </w:rPr>
        <w:tab/>
      </w:r>
      <w:r>
        <w:rPr>
          <w:rFonts w:ascii="Arial" w:eastAsia="Arial" w:hAnsi="Arial" w:cs="Arial"/>
          <w:b/>
          <w:color w:val="000000"/>
          <w:sz w:val="18"/>
          <w:szCs w:val="18"/>
        </w:rPr>
        <w:tab/>
        <w:t>- Kredit</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min</w:t>
      </w:r>
      <w:r>
        <w:rPr>
          <w:rFonts w:ascii="Arial" w:eastAsia="Arial" w:hAnsi="Arial" w:cs="Arial"/>
          <w:b/>
          <w:color w:val="000000"/>
          <w:sz w:val="18"/>
          <w:szCs w:val="18"/>
        </w:rPr>
        <w:tab/>
        <w:t xml:space="preserve">500.- Kč   </w:t>
      </w:r>
      <w:r>
        <w:rPr>
          <w:rFonts w:ascii="Arial" w:eastAsia="Arial" w:hAnsi="Arial" w:cs="Arial"/>
          <w:color w:val="000000"/>
          <w:sz w:val="18"/>
          <w:szCs w:val="18"/>
        </w:rPr>
        <w:t xml:space="preserve"> měsíčně volitelná   __________</w:t>
      </w:r>
    </w:p>
    <w:p w:rsidR="00566273" w:rsidRDefault="00202C0E">
      <w:pPr>
        <w:numPr>
          <w:ilvl w:val="0"/>
          <w:numId w:val="2"/>
        </w:numPr>
        <w:pBdr>
          <w:top w:val="nil"/>
          <w:left w:val="nil"/>
          <w:bottom w:val="nil"/>
          <w:right w:val="nil"/>
          <w:between w:val="nil"/>
        </w:pBdr>
        <w:spacing w:line="276" w:lineRule="auto"/>
        <w:ind w:left="1440" w:hanging="360"/>
        <w:rPr>
          <w:color w:val="000000"/>
        </w:rPr>
      </w:pPr>
      <w:r>
        <w:rPr>
          <w:rFonts w:ascii="Arial" w:eastAsia="Arial" w:hAnsi="Arial" w:cs="Arial"/>
          <w:b/>
          <w:color w:val="000000"/>
          <w:sz w:val="18"/>
          <w:szCs w:val="18"/>
        </w:rPr>
        <w:lastRenderedPageBreak/>
        <w:t>Adwords</w:t>
      </w:r>
      <w:r>
        <w:rPr>
          <w:rFonts w:ascii="Arial" w:eastAsia="Arial" w:hAnsi="Arial" w:cs="Arial"/>
          <w:b/>
          <w:color w:val="000000"/>
          <w:sz w:val="18"/>
          <w:szCs w:val="18"/>
        </w:rPr>
        <w:tab/>
        <w:t>- Kredit</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t>min</w:t>
      </w:r>
      <w:r>
        <w:rPr>
          <w:rFonts w:ascii="Arial" w:eastAsia="Arial" w:hAnsi="Arial" w:cs="Arial"/>
          <w:b/>
          <w:color w:val="000000"/>
          <w:sz w:val="18"/>
          <w:szCs w:val="18"/>
        </w:rPr>
        <w:tab/>
        <w:t xml:space="preserve">500.- Kč   </w:t>
      </w:r>
      <w:r>
        <w:rPr>
          <w:rFonts w:ascii="Arial" w:eastAsia="Arial" w:hAnsi="Arial" w:cs="Arial"/>
          <w:color w:val="000000"/>
          <w:sz w:val="18"/>
          <w:szCs w:val="18"/>
        </w:rPr>
        <w:t xml:space="preserve"> měsíčně volitelná   __________</w:t>
      </w:r>
    </w:p>
    <w:p w:rsidR="00566273" w:rsidRPr="00775621" w:rsidRDefault="00202C0E">
      <w:pPr>
        <w:pBdr>
          <w:top w:val="nil"/>
          <w:left w:val="nil"/>
          <w:bottom w:val="nil"/>
          <w:right w:val="nil"/>
          <w:between w:val="nil"/>
        </w:pBdr>
        <w:spacing w:line="276" w:lineRule="auto"/>
        <w:ind w:left="1440"/>
        <w:rPr>
          <w:rFonts w:ascii="Arial" w:eastAsia="Arial" w:hAnsi="Arial" w:cs="Arial"/>
          <w:sz w:val="18"/>
          <w:szCs w:val="18"/>
        </w:rPr>
      </w:pPr>
      <w:r w:rsidRPr="00775621">
        <w:rPr>
          <w:rFonts w:ascii="Arial" w:eastAsia="Arial" w:hAnsi="Arial" w:cs="Arial"/>
          <w:b/>
          <w:sz w:val="18"/>
          <w:szCs w:val="18"/>
        </w:rPr>
        <w:t>( platby od 1 000.- Kč za dobíjení se vyúčtovávají předem s 5 denní splatností )</w:t>
      </w:r>
    </w:p>
    <w:p w:rsidR="00566273" w:rsidRDefault="00202C0E">
      <w:pPr>
        <w:pBdr>
          <w:top w:val="nil"/>
          <w:left w:val="nil"/>
          <w:bottom w:val="nil"/>
          <w:right w:val="nil"/>
          <w:between w:val="nil"/>
        </w:pBdr>
        <w:tabs>
          <w:tab w:val="left" w:pos="8423"/>
        </w:tabs>
        <w:spacing w:line="276" w:lineRule="auto"/>
        <w:ind w:left="1276" w:hanging="567"/>
        <w:rPr>
          <w:rFonts w:ascii="Arial" w:eastAsia="Arial" w:hAnsi="Arial" w:cs="Arial"/>
          <w:color w:val="000000"/>
          <w:sz w:val="18"/>
          <w:szCs w:val="18"/>
        </w:rPr>
      </w:pPr>
      <w:r>
        <w:rPr>
          <w:rFonts w:ascii="Arial" w:eastAsia="Arial" w:hAnsi="Arial" w:cs="Arial"/>
          <w:color w:val="000000"/>
          <w:sz w:val="18"/>
          <w:szCs w:val="18"/>
        </w:rPr>
        <w:tab/>
      </w:r>
    </w:p>
    <w:p w:rsidR="00566273" w:rsidRDefault="00566273">
      <w:pPr>
        <w:pBdr>
          <w:top w:val="nil"/>
          <w:left w:val="nil"/>
          <w:bottom w:val="nil"/>
          <w:right w:val="nil"/>
          <w:between w:val="nil"/>
        </w:pBdr>
        <w:tabs>
          <w:tab w:val="left" w:pos="8423"/>
        </w:tabs>
        <w:spacing w:line="276" w:lineRule="auto"/>
        <w:ind w:left="1276" w:hanging="567"/>
        <w:rPr>
          <w:rFonts w:ascii="Arial" w:eastAsia="Arial" w:hAnsi="Arial" w:cs="Arial"/>
          <w:color w:val="000000"/>
          <w:sz w:val="18"/>
          <w:szCs w:val="18"/>
        </w:rPr>
      </w:pPr>
    </w:p>
    <w:p w:rsidR="00566273" w:rsidRDefault="00566273">
      <w:pPr>
        <w:pBdr>
          <w:top w:val="nil"/>
          <w:left w:val="nil"/>
          <w:bottom w:val="nil"/>
          <w:right w:val="nil"/>
          <w:between w:val="nil"/>
        </w:pBdr>
        <w:tabs>
          <w:tab w:val="left" w:pos="8423"/>
        </w:tabs>
        <w:spacing w:line="276" w:lineRule="auto"/>
        <w:ind w:left="1276" w:hanging="567"/>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567" w:hanging="425"/>
        <w:rPr>
          <w:rFonts w:ascii="Arial" w:eastAsia="Arial" w:hAnsi="Arial" w:cs="Arial"/>
          <w:color w:val="000000"/>
          <w:sz w:val="18"/>
          <w:szCs w:val="18"/>
        </w:rPr>
      </w:pPr>
      <w:r>
        <w:rPr>
          <w:rFonts w:ascii="Arial" w:eastAsia="Arial" w:hAnsi="Arial" w:cs="Arial"/>
          <w:color w:val="000000"/>
          <w:sz w:val="18"/>
          <w:szCs w:val="18"/>
        </w:rPr>
        <w:t>3.2</w:t>
      </w:r>
      <w:r>
        <w:rPr>
          <w:rFonts w:ascii="Arial" w:eastAsia="Arial" w:hAnsi="Arial" w:cs="Arial"/>
          <w:color w:val="000000"/>
          <w:sz w:val="18"/>
          <w:szCs w:val="18"/>
        </w:rPr>
        <w:tab/>
        <w:t>V ceně ,podle předchozího odstavce, je zahrnut  „ Webhosting  NORMAL 1G DAT + 10x Email o velikosti 100MB   (jedna schránka)„.</w:t>
      </w:r>
    </w:p>
    <w:p w:rsidR="00566273" w:rsidRDefault="00566273">
      <w:pPr>
        <w:pBdr>
          <w:top w:val="nil"/>
          <w:left w:val="nil"/>
          <w:bottom w:val="nil"/>
          <w:right w:val="nil"/>
          <w:between w:val="nil"/>
        </w:pBdr>
        <w:spacing w:line="276" w:lineRule="auto"/>
        <w:ind w:left="567" w:hanging="425"/>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567" w:hanging="425"/>
        <w:jc w:val="both"/>
        <w:rPr>
          <w:rFonts w:ascii="Arial" w:eastAsia="Arial" w:hAnsi="Arial" w:cs="Arial"/>
          <w:color w:val="000000"/>
          <w:sz w:val="18"/>
          <w:szCs w:val="18"/>
        </w:rPr>
      </w:pPr>
      <w:r>
        <w:rPr>
          <w:rFonts w:ascii="Arial" w:eastAsia="Arial" w:hAnsi="Arial" w:cs="Arial"/>
          <w:color w:val="000000"/>
          <w:sz w:val="18"/>
          <w:szCs w:val="18"/>
        </w:rPr>
        <w:t>3.3</w:t>
      </w:r>
      <w:r>
        <w:rPr>
          <w:rFonts w:ascii="Arial" w:eastAsia="Arial" w:hAnsi="Arial" w:cs="Arial"/>
          <w:color w:val="000000"/>
          <w:sz w:val="18"/>
          <w:szCs w:val="18"/>
        </w:rPr>
        <w:tab/>
        <w:t xml:space="preserve">Ceny jsou bez DPH a vyúčtované Poskytovatelem za provedení výkonů a náklady s tím spojené ve smyslu odst. 3.1. tohoto článku smlouvy se zavazuje Objednatel uhradit Poskytovateli nejpozději do 10-tého dne následujícího měsíce. </w:t>
      </w:r>
    </w:p>
    <w:p w:rsidR="005D5F6C" w:rsidRPr="005D5F6C" w:rsidRDefault="005D5F6C" w:rsidP="005D5F6C">
      <w:pPr>
        <w:pBdr>
          <w:top w:val="nil"/>
          <w:left w:val="nil"/>
          <w:bottom w:val="nil"/>
          <w:right w:val="nil"/>
          <w:between w:val="nil"/>
        </w:pBdr>
        <w:spacing w:line="276" w:lineRule="auto"/>
        <w:ind w:left="567" w:hanging="425"/>
        <w:jc w:val="both"/>
        <w:rPr>
          <w:rFonts w:ascii="Arial" w:eastAsia="Arial" w:hAnsi="Arial" w:cs="Arial"/>
          <w:color w:val="000000"/>
          <w:sz w:val="18"/>
          <w:szCs w:val="18"/>
        </w:rPr>
      </w:pPr>
      <w:r>
        <w:rPr>
          <w:rFonts w:ascii="Arial" w:eastAsia="Arial" w:hAnsi="Arial" w:cs="Arial"/>
          <w:color w:val="000000"/>
          <w:sz w:val="18"/>
          <w:szCs w:val="18"/>
        </w:rPr>
        <w:t>3.4.</w:t>
      </w:r>
      <w:r w:rsidRPr="005D5F6C">
        <w:rPr>
          <w:rFonts w:ascii="Arial" w:eastAsia="Arial" w:hAnsi="Arial" w:cs="Arial"/>
          <w:color w:val="000000"/>
          <w:sz w:val="18"/>
          <w:szCs w:val="18"/>
        </w:rPr>
        <w:tab/>
        <w:t>Smluvní strany se dohodly, že se faktury budou zasílat na e-mail :</w:t>
      </w:r>
      <w:r w:rsidR="005B464E">
        <w:rPr>
          <w:rFonts w:ascii="Arial" w:eastAsia="Arial" w:hAnsi="Arial" w:cs="Arial"/>
          <w:color w:val="000000"/>
          <w:sz w:val="18"/>
          <w:szCs w:val="18"/>
        </w:rPr>
        <w:t xml:space="preserve"> hospodarka@msperoutkova.cz</w:t>
      </w:r>
    </w:p>
    <w:p w:rsidR="00566273" w:rsidRDefault="005D5F6C" w:rsidP="00DF300F">
      <w:pPr>
        <w:pBdr>
          <w:top w:val="nil"/>
          <w:left w:val="nil"/>
          <w:bottom w:val="nil"/>
          <w:right w:val="nil"/>
          <w:between w:val="nil"/>
        </w:pBdr>
        <w:spacing w:line="276" w:lineRule="auto"/>
        <w:ind w:left="567" w:hanging="425"/>
        <w:jc w:val="both"/>
        <w:rPr>
          <w:rFonts w:ascii="Arial" w:eastAsia="Arial" w:hAnsi="Arial" w:cs="Arial"/>
          <w:color w:val="000000"/>
          <w:sz w:val="18"/>
          <w:szCs w:val="18"/>
        </w:rPr>
      </w:pPr>
      <w:r>
        <w:rPr>
          <w:rFonts w:ascii="Arial" w:eastAsia="Arial" w:hAnsi="Arial" w:cs="Arial"/>
          <w:color w:val="000000"/>
          <w:sz w:val="18"/>
          <w:szCs w:val="18"/>
        </w:rPr>
        <w:t xml:space="preserve">                              </w:t>
      </w:r>
    </w:p>
    <w:p w:rsidR="00566273" w:rsidRDefault="005D5F6C">
      <w:pPr>
        <w:pBdr>
          <w:top w:val="nil"/>
          <w:left w:val="nil"/>
          <w:bottom w:val="nil"/>
          <w:right w:val="nil"/>
          <w:between w:val="nil"/>
        </w:pBdr>
        <w:spacing w:line="276" w:lineRule="auto"/>
        <w:ind w:left="567" w:hanging="425"/>
        <w:jc w:val="both"/>
        <w:rPr>
          <w:rFonts w:ascii="Arial" w:eastAsia="Arial" w:hAnsi="Arial" w:cs="Arial"/>
          <w:color w:val="000000"/>
          <w:sz w:val="18"/>
          <w:szCs w:val="18"/>
        </w:rPr>
      </w:pPr>
      <w:r>
        <w:rPr>
          <w:rFonts w:ascii="Arial" w:eastAsia="Arial" w:hAnsi="Arial" w:cs="Arial"/>
          <w:color w:val="000000"/>
          <w:sz w:val="18"/>
          <w:szCs w:val="18"/>
        </w:rPr>
        <w:t>3.5</w:t>
      </w:r>
      <w:r w:rsidR="00202C0E">
        <w:rPr>
          <w:rFonts w:ascii="Arial" w:eastAsia="Arial" w:hAnsi="Arial" w:cs="Arial"/>
          <w:color w:val="000000"/>
          <w:sz w:val="18"/>
          <w:szCs w:val="18"/>
        </w:rPr>
        <w:tab/>
        <w:t>Smluvní strany se dále dohodly, že za poskytování servisu a správy internetových stránek ze strany Poskytovatele, bude prováděno za dále uvedené hotové výdaje:</w:t>
      </w:r>
    </w:p>
    <w:p w:rsidR="00566273" w:rsidRDefault="00566273">
      <w:pPr>
        <w:pBdr>
          <w:top w:val="nil"/>
          <w:left w:val="nil"/>
          <w:bottom w:val="nil"/>
          <w:right w:val="nil"/>
          <w:between w:val="nil"/>
        </w:pBdr>
        <w:spacing w:line="276" w:lineRule="auto"/>
        <w:ind w:left="567" w:hanging="425"/>
        <w:jc w:val="both"/>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left="567" w:hanging="425"/>
        <w:jc w:val="both"/>
        <w:rPr>
          <w:rFonts w:ascii="Arial" w:eastAsia="Arial" w:hAnsi="Arial" w:cs="Arial"/>
          <w:color w:val="000000"/>
          <w:sz w:val="18"/>
          <w:szCs w:val="18"/>
        </w:rPr>
      </w:pPr>
    </w:p>
    <w:p w:rsidR="00566273" w:rsidRDefault="00566273">
      <w:pPr>
        <w:pBdr>
          <w:top w:val="nil"/>
          <w:left w:val="nil"/>
          <w:bottom w:val="nil"/>
          <w:right w:val="nil"/>
          <w:between w:val="nil"/>
        </w:pBdr>
        <w:tabs>
          <w:tab w:val="left" w:pos="680"/>
        </w:tabs>
        <w:spacing w:line="276" w:lineRule="auto"/>
        <w:ind w:left="683" w:right="-38" w:hanging="566"/>
        <w:rPr>
          <w:rFonts w:ascii="Arial" w:eastAsia="Arial" w:hAnsi="Arial" w:cs="Arial"/>
          <w:color w:val="000000"/>
          <w:sz w:val="18"/>
          <w:szCs w:val="18"/>
        </w:rPr>
      </w:pPr>
    </w:p>
    <w:p w:rsidR="00566273" w:rsidRDefault="00202C0E">
      <w:pPr>
        <w:numPr>
          <w:ilvl w:val="0"/>
          <w:numId w:val="3"/>
        </w:numPr>
        <w:pBdr>
          <w:top w:val="nil"/>
          <w:left w:val="nil"/>
          <w:bottom w:val="nil"/>
          <w:right w:val="nil"/>
          <w:between w:val="nil"/>
        </w:pBdr>
        <w:tabs>
          <w:tab w:val="left" w:pos="680"/>
        </w:tabs>
        <w:spacing w:line="276" w:lineRule="auto"/>
        <w:ind w:right="-38"/>
        <w:rPr>
          <w:color w:val="000000"/>
          <w:sz w:val="18"/>
          <w:szCs w:val="18"/>
        </w:rPr>
      </w:pPr>
      <w:r>
        <w:rPr>
          <w:rFonts w:ascii="Arial" w:eastAsia="Arial" w:hAnsi="Arial" w:cs="Arial"/>
          <w:color w:val="000000"/>
          <w:sz w:val="18"/>
          <w:szCs w:val="18"/>
        </w:rPr>
        <w:t xml:space="preserve">cestovní náklady 15,- Kč/km </w:t>
      </w:r>
    </w:p>
    <w:p w:rsidR="00566273" w:rsidRDefault="00202C0E">
      <w:pPr>
        <w:numPr>
          <w:ilvl w:val="0"/>
          <w:numId w:val="3"/>
        </w:numPr>
        <w:pBdr>
          <w:top w:val="nil"/>
          <w:left w:val="nil"/>
          <w:bottom w:val="nil"/>
          <w:right w:val="nil"/>
          <w:between w:val="nil"/>
        </w:pBdr>
        <w:tabs>
          <w:tab w:val="left" w:pos="680"/>
        </w:tabs>
        <w:spacing w:line="276" w:lineRule="auto"/>
        <w:ind w:right="-38"/>
        <w:rPr>
          <w:color w:val="000000"/>
          <w:sz w:val="18"/>
          <w:szCs w:val="18"/>
        </w:rPr>
      </w:pPr>
      <w:r>
        <w:rPr>
          <w:rFonts w:ascii="Arial" w:eastAsia="Arial" w:hAnsi="Arial" w:cs="Arial"/>
          <w:color w:val="000000"/>
          <w:sz w:val="18"/>
          <w:szCs w:val="18"/>
        </w:rPr>
        <w:t xml:space="preserve">výjezd (znamená příprava materiálu a čas strávený dopravou na místo) 200,- Kč </w:t>
      </w:r>
    </w:p>
    <w:p w:rsidR="00566273" w:rsidRDefault="00202C0E">
      <w:pPr>
        <w:numPr>
          <w:ilvl w:val="0"/>
          <w:numId w:val="3"/>
        </w:numPr>
        <w:pBdr>
          <w:top w:val="nil"/>
          <w:left w:val="nil"/>
          <w:bottom w:val="nil"/>
          <w:right w:val="nil"/>
          <w:between w:val="nil"/>
        </w:pBdr>
        <w:tabs>
          <w:tab w:val="left" w:pos="680"/>
        </w:tabs>
        <w:spacing w:line="276" w:lineRule="auto"/>
        <w:ind w:right="-38"/>
        <w:rPr>
          <w:color w:val="000000"/>
          <w:sz w:val="18"/>
          <w:szCs w:val="18"/>
        </w:rPr>
      </w:pPr>
      <w:r>
        <w:rPr>
          <w:rFonts w:ascii="Arial" w:eastAsia="Arial" w:hAnsi="Arial" w:cs="Arial"/>
          <w:color w:val="000000"/>
          <w:sz w:val="18"/>
          <w:szCs w:val="18"/>
        </w:rPr>
        <w:t xml:space="preserve">úkony provedené v řádné pracovní době 300,- Kč za každou započatou půlhodinu </w:t>
      </w:r>
    </w:p>
    <w:p w:rsidR="00566273" w:rsidRDefault="00202C0E">
      <w:pPr>
        <w:numPr>
          <w:ilvl w:val="0"/>
          <w:numId w:val="3"/>
        </w:numPr>
        <w:pBdr>
          <w:top w:val="nil"/>
          <w:left w:val="nil"/>
          <w:bottom w:val="nil"/>
          <w:right w:val="nil"/>
          <w:between w:val="nil"/>
        </w:pBdr>
        <w:tabs>
          <w:tab w:val="left" w:pos="680"/>
        </w:tabs>
        <w:spacing w:line="276" w:lineRule="auto"/>
        <w:ind w:right="-38"/>
        <w:rPr>
          <w:color w:val="000000"/>
          <w:sz w:val="18"/>
          <w:szCs w:val="18"/>
        </w:rPr>
      </w:pPr>
      <w:r>
        <w:rPr>
          <w:rFonts w:ascii="Arial" w:eastAsia="Arial" w:hAnsi="Arial" w:cs="Arial"/>
          <w:color w:val="000000"/>
          <w:sz w:val="18"/>
          <w:szCs w:val="18"/>
        </w:rPr>
        <w:t xml:space="preserve">úkony provedené mimo řádnou pracovní dobu 500,- Kč za každou započatou půlhodinu </w:t>
      </w:r>
    </w:p>
    <w:p w:rsidR="00566273" w:rsidRDefault="00566273">
      <w:pPr>
        <w:pBdr>
          <w:top w:val="nil"/>
          <w:left w:val="nil"/>
          <w:bottom w:val="nil"/>
          <w:right w:val="nil"/>
          <w:between w:val="nil"/>
        </w:pBdr>
        <w:spacing w:line="276" w:lineRule="auto"/>
        <w:ind w:left="567" w:hanging="425"/>
        <w:jc w:val="both"/>
        <w:rPr>
          <w:rFonts w:ascii="Arial" w:eastAsia="Arial" w:hAnsi="Arial" w:cs="Arial"/>
          <w:color w:val="000000"/>
          <w:sz w:val="18"/>
          <w:szCs w:val="18"/>
        </w:rPr>
      </w:pPr>
    </w:p>
    <w:p w:rsidR="00566273" w:rsidRDefault="005D5F6C">
      <w:pPr>
        <w:pBdr>
          <w:top w:val="nil"/>
          <w:left w:val="nil"/>
          <w:bottom w:val="nil"/>
          <w:right w:val="nil"/>
          <w:between w:val="nil"/>
        </w:pBdr>
        <w:tabs>
          <w:tab w:val="left" w:pos="680"/>
        </w:tabs>
        <w:spacing w:line="276" w:lineRule="auto"/>
        <w:ind w:left="671" w:right="-20" w:hanging="555"/>
        <w:rPr>
          <w:rFonts w:ascii="Arial" w:eastAsia="Arial" w:hAnsi="Arial" w:cs="Arial"/>
          <w:color w:val="000000"/>
          <w:sz w:val="18"/>
          <w:szCs w:val="18"/>
        </w:rPr>
      </w:pPr>
      <w:r>
        <w:rPr>
          <w:rFonts w:ascii="Arial" w:eastAsia="Arial" w:hAnsi="Arial" w:cs="Arial"/>
          <w:color w:val="000000"/>
          <w:sz w:val="18"/>
          <w:szCs w:val="18"/>
        </w:rPr>
        <w:t>3.6</w:t>
      </w:r>
      <w:r w:rsidR="00202C0E">
        <w:rPr>
          <w:rFonts w:ascii="Arial" w:eastAsia="Arial" w:hAnsi="Arial" w:cs="Arial"/>
          <w:color w:val="000000"/>
          <w:sz w:val="18"/>
          <w:szCs w:val="18"/>
        </w:rPr>
        <w:t>.</w:t>
      </w:r>
      <w:r w:rsidR="00202C0E">
        <w:rPr>
          <w:rFonts w:ascii="Arial" w:eastAsia="Arial" w:hAnsi="Arial" w:cs="Arial"/>
          <w:color w:val="000000"/>
          <w:sz w:val="18"/>
          <w:szCs w:val="18"/>
        </w:rPr>
        <w:tab/>
        <w:t>Cena za provedení výkonů a náklady s tím spojené vyúčtovaná ve smyslu tohoto článku je uhrazena řádně a čas, pokud ke dni sjednané splatnosti budou odpovídající finanční prostředky připsány na účet Poskytovatele uvedený v záhlaví této smlouvy, nedohodnou-li se smluvní strany jinak.</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5D5F6C">
      <w:pPr>
        <w:pBdr>
          <w:top w:val="nil"/>
          <w:left w:val="nil"/>
          <w:bottom w:val="nil"/>
          <w:right w:val="nil"/>
          <w:between w:val="nil"/>
        </w:pBdr>
        <w:tabs>
          <w:tab w:val="left" w:pos="680"/>
        </w:tabs>
        <w:spacing w:line="276" w:lineRule="auto"/>
        <w:ind w:left="671" w:right="-20" w:hanging="555"/>
        <w:jc w:val="both"/>
        <w:rPr>
          <w:rFonts w:ascii="Arial" w:eastAsia="Arial" w:hAnsi="Arial" w:cs="Arial"/>
          <w:color w:val="000000"/>
          <w:sz w:val="18"/>
          <w:szCs w:val="18"/>
        </w:rPr>
      </w:pPr>
      <w:r>
        <w:rPr>
          <w:rFonts w:ascii="Arial" w:eastAsia="Arial" w:hAnsi="Arial" w:cs="Arial"/>
          <w:color w:val="000000"/>
          <w:sz w:val="18"/>
          <w:szCs w:val="18"/>
        </w:rPr>
        <w:t>3.7</w:t>
      </w:r>
      <w:r w:rsidR="00202C0E">
        <w:rPr>
          <w:rFonts w:ascii="Arial" w:eastAsia="Arial" w:hAnsi="Arial" w:cs="Arial"/>
          <w:color w:val="000000"/>
          <w:sz w:val="18"/>
          <w:szCs w:val="18"/>
        </w:rPr>
        <w:t>.</w:t>
      </w:r>
      <w:r w:rsidR="00202C0E">
        <w:rPr>
          <w:rFonts w:ascii="Arial" w:eastAsia="Arial" w:hAnsi="Arial" w:cs="Arial"/>
          <w:color w:val="000000"/>
          <w:sz w:val="18"/>
          <w:szCs w:val="18"/>
        </w:rPr>
        <w:tab/>
        <w:t>Poskytovatel si vyhrazuje právo jednostranně navýšit ceny prací, jak jsou tyto uvedeny v odst. 3.1. tohoto článku, a to o míru roční inflace vyhlášené Českým statistickým úřadem. Ceny se budou navyšovat vždy ke každému prvnímu měsíci toho kterého kalendářního roku trvání této smlouvy s tím, že Poskytovatel tuto skutečnost bez zbytečného odkladu oznámí písemně (e-mailem, faxem, poštou, SMS) nebo telefonicky Objednateli.</w:t>
      </w:r>
    </w:p>
    <w:p w:rsidR="00566273" w:rsidRDefault="00566273">
      <w:pPr>
        <w:pBdr>
          <w:top w:val="nil"/>
          <w:left w:val="nil"/>
          <w:bottom w:val="nil"/>
          <w:right w:val="nil"/>
          <w:between w:val="nil"/>
        </w:pBdr>
        <w:tabs>
          <w:tab w:val="left" w:pos="680"/>
        </w:tabs>
        <w:spacing w:line="276" w:lineRule="auto"/>
        <w:ind w:left="709" w:right="-38" w:hanging="567"/>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38" w:hanging="566"/>
        <w:jc w:val="center"/>
        <w:rPr>
          <w:rFonts w:ascii="Arial" w:eastAsia="Arial" w:hAnsi="Arial" w:cs="Arial"/>
          <w:color w:val="000000"/>
          <w:sz w:val="18"/>
          <w:szCs w:val="18"/>
        </w:rPr>
      </w:pPr>
      <w:r>
        <w:rPr>
          <w:rFonts w:ascii="Arial" w:eastAsia="Arial" w:hAnsi="Arial" w:cs="Arial"/>
          <w:b/>
          <w:color w:val="000000"/>
          <w:sz w:val="18"/>
          <w:szCs w:val="18"/>
        </w:rPr>
        <w:t>4. Práva a povinnosti smluvních stran</w:t>
      </w:r>
    </w:p>
    <w:p w:rsidR="00566273" w:rsidRDefault="00566273">
      <w:pPr>
        <w:pBdr>
          <w:top w:val="nil"/>
          <w:left w:val="nil"/>
          <w:bottom w:val="nil"/>
          <w:right w:val="nil"/>
          <w:between w:val="nil"/>
        </w:pBdr>
        <w:tabs>
          <w:tab w:val="left" w:pos="680"/>
        </w:tabs>
        <w:spacing w:line="276" w:lineRule="auto"/>
        <w:ind w:left="683" w:right="-38" w:hanging="566"/>
        <w:rPr>
          <w:rFonts w:ascii="Arial" w:eastAsia="Arial" w:hAnsi="Arial" w:cs="Arial"/>
          <w:color w:val="000000"/>
          <w:sz w:val="18"/>
          <w:szCs w:val="18"/>
        </w:rPr>
      </w:pPr>
    </w:p>
    <w:p w:rsidR="00566273" w:rsidRDefault="00202C0E">
      <w:pPr>
        <w:pBdr>
          <w:top w:val="nil"/>
          <w:left w:val="nil"/>
          <w:bottom w:val="nil"/>
          <w:right w:val="nil"/>
          <w:between w:val="nil"/>
        </w:pBdr>
        <w:tabs>
          <w:tab w:val="left" w:pos="709"/>
        </w:tabs>
        <w:spacing w:line="276" w:lineRule="auto"/>
        <w:ind w:left="709" w:right="-38" w:hanging="567"/>
        <w:jc w:val="both"/>
        <w:rPr>
          <w:rFonts w:ascii="Arial" w:eastAsia="Arial" w:hAnsi="Arial" w:cs="Arial"/>
          <w:color w:val="000000"/>
          <w:sz w:val="18"/>
          <w:szCs w:val="18"/>
        </w:rPr>
      </w:pPr>
      <w:r>
        <w:rPr>
          <w:rFonts w:ascii="Arial" w:eastAsia="Arial" w:hAnsi="Arial" w:cs="Arial"/>
          <w:color w:val="000000"/>
          <w:sz w:val="18"/>
          <w:szCs w:val="18"/>
        </w:rPr>
        <w:t>4.1</w:t>
      </w:r>
      <w:r>
        <w:rPr>
          <w:rFonts w:ascii="Arial" w:eastAsia="Arial" w:hAnsi="Arial" w:cs="Arial"/>
          <w:color w:val="000000"/>
          <w:sz w:val="18"/>
          <w:szCs w:val="18"/>
        </w:rPr>
        <w:tab/>
      </w:r>
      <w:r>
        <w:rPr>
          <w:rFonts w:ascii="Arial" w:eastAsia="Arial" w:hAnsi="Arial" w:cs="Arial"/>
          <w:color w:val="000000"/>
          <w:sz w:val="18"/>
          <w:szCs w:val="18"/>
        </w:rPr>
        <w:tab/>
        <w:t xml:space="preserve">Poskytovatel se zavazuje na základě informací poskytnutých mu Objednatelem, seznámit své zaměstnance, popřípadě třetí osoby, kteří budou provádět správu a servis internetových služeb dle této smlouvy, s podmínkami platnými pro pracoviště Objednatele, na němž bude tento servis prováděn. </w:t>
      </w:r>
    </w:p>
    <w:p w:rsidR="00566273" w:rsidRDefault="00566273">
      <w:pPr>
        <w:pBdr>
          <w:top w:val="nil"/>
          <w:left w:val="nil"/>
          <w:bottom w:val="nil"/>
          <w:right w:val="nil"/>
          <w:between w:val="nil"/>
        </w:pBdr>
        <w:tabs>
          <w:tab w:val="left" w:pos="709"/>
        </w:tabs>
        <w:spacing w:line="276" w:lineRule="auto"/>
        <w:ind w:left="709" w:right="-38" w:hanging="567"/>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709"/>
        </w:tabs>
        <w:spacing w:line="276" w:lineRule="auto"/>
        <w:ind w:left="709" w:right="-38" w:hanging="567"/>
        <w:jc w:val="both"/>
        <w:rPr>
          <w:rFonts w:ascii="Arial" w:eastAsia="Arial" w:hAnsi="Arial" w:cs="Arial"/>
          <w:color w:val="FF0000"/>
          <w:sz w:val="18"/>
          <w:szCs w:val="18"/>
        </w:rPr>
      </w:pPr>
      <w:r>
        <w:rPr>
          <w:rFonts w:ascii="Arial" w:eastAsia="Arial" w:hAnsi="Arial" w:cs="Arial"/>
          <w:color w:val="000000"/>
          <w:sz w:val="18"/>
          <w:szCs w:val="18"/>
        </w:rPr>
        <w:t>4.2</w:t>
      </w:r>
      <w:r>
        <w:rPr>
          <w:rFonts w:ascii="Arial" w:eastAsia="Arial" w:hAnsi="Arial" w:cs="Arial"/>
          <w:color w:val="000000"/>
          <w:sz w:val="18"/>
          <w:szCs w:val="18"/>
        </w:rPr>
        <w:tab/>
      </w:r>
      <w:r>
        <w:rPr>
          <w:rFonts w:ascii="Arial" w:eastAsia="Arial" w:hAnsi="Arial" w:cs="Arial"/>
          <w:color w:val="000000"/>
          <w:sz w:val="18"/>
          <w:szCs w:val="18"/>
          <w:highlight w:val="white"/>
        </w:rPr>
        <w:t>Objednatel se zavazuje umožnit Poskytovateli, resp. jeho zaměstnancům či Poskytovatelem pověřeným třetím osobám, přístup do míst, kde se výpočetní technika se software nachází v době od 7.00 hodin do 15.00 hodin v pracovní dny. Ve dnech pracovního volna a pracovního klidu, anebo v pracovních dnech po 15.00 hodin Objednatel zajistí vstup po dohodě smluvních stran. V případě, že se bude jednat o havarijní stav, je Objednatel povinen umožnit Poskytovateli, resp. jeho zaměstnancům či Poskytovatelem pověřeným třetím osobám, do těchto míst přístup v kteroukoli dobu tak, aby vada mohla být neprodleně odstraněna</w:t>
      </w:r>
      <w:r>
        <w:rPr>
          <w:rFonts w:ascii="Arial" w:eastAsia="Arial" w:hAnsi="Arial" w:cs="Arial"/>
          <w:color w:val="FF0000"/>
          <w:sz w:val="18"/>
          <w:szCs w:val="18"/>
        </w:rPr>
        <w:t xml:space="preserve">. </w:t>
      </w:r>
    </w:p>
    <w:p w:rsidR="00566273" w:rsidRDefault="00566273">
      <w:pPr>
        <w:pBdr>
          <w:top w:val="nil"/>
          <w:left w:val="nil"/>
          <w:bottom w:val="nil"/>
          <w:right w:val="nil"/>
          <w:between w:val="nil"/>
        </w:pBdr>
        <w:tabs>
          <w:tab w:val="left" w:pos="709"/>
        </w:tabs>
        <w:spacing w:line="276" w:lineRule="auto"/>
        <w:ind w:left="709" w:right="-38" w:hanging="567"/>
        <w:jc w:val="both"/>
        <w:rPr>
          <w:rFonts w:ascii="Arial" w:eastAsia="Arial" w:hAnsi="Arial" w:cs="Arial"/>
          <w:color w:val="000000"/>
          <w:sz w:val="18"/>
          <w:szCs w:val="18"/>
        </w:rPr>
      </w:pPr>
    </w:p>
    <w:p w:rsidR="00566273" w:rsidRDefault="00566273">
      <w:pPr>
        <w:pBdr>
          <w:top w:val="nil"/>
          <w:left w:val="nil"/>
          <w:bottom w:val="nil"/>
          <w:right w:val="nil"/>
          <w:between w:val="nil"/>
        </w:pBdr>
        <w:tabs>
          <w:tab w:val="left" w:pos="709"/>
        </w:tabs>
        <w:spacing w:line="276" w:lineRule="auto"/>
        <w:ind w:left="709" w:right="-38" w:hanging="567"/>
        <w:jc w:val="both"/>
        <w:rPr>
          <w:rFonts w:ascii="Arial" w:eastAsia="Arial" w:hAnsi="Arial" w:cs="Arial"/>
          <w:sz w:val="18"/>
          <w:szCs w:val="18"/>
        </w:rPr>
      </w:pPr>
    </w:p>
    <w:p w:rsidR="00566273" w:rsidRDefault="00566273">
      <w:pPr>
        <w:pBdr>
          <w:top w:val="nil"/>
          <w:left w:val="nil"/>
          <w:bottom w:val="nil"/>
          <w:right w:val="nil"/>
          <w:between w:val="nil"/>
        </w:pBdr>
        <w:tabs>
          <w:tab w:val="left" w:pos="709"/>
        </w:tabs>
        <w:spacing w:line="276" w:lineRule="auto"/>
        <w:ind w:left="709" w:right="-38" w:hanging="567"/>
        <w:jc w:val="both"/>
        <w:rPr>
          <w:rFonts w:ascii="Arial" w:eastAsia="Arial" w:hAnsi="Arial" w:cs="Arial"/>
          <w:sz w:val="18"/>
          <w:szCs w:val="18"/>
        </w:rPr>
      </w:pPr>
    </w:p>
    <w:p w:rsidR="00566273" w:rsidRDefault="00566273">
      <w:pPr>
        <w:pBdr>
          <w:top w:val="nil"/>
          <w:left w:val="nil"/>
          <w:bottom w:val="nil"/>
          <w:right w:val="nil"/>
          <w:between w:val="nil"/>
        </w:pBdr>
        <w:tabs>
          <w:tab w:val="left" w:pos="709"/>
        </w:tabs>
        <w:spacing w:line="276" w:lineRule="auto"/>
        <w:ind w:left="709" w:right="-38" w:hanging="567"/>
        <w:jc w:val="both"/>
        <w:rPr>
          <w:rFonts w:ascii="Arial" w:eastAsia="Arial" w:hAnsi="Arial" w:cs="Arial"/>
          <w:sz w:val="18"/>
          <w:szCs w:val="18"/>
        </w:rPr>
      </w:pPr>
    </w:p>
    <w:p w:rsidR="00566273" w:rsidRDefault="00202C0E">
      <w:pPr>
        <w:pBdr>
          <w:top w:val="nil"/>
          <w:left w:val="nil"/>
          <w:bottom w:val="nil"/>
          <w:right w:val="nil"/>
          <w:between w:val="nil"/>
        </w:pBdr>
        <w:tabs>
          <w:tab w:val="left" w:pos="709"/>
        </w:tabs>
        <w:spacing w:line="276" w:lineRule="auto"/>
        <w:ind w:left="709" w:right="-38" w:hanging="567"/>
        <w:jc w:val="both"/>
        <w:rPr>
          <w:rFonts w:ascii="Arial" w:eastAsia="Arial" w:hAnsi="Arial" w:cs="Arial"/>
          <w:color w:val="000000"/>
          <w:sz w:val="18"/>
          <w:szCs w:val="18"/>
        </w:rPr>
      </w:pPr>
      <w:r>
        <w:rPr>
          <w:rFonts w:ascii="Arial" w:eastAsia="Arial" w:hAnsi="Arial" w:cs="Arial"/>
          <w:color w:val="000000"/>
          <w:sz w:val="18"/>
          <w:szCs w:val="18"/>
        </w:rPr>
        <w:t>4.3</w:t>
      </w:r>
      <w:r>
        <w:rPr>
          <w:rFonts w:ascii="Arial" w:eastAsia="Arial" w:hAnsi="Arial" w:cs="Arial"/>
          <w:color w:val="000000"/>
          <w:sz w:val="18"/>
          <w:szCs w:val="18"/>
        </w:rPr>
        <w:tab/>
        <w:t xml:space="preserve">V rámci poskytování servisu a správy Internetových služeb se Poskytovatel zavazuje tuto službu zabezpečit v době od 7.00 hodin do 15.00 hodin v pracovní dny. Ve dnech pracovního volna a pracovního klidu, anebo v pracovních dnech po 15.00 hodin na základě oznámení na adrese </w:t>
      </w:r>
      <w:hyperlink r:id="rId15">
        <w:r>
          <w:rPr>
            <w:rFonts w:ascii="Arial" w:eastAsia="Arial" w:hAnsi="Arial" w:cs="Arial"/>
            <w:color w:val="0000FF"/>
            <w:sz w:val="18"/>
            <w:szCs w:val="18"/>
            <w:u w:val="single"/>
          </w:rPr>
          <w:t>pozadavky@ustipost.cz</w:t>
        </w:r>
      </w:hyperlink>
      <w:r>
        <w:rPr>
          <w:rFonts w:ascii="Arial" w:eastAsia="Arial" w:hAnsi="Arial" w:cs="Arial"/>
          <w:color w:val="000000"/>
          <w:sz w:val="18"/>
          <w:szCs w:val="18"/>
        </w:rPr>
        <w:t xml:space="preserve">. Poskytovatel na základě oznámení bude do 24 hod kontaktovat Objednatele k dojednání doby pro odstranění vady nebo odstranění vadu. </w:t>
      </w:r>
    </w:p>
    <w:p w:rsidR="00566273" w:rsidRDefault="00566273">
      <w:pPr>
        <w:pBdr>
          <w:top w:val="nil"/>
          <w:left w:val="nil"/>
          <w:bottom w:val="nil"/>
          <w:right w:val="nil"/>
          <w:between w:val="nil"/>
        </w:pBdr>
        <w:tabs>
          <w:tab w:val="left" w:pos="680"/>
        </w:tabs>
        <w:spacing w:line="276" w:lineRule="auto"/>
        <w:ind w:left="683" w:right="-38" w:hanging="566"/>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38" w:hanging="566"/>
        <w:jc w:val="both"/>
        <w:rPr>
          <w:rFonts w:ascii="Arial" w:eastAsia="Arial" w:hAnsi="Arial" w:cs="Arial"/>
          <w:color w:val="000000"/>
          <w:sz w:val="18"/>
          <w:szCs w:val="18"/>
        </w:rPr>
      </w:pPr>
      <w:r>
        <w:rPr>
          <w:rFonts w:ascii="Arial" w:eastAsia="Arial" w:hAnsi="Arial" w:cs="Arial"/>
          <w:color w:val="000000"/>
          <w:sz w:val="18"/>
          <w:szCs w:val="18"/>
        </w:rPr>
        <w:t>4.3</w:t>
      </w:r>
      <w:r>
        <w:rPr>
          <w:rFonts w:ascii="Arial" w:eastAsia="Arial" w:hAnsi="Arial" w:cs="Arial"/>
          <w:color w:val="000000"/>
          <w:sz w:val="18"/>
          <w:szCs w:val="18"/>
        </w:rPr>
        <w:tab/>
        <w:t>Smluvní strany se dále dohodly, že Poskytovatel má právo pověřit provedením servisu či správy software třetí osobu, jestliže to bude nezbytně nutné pro urychlení odstranění závady v případě havarijního stavu. O této skutečnosti musí Poskytovatel předem informovat Objednatele. Poskytovatel v takovém případě odpovídá za práce provedené touto třetí osobou</w:t>
      </w:r>
    </w:p>
    <w:p w:rsidR="00566273" w:rsidRDefault="00566273">
      <w:pPr>
        <w:pBdr>
          <w:top w:val="nil"/>
          <w:left w:val="nil"/>
          <w:bottom w:val="nil"/>
          <w:right w:val="nil"/>
          <w:between w:val="nil"/>
        </w:pBdr>
        <w:tabs>
          <w:tab w:val="left" w:pos="680"/>
        </w:tabs>
        <w:spacing w:line="276" w:lineRule="auto"/>
        <w:ind w:left="683" w:right="-38" w:hanging="566"/>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3634" w:right="3757"/>
        <w:jc w:val="center"/>
        <w:rPr>
          <w:rFonts w:ascii="Arial" w:eastAsia="Arial" w:hAnsi="Arial" w:cs="Arial"/>
          <w:color w:val="000000"/>
          <w:sz w:val="18"/>
          <w:szCs w:val="18"/>
        </w:rPr>
      </w:pPr>
      <w:r>
        <w:rPr>
          <w:rFonts w:ascii="Arial" w:eastAsia="Arial" w:hAnsi="Arial" w:cs="Arial"/>
          <w:b/>
          <w:color w:val="000000"/>
          <w:sz w:val="18"/>
          <w:szCs w:val="18"/>
        </w:rPr>
        <w:t xml:space="preserve">5.   Data na síti Internet </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5.1.</w:t>
      </w:r>
      <w:r>
        <w:rPr>
          <w:rFonts w:ascii="Arial" w:eastAsia="Arial" w:hAnsi="Arial" w:cs="Arial"/>
          <w:color w:val="000000"/>
          <w:sz w:val="18"/>
          <w:szCs w:val="18"/>
        </w:rPr>
        <w:tab/>
        <w:t>Poskytovatel neručí za aktuálnost, pravdivost, zákonnost, soulad s morálními principy jakýchkoliv dat pocházejících ze sítě  Internet, pokud tato data nezveřejnil přímo poskytovatel, nebo pokud je předem prokazatelně neschválil</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center"/>
        <w:rPr>
          <w:rFonts w:ascii="Arial" w:eastAsia="Arial" w:hAnsi="Arial" w:cs="Arial"/>
          <w:color w:val="000000"/>
          <w:sz w:val="18"/>
          <w:szCs w:val="18"/>
        </w:rPr>
      </w:pPr>
      <w:r>
        <w:rPr>
          <w:rFonts w:ascii="Arial" w:eastAsia="Arial" w:hAnsi="Arial" w:cs="Arial"/>
          <w:b/>
          <w:color w:val="000000"/>
          <w:sz w:val="18"/>
          <w:szCs w:val="18"/>
        </w:rPr>
        <w:t>6.  Ochrana obchodního tajemství a důvěrných informací</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r>
        <w:rPr>
          <w:rFonts w:ascii="Arial" w:eastAsia="Arial" w:hAnsi="Arial" w:cs="Arial"/>
          <w:color w:val="000000"/>
          <w:sz w:val="18"/>
          <w:szCs w:val="18"/>
        </w:rPr>
        <w:t>6.1    Důvěrnými informacemi podle této smlouvy jsou informace uvedené při správě Internetových služeb jako další informace získané Objednatelem přímo či zprostředkované v souvislosti se správou Internetových služeb. Pokud nejsou obchodním tajemstvím, považují se za důvěrné ve smyslu § 271 obchodní zákoníku zejména:</w:t>
      </w: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202C0E">
      <w:pPr>
        <w:numPr>
          <w:ilvl w:val="0"/>
          <w:numId w:val="4"/>
        </w:numPr>
        <w:pBdr>
          <w:top w:val="nil"/>
          <w:left w:val="nil"/>
          <w:bottom w:val="nil"/>
          <w:right w:val="nil"/>
          <w:between w:val="nil"/>
        </w:pBdr>
        <w:spacing w:line="276" w:lineRule="auto"/>
        <w:ind w:right="-81"/>
        <w:jc w:val="both"/>
        <w:rPr>
          <w:rFonts w:ascii="Arial" w:eastAsia="Arial" w:hAnsi="Arial" w:cs="Arial"/>
          <w:color w:val="000000"/>
          <w:sz w:val="18"/>
          <w:szCs w:val="18"/>
        </w:rPr>
      </w:pPr>
      <w:r>
        <w:rPr>
          <w:rFonts w:ascii="Arial" w:eastAsia="Arial" w:hAnsi="Arial" w:cs="Arial"/>
          <w:color w:val="000000"/>
          <w:sz w:val="18"/>
          <w:szCs w:val="18"/>
        </w:rPr>
        <w:t>technické či obchodní údaje nebo jiné informace, které nejsou veřejně dostupné, zejména údaje, know-how, opis funkcionality softwaru, algoritmy, počítačové programy, procesy, návrhy, programová dokumentace, koncepce, specifikace, zprávy, jména prodejců, zákazníků a distributorů, cenové informace, podnikatelské, finanční a marketingové plány, vynálezy a objevy,</w:t>
      </w:r>
    </w:p>
    <w:p w:rsidR="00566273" w:rsidRDefault="00202C0E">
      <w:pPr>
        <w:numPr>
          <w:ilvl w:val="0"/>
          <w:numId w:val="4"/>
        </w:numPr>
        <w:pBdr>
          <w:top w:val="nil"/>
          <w:left w:val="nil"/>
          <w:bottom w:val="nil"/>
          <w:right w:val="nil"/>
          <w:between w:val="nil"/>
        </w:pBdr>
        <w:ind w:right="-81"/>
        <w:jc w:val="both"/>
        <w:rPr>
          <w:rFonts w:ascii="Arial" w:eastAsia="Arial" w:hAnsi="Arial" w:cs="Arial"/>
          <w:color w:val="000000"/>
          <w:sz w:val="18"/>
          <w:szCs w:val="18"/>
        </w:rPr>
      </w:pPr>
      <w:r>
        <w:rPr>
          <w:rFonts w:ascii="Arial" w:eastAsia="Arial" w:hAnsi="Arial" w:cs="Arial"/>
          <w:color w:val="000000"/>
          <w:sz w:val="18"/>
          <w:szCs w:val="18"/>
        </w:rPr>
        <w:t>analýzy, dokumenty, smlouvy a řešení tvořící součást návrhu řešení,</w:t>
      </w:r>
    </w:p>
    <w:p w:rsidR="00566273" w:rsidRDefault="00202C0E">
      <w:pPr>
        <w:numPr>
          <w:ilvl w:val="0"/>
          <w:numId w:val="4"/>
        </w:numPr>
        <w:pBdr>
          <w:top w:val="nil"/>
          <w:left w:val="nil"/>
          <w:bottom w:val="nil"/>
          <w:right w:val="nil"/>
          <w:between w:val="nil"/>
        </w:pBdr>
        <w:ind w:right="-81"/>
        <w:jc w:val="both"/>
        <w:rPr>
          <w:rFonts w:ascii="Arial" w:eastAsia="Arial" w:hAnsi="Arial" w:cs="Arial"/>
          <w:color w:val="000000"/>
          <w:sz w:val="18"/>
          <w:szCs w:val="18"/>
        </w:rPr>
      </w:pPr>
      <w:r>
        <w:rPr>
          <w:rFonts w:ascii="Arial" w:eastAsia="Arial" w:hAnsi="Arial" w:cs="Arial"/>
          <w:color w:val="000000"/>
          <w:sz w:val="18"/>
          <w:szCs w:val="18"/>
        </w:rPr>
        <w:t>další informace, které Poskytovatel označí za důvěrné.</w:t>
      </w: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r>
        <w:rPr>
          <w:rFonts w:ascii="Arial" w:eastAsia="Arial" w:hAnsi="Arial" w:cs="Arial"/>
          <w:color w:val="000000"/>
          <w:sz w:val="18"/>
          <w:szCs w:val="18"/>
        </w:rPr>
        <w:t>6.2</w:t>
      </w:r>
      <w:r>
        <w:rPr>
          <w:rFonts w:ascii="Arial" w:eastAsia="Arial" w:hAnsi="Arial" w:cs="Arial"/>
          <w:color w:val="000000"/>
          <w:sz w:val="18"/>
          <w:szCs w:val="18"/>
        </w:rPr>
        <w:tab/>
        <w:t xml:space="preserve">Smluvní  strany  považují  za  důvěrné  všechny  informace  o  druhé  straně,  které  vyplývají  z uzavřené smlouvy  nebo  které  se  dozvědí  v  souvislosti  s  jejím  plněním,  a  tyto  informace  nesdělí  třetí  osobě bez  písemného  souhlasu  druhé  smluvní  strany. </w:t>
      </w: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r>
        <w:rPr>
          <w:rFonts w:ascii="Arial" w:eastAsia="Arial" w:hAnsi="Arial" w:cs="Arial"/>
          <w:color w:val="000000"/>
          <w:sz w:val="18"/>
          <w:szCs w:val="18"/>
        </w:rPr>
        <w:t>6.2</w:t>
      </w:r>
      <w:r>
        <w:rPr>
          <w:rFonts w:ascii="Arial" w:eastAsia="Arial" w:hAnsi="Arial" w:cs="Arial"/>
          <w:color w:val="000000"/>
          <w:sz w:val="18"/>
          <w:szCs w:val="18"/>
        </w:rPr>
        <w:tab/>
        <w:t xml:space="preserve">Smluvní strany jsou povinny veškeré chráněné informace (obchodní tajemství a důvěrné informace) si poskytovat výlučně písemně a označovat výslovně a zjevně jako „DŮVĚRNÉ“. Pokud dojde ke sdělení chráněných informací v ústní podobě, pak jsou povinny bezprostředně tyto informace zaznamenat v písemné podobě a označit výslovně a zjevně jako „DŮVĚRNÉ“. Jakékoliv jiné informace takto neoznačené nebudou považovány za chráněné informace. </w:t>
      </w:r>
    </w:p>
    <w:p w:rsidR="00566273" w:rsidRDefault="00566273">
      <w:pPr>
        <w:pBdr>
          <w:top w:val="nil"/>
          <w:left w:val="nil"/>
          <w:bottom w:val="nil"/>
          <w:right w:val="nil"/>
          <w:between w:val="nil"/>
        </w:pBdr>
        <w:spacing w:line="276" w:lineRule="auto"/>
        <w:ind w:right="-81"/>
        <w:jc w:val="both"/>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ind w:right="-81"/>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r>
        <w:rPr>
          <w:rFonts w:ascii="Arial" w:eastAsia="Arial" w:hAnsi="Arial" w:cs="Arial"/>
          <w:color w:val="000000"/>
          <w:sz w:val="18"/>
          <w:szCs w:val="18"/>
        </w:rPr>
        <w:t>6.3</w:t>
      </w:r>
      <w:r>
        <w:rPr>
          <w:rFonts w:ascii="Arial" w:eastAsia="Arial" w:hAnsi="Arial" w:cs="Arial"/>
          <w:color w:val="000000"/>
          <w:sz w:val="18"/>
          <w:szCs w:val="18"/>
        </w:rPr>
        <w:tab/>
        <w:t xml:space="preserve">Smluvní strany se zavazují, že během platnosti této smlouvy a ještě dále po dobu 3 (slovy: tří) let od ukončení smlouvy, neznepřístupní žádné třetí straně jakékoli informace, které byly v souvislosti s plněním dle této smlouvy poskytnuty mezi smluvními stranami a mají důvěrný charakter. Tato povinnost se však nevztahuje na: </w:t>
      </w:r>
    </w:p>
    <w:p w:rsidR="00566273" w:rsidRDefault="00566273">
      <w:pPr>
        <w:pBdr>
          <w:top w:val="nil"/>
          <w:left w:val="nil"/>
          <w:bottom w:val="nil"/>
          <w:right w:val="nil"/>
          <w:between w:val="nil"/>
        </w:pBdr>
        <w:spacing w:line="276" w:lineRule="auto"/>
        <w:ind w:left="709" w:right="-81"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1134" w:right="-81" w:hanging="425"/>
        <w:jc w:val="both"/>
        <w:rPr>
          <w:rFonts w:ascii="Arial" w:eastAsia="Arial" w:hAnsi="Arial" w:cs="Arial"/>
          <w:color w:val="000000"/>
          <w:sz w:val="18"/>
          <w:szCs w:val="18"/>
        </w:rPr>
      </w:pPr>
      <w:r>
        <w:rPr>
          <w:rFonts w:ascii="Arial" w:eastAsia="Arial" w:hAnsi="Arial" w:cs="Arial"/>
          <w:color w:val="000000"/>
          <w:sz w:val="18"/>
          <w:szCs w:val="18"/>
        </w:rPr>
        <w:t xml:space="preserve">a) </w:t>
      </w:r>
      <w:r>
        <w:rPr>
          <w:rFonts w:ascii="Arial" w:eastAsia="Arial" w:hAnsi="Arial" w:cs="Arial"/>
          <w:color w:val="000000"/>
          <w:sz w:val="18"/>
          <w:szCs w:val="18"/>
        </w:rPr>
        <w:tab/>
        <w:t xml:space="preserve">informace, na jejichž zpřístupnění se smluvní strany dohodly </w:t>
      </w:r>
    </w:p>
    <w:p w:rsidR="00566273" w:rsidRDefault="00202C0E">
      <w:pPr>
        <w:pBdr>
          <w:top w:val="nil"/>
          <w:left w:val="nil"/>
          <w:bottom w:val="nil"/>
          <w:right w:val="nil"/>
          <w:between w:val="nil"/>
        </w:pBdr>
        <w:spacing w:line="276" w:lineRule="auto"/>
        <w:ind w:left="1134" w:right="-81" w:hanging="425"/>
        <w:jc w:val="both"/>
        <w:rPr>
          <w:rFonts w:ascii="Arial" w:eastAsia="Arial" w:hAnsi="Arial" w:cs="Arial"/>
          <w:color w:val="000000"/>
          <w:sz w:val="18"/>
          <w:szCs w:val="18"/>
        </w:rPr>
      </w:pPr>
      <w:r>
        <w:rPr>
          <w:rFonts w:ascii="Arial" w:eastAsia="Arial" w:hAnsi="Arial" w:cs="Arial"/>
          <w:color w:val="000000"/>
          <w:sz w:val="18"/>
          <w:szCs w:val="18"/>
        </w:rPr>
        <w:t xml:space="preserve">b) </w:t>
      </w:r>
      <w:r>
        <w:rPr>
          <w:rFonts w:ascii="Arial" w:eastAsia="Arial" w:hAnsi="Arial" w:cs="Arial"/>
          <w:color w:val="000000"/>
          <w:sz w:val="18"/>
          <w:szCs w:val="18"/>
        </w:rPr>
        <w:tab/>
        <w:t xml:space="preserve">jakékoliv sdělení učiněné smluvním stranám, zástupcům nebo zaměstnancům, jejichž znalost takovýchto informací je nezbytná k řádnému splnění této smlouvy </w:t>
      </w:r>
    </w:p>
    <w:p w:rsidR="00566273" w:rsidRDefault="00202C0E">
      <w:pPr>
        <w:pBdr>
          <w:top w:val="nil"/>
          <w:left w:val="nil"/>
          <w:bottom w:val="nil"/>
          <w:right w:val="nil"/>
          <w:between w:val="nil"/>
        </w:pBdr>
        <w:spacing w:line="276" w:lineRule="auto"/>
        <w:ind w:left="1134" w:right="-81" w:hanging="425"/>
        <w:jc w:val="both"/>
        <w:rPr>
          <w:rFonts w:ascii="Arial" w:eastAsia="Arial" w:hAnsi="Arial" w:cs="Arial"/>
          <w:color w:val="000000"/>
          <w:sz w:val="18"/>
          <w:szCs w:val="18"/>
        </w:rPr>
      </w:pPr>
      <w:r>
        <w:rPr>
          <w:rFonts w:ascii="Arial" w:eastAsia="Arial" w:hAnsi="Arial" w:cs="Arial"/>
          <w:color w:val="000000"/>
          <w:sz w:val="18"/>
          <w:szCs w:val="18"/>
        </w:rPr>
        <w:t xml:space="preserve">c) </w:t>
      </w:r>
      <w:r>
        <w:rPr>
          <w:rFonts w:ascii="Arial" w:eastAsia="Arial" w:hAnsi="Arial" w:cs="Arial"/>
          <w:color w:val="000000"/>
          <w:sz w:val="18"/>
          <w:szCs w:val="18"/>
        </w:rPr>
        <w:tab/>
        <w:t xml:space="preserve">každou informaci, která byla dostupná veřejnosti se souhlasem strany, od níž pochází, nebo se stala veřejným majetkem jinak než porušením smlouvy přijímající stranou </w:t>
      </w:r>
    </w:p>
    <w:p w:rsidR="00566273" w:rsidRDefault="00202C0E">
      <w:pPr>
        <w:pBdr>
          <w:top w:val="nil"/>
          <w:left w:val="nil"/>
          <w:bottom w:val="nil"/>
          <w:right w:val="nil"/>
          <w:between w:val="nil"/>
        </w:pBdr>
        <w:spacing w:line="276" w:lineRule="auto"/>
        <w:ind w:left="1134" w:right="-81" w:hanging="425"/>
        <w:jc w:val="both"/>
        <w:rPr>
          <w:rFonts w:ascii="Arial" w:eastAsia="Arial" w:hAnsi="Arial" w:cs="Arial"/>
          <w:color w:val="000000"/>
          <w:sz w:val="18"/>
          <w:szCs w:val="18"/>
        </w:rPr>
      </w:pPr>
      <w:r>
        <w:rPr>
          <w:rFonts w:ascii="Arial" w:eastAsia="Arial" w:hAnsi="Arial" w:cs="Arial"/>
          <w:color w:val="000000"/>
          <w:sz w:val="18"/>
          <w:szCs w:val="18"/>
        </w:rPr>
        <w:t xml:space="preserve">d) </w:t>
      </w:r>
      <w:r>
        <w:rPr>
          <w:rFonts w:ascii="Arial" w:eastAsia="Arial" w:hAnsi="Arial" w:cs="Arial"/>
          <w:color w:val="000000"/>
          <w:sz w:val="18"/>
          <w:szCs w:val="18"/>
        </w:rPr>
        <w:tab/>
        <w:t>každou informaci získanou přijímající stranou od třetí osoby bez povinnosti mlčenlivosti.</w:t>
      </w:r>
    </w:p>
    <w:p w:rsidR="00566273" w:rsidRDefault="00566273">
      <w:pPr>
        <w:pBdr>
          <w:top w:val="nil"/>
          <w:left w:val="nil"/>
          <w:bottom w:val="nil"/>
          <w:right w:val="nil"/>
          <w:between w:val="nil"/>
        </w:pBdr>
        <w:tabs>
          <w:tab w:val="left" w:pos="680"/>
        </w:tabs>
        <w:spacing w:line="276" w:lineRule="auto"/>
        <w:ind w:left="1134" w:right="-34" w:hanging="425"/>
        <w:jc w:val="both"/>
        <w:rPr>
          <w:rFonts w:ascii="Arial" w:eastAsia="Arial" w:hAnsi="Arial" w:cs="Arial"/>
          <w:color w:val="000000"/>
          <w:sz w:val="18"/>
          <w:szCs w:val="18"/>
        </w:rPr>
      </w:pP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sz w:val="18"/>
          <w:szCs w:val="18"/>
        </w:rPr>
      </w:pP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sz w:val="18"/>
          <w:szCs w:val="18"/>
        </w:rPr>
      </w:pPr>
    </w:p>
    <w:p w:rsidR="00566273" w:rsidRDefault="00566273">
      <w:pPr>
        <w:pBdr>
          <w:top w:val="nil"/>
          <w:left w:val="nil"/>
          <w:bottom w:val="nil"/>
          <w:right w:val="nil"/>
          <w:between w:val="nil"/>
        </w:pBdr>
        <w:tabs>
          <w:tab w:val="left" w:pos="680"/>
        </w:tabs>
        <w:spacing w:line="276" w:lineRule="auto"/>
        <w:ind w:left="115" w:right="-34"/>
        <w:jc w:val="both"/>
        <w:rPr>
          <w:rFonts w:ascii="Arial" w:eastAsia="Arial" w:hAnsi="Arial" w:cs="Arial"/>
          <w:sz w:val="18"/>
          <w:szCs w:val="18"/>
        </w:rPr>
      </w:pP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6.4</w:t>
      </w:r>
      <w:r>
        <w:rPr>
          <w:rFonts w:ascii="Arial" w:eastAsia="Arial" w:hAnsi="Arial" w:cs="Arial"/>
          <w:color w:val="000000"/>
          <w:sz w:val="18"/>
          <w:szCs w:val="18"/>
        </w:rPr>
        <w:tab/>
        <w:t>Závazek mlčenlivosti se nevztahuje na :</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numPr>
          <w:ilvl w:val="0"/>
          <w:numId w:val="5"/>
        </w:numPr>
        <w:pBdr>
          <w:top w:val="nil"/>
          <w:left w:val="nil"/>
          <w:bottom w:val="nil"/>
          <w:right w:val="nil"/>
          <w:between w:val="nil"/>
        </w:pBdr>
        <w:tabs>
          <w:tab w:val="left" w:pos="680"/>
        </w:tabs>
        <w:spacing w:line="276" w:lineRule="auto"/>
        <w:ind w:right="-34"/>
        <w:jc w:val="both"/>
        <w:rPr>
          <w:rFonts w:ascii="Arial" w:eastAsia="Arial" w:hAnsi="Arial" w:cs="Arial"/>
          <w:color w:val="000000"/>
          <w:sz w:val="18"/>
          <w:szCs w:val="18"/>
        </w:rPr>
      </w:pPr>
      <w:r>
        <w:rPr>
          <w:rFonts w:ascii="Arial" w:eastAsia="Arial" w:hAnsi="Arial" w:cs="Arial"/>
          <w:color w:val="000000"/>
          <w:sz w:val="18"/>
          <w:szCs w:val="18"/>
        </w:rPr>
        <w:t>Informace, které jsou nebo se stanou veřejně dostupnými bez porušení závazku mlčenlivosti.</w:t>
      </w:r>
    </w:p>
    <w:p w:rsidR="00566273" w:rsidRDefault="00202C0E">
      <w:pPr>
        <w:numPr>
          <w:ilvl w:val="0"/>
          <w:numId w:val="5"/>
        </w:numPr>
        <w:pBdr>
          <w:top w:val="nil"/>
          <w:left w:val="nil"/>
          <w:bottom w:val="nil"/>
          <w:right w:val="nil"/>
          <w:between w:val="nil"/>
        </w:pBdr>
        <w:tabs>
          <w:tab w:val="left" w:pos="680"/>
        </w:tabs>
        <w:spacing w:line="276" w:lineRule="auto"/>
        <w:ind w:right="-34"/>
        <w:jc w:val="both"/>
        <w:rPr>
          <w:rFonts w:ascii="Arial" w:eastAsia="Arial" w:hAnsi="Arial" w:cs="Arial"/>
          <w:color w:val="000000"/>
          <w:sz w:val="18"/>
          <w:szCs w:val="18"/>
        </w:rPr>
      </w:pPr>
      <w:r>
        <w:rPr>
          <w:rFonts w:ascii="Arial" w:eastAsia="Arial" w:hAnsi="Arial" w:cs="Arial"/>
          <w:color w:val="000000"/>
          <w:sz w:val="18"/>
          <w:szCs w:val="18"/>
        </w:rPr>
        <w:t>Informace vyžadované soudy, správními úřady, orgány činnými v trestním řízení, auditory pro zákonem stanovené účely nebo nezávislými poradci smluvních stran.</w:t>
      </w:r>
    </w:p>
    <w:p w:rsidR="00566273" w:rsidRDefault="00566273">
      <w:pPr>
        <w:pBdr>
          <w:top w:val="nil"/>
          <w:left w:val="nil"/>
          <w:bottom w:val="nil"/>
          <w:right w:val="nil"/>
          <w:between w:val="nil"/>
        </w:pBdr>
        <w:tabs>
          <w:tab w:val="left" w:pos="680"/>
        </w:tabs>
        <w:spacing w:line="276" w:lineRule="auto"/>
        <w:ind w:left="1031" w:right="-34"/>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6.5</w:t>
      </w:r>
      <w:r>
        <w:rPr>
          <w:rFonts w:ascii="Arial" w:eastAsia="Arial" w:hAnsi="Arial" w:cs="Arial"/>
          <w:color w:val="000000"/>
          <w:sz w:val="18"/>
          <w:szCs w:val="18"/>
        </w:rPr>
        <w:tab/>
        <w:t>Poskytovatel je oprávněn uvádět uživatele – objednatele - internetových služeb v seznamu svých referenčních zákazníků.</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6.6</w:t>
      </w:r>
      <w:r>
        <w:rPr>
          <w:rFonts w:ascii="Arial" w:eastAsia="Arial" w:hAnsi="Arial" w:cs="Arial"/>
          <w:color w:val="000000"/>
          <w:sz w:val="18"/>
          <w:szCs w:val="18"/>
        </w:rPr>
        <w:tab/>
        <w:t>Ochrana práv k nehmotným statkům:</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1226" w:right="-34" w:hanging="555"/>
        <w:jc w:val="both"/>
        <w:rPr>
          <w:rFonts w:ascii="Arial" w:eastAsia="Arial" w:hAnsi="Arial" w:cs="Arial"/>
          <w:color w:val="000000"/>
          <w:sz w:val="18"/>
          <w:szCs w:val="18"/>
        </w:rPr>
      </w:pPr>
      <w:r>
        <w:rPr>
          <w:rFonts w:ascii="Arial" w:eastAsia="Arial" w:hAnsi="Arial" w:cs="Arial"/>
          <w:color w:val="000000"/>
          <w:sz w:val="18"/>
          <w:szCs w:val="18"/>
        </w:rPr>
        <w:lastRenderedPageBreak/>
        <w:t>a)</w:t>
      </w:r>
      <w:r>
        <w:rPr>
          <w:rFonts w:ascii="Arial" w:eastAsia="Arial" w:hAnsi="Arial" w:cs="Arial"/>
          <w:color w:val="000000"/>
          <w:sz w:val="18"/>
          <w:szCs w:val="18"/>
        </w:rPr>
        <w:tab/>
        <w:t>Smluvní strany  se  dohodly,  že  nebudou  bez  předchozího  písemného  souhlasu  druhé  strany používat názvů, obchodních značek, ochranných známek, log a označení druhé strany, pokud není ve smlouvě stanoveno jinak.</w:t>
      </w:r>
    </w:p>
    <w:p w:rsidR="00566273" w:rsidRDefault="00202C0E">
      <w:pPr>
        <w:pBdr>
          <w:top w:val="nil"/>
          <w:left w:val="nil"/>
          <w:bottom w:val="nil"/>
          <w:right w:val="nil"/>
          <w:between w:val="nil"/>
        </w:pBdr>
        <w:tabs>
          <w:tab w:val="left" w:pos="680"/>
        </w:tabs>
        <w:spacing w:line="276" w:lineRule="auto"/>
        <w:ind w:left="1226" w:right="-34" w:hanging="555"/>
        <w:jc w:val="both"/>
        <w:rPr>
          <w:rFonts w:ascii="Arial" w:eastAsia="Arial" w:hAnsi="Arial" w:cs="Arial"/>
          <w:color w:val="000000"/>
          <w:sz w:val="18"/>
          <w:szCs w:val="18"/>
        </w:rPr>
      </w:pPr>
      <w:r>
        <w:rPr>
          <w:rFonts w:ascii="Arial" w:eastAsia="Arial" w:hAnsi="Arial" w:cs="Arial"/>
          <w:color w:val="000000"/>
          <w:sz w:val="18"/>
          <w:szCs w:val="18"/>
        </w:rPr>
        <w:t>b)</w:t>
      </w:r>
      <w:r>
        <w:rPr>
          <w:rFonts w:ascii="Arial" w:eastAsia="Arial" w:hAnsi="Arial" w:cs="Arial"/>
          <w:color w:val="000000"/>
          <w:sz w:val="18"/>
          <w:szCs w:val="18"/>
        </w:rPr>
        <w:tab/>
        <w:t>Uživatel je  oprávněn  využívat  služeb  včetně  nehmotných  statků  spojených  se  službami  pouze k účelu danému smlouvou. Toto právo není přenosné na třetí osoby</w:t>
      </w:r>
    </w:p>
    <w:p w:rsidR="00566273" w:rsidRDefault="00202C0E">
      <w:pPr>
        <w:pBdr>
          <w:top w:val="nil"/>
          <w:left w:val="nil"/>
          <w:bottom w:val="nil"/>
          <w:right w:val="nil"/>
          <w:between w:val="nil"/>
        </w:pBdr>
        <w:tabs>
          <w:tab w:val="left" w:pos="680"/>
        </w:tabs>
        <w:spacing w:line="276" w:lineRule="auto"/>
        <w:ind w:left="1226" w:right="-34" w:hanging="555"/>
        <w:jc w:val="both"/>
        <w:rPr>
          <w:rFonts w:ascii="Arial" w:eastAsia="Arial" w:hAnsi="Arial" w:cs="Arial"/>
          <w:color w:val="000000"/>
          <w:sz w:val="18"/>
          <w:szCs w:val="18"/>
        </w:rPr>
      </w:pPr>
      <w:r>
        <w:rPr>
          <w:rFonts w:ascii="Arial" w:eastAsia="Arial" w:hAnsi="Arial" w:cs="Arial"/>
          <w:color w:val="000000"/>
          <w:sz w:val="18"/>
          <w:szCs w:val="18"/>
        </w:rPr>
        <w:t>c)</w:t>
      </w:r>
      <w:r>
        <w:rPr>
          <w:rFonts w:ascii="Arial" w:eastAsia="Arial" w:hAnsi="Arial" w:cs="Arial"/>
          <w:color w:val="000000"/>
          <w:sz w:val="18"/>
          <w:szCs w:val="18"/>
        </w:rPr>
        <w:tab/>
        <w:t>Uživatel   je   povinen   při   své   činnosti   podle   smlouvy   chránit   práva   k nehmotným statkům poskytovatele i jiných subjektů, jejichž práva k nehmotným statkům zajistil poskytovatel uživateli ve spojitosti se smlouvou k užívání. Při porušení této povinnosti uživatelem má poskytovatel právo od smlouvy odstoupit.  Odstoupení je  účinné  okamžikem  doručení  oznámení  o  této  skutečnosti uživateli.</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4091" w:right="4071"/>
        <w:jc w:val="both"/>
        <w:rPr>
          <w:rFonts w:ascii="Arial" w:eastAsia="Arial" w:hAnsi="Arial" w:cs="Arial"/>
          <w:color w:val="000000"/>
          <w:sz w:val="18"/>
          <w:szCs w:val="18"/>
        </w:rPr>
      </w:pPr>
      <w:r>
        <w:rPr>
          <w:rFonts w:ascii="Arial" w:eastAsia="Arial" w:hAnsi="Arial" w:cs="Arial"/>
          <w:b/>
          <w:color w:val="000000"/>
          <w:sz w:val="18"/>
          <w:szCs w:val="18"/>
        </w:rPr>
        <w:t>7.   Sankce</w:t>
      </w:r>
    </w:p>
    <w:p w:rsidR="00566273" w:rsidRDefault="00566273">
      <w:pPr>
        <w:pBdr>
          <w:top w:val="nil"/>
          <w:left w:val="nil"/>
          <w:bottom w:val="nil"/>
          <w:right w:val="nil"/>
          <w:between w:val="nil"/>
        </w:pBdr>
        <w:spacing w:line="276" w:lineRule="auto"/>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38" w:hanging="566"/>
        <w:jc w:val="both"/>
        <w:rPr>
          <w:rFonts w:ascii="Arial" w:eastAsia="Arial" w:hAnsi="Arial" w:cs="Arial"/>
          <w:color w:val="000000"/>
          <w:sz w:val="18"/>
          <w:szCs w:val="18"/>
        </w:rPr>
      </w:pPr>
      <w:r>
        <w:rPr>
          <w:rFonts w:ascii="Arial" w:eastAsia="Arial" w:hAnsi="Arial" w:cs="Arial"/>
          <w:color w:val="000000"/>
          <w:sz w:val="18"/>
          <w:szCs w:val="18"/>
        </w:rPr>
        <w:t>7.1.</w:t>
      </w:r>
      <w:r>
        <w:rPr>
          <w:rFonts w:ascii="Arial" w:eastAsia="Arial" w:hAnsi="Arial" w:cs="Arial"/>
          <w:color w:val="000000"/>
          <w:sz w:val="18"/>
          <w:szCs w:val="18"/>
        </w:rPr>
        <w:tab/>
        <w:t>Smluvní strany se dohodly, že v případě prodlení Objednatele se zaplacením ceny podle 3.3 smlouvy, je Poskytovatel oprávněn uplatnit vůči Objednateli ve smyslu ustanovení § 300 a násl. obchodního zákoníku smluvní pokutu ve výši 0,05% (slovy: pět setin procenta) z dlužné částky, a to za každý den prodlení.</w:t>
      </w:r>
    </w:p>
    <w:p w:rsidR="00566273" w:rsidRDefault="00566273">
      <w:pPr>
        <w:pBdr>
          <w:top w:val="nil"/>
          <w:left w:val="nil"/>
          <w:bottom w:val="nil"/>
          <w:right w:val="nil"/>
          <w:between w:val="nil"/>
        </w:pBdr>
        <w:spacing w:line="276" w:lineRule="auto"/>
        <w:ind w:right="-38"/>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7.2.</w:t>
      </w:r>
      <w:r>
        <w:rPr>
          <w:rFonts w:ascii="Arial" w:eastAsia="Arial" w:hAnsi="Arial" w:cs="Arial"/>
          <w:color w:val="000000"/>
          <w:sz w:val="18"/>
          <w:szCs w:val="18"/>
        </w:rPr>
        <w:tab/>
        <w:t>V případě nezaplacení částky uvedené v 3.1 nebo 10.8 do doby uvedené v bodě 3.3 smlouvy vniká nárok na penalizaci poplatků z prodlení, která činí za každý započatý den prodlení 2,5 promile dlužné částky, nejméně však 25 Kč za  každý započatý den prodlení.</w:t>
      </w: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7.3</w:t>
      </w:r>
      <w:r>
        <w:rPr>
          <w:rFonts w:ascii="Arial" w:eastAsia="Arial" w:hAnsi="Arial" w:cs="Arial"/>
          <w:color w:val="000000"/>
          <w:sz w:val="18"/>
          <w:szCs w:val="18"/>
        </w:rPr>
        <w:tab/>
        <w:t>Smluvní pokuta je splatná do 30 (slovy: třiceti) dnů od data, kdy byla povinné straně doručena písemná výzva k jejímu zaplacení ze strany oprávněné strany, a to na účet oprávněné strany uvedený v této písemné výzvě. Ustanovením o smluvní pokutě není dotčeno právo oprávněné strany na náhradu vzniklé škody v plné výši, včetně příslušenství.</w:t>
      </w: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81" w:hanging="566"/>
        <w:jc w:val="both"/>
        <w:rPr>
          <w:rFonts w:ascii="Arial" w:eastAsia="Arial" w:hAnsi="Arial" w:cs="Arial"/>
          <w:color w:val="000000"/>
          <w:sz w:val="18"/>
          <w:szCs w:val="18"/>
        </w:rPr>
      </w:pPr>
      <w:r>
        <w:rPr>
          <w:rFonts w:ascii="Arial" w:eastAsia="Arial" w:hAnsi="Arial" w:cs="Arial"/>
          <w:color w:val="000000"/>
          <w:sz w:val="18"/>
          <w:szCs w:val="18"/>
        </w:rPr>
        <w:t>7.4.</w:t>
      </w:r>
      <w:r>
        <w:rPr>
          <w:rFonts w:ascii="Arial" w:eastAsia="Arial" w:hAnsi="Arial" w:cs="Arial"/>
          <w:color w:val="000000"/>
          <w:sz w:val="18"/>
          <w:szCs w:val="18"/>
        </w:rPr>
        <w:tab/>
      </w:r>
      <w:r>
        <w:rPr>
          <w:rFonts w:ascii="Arial" w:eastAsia="Arial" w:hAnsi="Arial" w:cs="Arial"/>
          <w:color w:val="000000"/>
          <w:sz w:val="18"/>
          <w:szCs w:val="18"/>
        </w:rPr>
        <w:tab/>
        <w:t xml:space="preserve">V případě porušení ustanovení bodu 2.4. smlouvy se smluvní strany dohodly, že Poskytovatel může uplatnit vůči Objednateli smluvní pokutu ve výši dvojnásobné částky za cenu díla, která je splatná do 14 dnů od oznámení Poskytovatele. V případě prodlení je Poskytovatel oprávněn účtovat za každý den prodlení částku 500 Kč (slovy pět set korun českých). </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7.5</w:t>
      </w:r>
      <w:r>
        <w:rPr>
          <w:rFonts w:ascii="Arial" w:eastAsia="Arial" w:hAnsi="Arial" w:cs="Arial"/>
          <w:color w:val="000000"/>
          <w:sz w:val="18"/>
          <w:szCs w:val="18"/>
        </w:rPr>
        <w:tab/>
        <w:t>V případě, že některé ze smluvní strany poruší závazek mlčenlivosti, uvedený v článku 6 smlouvy, vzniká druhé smluvní straně nárok na smluvní pokutu ve výši 1 000,- Kč (slovy jeden tisíc korun českých) za každé jednotlivé porušení závazku mlčenlivosti. Úpravou smluvní pokuty není dotčeno právo na náhradu škody v celém rozsahu, stejně jako nejsou dotčeny případné nároky na přiměřené zadostiučinění, které může být poskytnuto i v penězích, nárok na vydání bezdůvodného obohacení a jiné nároky vyplývající z právních předpisů.</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7.6</w:t>
      </w:r>
      <w:r>
        <w:rPr>
          <w:rFonts w:ascii="Arial" w:eastAsia="Arial" w:hAnsi="Arial" w:cs="Arial"/>
          <w:color w:val="000000"/>
          <w:sz w:val="18"/>
          <w:szCs w:val="18"/>
        </w:rPr>
        <w:tab/>
        <w:t>Ustanoveními v článku 7 smlouvy, není dotčen nárok Poskytovatele na náhradu škody, včetně příslušenství v přímé souvislosti s nezaplacením ceny.</w:t>
      </w:r>
    </w:p>
    <w:p w:rsidR="00566273" w:rsidRDefault="00566273">
      <w:pPr>
        <w:pBdr>
          <w:top w:val="nil"/>
          <w:left w:val="nil"/>
          <w:bottom w:val="nil"/>
          <w:right w:val="nil"/>
          <w:between w:val="nil"/>
        </w:pBdr>
        <w:tabs>
          <w:tab w:val="left" w:pos="680"/>
        </w:tabs>
        <w:spacing w:line="276" w:lineRule="auto"/>
        <w:ind w:left="671" w:right="-34" w:hanging="555"/>
        <w:jc w:val="center"/>
        <w:rPr>
          <w:rFonts w:ascii="Arial" w:eastAsia="Arial" w:hAnsi="Arial" w:cs="Arial"/>
          <w:color w:val="000000"/>
          <w:sz w:val="18"/>
          <w:szCs w:val="18"/>
        </w:rPr>
      </w:pPr>
    </w:p>
    <w:p w:rsidR="00566273" w:rsidRDefault="00566273">
      <w:pPr>
        <w:pBdr>
          <w:top w:val="nil"/>
          <w:left w:val="nil"/>
          <w:bottom w:val="nil"/>
          <w:right w:val="nil"/>
          <w:between w:val="nil"/>
        </w:pBdr>
        <w:tabs>
          <w:tab w:val="left" w:pos="680"/>
        </w:tabs>
        <w:spacing w:line="276" w:lineRule="auto"/>
        <w:ind w:left="671" w:right="-34" w:hanging="555"/>
        <w:jc w:val="center"/>
        <w:rPr>
          <w:rFonts w:ascii="Arial" w:eastAsia="Arial" w:hAnsi="Arial" w:cs="Arial"/>
          <w:b/>
          <w:sz w:val="18"/>
          <w:szCs w:val="18"/>
        </w:rPr>
      </w:pPr>
    </w:p>
    <w:p w:rsidR="00566273" w:rsidRDefault="00566273">
      <w:pPr>
        <w:pBdr>
          <w:top w:val="nil"/>
          <w:left w:val="nil"/>
          <w:bottom w:val="nil"/>
          <w:right w:val="nil"/>
          <w:between w:val="nil"/>
        </w:pBdr>
        <w:tabs>
          <w:tab w:val="left" w:pos="680"/>
        </w:tabs>
        <w:spacing w:line="276" w:lineRule="auto"/>
        <w:ind w:left="671" w:right="-34" w:hanging="555"/>
        <w:jc w:val="center"/>
        <w:rPr>
          <w:rFonts w:ascii="Arial" w:eastAsia="Arial" w:hAnsi="Arial" w:cs="Arial"/>
          <w:b/>
          <w:sz w:val="18"/>
          <w:szCs w:val="18"/>
        </w:rPr>
      </w:pPr>
    </w:p>
    <w:p w:rsidR="00566273" w:rsidRDefault="00202C0E">
      <w:pPr>
        <w:pBdr>
          <w:top w:val="nil"/>
          <w:left w:val="nil"/>
          <w:bottom w:val="nil"/>
          <w:right w:val="nil"/>
          <w:between w:val="nil"/>
        </w:pBdr>
        <w:tabs>
          <w:tab w:val="left" w:pos="680"/>
        </w:tabs>
        <w:spacing w:line="276" w:lineRule="auto"/>
        <w:ind w:left="671" w:right="-34" w:hanging="555"/>
        <w:jc w:val="center"/>
        <w:rPr>
          <w:rFonts w:ascii="Arial" w:eastAsia="Arial" w:hAnsi="Arial" w:cs="Arial"/>
          <w:color w:val="000000"/>
          <w:sz w:val="18"/>
          <w:szCs w:val="18"/>
        </w:rPr>
      </w:pPr>
      <w:r>
        <w:rPr>
          <w:rFonts w:ascii="Arial" w:eastAsia="Arial" w:hAnsi="Arial" w:cs="Arial"/>
          <w:b/>
          <w:color w:val="000000"/>
          <w:sz w:val="18"/>
          <w:szCs w:val="18"/>
        </w:rPr>
        <w:t xml:space="preserve">8. Všeobecné podmínky poskytování internetových služeb </w:t>
      </w:r>
    </w:p>
    <w:p w:rsidR="00566273" w:rsidRDefault="00566273">
      <w:pPr>
        <w:pBdr>
          <w:top w:val="nil"/>
          <w:left w:val="nil"/>
          <w:bottom w:val="nil"/>
          <w:right w:val="nil"/>
          <w:between w:val="nil"/>
        </w:pBdr>
        <w:tabs>
          <w:tab w:val="left" w:pos="680"/>
        </w:tabs>
        <w:spacing w:line="276" w:lineRule="auto"/>
        <w:ind w:left="671" w:right="-34" w:hanging="555"/>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8.1</w:t>
      </w:r>
      <w:r>
        <w:rPr>
          <w:rFonts w:ascii="Arial" w:eastAsia="Arial" w:hAnsi="Arial" w:cs="Arial"/>
          <w:color w:val="000000"/>
          <w:sz w:val="18"/>
          <w:szCs w:val="18"/>
        </w:rPr>
        <w:tab/>
        <w:t>Veškerá komunikace, týkající se smlouvy a plnění předmětu smlouvy, jež může mít v budoucnu vliv na posuzování   způsobu   a   rozsahu   plnění   smlouvy,   musí   být   vedena   v   písemné   formě. Jednostranné akty smluvních stran, při kterých nebyla dodržena požadovaná písemná forma, jsou pro druhou stranu nezávazné.</w:t>
      </w: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8.2</w:t>
      </w:r>
      <w:r>
        <w:rPr>
          <w:rFonts w:ascii="Arial" w:eastAsia="Arial" w:hAnsi="Arial" w:cs="Arial"/>
          <w:color w:val="000000"/>
          <w:sz w:val="18"/>
          <w:szCs w:val="18"/>
        </w:rPr>
        <w:tab/>
        <w:t>Při přenášení nepřiměřeně  velkého  objemu  dat  si  poskytovatel  vyhrazuje  právo  řízení  datového toku  v  síti,  zejména  pokud  dojde  k  přetížení  sítě  v  páteřních  spojích.  Poskytovatel je  oprávněn omezit selektivně provoz na páteřní síti tak, aby umožnil optimální využití internetových služeb všemi uživateli - objednateli.</w:t>
      </w: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8.3</w:t>
      </w:r>
      <w:r>
        <w:rPr>
          <w:rFonts w:ascii="Arial" w:eastAsia="Arial" w:hAnsi="Arial" w:cs="Arial"/>
          <w:color w:val="000000"/>
          <w:sz w:val="18"/>
          <w:szCs w:val="18"/>
        </w:rPr>
        <w:tab/>
        <w:t>Při ukončení smlouvy  z jakéhokoliv  důvodu  je  Objednatel povinen  umožnit  Poskytovateli  demontáž zařízení přípojného bodu, pokud jsou v jeho vlastnictví.</w:t>
      </w: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8.4</w:t>
      </w:r>
      <w:r>
        <w:rPr>
          <w:rFonts w:ascii="Arial" w:eastAsia="Arial" w:hAnsi="Arial" w:cs="Arial"/>
          <w:color w:val="000000"/>
          <w:sz w:val="18"/>
          <w:szCs w:val="18"/>
        </w:rPr>
        <w:tab/>
        <w:t>Písemnosti, které se dle této smlouvy nebo právních předpisů dotýkají vzájemných vztahů, mají účinnost řádného doručení i v případě, že byly odeslány na poslední známou adresu smluvní strany a pošta zásilku vrátila jako nedoručitelnou, příp. adresát odmítl její přijetí.</w:t>
      </w: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lastRenderedPageBreak/>
        <w:t>8.5</w:t>
      </w:r>
      <w:r>
        <w:rPr>
          <w:rFonts w:ascii="Arial" w:eastAsia="Arial" w:hAnsi="Arial" w:cs="Arial"/>
          <w:color w:val="000000"/>
          <w:sz w:val="18"/>
          <w:szCs w:val="18"/>
        </w:rPr>
        <w:tab/>
        <w:t>Smluvní strany se pro případ nedoručení nebo odmítnutí svých zásilek např. výpověď smlouvy, oznámení o odstoupení od této smlouvy nebo faktury (dále jen „zásilky“), dohodli, že i když nebyly zásilky převzaty adresátem, považují se tyto zásilky za doručené dnem odmítnutí jejich převzetí nebo třetím dnem ode dne oznámení o uložení zásilky na poště a to i když si ji adresát nevyzvedl. V pochybnostech se považuje za den doručení sedmý den od prokazatelného odeslání zásilky na adresu příjemce.</w:t>
      </w:r>
    </w:p>
    <w:p w:rsidR="00566273" w:rsidRDefault="00202C0E">
      <w:pPr>
        <w:pBdr>
          <w:top w:val="nil"/>
          <w:left w:val="nil"/>
          <w:bottom w:val="nil"/>
          <w:right w:val="nil"/>
          <w:between w:val="nil"/>
        </w:pBdr>
        <w:tabs>
          <w:tab w:val="left" w:pos="680"/>
        </w:tabs>
        <w:spacing w:after="200" w:line="276" w:lineRule="auto"/>
        <w:ind w:left="671" w:right="-34" w:hanging="555"/>
        <w:jc w:val="both"/>
        <w:rPr>
          <w:rFonts w:ascii="Arial" w:eastAsia="Arial" w:hAnsi="Arial" w:cs="Arial"/>
          <w:color w:val="000000"/>
          <w:sz w:val="18"/>
          <w:szCs w:val="18"/>
        </w:rPr>
      </w:pPr>
      <w:r>
        <w:rPr>
          <w:rFonts w:ascii="Arial" w:eastAsia="Arial" w:hAnsi="Arial" w:cs="Arial"/>
          <w:color w:val="000000"/>
          <w:sz w:val="18"/>
          <w:szCs w:val="18"/>
        </w:rPr>
        <w:t>8.6</w:t>
      </w:r>
      <w:r>
        <w:rPr>
          <w:rFonts w:ascii="Arial" w:eastAsia="Arial" w:hAnsi="Arial" w:cs="Arial"/>
          <w:color w:val="000000"/>
          <w:sz w:val="18"/>
          <w:szCs w:val="18"/>
        </w:rPr>
        <w:tab/>
        <w:t>Objednatel nemá vůči Poskytovateli nárok na jakoukoliv náhradu nákladů spojených s poskytovanými internetovými službami nebo nákladů souvisejících s poskytováním součinnosti, jak byla ve smlouvě sjednána. Objednateli nenáleží zejména náhrada za případné prostoje zaměstnanců, jejíž účast na provozu internetových služeb nebo nákladů s vybavením a zabezpečením prostor poskytnutých Poskytovatelem dle této smlouvy..</w:t>
      </w:r>
    </w:p>
    <w:p w:rsidR="00566273" w:rsidRDefault="00202C0E">
      <w:pPr>
        <w:pBdr>
          <w:top w:val="nil"/>
          <w:left w:val="nil"/>
          <w:bottom w:val="nil"/>
          <w:right w:val="nil"/>
          <w:between w:val="nil"/>
        </w:pBdr>
        <w:spacing w:line="276" w:lineRule="auto"/>
        <w:ind w:left="3313" w:right="3295"/>
        <w:jc w:val="center"/>
        <w:rPr>
          <w:rFonts w:ascii="Arial" w:eastAsia="Arial" w:hAnsi="Arial" w:cs="Arial"/>
          <w:b/>
          <w:sz w:val="18"/>
          <w:szCs w:val="18"/>
        </w:rPr>
      </w:pPr>
      <w:r>
        <w:rPr>
          <w:rFonts w:ascii="Arial" w:eastAsia="Arial" w:hAnsi="Arial" w:cs="Arial"/>
          <w:b/>
          <w:color w:val="000000"/>
          <w:sz w:val="18"/>
          <w:szCs w:val="18"/>
        </w:rPr>
        <w:t>9. Doba trvání smlouvy</w:t>
      </w:r>
    </w:p>
    <w:p w:rsidR="00566273" w:rsidRDefault="00202C0E">
      <w:pPr>
        <w:spacing w:line="276" w:lineRule="auto"/>
        <w:ind w:left="3320" w:right="3300"/>
        <w:jc w:val="center"/>
        <w:rPr>
          <w:rFonts w:ascii="Arial" w:eastAsia="Arial" w:hAnsi="Arial" w:cs="Arial"/>
          <w:b/>
          <w:sz w:val="18"/>
          <w:szCs w:val="18"/>
        </w:rPr>
      </w:pPr>
      <w:r>
        <w:rPr>
          <w:rFonts w:ascii="Arial" w:eastAsia="Arial" w:hAnsi="Arial" w:cs="Arial"/>
          <w:b/>
          <w:sz w:val="18"/>
          <w:szCs w:val="18"/>
        </w:rPr>
        <w:t xml:space="preserve"> </w:t>
      </w:r>
    </w:p>
    <w:p w:rsidR="00566273" w:rsidRDefault="00202C0E">
      <w:pPr>
        <w:spacing w:line="276" w:lineRule="auto"/>
        <w:ind w:right="-80"/>
        <w:jc w:val="both"/>
        <w:rPr>
          <w:rFonts w:ascii="Arial" w:eastAsia="Arial" w:hAnsi="Arial" w:cs="Arial"/>
          <w:sz w:val="18"/>
          <w:szCs w:val="18"/>
        </w:rPr>
      </w:pPr>
      <w:r>
        <w:rPr>
          <w:rFonts w:ascii="Arial" w:eastAsia="Arial" w:hAnsi="Arial" w:cs="Arial"/>
          <w:sz w:val="18"/>
          <w:szCs w:val="18"/>
        </w:rPr>
        <w:t>9.1</w:t>
      </w:r>
      <w:r>
        <w:rPr>
          <w:rFonts w:ascii="Arial" w:eastAsia="Arial" w:hAnsi="Arial" w:cs="Arial"/>
          <w:sz w:val="18"/>
          <w:szCs w:val="18"/>
        </w:rPr>
        <w:tab/>
        <w:t xml:space="preserve">   Tato smlouva se uzavírá na dobu neurčitou.</w:t>
      </w:r>
    </w:p>
    <w:p w:rsidR="00566273" w:rsidRDefault="00202C0E">
      <w:pPr>
        <w:spacing w:line="276" w:lineRule="auto"/>
        <w:ind w:left="700" w:right="-80"/>
        <w:jc w:val="both"/>
        <w:rPr>
          <w:rFonts w:ascii="Arial" w:eastAsia="Arial" w:hAnsi="Arial" w:cs="Arial"/>
          <w:sz w:val="18"/>
          <w:szCs w:val="18"/>
        </w:rPr>
      </w:pPr>
      <w:r>
        <w:rPr>
          <w:rFonts w:ascii="Arial" w:eastAsia="Arial" w:hAnsi="Arial" w:cs="Arial"/>
          <w:sz w:val="18"/>
          <w:szCs w:val="18"/>
        </w:rPr>
        <w:t xml:space="preserve"> </w:t>
      </w:r>
    </w:p>
    <w:p w:rsidR="00566273" w:rsidRDefault="00202C0E">
      <w:pPr>
        <w:spacing w:line="276" w:lineRule="auto"/>
        <w:ind w:right="-80"/>
        <w:jc w:val="both"/>
        <w:rPr>
          <w:rFonts w:ascii="Arial" w:eastAsia="Arial" w:hAnsi="Arial" w:cs="Arial"/>
          <w:sz w:val="18"/>
          <w:szCs w:val="18"/>
        </w:rPr>
      </w:pPr>
      <w:r>
        <w:rPr>
          <w:rFonts w:ascii="Arial" w:eastAsia="Arial" w:hAnsi="Arial" w:cs="Arial"/>
          <w:sz w:val="18"/>
          <w:szCs w:val="18"/>
        </w:rPr>
        <w:t xml:space="preserve">9.2   </w:t>
      </w:r>
      <w:r>
        <w:rPr>
          <w:rFonts w:ascii="Arial" w:eastAsia="Arial" w:hAnsi="Arial" w:cs="Arial"/>
          <w:sz w:val="18"/>
          <w:szCs w:val="18"/>
        </w:rPr>
        <w:tab/>
        <w:t>Smlouva zaniká:</w:t>
      </w:r>
    </w:p>
    <w:p w:rsidR="00566273" w:rsidRDefault="00202C0E">
      <w:pPr>
        <w:spacing w:line="276" w:lineRule="auto"/>
        <w:ind w:left="700" w:right="-80"/>
        <w:jc w:val="both"/>
        <w:rPr>
          <w:rFonts w:ascii="Arial" w:eastAsia="Arial" w:hAnsi="Arial" w:cs="Arial"/>
          <w:sz w:val="18"/>
          <w:szCs w:val="18"/>
        </w:rPr>
      </w:pPr>
      <w:r>
        <w:rPr>
          <w:rFonts w:ascii="Arial" w:eastAsia="Arial" w:hAnsi="Arial" w:cs="Arial"/>
          <w:sz w:val="18"/>
          <w:szCs w:val="18"/>
        </w:rPr>
        <w:t xml:space="preserve"> </w:t>
      </w:r>
    </w:p>
    <w:p w:rsidR="00566273" w:rsidRDefault="00202C0E">
      <w:pPr>
        <w:spacing w:line="276" w:lineRule="auto"/>
        <w:ind w:left="1420" w:right="-80" w:hanging="360"/>
        <w:jc w:val="both"/>
        <w:rPr>
          <w:rFonts w:ascii="Arial" w:eastAsia="Arial" w:hAnsi="Arial" w:cs="Arial"/>
          <w:sz w:val="18"/>
          <w:szCs w:val="18"/>
        </w:rPr>
      </w:pPr>
      <w:r>
        <w:rPr>
          <w:rFonts w:ascii="Arial" w:eastAsia="Arial" w:hAnsi="Arial" w:cs="Arial"/>
          <w:sz w:val="18"/>
          <w:szCs w:val="18"/>
        </w:rPr>
        <w:t>a)</w:t>
      </w:r>
      <w:r>
        <w:rPr>
          <w:rFonts w:ascii="Times New Roman" w:eastAsia="Times New Roman" w:hAnsi="Times New Roman" w:cs="Times New Roman"/>
          <w:sz w:val="14"/>
          <w:szCs w:val="14"/>
        </w:rPr>
        <w:t xml:space="preserve">     </w:t>
      </w:r>
      <w:r>
        <w:rPr>
          <w:rFonts w:ascii="Arial" w:eastAsia="Arial" w:hAnsi="Arial" w:cs="Arial"/>
          <w:sz w:val="18"/>
          <w:szCs w:val="18"/>
        </w:rPr>
        <w:t>dohodou / oznámením na faktuře / E-mailem / telefonicky</w:t>
      </w:r>
    </w:p>
    <w:p w:rsidR="00566273" w:rsidRDefault="00202C0E">
      <w:pPr>
        <w:spacing w:line="276" w:lineRule="auto"/>
        <w:ind w:left="1420" w:right="-80" w:hanging="360"/>
        <w:jc w:val="both"/>
        <w:rPr>
          <w:rFonts w:ascii="Arial" w:eastAsia="Arial" w:hAnsi="Arial" w:cs="Arial"/>
          <w:sz w:val="18"/>
          <w:szCs w:val="18"/>
        </w:rPr>
      </w:pPr>
      <w:r>
        <w:rPr>
          <w:rFonts w:ascii="Arial" w:eastAsia="Arial" w:hAnsi="Arial" w:cs="Arial"/>
          <w:sz w:val="18"/>
          <w:szCs w:val="18"/>
        </w:rPr>
        <w:t>b)</w:t>
      </w:r>
      <w:r>
        <w:rPr>
          <w:rFonts w:ascii="Times New Roman" w:eastAsia="Times New Roman" w:hAnsi="Times New Roman" w:cs="Times New Roman"/>
          <w:sz w:val="14"/>
          <w:szCs w:val="14"/>
        </w:rPr>
        <w:t xml:space="preserve">     </w:t>
      </w:r>
      <w:r>
        <w:rPr>
          <w:rFonts w:ascii="Arial" w:eastAsia="Arial" w:hAnsi="Arial" w:cs="Arial"/>
          <w:sz w:val="18"/>
          <w:szCs w:val="18"/>
        </w:rPr>
        <w:t>výpovědí a to bez udání důvodů s uplynutím  dvouměsíční</w:t>
      </w:r>
      <w:r>
        <w:rPr>
          <w:rFonts w:ascii="Arial" w:eastAsia="Arial" w:hAnsi="Arial" w:cs="Arial"/>
          <w:sz w:val="18"/>
          <w:szCs w:val="18"/>
        </w:rPr>
        <w:tab/>
        <w:t>výpovědní</w:t>
      </w:r>
      <w:r>
        <w:rPr>
          <w:rFonts w:ascii="Arial" w:eastAsia="Arial" w:hAnsi="Arial" w:cs="Arial"/>
          <w:sz w:val="18"/>
          <w:szCs w:val="18"/>
        </w:rPr>
        <w:tab/>
        <w:t>lhůty,    která</w:t>
      </w:r>
      <w:r>
        <w:rPr>
          <w:rFonts w:ascii="Arial" w:eastAsia="Arial" w:hAnsi="Arial" w:cs="Arial"/>
          <w:sz w:val="18"/>
          <w:szCs w:val="18"/>
        </w:rPr>
        <w:tab/>
        <w:t>začíná</w:t>
      </w:r>
      <w:r>
        <w:rPr>
          <w:rFonts w:ascii="Arial" w:eastAsia="Arial" w:hAnsi="Arial" w:cs="Arial"/>
          <w:sz w:val="18"/>
          <w:szCs w:val="18"/>
        </w:rPr>
        <w:tab/>
        <w:t>běžet    prvním</w:t>
      </w:r>
      <w:r>
        <w:rPr>
          <w:rFonts w:ascii="Arial" w:eastAsia="Arial" w:hAnsi="Arial" w:cs="Arial"/>
          <w:sz w:val="18"/>
          <w:szCs w:val="18"/>
        </w:rPr>
        <w:tab/>
        <w:t>dnem</w:t>
      </w:r>
      <w:r>
        <w:rPr>
          <w:rFonts w:ascii="Arial" w:eastAsia="Arial" w:hAnsi="Arial" w:cs="Arial"/>
          <w:sz w:val="18"/>
          <w:szCs w:val="18"/>
        </w:rPr>
        <w:tab/>
        <w:t>měsíce následujícího.</w:t>
      </w:r>
    </w:p>
    <w:p w:rsidR="00566273" w:rsidRDefault="00202C0E">
      <w:pPr>
        <w:spacing w:line="276" w:lineRule="auto"/>
        <w:ind w:left="1420" w:right="-80" w:hanging="360"/>
        <w:jc w:val="both"/>
        <w:rPr>
          <w:rFonts w:ascii="Arial" w:eastAsia="Arial" w:hAnsi="Arial" w:cs="Arial"/>
          <w:sz w:val="18"/>
          <w:szCs w:val="18"/>
        </w:rPr>
      </w:pPr>
      <w:r>
        <w:rPr>
          <w:rFonts w:ascii="Arial" w:eastAsia="Arial" w:hAnsi="Arial" w:cs="Arial"/>
          <w:sz w:val="18"/>
          <w:szCs w:val="18"/>
        </w:rPr>
        <w:t>c)</w:t>
      </w:r>
      <w:r>
        <w:rPr>
          <w:rFonts w:ascii="Times New Roman" w:eastAsia="Times New Roman" w:hAnsi="Times New Roman" w:cs="Times New Roman"/>
          <w:sz w:val="14"/>
          <w:szCs w:val="14"/>
        </w:rPr>
        <w:t xml:space="preserve">     </w:t>
      </w:r>
      <w:r>
        <w:rPr>
          <w:rFonts w:ascii="Arial" w:eastAsia="Arial" w:hAnsi="Arial" w:cs="Arial"/>
          <w:sz w:val="18"/>
          <w:szCs w:val="18"/>
        </w:rPr>
        <w:t>okamžitým  zrušením  smlouvy  ze  strany  Poskytovatele,  poruší-li  Objednatel zvláště  hrubým způsobem  povinnosti  vyplývající  z  této  smlouvy,  zejména  ustanovení  o  úhradě  za  poskytované služby,  době  plnění  a  odpovědnosti  a  v  minulosti  byl  již  ze  strany  poskytovatele  písemně  na porušení, byť i jiné povinnosti či závazku, upozorněn,</w:t>
      </w:r>
    </w:p>
    <w:p w:rsidR="00566273" w:rsidRDefault="00202C0E">
      <w:pPr>
        <w:spacing w:line="276" w:lineRule="auto"/>
        <w:ind w:left="1420" w:right="-80" w:hanging="360"/>
        <w:jc w:val="both"/>
        <w:rPr>
          <w:rFonts w:ascii="Arial" w:eastAsia="Arial" w:hAnsi="Arial" w:cs="Arial"/>
          <w:sz w:val="18"/>
          <w:szCs w:val="18"/>
        </w:rPr>
      </w:pPr>
      <w:r>
        <w:rPr>
          <w:rFonts w:ascii="Arial" w:eastAsia="Arial" w:hAnsi="Arial" w:cs="Arial"/>
          <w:sz w:val="18"/>
          <w:szCs w:val="18"/>
        </w:rPr>
        <w:t>d)</w:t>
      </w:r>
      <w:r>
        <w:rPr>
          <w:rFonts w:ascii="Times New Roman" w:eastAsia="Times New Roman" w:hAnsi="Times New Roman" w:cs="Times New Roman"/>
          <w:sz w:val="14"/>
          <w:szCs w:val="14"/>
        </w:rPr>
        <w:t xml:space="preserve">     </w:t>
      </w:r>
      <w:r>
        <w:rPr>
          <w:rFonts w:ascii="Arial" w:eastAsia="Arial" w:hAnsi="Arial" w:cs="Arial"/>
          <w:sz w:val="18"/>
          <w:szCs w:val="18"/>
        </w:rPr>
        <w:t>okamžitým  zrušením  smlouvy ze  strany Objednatele, poruší-li Poskytovatel  hrubým  způsobem nebo   opakovaně   některou  povinnost   uvedenou  ve   smlouvě   a   v  minulosti  byl   již  ze   strany Objednatele na porušení, byť i jiné povinnosti či závazku, upozorněn.</w:t>
      </w:r>
    </w:p>
    <w:p w:rsidR="00566273" w:rsidRDefault="00202C0E">
      <w:pPr>
        <w:spacing w:line="276" w:lineRule="auto"/>
        <w:ind w:right="-80"/>
        <w:jc w:val="both"/>
        <w:rPr>
          <w:rFonts w:ascii="Arial" w:eastAsia="Arial" w:hAnsi="Arial" w:cs="Arial"/>
          <w:sz w:val="18"/>
          <w:szCs w:val="18"/>
        </w:rPr>
      </w:pPr>
      <w:r>
        <w:rPr>
          <w:rFonts w:ascii="Arial" w:eastAsia="Arial" w:hAnsi="Arial" w:cs="Arial"/>
          <w:sz w:val="18"/>
          <w:szCs w:val="18"/>
        </w:rPr>
        <w:t xml:space="preserve"> </w:t>
      </w:r>
    </w:p>
    <w:p w:rsidR="00566273" w:rsidRDefault="00202C0E">
      <w:pPr>
        <w:spacing w:line="276" w:lineRule="auto"/>
        <w:ind w:right="-80"/>
        <w:jc w:val="both"/>
        <w:rPr>
          <w:rFonts w:ascii="Arial" w:eastAsia="Arial" w:hAnsi="Arial" w:cs="Arial"/>
          <w:sz w:val="18"/>
          <w:szCs w:val="18"/>
        </w:rPr>
      </w:pPr>
      <w:r>
        <w:rPr>
          <w:rFonts w:ascii="Arial" w:eastAsia="Arial" w:hAnsi="Arial" w:cs="Arial"/>
          <w:sz w:val="18"/>
          <w:szCs w:val="18"/>
        </w:rPr>
        <w:t xml:space="preserve">9.3      </w:t>
      </w:r>
      <w:r>
        <w:rPr>
          <w:rFonts w:ascii="Arial" w:eastAsia="Arial" w:hAnsi="Arial" w:cs="Arial"/>
          <w:sz w:val="18"/>
          <w:szCs w:val="18"/>
        </w:rPr>
        <w:tab/>
        <w:t>Poskytovatel může odstoupit od smlouvy pro podstatné porušení povinnosti Objednatelem, zejména :</w:t>
      </w:r>
    </w:p>
    <w:p w:rsidR="00566273" w:rsidRDefault="00202C0E">
      <w:pPr>
        <w:spacing w:line="276" w:lineRule="auto"/>
        <w:ind w:right="-80"/>
        <w:jc w:val="both"/>
        <w:rPr>
          <w:rFonts w:ascii="Arial" w:eastAsia="Arial" w:hAnsi="Arial" w:cs="Arial"/>
          <w:sz w:val="18"/>
          <w:szCs w:val="18"/>
        </w:rPr>
      </w:pPr>
      <w:r>
        <w:rPr>
          <w:rFonts w:ascii="Arial" w:eastAsia="Arial" w:hAnsi="Arial" w:cs="Arial"/>
          <w:sz w:val="18"/>
          <w:szCs w:val="18"/>
        </w:rPr>
        <w:t xml:space="preserve"> </w:t>
      </w:r>
    </w:p>
    <w:p w:rsidR="00566273" w:rsidRDefault="00202C0E">
      <w:pPr>
        <w:spacing w:line="276" w:lineRule="auto"/>
        <w:ind w:left="1440" w:right="-80" w:hanging="360"/>
        <w:jc w:val="both"/>
        <w:rPr>
          <w:rFonts w:ascii="Arial" w:eastAsia="Arial" w:hAnsi="Arial" w:cs="Arial"/>
          <w:sz w:val="18"/>
          <w:szCs w:val="18"/>
        </w:rPr>
      </w:pPr>
      <w:r>
        <w:rPr>
          <w:rFonts w:ascii="Arial" w:eastAsia="Arial" w:hAnsi="Arial" w:cs="Arial"/>
          <w:sz w:val="18"/>
          <w:szCs w:val="18"/>
        </w:rPr>
        <w:t>a)</w:t>
      </w:r>
      <w:r>
        <w:rPr>
          <w:rFonts w:ascii="Times New Roman" w:eastAsia="Times New Roman" w:hAnsi="Times New Roman" w:cs="Times New Roman"/>
          <w:sz w:val="14"/>
          <w:szCs w:val="14"/>
        </w:rPr>
        <w:t xml:space="preserve">     </w:t>
      </w:r>
      <w:r>
        <w:rPr>
          <w:rFonts w:ascii="Arial" w:eastAsia="Arial" w:hAnsi="Arial" w:cs="Arial"/>
          <w:sz w:val="18"/>
          <w:szCs w:val="18"/>
        </w:rPr>
        <w:t>pro prodlení Objednatele s placením ceny nebo jeho části delší než 30 kalendářních dnů,</w:t>
      </w:r>
    </w:p>
    <w:p w:rsidR="00566273" w:rsidRDefault="00202C0E">
      <w:pPr>
        <w:spacing w:line="276" w:lineRule="auto"/>
        <w:ind w:left="1440" w:right="-80" w:hanging="360"/>
        <w:jc w:val="both"/>
        <w:rPr>
          <w:rFonts w:ascii="Arial" w:eastAsia="Arial" w:hAnsi="Arial" w:cs="Arial"/>
          <w:b/>
          <w:sz w:val="18"/>
          <w:szCs w:val="18"/>
        </w:rPr>
      </w:pPr>
      <w:r>
        <w:rPr>
          <w:rFonts w:ascii="Arial" w:eastAsia="Arial" w:hAnsi="Arial" w:cs="Arial"/>
          <w:sz w:val="18"/>
          <w:szCs w:val="18"/>
        </w:rPr>
        <w:t>b)</w:t>
      </w:r>
      <w:r>
        <w:rPr>
          <w:rFonts w:ascii="Times New Roman" w:eastAsia="Times New Roman" w:hAnsi="Times New Roman" w:cs="Times New Roman"/>
          <w:sz w:val="14"/>
          <w:szCs w:val="14"/>
        </w:rPr>
        <w:t xml:space="preserve">     </w:t>
      </w:r>
      <w:r>
        <w:rPr>
          <w:rFonts w:ascii="Arial" w:eastAsia="Arial" w:hAnsi="Arial" w:cs="Arial"/>
          <w:sz w:val="18"/>
          <w:szCs w:val="18"/>
        </w:rPr>
        <w:t>pro neposkytnutí nutné součinnosti ze strany Objednatele, pokud toto znemožňuje splnění povinnosti Poskytovatele dle této smlouvy a pokud na to Objednatele písemně, telefonicky nebo osobně upozornil a poskytl mu přiměřenou lhůtu pro obnovení součinnosti, ne však kratší než 15 kalendářních dnů od dne doručení výzvy.</w:t>
      </w:r>
    </w:p>
    <w:p w:rsidR="00566273" w:rsidRDefault="00566273">
      <w:pPr>
        <w:pBdr>
          <w:top w:val="nil"/>
          <w:left w:val="nil"/>
          <w:bottom w:val="nil"/>
          <w:right w:val="nil"/>
          <w:between w:val="nil"/>
        </w:pBdr>
        <w:spacing w:line="276" w:lineRule="auto"/>
        <w:ind w:left="3313" w:right="3295"/>
        <w:jc w:val="center"/>
        <w:rPr>
          <w:rFonts w:ascii="Arial" w:eastAsia="Arial" w:hAnsi="Arial" w:cs="Arial"/>
          <w:b/>
          <w:sz w:val="18"/>
          <w:szCs w:val="18"/>
        </w:rPr>
      </w:pPr>
    </w:p>
    <w:p w:rsidR="00566273" w:rsidRDefault="00566273" w:rsidP="00055AFA">
      <w:pPr>
        <w:pBdr>
          <w:top w:val="nil"/>
          <w:left w:val="nil"/>
          <w:bottom w:val="nil"/>
          <w:right w:val="nil"/>
          <w:between w:val="nil"/>
        </w:pBdr>
        <w:spacing w:line="276" w:lineRule="auto"/>
        <w:ind w:right="3295"/>
        <w:rPr>
          <w:rFonts w:ascii="Arial" w:eastAsia="Arial" w:hAnsi="Arial" w:cs="Arial"/>
          <w:b/>
          <w:sz w:val="18"/>
          <w:szCs w:val="18"/>
        </w:rPr>
      </w:pPr>
    </w:p>
    <w:p w:rsidR="00566273" w:rsidRDefault="00202C0E">
      <w:pPr>
        <w:pBdr>
          <w:top w:val="nil"/>
          <w:left w:val="nil"/>
          <w:bottom w:val="nil"/>
          <w:right w:val="nil"/>
          <w:between w:val="nil"/>
        </w:pBdr>
        <w:spacing w:line="276" w:lineRule="auto"/>
        <w:ind w:left="3313" w:right="3295"/>
        <w:jc w:val="center"/>
        <w:rPr>
          <w:rFonts w:ascii="Arial" w:eastAsia="Arial" w:hAnsi="Arial" w:cs="Arial"/>
          <w:color w:val="000000"/>
          <w:sz w:val="18"/>
          <w:szCs w:val="18"/>
        </w:rPr>
      </w:pPr>
      <w:r>
        <w:rPr>
          <w:rFonts w:ascii="Arial" w:eastAsia="Arial" w:hAnsi="Arial" w:cs="Arial"/>
          <w:b/>
          <w:color w:val="000000"/>
          <w:sz w:val="18"/>
          <w:szCs w:val="18"/>
        </w:rPr>
        <w:t>10.   Závěrečná ustanovení</w:t>
      </w:r>
    </w:p>
    <w:p w:rsidR="00566273" w:rsidRDefault="00566273">
      <w:pPr>
        <w:pBdr>
          <w:top w:val="nil"/>
          <w:left w:val="nil"/>
          <w:bottom w:val="nil"/>
          <w:right w:val="nil"/>
          <w:between w:val="nil"/>
        </w:pBdr>
        <w:tabs>
          <w:tab w:val="left" w:pos="680"/>
        </w:tabs>
        <w:spacing w:line="276" w:lineRule="auto"/>
        <w:ind w:right="-81"/>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10.1</w:t>
      </w:r>
      <w:r>
        <w:rPr>
          <w:rFonts w:ascii="Arial" w:eastAsia="Arial" w:hAnsi="Arial" w:cs="Arial"/>
          <w:color w:val="000000"/>
          <w:sz w:val="18"/>
          <w:szCs w:val="18"/>
        </w:rPr>
        <w:tab/>
        <w:t xml:space="preserve">Tato smlouva nabývá platnosti a účinnosti v den jejího podpisu smluvními stranami. </w:t>
      </w: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 xml:space="preserve">10.2 </w:t>
      </w:r>
      <w:r>
        <w:rPr>
          <w:rFonts w:ascii="Arial" w:eastAsia="Arial" w:hAnsi="Arial" w:cs="Arial"/>
          <w:color w:val="000000"/>
          <w:sz w:val="18"/>
          <w:szCs w:val="18"/>
        </w:rPr>
        <w:tab/>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V případě neplatnosti nebo neúčinnosti některého ustanovení této smlouvy nebudou dotčena ostatní ustanovení této smlouvy. </w:t>
      </w:r>
    </w:p>
    <w:p w:rsidR="00566273" w:rsidRDefault="00566273">
      <w:pPr>
        <w:pBdr>
          <w:top w:val="nil"/>
          <w:left w:val="nil"/>
          <w:bottom w:val="nil"/>
          <w:right w:val="nil"/>
          <w:between w:val="nil"/>
        </w:pBdr>
        <w:spacing w:line="276" w:lineRule="auto"/>
        <w:ind w:left="709" w:hanging="567"/>
        <w:jc w:val="both"/>
        <w:rPr>
          <w:rFonts w:ascii="Arial" w:eastAsia="Arial" w:hAnsi="Arial" w:cs="Arial"/>
          <w:sz w:val="18"/>
          <w:szCs w:val="18"/>
        </w:rPr>
      </w:pP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 xml:space="preserve">10.3 </w:t>
      </w:r>
      <w:r>
        <w:rPr>
          <w:rFonts w:ascii="Arial" w:eastAsia="Arial" w:hAnsi="Arial" w:cs="Arial"/>
          <w:color w:val="000000"/>
          <w:sz w:val="18"/>
          <w:szCs w:val="18"/>
        </w:rPr>
        <w:tab/>
        <w:t xml:space="preserve">Tuto smlouvu lze měnit, doplňovat a upřesňovat pouze oboustranně odsouhlasenými písemnými a vzestupně číslovanými dodatky, podepsanými oprávněnými zástupci obou stran, které musí být obsaženy na jedné listině. </w:t>
      </w: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 xml:space="preserve">10.4 </w:t>
      </w:r>
      <w:r>
        <w:rPr>
          <w:rFonts w:ascii="Arial" w:eastAsia="Arial" w:hAnsi="Arial" w:cs="Arial"/>
          <w:color w:val="000000"/>
          <w:sz w:val="18"/>
          <w:szCs w:val="18"/>
        </w:rPr>
        <w:tab/>
        <w:t xml:space="preserve">Tato  smlouva  je  vyhotovena  ve  třech  vyhotoveních,  z nichž  Poskytovatel obdrží  dvě a Objednatel jedno vyhotovení. Každé vyhotovení má právní sílu originálu. </w:t>
      </w:r>
    </w:p>
    <w:p w:rsidR="00566273" w:rsidRDefault="00566273">
      <w:pPr>
        <w:pBdr>
          <w:top w:val="nil"/>
          <w:left w:val="nil"/>
          <w:bottom w:val="nil"/>
          <w:right w:val="nil"/>
          <w:between w:val="nil"/>
        </w:pBdr>
        <w:spacing w:line="276" w:lineRule="auto"/>
        <w:ind w:left="709" w:hanging="567"/>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71" w:right="-81" w:hanging="555"/>
        <w:jc w:val="both"/>
        <w:rPr>
          <w:rFonts w:ascii="Arial" w:eastAsia="Arial" w:hAnsi="Arial" w:cs="Arial"/>
          <w:color w:val="000000"/>
          <w:sz w:val="18"/>
          <w:szCs w:val="18"/>
        </w:rPr>
      </w:pPr>
      <w:r>
        <w:rPr>
          <w:rFonts w:ascii="Arial" w:eastAsia="Arial" w:hAnsi="Arial" w:cs="Arial"/>
          <w:color w:val="000000"/>
          <w:sz w:val="18"/>
          <w:szCs w:val="18"/>
        </w:rPr>
        <w:t>10.5.</w:t>
      </w:r>
      <w:r>
        <w:rPr>
          <w:rFonts w:ascii="Arial" w:eastAsia="Arial" w:hAnsi="Arial" w:cs="Arial"/>
          <w:color w:val="000000"/>
          <w:sz w:val="18"/>
          <w:szCs w:val="18"/>
        </w:rPr>
        <w:tab/>
      </w:r>
      <w:r>
        <w:rPr>
          <w:rFonts w:ascii="Arial" w:eastAsia="Arial" w:hAnsi="Arial" w:cs="Arial"/>
          <w:color w:val="000000"/>
          <w:sz w:val="18"/>
          <w:szCs w:val="18"/>
        </w:rPr>
        <w:tab/>
        <w:t xml:space="preserve">Smluvní strany na základě svobodné volby práva, prohlašují, že si zvolili právo České republiky, kterým se budou řídit ve svých smluvních vztazích. </w:t>
      </w:r>
    </w:p>
    <w:p w:rsidR="00566273" w:rsidRDefault="00566273">
      <w:pPr>
        <w:pBdr>
          <w:top w:val="nil"/>
          <w:left w:val="nil"/>
          <w:bottom w:val="nil"/>
          <w:right w:val="nil"/>
          <w:between w:val="nil"/>
        </w:pBdr>
        <w:spacing w:line="276" w:lineRule="auto"/>
        <w:ind w:right="-81"/>
        <w:jc w:val="both"/>
        <w:rPr>
          <w:rFonts w:ascii="Arial" w:eastAsia="Arial" w:hAnsi="Arial" w:cs="Arial"/>
          <w:color w:val="000000"/>
          <w:sz w:val="18"/>
          <w:szCs w:val="18"/>
        </w:rPr>
      </w:pPr>
    </w:p>
    <w:p w:rsidR="00566273" w:rsidRDefault="00202C0E">
      <w:pPr>
        <w:pBdr>
          <w:top w:val="nil"/>
          <w:left w:val="nil"/>
          <w:bottom w:val="nil"/>
          <w:right w:val="nil"/>
          <w:between w:val="nil"/>
        </w:pBdr>
        <w:tabs>
          <w:tab w:val="left" w:pos="680"/>
        </w:tabs>
        <w:spacing w:line="276" w:lineRule="auto"/>
        <w:ind w:left="683" w:right="-81" w:hanging="566"/>
        <w:jc w:val="both"/>
        <w:rPr>
          <w:rFonts w:ascii="Arial" w:eastAsia="Arial" w:hAnsi="Arial" w:cs="Arial"/>
          <w:color w:val="000000"/>
          <w:sz w:val="18"/>
          <w:szCs w:val="18"/>
        </w:rPr>
      </w:pPr>
      <w:r>
        <w:rPr>
          <w:rFonts w:ascii="Arial" w:eastAsia="Arial" w:hAnsi="Arial" w:cs="Arial"/>
          <w:color w:val="000000"/>
          <w:sz w:val="18"/>
          <w:szCs w:val="18"/>
        </w:rPr>
        <w:t>10.6</w:t>
      </w:r>
      <w:r>
        <w:rPr>
          <w:rFonts w:ascii="Arial" w:eastAsia="Arial" w:hAnsi="Arial" w:cs="Arial"/>
          <w:color w:val="000000"/>
          <w:sz w:val="18"/>
          <w:szCs w:val="18"/>
        </w:rPr>
        <w:tab/>
        <w:t>Veškeré dodatky nebo jiná ustanovení pozměňující vzájemné závazky smluvních stran, vyžadují ke své platnosti písemnou formu. Dodatky se pořadově číslují a vyhotovují ve třech stejnopisech, z nichž Poskytovatel obdrží dvě a Objednatel jedno vyhotovení.</w:t>
      </w:r>
    </w:p>
    <w:p w:rsidR="00566273" w:rsidRDefault="00566273">
      <w:pPr>
        <w:pBdr>
          <w:top w:val="nil"/>
          <w:left w:val="nil"/>
          <w:bottom w:val="nil"/>
          <w:right w:val="nil"/>
          <w:between w:val="nil"/>
        </w:pBdr>
        <w:tabs>
          <w:tab w:val="left" w:pos="680"/>
        </w:tabs>
        <w:spacing w:line="276" w:lineRule="auto"/>
        <w:ind w:left="683" w:right="-81" w:hanging="566"/>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jc w:val="both"/>
        <w:rPr>
          <w:rFonts w:ascii="Arial" w:eastAsia="Arial" w:hAnsi="Arial" w:cs="Arial"/>
          <w:color w:val="000000"/>
          <w:sz w:val="18"/>
          <w:szCs w:val="18"/>
        </w:rPr>
      </w:pPr>
      <w:r>
        <w:rPr>
          <w:rFonts w:ascii="Arial" w:eastAsia="Arial" w:hAnsi="Arial" w:cs="Arial"/>
          <w:color w:val="000000"/>
          <w:sz w:val="18"/>
          <w:szCs w:val="18"/>
        </w:rPr>
        <w:t xml:space="preserve">10.7 </w:t>
      </w:r>
      <w:r>
        <w:rPr>
          <w:rFonts w:ascii="Arial" w:eastAsia="Arial" w:hAnsi="Arial" w:cs="Arial"/>
          <w:color w:val="000000"/>
          <w:sz w:val="18"/>
          <w:szCs w:val="18"/>
        </w:rPr>
        <w:tab/>
        <w:t>Obě smluvní strany potvrzují autentičnost této smlouvy a prohlašují, že si smlouvu přečetly a s jejím obsahem souhlasí, že smlouva byla sepsána na základě pravdivých údajů, z jejich pravé a svobodné vůle a nebyla uzavřena v tísni ani za jinak jednostranně nevýhodných podmínek a souhlasí s celkovou čtvrtletní částkou, uvedenou v bodě 10.8.</w:t>
      </w:r>
    </w:p>
    <w:p w:rsidR="00566273" w:rsidRDefault="00566273">
      <w:pPr>
        <w:pBdr>
          <w:top w:val="nil"/>
          <w:left w:val="nil"/>
          <w:bottom w:val="nil"/>
          <w:right w:val="nil"/>
          <w:between w:val="nil"/>
        </w:pBdr>
        <w:tabs>
          <w:tab w:val="left" w:pos="709"/>
        </w:tabs>
        <w:spacing w:line="276" w:lineRule="auto"/>
        <w:ind w:left="709" w:right="-81" w:hanging="567"/>
        <w:jc w:val="both"/>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ind w:left="709" w:hanging="567"/>
        <w:rPr>
          <w:rFonts w:ascii="Arial" w:eastAsia="Arial" w:hAnsi="Arial" w:cs="Arial"/>
          <w:b/>
          <w:color w:val="000000"/>
          <w:sz w:val="18"/>
          <w:szCs w:val="18"/>
        </w:rPr>
      </w:pPr>
      <w:r>
        <w:rPr>
          <w:rFonts w:ascii="Arial" w:eastAsia="Arial" w:hAnsi="Arial" w:cs="Arial"/>
          <w:color w:val="000000"/>
          <w:sz w:val="18"/>
          <w:szCs w:val="18"/>
        </w:rPr>
        <w:t>10.8</w:t>
      </w:r>
      <w:r>
        <w:rPr>
          <w:rFonts w:ascii="Arial" w:eastAsia="Arial" w:hAnsi="Arial" w:cs="Arial"/>
          <w:color w:val="000000"/>
          <w:sz w:val="18"/>
          <w:szCs w:val="18"/>
        </w:rPr>
        <w:tab/>
        <w:t>Cena za každé ka</w:t>
      </w:r>
      <w:r w:rsidR="00504B78">
        <w:rPr>
          <w:rFonts w:ascii="Arial" w:eastAsia="Arial" w:hAnsi="Arial" w:cs="Arial"/>
          <w:color w:val="000000"/>
          <w:sz w:val="18"/>
          <w:szCs w:val="18"/>
        </w:rPr>
        <w:t>lendářní čtvrtletí činí částku</w:t>
      </w:r>
      <w:r w:rsidR="000C180D">
        <w:rPr>
          <w:rFonts w:ascii="Arial" w:eastAsia="Arial" w:hAnsi="Arial" w:cs="Arial"/>
          <w:b/>
          <w:sz w:val="18"/>
          <w:szCs w:val="18"/>
        </w:rPr>
        <w:t xml:space="preserve">   2.087</w:t>
      </w:r>
      <w:r w:rsidR="00504B78" w:rsidRPr="00574290">
        <w:rPr>
          <w:rFonts w:ascii="Arial" w:eastAsia="Arial" w:hAnsi="Arial" w:cs="Arial"/>
          <w:b/>
          <w:sz w:val="18"/>
          <w:szCs w:val="18"/>
        </w:rPr>
        <w:t>,-</w:t>
      </w:r>
      <w:r w:rsidR="00504B78" w:rsidRPr="00574290">
        <w:rPr>
          <w:rFonts w:ascii="Arial" w:eastAsia="Arial" w:hAnsi="Arial" w:cs="Arial"/>
          <w:sz w:val="18"/>
          <w:szCs w:val="18"/>
        </w:rPr>
        <w:t xml:space="preserve"> </w:t>
      </w:r>
      <w:r w:rsidRPr="00574290">
        <w:rPr>
          <w:rFonts w:ascii="Arial" w:eastAsia="Arial" w:hAnsi="Arial" w:cs="Arial"/>
          <w:b/>
          <w:sz w:val="18"/>
          <w:szCs w:val="18"/>
          <w:highlight w:val="white"/>
        </w:rPr>
        <w:t xml:space="preserve"> </w:t>
      </w:r>
      <w:r>
        <w:rPr>
          <w:rFonts w:ascii="Arial" w:eastAsia="Arial" w:hAnsi="Arial" w:cs="Arial"/>
          <w:b/>
          <w:color w:val="000000"/>
          <w:sz w:val="18"/>
          <w:szCs w:val="18"/>
        </w:rPr>
        <w:t xml:space="preserve">Kč včetně DPH. </w:t>
      </w:r>
    </w:p>
    <w:p w:rsidR="00566273" w:rsidRDefault="00202C0E">
      <w:pPr>
        <w:pBdr>
          <w:top w:val="nil"/>
          <w:left w:val="nil"/>
          <w:bottom w:val="nil"/>
          <w:right w:val="nil"/>
          <w:between w:val="nil"/>
        </w:pBdr>
        <w:spacing w:line="276" w:lineRule="auto"/>
        <w:ind w:left="709" w:hanging="567"/>
        <w:rPr>
          <w:rFonts w:ascii="Arial" w:eastAsia="Arial" w:hAnsi="Arial" w:cs="Arial"/>
          <w:color w:val="000000"/>
          <w:sz w:val="18"/>
          <w:szCs w:val="18"/>
        </w:rPr>
      </w:pPr>
      <w:r>
        <w:rPr>
          <w:rFonts w:ascii="Arial" w:eastAsia="Arial" w:hAnsi="Arial" w:cs="Arial"/>
          <w:color w:val="000000"/>
          <w:sz w:val="18"/>
          <w:szCs w:val="18"/>
        </w:rPr>
        <w:tab/>
      </w:r>
    </w:p>
    <w:p w:rsidR="00566273" w:rsidRDefault="00566273">
      <w:pPr>
        <w:pBdr>
          <w:top w:val="nil"/>
          <w:left w:val="nil"/>
          <w:bottom w:val="nil"/>
          <w:right w:val="nil"/>
          <w:between w:val="nil"/>
        </w:pBdr>
        <w:tabs>
          <w:tab w:val="left" w:pos="5680"/>
        </w:tabs>
        <w:spacing w:line="276" w:lineRule="auto"/>
        <w:ind w:left="319" w:right="-20"/>
        <w:rPr>
          <w:rFonts w:ascii="Arial" w:eastAsia="Arial" w:hAnsi="Arial" w:cs="Arial"/>
          <w:color w:val="000000"/>
          <w:sz w:val="18"/>
          <w:szCs w:val="18"/>
        </w:rPr>
      </w:pPr>
    </w:p>
    <w:p w:rsidR="00566273" w:rsidRPr="005B464E" w:rsidRDefault="009221BC">
      <w:pPr>
        <w:pBdr>
          <w:top w:val="nil"/>
          <w:left w:val="nil"/>
          <w:bottom w:val="nil"/>
          <w:right w:val="nil"/>
          <w:between w:val="nil"/>
        </w:pBdr>
        <w:tabs>
          <w:tab w:val="left" w:pos="5680"/>
        </w:tabs>
        <w:spacing w:line="276" w:lineRule="auto"/>
        <w:ind w:left="319" w:right="-20"/>
        <w:rPr>
          <w:rFonts w:ascii="Arial" w:eastAsia="Arial" w:hAnsi="Arial" w:cs="Arial"/>
          <w:sz w:val="18"/>
          <w:szCs w:val="18"/>
        </w:rPr>
      </w:pPr>
      <w:r>
        <w:rPr>
          <w:rFonts w:ascii="Arial" w:eastAsia="Arial" w:hAnsi="Arial" w:cs="Arial"/>
          <w:sz w:val="18"/>
          <w:szCs w:val="18"/>
        </w:rPr>
        <w:t xml:space="preserve">       V</w:t>
      </w:r>
      <w:r w:rsidR="00EB6D92">
        <w:rPr>
          <w:rFonts w:ascii="Arial" w:eastAsia="Arial" w:hAnsi="Arial" w:cs="Arial"/>
          <w:sz w:val="18"/>
          <w:szCs w:val="18"/>
        </w:rPr>
        <w:t> Ústí nad Labem dne</w:t>
      </w:r>
      <w:r w:rsidR="005B464E">
        <w:rPr>
          <w:rFonts w:ascii="Arial" w:eastAsia="Arial" w:hAnsi="Arial" w:cs="Arial"/>
          <w:sz w:val="18"/>
          <w:szCs w:val="18"/>
        </w:rPr>
        <w:t xml:space="preserve"> 17.3.2020</w:t>
      </w:r>
      <w:r w:rsidR="00202C0E">
        <w:rPr>
          <w:rFonts w:ascii="Arial" w:eastAsia="Arial" w:hAnsi="Arial" w:cs="Arial"/>
          <w:color w:val="000000"/>
          <w:sz w:val="18"/>
          <w:szCs w:val="18"/>
        </w:rPr>
        <w:tab/>
        <w:t>V</w:t>
      </w:r>
      <w:r w:rsidR="00BD7420">
        <w:rPr>
          <w:rFonts w:ascii="Arial" w:eastAsia="Arial" w:hAnsi="Arial" w:cs="Arial"/>
          <w:color w:val="000000"/>
          <w:sz w:val="18"/>
          <w:szCs w:val="18"/>
        </w:rPr>
        <w:t xml:space="preserve"> Praze</w:t>
      </w:r>
      <w:r>
        <w:rPr>
          <w:rFonts w:ascii="Arial" w:eastAsia="Arial" w:hAnsi="Arial" w:cs="Arial"/>
          <w:color w:val="000000"/>
          <w:sz w:val="18"/>
          <w:szCs w:val="18"/>
        </w:rPr>
        <w:t xml:space="preserve"> dne</w:t>
      </w:r>
      <w:r w:rsidRPr="00EB6D92">
        <w:rPr>
          <w:rFonts w:ascii="Arial" w:eastAsia="Arial" w:hAnsi="Arial" w:cs="Arial"/>
          <w:b/>
          <w:color w:val="FF0000"/>
          <w:sz w:val="18"/>
          <w:szCs w:val="18"/>
        </w:rPr>
        <w:t xml:space="preserve"> </w:t>
      </w:r>
      <w:r w:rsidR="005B464E" w:rsidRPr="005B464E">
        <w:rPr>
          <w:rFonts w:ascii="Arial" w:eastAsia="Arial" w:hAnsi="Arial" w:cs="Arial"/>
          <w:b/>
          <w:sz w:val="18"/>
          <w:szCs w:val="18"/>
        </w:rPr>
        <w:t>17.3.2020</w:t>
      </w: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566273">
      <w:pPr>
        <w:pBdr>
          <w:top w:val="nil"/>
          <w:left w:val="nil"/>
          <w:bottom w:val="nil"/>
          <w:right w:val="nil"/>
          <w:between w:val="nil"/>
        </w:pBdr>
        <w:spacing w:line="276" w:lineRule="auto"/>
        <w:rPr>
          <w:rFonts w:ascii="Arial" w:eastAsia="Arial" w:hAnsi="Arial" w:cs="Arial"/>
          <w:color w:val="000000"/>
          <w:sz w:val="18"/>
          <w:szCs w:val="18"/>
        </w:rPr>
      </w:pPr>
    </w:p>
    <w:p w:rsidR="00566273" w:rsidRDefault="00202C0E">
      <w:pPr>
        <w:pBdr>
          <w:top w:val="nil"/>
          <w:left w:val="nil"/>
          <w:bottom w:val="nil"/>
          <w:right w:val="nil"/>
          <w:between w:val="nil"/>
        </w:pBdr>
        <w:spacing w:line="276" w:lineRule="auto"/>
        <w:rPr>
          <w:rFonts w:ascii="Arial" w:eastAsia="Arial" w:hAnsi="Arial" w:cs="Arial"/>
          <w:color w:val="000000"/>
          <w:sz w:val="18"/>
          <w:szCs w:val="18"/>
        </w:rPr>
      </w:pPr>
      <w:r>
        <w:rPr>
          <w:rFonts w:ascii="Arial" w:eastAsia="Arial" w:hAnsi="Arial" w:cs="Arial"/>
          <w:color w:val="000000"/>
          <w:sz w:val="18"/>
          <w:szCs w:val="18"/>
        </w:rPr>
        <w:tab/>
        <w:t>______________________________</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____________________________</w:t>
      </w:r>
    </w:p>
    <w:p w:rsidR="00566273" w:rsidRPr="005B464E" w:rsidRDefault="00202C0E">
      <w:pPr>
        <w:pBdr>
          <w:top w:val="nil"/>
          <w:left w:val="nil"/>
          <w:bottom w:val="nil"/>
          <w:right w:val="nil"/>
          <w:between w:val="nil"/>
        </w:pBdr>
        <w:spacing w:line="276" w:lineRule="auto"/>
        <w:rPr>
          <w:rFonts w:ascii="Arial" w:eastAsia="Arial" w:hAnsi="Arial" w:cs="Arial"/>
          <w:b/>
          <w:sz w:val="18"/>
          <w:szCs w:val="18"/>
        </w:rPr>
      </w:pPr>
      <w:r>
        <w:rPr>
          <w:rFonts w:ascii="Arial" w:eastAsia="Arial" w:hAnsi="Arial" w:cs="Arial"/>
          <w:color w:val="000000"/>
          <w:sz w:val="18"/>
          <w:szCs w:val="18"/>
        </w:rPr>
        <w:tab/>
      </w:r>
      <w:r w:rsidR="009221BC">
        <w:rPr>
          <w:rFonts w:ascii="Arial" w:eastAsia="Arial" w:hAnsi="Arial" w:cs="Arial"/>
          <w:color w:val="000000"/>
          <w:sz w:val="18"/>
          <w:szCs w:val="18"/>
        </w:rPr>
        <w:t>Poskytovatel - Jiří Mareš – POST JM</w:t>
      </w:r>
      <w:r w:rsidR="009221BC">
        <w:rPr>
          <w:rFonts w:ascii="Arial" w:eastAsia="Arial" w:hAnsi="Arial" w:cs="Arial"/>
          <w:color w:val="000000"/>
          <w:sz w:val="18"/>
          <w:szCs w:val="18"/>
        </w:rPr>
        <w:tab/>
      </w:r>
      <w:r w:rsidR="00F80411">
        <w:rPr>
          <w:rFonts w:ascii="Arial" w:eastAsia="Arial" w:hAnsi="Arial" w:cs="Arial"/>
          <w:color w:val="000000"/>
          <w:sz w:val="18"/>
          <w:szCs w:val="18"/>
        </w:rPr>
        <w:t xml:space="preserve">                            </w:t>
      </w:r>
      <w:r w:rsidR="009221BC">
        <w:rPr>
          <w:rFonts w:ascii="Arial" w:eastAsia="Arial" w:hAnsi="Arial" w:cs="Arial"/>
          <w:color w:val="000000"/>
          <w:sz w:val="18"/>
          <w:szCs w:val="18"/>
        </w:rPr>
        <w:t>objednavatel</w:t>
      </w:r>
      <w:r w:rsidR="00F80411" w:rsidRPr="00F80411">
        <w:rPr>
          <w:rFonts w:ascii="Arial" w:eastAsia="Arial" w:hAnsi="Arial" w:cs="Arial"/>
          <w:b/>
          <w:color w:val="FF0000"/>
          <w:sz w:val="18"/>
          <w:szCs w:val="18"/>
        </w:rPr>
        <w:t xml:space="preserve"> </w:t>
      </w:r>
      <w:r w:rsidR="005B464E">
        <w:rPr>
          <w:rFonts w:ascii="Arial" w:eastAsia="Arial" w:hAnsi="Arial" w:cs="Arial"/>
          <w:b/>
          <w:color w:val="FF0000"/>
          <w:sz w:val="18"/>
          <w:szCs w:val="18"/>
        </w:rPr>
        <w:t xml:space="preserve"> </w:t>
      </w:r>
      <w:r w:rsidR="005B464E" w:rsidRPr="005B464E">
        <w:rPr>
          <w:rFonts w:ascii="Arial" w:eastAsia="Arial" w:hAnsi="Arial" w:cs="Arial"/>
          <w:b/>
          <w:sz w:val="18"/>
          <w:szCs w:val="18"/>
        </w:rPr>
        <w:t>- Mgr. Naděžda Suchá</w:t>
      </w:r>
      <w:r w:rsidR="005B464E">
        <w:rPr>
          <w:rFonts w:ascii="Arial" w:eastAsia="Arial" w:hAnsi="Arial" w:cs="Arial"/>
          <w:b/>
          <w:sz w:val="18"/>
          <w:szCs w:val="18"/>
        </w:rPr>
        <w:t xml:space="preserve"> - ředitelka</w:t>
      </w:r>
    </w:p>
    <w:sectPr w:rsidR="00566273" w:rsidRPr="005B464E">
      <w:type w:val="continuous"/>
      <w:pgSz w:w="11920" w:h="16840"/>
      <w:pgMar w:top="1320" w:right="1120" w:bottom="280" w:left="1100" w:header="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93" w:rsidRDefault="003D4C93">
      <w:r>
        <w:separator/>
      </w:r>
    </w:p>
  </w:endnote>
  <w:endnote w:type="continuationSeparator" w:id="0">
    <w:p w:rsidR="003D4C93" w:rsidRDefault="003D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73" w:rsidRDefault="00566273">
    <w:pPr>
      <w:pBdr>
        <w:top w:val="nil"/>
        <w:left w:val="nil"/>
        <w:bottom w:val="nil"/>
        <w:right w:val="nil"/>
        <w:between w:val="nil"/>
      </w:pBdr>
      <w:tabs>
        <w:tab w:val="right" w:pos="9700"/>
      </w:tabs>
      <w:spacing w:after="200" w:line="276" w:lineRule="auto"/>
      <w:rPr>
        <w:rFonts w:ascii="Arial" w:eastAsia="Arial" w:hAnsi="Arial" w:cs="Arial"/>
        <w:sz w:val="16"/>
        <w:szCs w:val="16"/>
      </w:rPr>
    </w:pPr>
  </w:p>
  <w:p w:rsidR="00566273" w:rsidRDefault="00202C0E">
    <w:pPr>
      <w:pBdr>
        <w:top w:val="nil"/>
        <w:left w:val="nil"/>
        <w:bottom w:val="nil"/>
        <w:right w:val="nil"/>
        <w:between w:val="nil"/>
      </w:pBdr>
      <w:tabs>
        <w:tab w:val="right" w:pos="9700"/>
      </w:tabs>
      <w:spacing w:after="200" w:line="276" w:lineRule="auto"/>
      <w:rPr>
        <w:color w:val="000000"/>
        <w:sz w:val="22"/>
        <w:szCs w:val="22"/>
      </w:rPr>
    </w:pPr>
    <w:r>
      <w:rPr>
        <w:rFonts w:ascii="Arial" w:eastAsia="Arial" w:hAnsi="Arial" w:cs="Arial"/>
        <w:color w:val="000000"/>
        <w:sz w:val="16"/>
        <w:szCs w:val="16"/>
      </w:rPr>
      <w:t>Smlouva o správě internetových služeb</w:t>
    </w:r>
    <w:r>
      <w:rPr>
        <w:rFonts w:ascii="Arial" w:eastAsia="Arial" w:hAnsi="Arial" w:cs="Arial"/>
        <w:color w:val="000000"/>
        <w:sz w:val="16"/>
        <w:szCs w:val="16"/>
      </w:rPr>
      <w:tab/>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03346">
      <w:rPr>
        <w:rFonts w:ascii="Arial" w:eastAsia="Arial" w:hAnsi="Arial" w:cs="Arial"/>
        <w:noProof/>
        <w:color w:val="000000"/>
        <w:sz w:val="16"/>
        <w:szCs w:val="16"/>
      </w:rPr>
      <w:t>7</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73" w:rsidRDefault="00566273">
    <w:pPr>
      <w:pBdr>
        <w:top w:val="nil"/>
        <w:left w:val="nil"/>
        <w:bottom w:val="nil"/>
        <w:right w:val="nil"/>
        <w:between w:val="nil"/>
      </w:pBdr>
      <w:tabs>
        <w:tab w:val="right" w:pos="9700"/>
      </w:tabs>
      <w:spacing w:after="200" w:line="276" w:lineRule="auto"/>
      <w:rPr>
        <w:rFonts w:ascii="Arial" w:eastAsia="Arial" w:hAnsi="Arial" w:cs="Arial"/>
        <w:sz w:val="16"/>
        <w:szCs w:val="16"/>
      </w:rPr>
    </w:pPr>
  </w:p>
  <w:p w:rsidR="00566273" w:rsidRDefault="00202C0E">
    <w:pPr>
      <w:pBdr>
        <w:top w:val="nil"/>
        <w:left w:val="nil"/>
        <w:bottom w:val="nil"/>
        <w:right w:val="nil"/>
        <w:between w:val="nil"/>
      </w:pBdr>
      <w:tabs>
        <w:tab w:val="right" w:pos="9700"/>
      </w:tabs>
      <w:spacing w:after="200" w:line="276" w:lineRule="auto"/>
    </w:pPr>
    <w:r>
      <w:rPr>
        <w:rFonts w:ascii="Arial" w:eastAsia="Arial" w:hAnsi="Arial" w:cs="Arial"/>
        <w:sz w:val="16"/>
        <w:szCs w:val="16"/>
      </w:rPr>
      <w:t>Smlouva o správě internetových služeb</w:t>
    </w:r>
    <w:r>
      <w:rPr>
        <w:rFonts w:ascii="Arial" w:eastAsia="Arial" w:hAnsi="Arial" w:cs="Arial"/>
        <w:sz w:val="16"/>
        <w:szCs w:val="16"/>
      </w:rPr>
      <w:tab/>
      <w:t xml:space="preserve">Stránka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C03346">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93" w:rsidRDefault="003D4C93">
      <w:r>
        <w:separator/>
      </w:r>
    </w:p>
  </w:footnote>
  <w:footnote w:type="continuationSeparator" w:id="0">
    <w:p w:rsidR="003D4C93" w:rsidRDefault="003D4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73" w:rsidRDefault="00202C0E">
    <w:pPr>
      <w:pBdr>
        <w:top w:val="nil"/>
        <w:left w:val="nil"/>
        <w:bottom w:val="nil"/>
        <w:right w:val="nil"/>
        <w:between w:val="nil"/>
      </w:pBdr>
    </w:pPr>
    <w:r>
      <w:tab/>
    </w:r>
  </w:p>
  <w:p w:rsidR="00566273" w:rsidRDefault="00202C0E">
    <w:pPr>
      <w:pBdr>
        <w:top w:val="nil"/>
        <w:left w:val="nil"/>
        <w:bottom w:val="nil"/>
        <w:right w:val="nil"/>
        <w:between w:val="nil"/>
      </w:pBdr>
      <w:rPr>
        <w:b/>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73" w:rsidRDefault="00566273">
    <w:pPr>
      <w:pBdr>
        <w:top w:val="nil"/>
        <w:left w:val="nil"/>
        <w:bottom w:val="nil"/>
        <w:right w:val="nil"/>
        <w:between w:val="nil"/>
      </w:pBdr>
      <w:tabs>
        <w:tab w:val="right" w:pos="9700"/>
      </w:tabs>
      <w:spacing w:after="200" w:line="276" w:lineRule="auto"/>
      <w:rPr>
        <w:rFonts w:ascii="Arial" w:eastAsia="Arial" w:hAnsi="Arial" w:cs="Arial"/>
        <w:sz w:val="16"/>
        <w:szCs w:val="16"/>
      </w:rPr>
    </w:pPr>
  </w:p>
  <w:p w:rsidR="00566273" w:rsidRDefault="00202C0E">
    <w:pPr>
      <w:pBdr>
        <w:top w:val="nil"/>
        <w:left w:val="nil"/>
        <w:bottom w:val="nil"/>
        <w:right w:val="nil"/>
        <w:between w:val="nil"/>
      </w:pBdr>
      <w:tabs>
        <w:tab w:val="right" w:pos="9700"/>
      </w:tabs>
      <w:spacing w:after="200" w:line="276" w:lineRule="auto"/>
      <w:rPr>
        <w:rFonts w:ascii="Arial" w:eastAsia="Arial" w:hAnsi="Arial" w:cs="Arial"/>
        <w:sz w:val="16"/>
        <w:szCs w:val="16"/>
      </w:rPr>
    </w:pP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142875</wp:posOffset>
          </wp:positionV>
          <wp:extent cx="1887538" cy="265850"/>
          <wp:effectExtent l="0" t="0" r="0" b="0"/>
          <wp:wrapSquare wrapText="bothSides" distT="0" distB="0" distL="0" distR="0"/>
          <wp:docPr id="1" name="image1.png" descr="Bez názvu-1-01.png"/>
          <wp:cNvGraphicFramePr/>
          <a:graphic xmlns:a="http://schemas.openxmlformats.org/drawingml/2006/main">
            <a:graphicData uri="http://schemas.openxmlformats.org/drawingml/2006/picture">
              <pic:pic xmlns:pic="http://schemas.openxmlformats.org/drawingml/2006/picture">
                <pic:nvPicPr>
                  <pic:cNvPr id="0" name="image1.png" descr="Bez názvu-1-01.png"/>
                  <pic:cNvPicPr preferRelativeResize="0"/>
                </pic:nvPicPr>
                <pic:blipFill>
                  <a:blip r:embed="rId1"/>
                  <a:srcRect/>
                  <a:stretch>
                    <a:fillRect/>
                  </a:stretch>
                </pic:blipFill>
                <pic:spPr>
                  <a:xfrm>
                    <a:off x="0" y="0"/>
                    <a:ext cx="1887538" cy="265850"/>
                  </a:xfrm>
                  <a:prstGeom prst="rect">
                    <a:avLst/>
                  </a:prstGeom>
                  <a:ln/>
                </pic:spPr>
              </pic:pic>
            </a:graphicData>
          </a:graphic>
        </wp:anchor>
      </w:drawing>
    </w:r>
  </w:p>
  <w:p w:rsidR="00566273" w:rsidRDefault="00202C0E">
    <w:pPr>
      <w:pBdr>
        <w:top w:val="nil"/>
        <w:left w:val="nil"/>
        <w:bottom w:val="nil"/>
        <w:right w:val="nil"/>
        <w:between w:val="nil"/>
      </w:pBdr>
      <w:tabs>
        <w:tab w:val="right" w:pos="9700"/>
      </w:tabs>
      <w:spacing w:after="200" w:line="276" w:lineRule="auto"/>
      <w:ind w:left="7200"/>
      <w:rPr>
        <w:rFonts w:ascii="Arial" w:eastAsia="Arial" w:hAnsi="Arial" w:cs="Arial"/>
        <w:b/>
        <w:sz w:val="24"/>
        <w:szCs w:val="24"/>
      </w:rPr>
    </w:pPr>
    <w:r>
      <w:rPr>
        <w:rFonts w:ascii="Arial" w:eastAsia="Arial" w:hAnsi="Arial" w:cs="Arial"/>
        <w:b/>
        <w:sz w:val="24"/>
        <w:szCs w:val="24"/>
      </w:rPr>
      <w:t>Paušální smlouva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D3C"/>
    <w:multiLevelType w:val="multilevel"/>
    <w:tmpl w:val="5FBC158A"/>
    <w:lvl w:ilvl="0">
      <w:start w:val="1"/>
      <w:numFmt w:val="bullet"/>
      <w:lvlText w:val="▪"/>
      <w:lvlJc w:val="left"/>
      <w:pPr>
        <w:ind w:left="1040" w:hanging="360"/>
      </w:pPr>
      <w:rPr>
        <w:rFonts w:ascii="Arial" w:eastAsia="Arial" w:hAnsi="Arial" w:cs="Arial"/>
        <w:vertAlign w:val="baseline"/>
      </w:rPr>
    </w:lvl>
    <w:lvl w:ilvl="1">
      <w:start w:val="1"/>
      <w:numFmt w:val="bullet"/>
      <w:lvlText w:val="o"/>
      <w:lvlJc w:val="left"/>
      <w:pPr>
        <w:ind w:left="1760" w:hanging="360"/>
      </w:pPr>
      <w:rPr>
        <w:rFonts w:ascii="Arial" w:eastAsia="Arial" w:hAnsi="Arial" w:cs="Arial"/>
        <w:vertAlign w:val="baseline"/>
      </w:rPr>
    </w:lvl>
    <w:lvl w:ilvl="2">
      <w:start w:val="1"/>
      <w:numFmt w:val="bullet"/>
      <w:lvlText w:val="▪"/>
      <w:lvlJc w:val="left"/>
      <w:pPr>
        <w:ind w:left="2480" w:hanging="360"/>
      </w:pPr>
      <w:rPr>
        <w:rFonts w:ascii="Arial" w:eastAsia="Arial" w:hAnsi="Arial" w:cs="Arial"/>
        <w:vertAlign w:val="baseline"/>
      </w:rPr>
    </w:lvl>
    <w:lvl w:ilvl="3">
      <w:start w:val="1"/>
      <w:numFmt w:val="bullet"/>
      <w:lvlText w:val="●"/>
      <w:lvlJc w:val="left"/>
      <w:pPr>
        <w:ind w:left="3200" w:hanging="360"/>
      </w:pPr>
      <w:rPr>
        <w:rFonts w:ascii="Arial" w:eastAsia="Arial" w:hAnsi="Arial" w:cs="Arial"/>
        <w:vertAlign w:val="baseline"/>
      </w:rPr>
    </w:lvl>
    <w:lvl w:ilvl="4">
      <w:start w:val="1"/>
      <w:numFmt w:val="bullet"/>
      <w:lvlText w:val="o"/>
      <w:lvlJc w:val="left"/>
      <w:pPr>
        <w:ind w:left="3920" w:hanging="360"/>
      </w:pPr>
      <w:rPr>
        <w:rFonts w:ascii="Arial" w:eastAsia="Arial" w:hAnsi="Arial" w:cs="Arial"/>
        <w:vertAlign w:val="baseline"/>
      </w:rPr>
    </w:lvl>
    <w:lvl w:ilvl="5">
      <w:start w:val="1"/>
      <w:numFmt w:val="bullet"/>
      <w:lvlText w:val="▪"/>
      <w:lvlJc w:val="left"/>
      <w:pPr>
        <w:ind w:left="4640" w:hanging="360"/>
      </w:pPr>
      <w:rPr>
        <w:rFonts w:ascii="Arial" w:eastAsia="Arial" w:hAnsi="Arial" w:cs="Arial"/>
        <w:vertAlign w:val="baseline"/>
      </w:rPr>
    </w:lvl>
    <w:lvl w:ilvl="6">
      <w:start w:val="1"/>
      <w:numFmt w:val="bullet"/>
      <w:lvlText w:val="●"/>
      <w:lvlJc w:val="left"/>
      <w:pPr>
        <w:ind w:left="5360" w:hanging="360"/>
      </w:pPr>
      <w:rPr>
        <w:rFonts w:ascii="Arial" w:eastAsia="Arial" w:hAnsi="Arial" w:cs="Arial"/>
        <w:vertAlign w:val="baseline"/>
      </w:rPr>
    </w:lvl>
    <w:lvl w:ilvl="7">
      <w:start w:val="1"/>
      <w:numFmt w:val="bullet"/>
      <w:lvlText w:val="o"/>
      <w:lvlJc w:val="left"/>
      <w:pPr>
        <w:ind w:left="6080" w:hanging="360"/>
      </w:pPr>
      <w:rPr>
        <w:rFonts w:ascii="Arial" w:eastAsia="Arial" w:hAnsi="Arial" w:cs="Arial"/>
        <w:vertAlign w:val="baseline"/>
      </w:rPr>
    </w:lvl>
    <w:lvl w:ilvl="8">
      <w:start w:val="1"/>
      <w:numFmt w:val="bullet"/>
      <w:lvlText w:val="▪"/>
      <w:lvlJc w:val="left"/>
      <w:pPr>
        <w:ind w:left="6800" w:hanging="360"/>
      </w:pPr>
      <w:rPr>
        <w:rFonts w:ascii="Arial" w:eastAsia="Arial" w:hAnsi="Arial" w:cs="Arial"/>
        <w:vertAlign w:val="baseline"/>
      </w:rPr>
    </w:lvl>
  </w:abstractNum>
  <w:abstractNum w:abstractNumId="1">
    <w:nsid w:val="1258788D"/>
    <w:multiLevelType w:val="multilevel"/>
    <w:tmpl w:val="016252E4"/>
    <w:lvl w:ilvl="0">
      <w:start w:val="1"/>
      <w:numFmt w:val="upperLetter"/>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1F0707CC"/>
    <w:multiLevelType w:val="multilevel"/>
    <w:tmpl w:val="A97A2950"/>
    <w:lvl w:ilvl="0">
      <w:start w:val="1"/>
      <w:numFmt w:val="bullet"/>
      <w:lvlText w:val="□"/>
      <w:lvlJc w:val="left"/>
      <w:pPr>
        <w:ind w:left="1494" w:hanging="360"/>
      </w:pPr>
      <w:rPr>
        <w:rFonts w:ascii="Arial" w:eastAsia="Arial" w:hAnsi="Arial" w:cs="Arial"/>
        <w:sz w:val="20"/>
        <w:szCs w:val="2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3">
    <w:nsid w:val="2EF11B4D"/>
    <w:multiLevelType w:val="multilevel"/>
    <w:tmpl w:val="26EC75B4"/>
    <w:lvl w:ilvl="0">
      <w:start w:val="1"/>
      <w:numFmt w:val="bullet"/>
      <w:lvlText w:val="□"/>
      <w:lvlJc w:val="left"/>
      <w:pPr>
        <w:ind w:left="1351" w:hanging="359"/>
      </w:pPr>
      <w:rPr>
        <w:rFonts w:ascii="Arial" w:eastAsia="Arial" w:hAnsi="Arial" w:cs="Arial"/>
        <w:sz w:val="20"/>
        <w:szCs w:val="20"/>
        <w:vertAlign w:val="baseline"/>
      </w:rPr>
    </w:lvl>
    <w:lvl w:ilvl="1">
      <w:start w:val="2"/>
      <w:numFmt w:val="bullet"/>
      <w:lvlText w:val="-"/>
      <w:lvlJc w:val="left"/>
      <w:pPr>
        <w:ind w:left="5126" w:hanging="360"/>
      </w:pPr>
      <w:rPr>
        <w:rFonts w:ascii="Arial" w:eastAsia="Arial" w:hAnsi="Arial" w:cs="Arial"/>
        <w:vertAlign w:val="baseline"/>
      </w:rPr>
    </w:lvl>
    <w:lvl w:ilvl="2">
      <w:start w:val="1"/>
      <w:numFmt w:val="lowerRoman"/>
      <w:lvlText w:val="%3."/>
      <w:lvlJc w:val="right"/>
      <w:pPr>
        <w:ind w:left="5846" w:hanging="180"/>
      </w:pPr>
      <w:rPr>
        <w:vertAlign w:val="baseline"/>
      </w:rPr>
    </w:lvl>
    <w:lvl w:ilvl="3">
      <w:start w:val="1"/>
      <w:numFmt w:val="decimal"/>
      <w:lvlText w:val="%4."/>
      <w:lvlJc w:val="left"/>
      <w:pPr>
        <w:ind w:left="6566" w:hanging="360"/>
      </w:pPr>
      <w:rPr>
        <w:vertAlign w:val="baseline"/>
      </w:rPr>
    </w:lvl>
    <w:lvl w:ilvl="4">
      <w:start w:val="1"/>
      <w:numFmt w:val="lowerLetter"/>
      <w:lvlText w:val="%5."/>
      <w:lvlJc w:val="left"/>
      <w:pPr>
        <w:ind w:left="7286" w:hanging="360"/>
      </w:pPr>
      <w:rPr>
        <w:vertAlign w:val="baseline"/>
      </w:rPr>
    </w:lvl>
    <w:lvl w:ilvl="5">
      <w:start w:val="1"/>
      <w:numFmt w:val="lowerRoman"/>
      <w:lvlText w:val="%6."/>
      <w:lvlJc w:val="right"/>
      <w:pPr>
        <w:ind w:left="8006" w:hanging="180"/>
      </w:pPr>
      <w:rPr>
        <w:vertAlign w:val="baseline"/>
      </w:rPr>
    </w:lvl>
    <w:lvl w:ilvl="6">
      <w:start w:val="1"/>
      <w:numFmt w:val="decimal"/>
      <w:lvlText w:val="%7."/>
      <w:lvlJc w:val="left"/>
      <w:pPr>
        <w:ind w:left="8726" w:hanging="360"/>
      </w:pPr>
      <w:rPr>
        <w:vertAlign w:val="baseline"/>
      </w:rPr>
    </w:lvl>
    <w:lvl w:ilvl="7">
      <w:start w:val="1"/>
      <w:numFmt w:val="lowerLetter"/>
      <w:lvlText w:val="%8."/>
      <w:lvlJc w:val="left"/>
      <w:pPr>
        <w:ind w:left="9446" w:hanging="360"/>
      </w:pPr>
      <w:rPr>
        <w:vertAlign w:val="baseline"/>
      </w:rPr>
    </w:lvl>
    <w:lvl w:ilvl="8">
      <w:start w:val="1"/>
      <w:numFmt w:val="lowerRoman"/>
      <w:lvlText w:val="%9."/>
      <w:lvlJc w:val="right"/>
      <w:pPr>
        <w:ind w:left="10166" w:hanging="180"/>
      </w:pPr>
      <w:rPr>
        <w:vertAlign w:val="baseline"/>
      </w:rPr>
    </w:lvl>
  </w:abstractNum>
  <w:abstractNum w:abstractNumId="4">
    <w:nsid w:val="47F36A16"/>
    <w:multiLevelType w:val="multilevel"/>
    <w:tmpl w:val="47E45242"/>
    <w:lvl w:ilvl="0">
      <w:start w:val="1"/>
      <w:numFmt w:val="lowerLetter"/>
      <w:lvlText w:val="%1)"/>
      <w:lvlJc w:val="left"/>
      <w:pPr>
        <w:ind w:left="1080" w:hanging="360"/>
      </w:pPr>
      <w:rPr>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5">
    <w:nsid w:val="65DD0E8B"/>
    <w:multiLevelType w:val="multilevel"/>
    <w:tmpl w:val="2DDA79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73"/>
    <w:rsid w:val="00055AFA"/>
    <w:rsid w:val="000C180D"/>
    <w:rsid w:val="00200C79"/>
    <w:rsid w:val="00202C0E"/>
    <w:rsid w:val="002D380B"/>
    <w:rsid w:val="002E0F1A"/>
    <w:rsid w:val="00322F66"/>
    <w:rsid w:val="003D34BA"/>
    <w:rsid w:val="003D4C93"/>
    <w:rsid w:val="00460651"/>
    <w:rsid w:val="004841E4"/>
    <w:rsid w:val="00504B78"/>
    <w:rsid w:val="00522428"/>
    <w:rsid w:val="00554404"/>
    <w:rsid w:val="00566273"/>
    <w:rsid w:val="00574290"/>
    <w:rsid w:val="00595616"/>
    <w:rsid w:val="005B464E"/>
    <w:rsid w:val="005D5F6C"/>
    <w:rsid w:val="00775621"/>
    <w:rsid w:val="007D3647"/>
    <w:rsid w:val="008965F8"/>
    <w:rsid w:val="008B6EA5"/>
    <w:rsid w:val="009221BC"/>
    <w:rsid w:val="009D1708"/>
    <w:rsid w:val="00A0668D"/>
    <w:rsid w:val="00A358A9"/>
    <w:rsid w:val="00B9775D"/>
    <w:rsid w:val="00BA580D"/>
    <w:rsid w:val="00BD7420"/>
    <w:rsid w:val="00C03346"/>
    <w:rsid w:val="00C33799"/>
    <w:rsid w:val="00DF300F"/>
    <w:rsid w:val="00E632AD"/>
    <w:rsid w:val="00EB6D92"/>
    <w:rsid w:val="00EE3D93"/>
    <w:rsid w:val="00F80411"/>
    <w:rsid w:val="00FE0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61257">
      <w:bodyDiv w:val="1"/>
      <w:marLeft w:val="0"/>
      <w:marRight w:val="0"/>
      <w:marTop w:val="0"/>
      <w:marBottom w:val="0"/>
      <w:divBdr>
        <w:top w:val="none" w:sz="0" w:space="0" w:color="auto"/>
        <w:left w:val="none" w:sz="0" w:space="0" w:color="auto"/>
        <w:bottom w:val="none" w:sz="0" w:space="0" w:color="auto"/>
        <w:right w:val="none" w:sz="0" w:space="0" w:color="auto"/>
      </w:divBdr>
      <w:divsChild>
        <w:div w:id="1443501435">
          <w:marLeft w:val="0"/>
          <w:marRight w:val="0"/>
          <w:marTop w:val="0"/>
          <w:marBottom w:val="0"/>
          <w:divBdr>
            <w:top w:val="none" w:sz="0" w:space="0" w:color="auto"/>
            <w:left w:val="none" w:sz="0" w:space="0" w:color="auto"/>
            <w:bottom w:val="none" w:sz="0" w:space="0" w:color="auto"/>
            <w:right w:val="none" w:sz="0" w:space="0" w:color="auto"/>
          </w:divBdr>
          <w:divsChild>
            <w:div w:id="385566190">
              <w:marLeft w:val="0"/>
              <w:marRight w:val="0"/>
              <w:marTop w:val="0"/>
              <w:marBottom w:val="0"/>
              <w:divBdr>
                <w:top w:val="none" w:sz="0" w:space="0" w:color="auto"/>
                <w:left w:val="none" w:sz="0" w:space="0" w:color="auto"/>
                <w:bottom w:val="none" w:sz="0" w:space="0" w:color="auto"/>
                <w:right w:val="none" w:sz="0" w:space="0" w:color="auto"/>
              </w:divBdr>
              <w:divsChild>
                <w:div w:id="1908764380">
                  <w:marLeft w:val="0"/>
                  <w:marRight w:val="0"/>
                  <w:marTop w:val="0"/>
                  <w:marBottom w:val="0"/>
                  <w:divBdr>
                    <w:top w:val="none" w:sz="0" w:space="0" w:color="auto"/>
                    <w:left w:val="none" w:sz="0" w:space="0" w:color="auto"/>
                    <w:bottom w:val="none" w:sz="0" w:space="0" w:color="auto"/>
                    <w:right w:val="none" w:sz="0" w:space="0" w:color="auto"/>
                  </w:divBdr>
                  <w:divsChild>
                    <w:div w:id="1677608521">
                      <w:marLeft w:val="0"/>
                      <w:marRight w:val="0"/>
                      <w:marTop w:val="0"/>
                      <w:marBottom w:val="150"/>
                      <w:divBdr>
                        <w:top w:val="none" w:sz="0" w:space="0" w:color="auto"/>
                        <w:left w:val="none" w:sz="0" w:space="0" w:color="auto"/>
                        <w:bottom w:val="none" w:sz="0" w:space="0" w:color="auto"/>
                        <w:right w:val="none" w:sz="0" w:space="0" w:color="auto"/>
                      </w:divBdr>
                      <w:divsChild>
                        <w:div w:id="1498570171">
                          <w:marLeft w:val="0"/>
                          <w:marRight w:val="0"/>
                          <w:marTop w:val="0"/>
                          <w:marBottom w:val="0"/>
                          <w:divBdr>
                            <w:top w:val="none" w:sz="0" w:space="0" w:color="auto"/>
                            <w:left w:val="none" w:sz="0" w:space="0" w:color="auto"/>
                            <w:bottom w:val="none" w:sz="0" w:space="0" w:color="auto"/>
                            <w:right w:val="none" w:sz="0" w:space="0" w:color="auto"/>
                          </w:divBdr>
                          <w:divsChild>
                            <w:div w:id="554851317">
                              <w:marLeft w:val="0"/>
                              <w:marRight w:val="0"/>
                              <w:marTop w:val="0"/>
                              <w:marBottom w:val="0"/>
                              <w:divBdr>
                                <w:top w:val="none" w:sz="0" w:space="0" w:color="auto"/>
                                <w:left w:val="none" w:sz="0" w:space="0" w:color="auto"/>
                                <w:bottom w:val="none" w:sz="0" w:space="0" w:color="auto"/>
                                <w:right w:val="none" w:sz="0" w:space="0" w:color="auto"/>
                              </w:divBdr>
                              <w:divsChild>
                                <w:div w:id="1399286555">
                                  <w:marLeft w:val="0"/>
                                  <w:marRight w:val="0"/>
                                  <w:marTop w:val="0"/>
                                  <w:marBottom w:val="0"/>
                                  <w:divBdr>
                                    <w:top w:val="none" w:sz="0" w:space="0" w:color="auto"/>
                                    <w:left w:val="none" w:sz="0" w:space="0" w:color="auto"/>
                                    <w:bottom w:val="none" w:sz="0" w:space="0" w:color="auto"/>
                                    <w:right w:val="none" w:sz="0" w:space="0" w:color="auto"/>
                                  </w:divBdr>
                                  <w:divsChild>
                                    <w:div w:id="6730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stipos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stipost@ustipost.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ozadavky@ustipost.cz"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c.cz/whois/registr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3036</Words>
  <Characters>17919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JMpost</dc:creator>
  <cp:lastModifiedBy>monika</cp:lastModifiedBy>
  <cp:revision>2</cp:revision>
  <dcterms:created xsi:type="dcterms:W3CDTF">2020-04-05T14:45:00Z</dcterms:created>
  <dcterms:modified xsi:type="dcterms:W3CDTF">2020-04-05T14:45:00Z</dcterms:modified>
</cp:coreProperties>
</file>