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44A52" w14:textId="77777777" w:rsidR="002A7440" w:rsidRDefault="002A7440" w:rsidP="002A7440">
      <w:pPr>
        <w:jc w:val="center"/>
        <w:rPr>
          <w:rFonts w:cs="Arial"/>
          <w:b/>
          <w:sz w:val="32"/>
          <w:szCs w:val="24"/>
          <w:u w:val="single"/>
        </w:rPr>
      </w:pPr>
      <w:r w:rsidRPr="00A94127">
        <w:rPr>
          <w:rFonts w:cs="Arial"/>
          <w:b/>
          <w:sz w:val="32"/>
          <w:szCs w:val="24"/>
          <w:u w:val="single"/>
        </w:rPr>
        <w:t>SMLOUVA O DÍLO</w:t>
      </w:r>
    </w:p>
    <w:p w14:paraId="34B4234B" w14:textId="77777777" w:rsidR="00A94127" w:rsidRPr="00A94127" w:rsidRDefault="00A94127" w:rsidP="002A7440">
      <w:pPr>
        <w:jc w:val="center"/>
        <w:rPr>
          <w:rFonts w:cs="Arial"/>
          <w:b/>
          <w:sz w:val="32"/>
          <w:szCs w:val="24"/>
          <w:u w:val="single"/>
        </w:rPr>
      </w:pPr>
    </w:p>
    <w:p w14:paraId="7DBAB3EF" w14:textId="77777777" w:rsidR="00A94127" w:rsidRDefault="00A94127" w:rsidP="007634ED">
      <w:pPr>
        <w:jc w:val="both"/>
      </w:pPr>
      <w:r>
        <w:t xml:space="preserve">uzavřená podle § 2586 a násl. ve spojení s § 2631 s násl. zákona č. 89/2012 Sb., občanského zákoníku, v platném a účinném znění </w:t>
      </w:r>
      <w:r w:rsidR="007F1BA7">
        <w:t xml:space="preserve">(dále jen „Smlouva“) </w:t>
      </w:r>
      <w:r>
        <w:t>na akci:</w:t>
      </w:r>
    </w:p>
    <w:p w14:paraId="52123E61" w14:textId="77777777" w:rsidR="002D14E7" w:rsidRDefault="002D14E7" w:rsidP="00A94127">
      <w:pPr>
        <w:jc w:val="center"/>
        <w:rPr>
          <w:rFonts w:cs="Arial"/>
          <w:b/>
          <w:sz w:val="32"/>
          <w:szCs w:val="22"/>
          <w:u w:val="single"/>
        </w:rPr>
      </w:pPr>
      <w:bookmarkStart w:id="0" w:name="_GoBack"/>
      <w:bookmarkEnd w:id="0"/>
    </w:p>
    <w:p w14:paraId="20EFFB36" w14:textId="5D2F4D84" w:rsidR="002D14E7" w:rsidRPr="00653BC0" w:rsidRDefault="002D14E7" w:rsidP="00A94127">
      <w:pPr>
        <w:jc w:val="center"/>
        <w:rPr>
          <w:rFonts w:cs="Arial"/>
          <w:b/>
          <w:sz w:val="32"/>
          <w:szCs w:val="32"/>
          <w:u w:val="single"/>
        </w:rPr>
      </w:pPr>
      <w:r w:rsidRPr="00653BC0">
        <w:rPr>
          <w:b/>
          <w:sz w:val="32"/>
          <w:szCs w:val="32"/>
        </w:rPr>
        <w:t>„</w:t>
      </w:r>
      <w:r w:rsidR="00F47E0E">
        <w:rPr>
          <w:b/>
          <w:sz w:val="32"/>
          <w:szCs w:val="32"/>
        </w:rPr>
        <w:t>Obnova přiváděcího řadu Bavory ve stávající trase</w:t>
      </w:r>
      <w:r w:rsidRPr="00653BC0">
        <w:rPr>
          <w:b/>
          <w:sz w:val="32"/>
          <w:szCs w:val="32"/>
        </w:rPr>
        <w:t>“</w:t>
      </w:r>
    </w:p>
    <w:p w14:paraId="318516A4" w14:textId="77777777" w:rsidR="007C7878" w:rsidRDefault="007C7878" w:rsidP="00F83618">
      <w:pPr>
        <w:jc w:val="center"/>
        <w:rPr>
          <w:rFonts w:cs="Arial"/>
          <w:sz w:val="28"/>
          <w:szCs w:val="22"/>
        </w:rPr>
      </w:pPr>
    </w:p>
    <w:p w14:paraId="59C26B1E" w14:textId="77777777" w:rsidR="004174C1" w:rsidRPr="004174C1" w:rsidRDefault="00557887" w:rsidP="00F83618">
      <w:pPr>
        <w:jc w:val="center"/>
        <w:rPr>
          <w:rFonts w:cs="Arial"/>
          <w:b/>
          <w:szCs w:val="22"/>
        </w:rPr>
      </w:pPr>
      <w:r>
        <w:rPr>
          <w:rFonts w:cs="Arial"/>
          <w:b/>
          <w:szCs w:val="22"/>
        </w:rPr>
        <w:t>Č</w:t>
      </w:r>
      <w:r w:rsidR="004174C1" w:rsidRPr="004174C1">
        <w:rPr>
          <w:rFonts w:cs="Arial"/>
          <w:b/>
          <w:szCs w:val="22"/>
        </w:rPr>
        <w:t>l. I</w:t>
      </w:r>
    </w:p>
    <w:p w14:paraId="12943A10" w14:textId="77777777" w:rsidR="0059050E" w:rsidRDefault="0059050E" w:rsidP="004174C1">
      <w:pPr>
        <w:pStyle w:val="Nadpis1"/>
        <w:numPr>
          <w:ilvl w:val="0"/>
          <w:numId w:val="0"/>
        </w:numPr>
        <w:rPr>
          <w:szCs w:val="22"/>
        </w:rPr>
      </w:pPr>
      <w:r>
        <w:rPr>
          <w:szCs w:val="22"/>
        </w:rPr>
        <w:t>Smluvní strany</w:t>
      </w:r>
    </w:p>
    <w:p w14:paraId="5B843B52" w14:textId="77777777" w:rsidR="007634ED" w:rsidRPr="007634ED" w:rsidRDefault="0059050E" w:rsidP="007634ED">
      <w:pPr>
        <w:pStyle w:val="Nadpis2"/>
      </w:pPr>
      <w:r w:rsidRPr="00BA1A59">
        <w:t>Objednatel</w:t>
      </w:r>
    </w:p>
    <w:p w14:paraId="7AE4ABE0" w14:textId="77777777" w:rsidR="007C15DB" w:rsidRPr="004831CA" w:rsidRDefault="00452FC6" w:rsidP="007634ED">
      <w:pPr>
        <w:spacing w:line="276" w:lineRule="auto"/>
        <w:ind w:left="709"/>
        <w:rPr>
          <w:rFonts w:cs="Arial"/>
          <w:b/>
          <w:szCs w:val="22"/>
        </w:rPr>
      </w:pPr>
      <w:r w:rsidRPr="004831CA">
        <w:rPr>
          <w:rFonts w:cs="Arial"/>
          <w:b/>
          <w:szCs w:val="22"/>
        </w:rPr>
        <w:t>CHEVAK Cheb, a.s.</w:t>
      </w:r>
    </w:p>
    <w:p w14:paraId="31A2B094" w14:textId="77777777" w:rsidR="002A7440" w:rsidRPr="004831CA" w:rsidRDefault="005649DD" w:rsidP="007634ED">
      <w:pPr>
        <w:spacing w:line="276" w:lineRule="auto"/>
        <w:ind w:left="709"/>
        <w:rPr>
          <w:rFonts w:cs="Arial"/>
          <w:szCs w:val="22"/>
        </w:rPr>
      </w:pPr>
      <w:r w:rsidRPr="004831CA">
        <w:rPr>
          <w:rFonts w:cs="Arial"/>
          <w:szCs w:val="22"/>
        </w:rPr>
        <w:t>S</w:t>
      </w:r>
      <w:r w:rsidR="002A7440" w:rsidRPr="004831CA">
        <w:rPr>
          <w:rFonts w:cs="Arial"/>
          <w:szCs w:val="22"/>
        </w:rPr>
        <w:t>ídlo</w:t>
      </w:r>
      <w:r w:rsidR="007C15DB" w:rsidRPr="004831CA">
        <w:rPr>
          <w:rFonts w:cs="Arial"/>
          <w:szCs w:val="22"/>
        </w:rPr>
        <w:t>:</w:t>
      </w:r>
      <w:r w:rsidR="007C15DB" w:rsidRPr="004831CA">
        <w:rPr>
          <w:rFonts w:cs="Arial"/>
          <w:szCs w:val="22"/>
        </w:rPr>
        <w:tab/>
      </w:r>
      <w:r w:rsidR="007C15DB" w:rsidRPr="004831CA">
        <w:rPr>
          <w:rFonts w:cs="Arial"/>
          <w:szCs w:val="22"/>
        </w:rPr>
        <w:tab/>
      </w:r>
      <w:r w:rsidR="007C15DB" w:rsidRPr="004831CA">
        <w:rPr>
          <w:rFonts w:cs="Arial"/>
          <w:szCs w:val="22"/>
        </w:rPr>
        <w:tab/>
      </w:r>
      <w:r w:rsidR="007C15DB" w:rsidRPr="004831CA">
        <w:rPr>
          <w:rFonts w:cs="Arial"/>
          <w:szCs w:val="22"/>
        </w:rPr>
        <w:tab/>
      </w:r>
      <w:r w:rsidR="002A7440" w:rsidRPr="004831CA">
        <w:rPr>
          <w:rFonts w:cs="Arial"/>
          <w:szCs w:val="22"/>
        </w:rPr>
        <w:t xml:space="preserve"> </w:t>
      </w:r>
      <w:r w:rsidR="007C15DB" w:rsidRPr="004831CA">
        <w:rPr>
          <w:rFonts w:cs="Arial"/>
          <w:szCs w:val="22"/>
        </w:rPr>
        <w:tab/>
      </w:r>
      <w:proofErr w:type="spellStart"/>
      <w:r w:rsidR="00452FC6" w:rsidRPr="004831CA">
        <w:rPr>
          <w:rFonts w:cs="Arial"/>
          <w:szCs w:val="22"/>
        </w:rPr>
        <w:t>Tršnická</w:t>
      </w:r>
      <w:proofErr w:type="spellEnd"/>
      <w:r w:rsidR="00452FC6" w:rsidRPr="004831CA">
        <w:rPr>
          <w:rFonts w:cs="Arial"/>
          <w:szCs w:val="22"/>
        </w:rPr>
        <w:t xml:space="preserve"> 4/11, 350 02 Cheb</w:t>
      </w:r>
    </w:p>
    <w:p w14:paraId="495CEF83" w14:textId="77777777" w:rsidR="009C3929" w:rsidRPr="004831CA" w:rsidRDefault="002A7440" w:rsidP="007634ED">
      <w:pPr>
        <w:spacing w:line="276" w:lineRule="auto"/>
        <w:ind w:left="709"/>
        <w:rPr>
          <w:rFonts w:cs="Arial"/>
          <w:szCs w:val="22"/>
        </w:rPr>
      </w:pPr>
      <w:r w:rsidRPr="004831CA">
        <w:rPr>
          <w:rFonts w:cs="Arial"/>
          <w:szCs w:val="22"/>
        </w:rPr>
        <w:t>IČO</w:t>
      </w:r>
      <w:r w:rsidR="007C15DB" w:rsidRPr="004831CA">
        <w:rPr>
          <w:rFonts w:cs="Arial"/>
          <w:szCs w:val="22"/>
        </w:rPr>
        <w:t xml:space="preserve">: </w:t>
      </w:r>
      <w:r w:rsidR="009C3929" w:rsidRPr="004831CA">
        <w:rPr>
          <w:rFonts w:cs="Arial"/>
          <w:szCs w:val="22"/>
        </w:rPr>
        <w:tab/>
      </w:r>
      <w:r w:rsidR="009C3929" w:rsidRPr="004831CA">
        <w:rPr>
          <w:rFonts w:cs="Arial"/>
          <w:szCs w:val="22"/>
        </w:rPr>
        <w:tab/>
      </w:r>
      <w:r w:rsidR="009C3929" w:rsidRPr="004831CA">
        <w:rPr>
          <w:rFonts w:cs="Arial"/>
          <w:szCs w:val="22"/>
        </w:rPr>
        <w:tab/>
      </w:r>
      <w:r w:rsidR="009C3929" w:rsidRPr="004831CA">
        <w:rPr>
          <w:rFonts w:cs="Arial"/>
          <w:szCs w:val="22"/>
        </w:rPr>
        <w:tab/>
      </w:r>
      <w:r w:rsidR="009C3929" w:rsidRPr="004831CA">
        <w:rPr>
          <w:rFonts w:cs="Arial"/>
          <w:szCs w:val="22"/>
        </w:rPr>
        <w:tab/>
      </w:r>
      <w:r w:rsidR="00452FC6" w:rsidRPr="004831CA">
        <w:rPr>
          <w:rFonts w:cs="Arial"/>
          <w:szCs w:val="22"/>
        </w:rPr>
        <w:t>497 87 977</w:t>
      </w:r>
      <w:r w:rsidR="007C15DB" w:rsidRPr="004831CA">
        <w:rPr>
          <w:rFonts w:cs="Arial"/>
          <w:szCs w:val="22"/>
        </w:rPr>
        <w:tab/>
      </w:r>
      <w:r w:rsidR="007C15DB" w:rsidRPr="004831CA">
        <w:rPr>
          <w:rFonts w:cs="Arial"/>
          <w:szCs w:val="22"/>
        </w:rPr>
        <w:tab/>
      </w:r>
      <w:r w:rsidR="007C15DB" w:rsidRPr="004831CA">
        <w:rPr>
          <w:rFonts w:cs="Arial"/>
          <w:szCs w:val="22"/>
        </w:rPr>
        <w:tab/>
      </w:r>
    </w:p>
    <w:p w14:paraId="0D5D54F3" w14:textId="77777777" w:rsidR="002A7440" w:rsidRPr="004831CA" w:rsidRDefault="007C15DB" w:rsidP="007634ED">
      <w:pPr>
        <w:spacing w:line="276" w:lineRule="auto"/>
        <w:ind w:left="709"/>
        <w:rPr>
          <w:rFonts w:cs="Arial"/>
          <w:szCs w:val="22"/>
        </w:rPr>
      </w:pPr>
      <w:r w:rsidRPr="004831CA">
        <w:rPr>
          <w:rFonts w:cs="Arial"/>
          <w:szCs w:val="22"/>
        </w:rPr>
        <w:t xml:space="preserve">DIČ: </w:t>
      </w:r>
      <w:r w:rsidR="009C3929" w:rsidRPr="004831CA">
        <w:rPr>
          <w:rFonts w:cs="Arial"/>
          <w:szCs w:val="22"/>
        </w:rPr>
        <w:tab/>
      </w:r>
      <w:r w:rsidR="009C3929" w:rsidRPr="004831CA">
        <w:rPr>
          <w:rFonts w:cs="Arial"/>
          <w:szCs w:val="22"/>
        </w:rPr>
        <w:tab/>
      </w:r>
      <w:r w:rsidR="009C3929" w:rsidRPr="004831CA">
        <w:rPr>
          <w:rFonts w:cs="Arial"/>
          <w:szCs w:val="22"/>
        </w:rPr>
        <w:tab/>
      </w:r>
      <w:r w:rsidR="009C3929" w:rsidRPr="004831CA">
        <w:rPr>
          <w:rFonts w:cs="Arial"/>
          <w:szCs w:val="22"/>
        </w:rPr>
        <w:tab/>
      </w:r>
      <w:r w:rsidR="009C3929" w:rsidRPr="004831CA">
        <w:rPr>
          <w:rFonts w:cs="Arial"/>
          <w:szCs w:val="22"/>
        </w:rPr>
        <w:tab/>
      </w:r>
      <w:r w:rsidR="00452FC6" w:rsidRPr="004831CA">
        <w:rPr>
          <w:rFonts w:cs="Arial"/>
          <w:szCs w:val="22"/>
        </w:rPr>
        <w:t>CZ49787977</w:t>
      </w:r>
    </w:p>
    <w:p w14:paraId="5090B861" w14:textId="77777777" w:rsidR="009C3929" w:rsidRPr="004831CA" w:rsidRDefault="005649DD" w:rsidP="00563D47">
      <w:pPr>
        <w:spacing w:line="276" w:lineRule="auto"/>
        <w:ind w:left="709"/>
        <w:rPr>
          <w:rFonts w:cs="Arial"/>
          <w:szCs w:val="22"/>
        </w:rPr>
      </w:pPr>
      <w:r w:rsidRPr="004831CA">
        <w:rPr>
          <w:rFonts w:cs="Arial"/>
          <w:szCs w:val="22"/>
        </w:rPr>
        <w:t>B</w:t>
      </w:r>
      <w:r w:rsidR="00682B4D" w:rsidRPr="004831CA">
        <w:rPr>
          <w:rFonts w:cs="Arial"/>
          <w:szCs w:val="22"/>
        </w:rPr>
        <w:t>ankovní spojení</w:t>
      </w:r>
      <w:r w:rsidR="007C15DB" w:rsidRPr="004831CA">
        <w:rPr>
          <w:rFonts w:cs="Arial"/>
          <w:szCs w:val="22"/>
        </w:rPr>
        <w:t>:</w:t>
      </w:r>
      <w:r w:rsidR="007C15DB" w:rsidRPr="004831CA">
        <w:rPr>
          <w:rFonts w:cs="Arial"/>
          <w:szCs w:val="22"/>
        </w:rPr>
        <w:tab/>
      </w:r>
      <w:r w:rsidR="007C15DB" w:rsidRPr="004831CA">
        <w:rPr>
          <w:rFonts w:cs="Arial"/>
          <w:szCs w:val="22"/>
        </w:rPr>
        <w:tab/>
      </w:r>
      <w:r w:rsidR="007C15DB" w:rsidRPr="004831CA">
        <w:rPr>
          <w:rFonts w:cs="Arial"/>
          <w:szCs w:val="22"/>
        </w:rPr>
        <w:tab/>
      </w:r>
      <w:r w:rsidR="00452FC6" w:rsidRPr="004831CA">
        <w:rPr>
          <w:rFonts w:cs="Arial"/>
          <w:szCs w:val="22"/>
        </w:rPr>
        <w:t>Komerční banka, a.s.</w:t>
      </w:r>
    </w:p>
    <w:p w14:paraId="5AFE53BA" w14:textId="77777777" w:rsidR="00160FC8" w:rsidRPr="004831CA" w:rsidRDefault="00160FC8" w:rsidP="00563D47">
      <w:pPr>
        <w:spacing w:line="276" w:lineRule="auto"/>
        <w:ind w:left="709"/>
        <w:rPr>
          <w:rFonts w:cs="Arial"/>
          <w:szCs w:val="22"/>
        </w:rPr>
      </w:pPr>
      <w:r w:rsidRPr="004831CA">
        <w:rPr>
          <w:rFonts w:cs="Arial"/>
          <w:szCs w:val="22"/>
        </w:rPr>
        <w:t xml:space="preserve">Číslo účtu: </w:t>
      </w:r>
      <w:r w:rsidR="009C3929" w:rsidRPr="004831CA">
        <w:rPr>
          <w:rFonts w:cs="Arial"/>
          <w:szCs w:val="22"/>
        </w:rPr>
        <w:tab/>
      </w:r>
      <w:r w:rsidR="009C3929" w:rsidRPr="004831CA">
        <w:rPr>
          <w:rFonts w:cs="Arial"/>
          <w:szCs w:val="22"/>
        </w:rPr>
        <w:tab/>
      </w:r>
      <w:r w:rsidR="009C3929" w:rsidRPr="004831CA">
        <w:rPr>
          <w:rFonts w:cs="Arial"/>
          <w:szCs w:val="22"/>
        </w:rPr>
        <w:tab/>
      </w:r>
      <w:r w:rsidR="009C3929" w:rsidRPr="004831CA">
        <w:rPr>
          <w:rFonts w:cs="Arial"/>
          <w:szCs w:val="22"/>
        </w:rPr>
        <w:tab/>
      </w:r>
      <w:r w:rsidR="00452FC6" w:rsidRPr="004831CA">
        <w:rPr>
          <w:rFonts w:cs="Arial"/>
          <w:szCs w:val="22"/>
        </w:rPr>
        <w:t>14102331/0100</w:t>
      </w:r>
    </w:p>
    <w:p w14:paraId="19DB15B4" w14:textId="77777777" w:rsidR="007C7878" w:rsidRDefault="007C7878" w:rsidP="007634ED">
      <w:pPr>
        <w:spacing w:line="276" w:lineRule="auto"/>
        <w:ind w:left="709"/>
      </w:pPr>
      <w:r w:rsidRPr="004831CA">
        <w:t>Zástupce ve věcech technických:</w:t>
      </w:r>
      <w:r w:rsidRPr="004831CA">
        <w:tab/>
      </w:r>
      <w:r w:rsidR="00452FC6" w:rsidRPr="004831CA">
        <w:t xml:space="preserve">Ing. </w:t>
      </w:r>
      <w:r w:rsidR="00D96E9A" w:rsidRPr="004831CA">
        <w:t xml:space="preserve">Václav </w:t>
      </w:r>
      <w:r w:rsidR="00452FC6" w:rsidRPr="004831CA">
        <w:t>Šmíd, vedoucí TIO</w:t>
      </w:r>
    </w:p>
    <w:p w14:paraId="424A6A0E" w14:textId="3BD37E5E" w:rsidR="0047226F" w:rsidRDefault="0047226F" w:rsidP="0047226F">
      <w:pPr>
        <w:spacing w:line="276" w:lineRule="auto"/>
        <w:ind w:left="4253" w:hanging="3544"/>
      </w:pPr>
      <w:r w:rsidRPr="001D18A5">
        <w:rPr>
          <w:szCs w:val="22"/>
        </w:rPr>
        <w:t xml:space="preserve">Zástupce ve věcech provozních: </w:t>
      </w:r>
      <w:r>
        <w:rPr>
          <w:szCs w:val="22"/>
        </w:rPr>
        <w:tab/>
      </w:r>
      <w:r w:rsidRPr="00392FC3">
        <w:rPr>
          <w:szCs w:val="22"/>
        </w:rPr>
        <w:t>Ing. Patrik Filinger, vedoucí spojeného provozu Cheb a Aš</w:t>
      </w:r>
    </w:p>
    <w:p w14:paraId="04DC5E6E" w14:textId="77777777" w:rsidR="007C15DB" w:rsidRDefault="002A7440" w:rsidP="00A20A0D">
      <w:pPr>
        <w:spacing w:before="120" w:line="276" w:lineRule="auto"/>
        <w:ind w:left="709"/>
        <w:rPr>
          <w:rFonts w:cs="Arial"/>
          <w:szCs w:val="22"/>
        </w:rPr>
      </w:pPr>
      <w:r w:rsidRPr="002A7440">
        <w:rPr>
          <w:rFonts w:cs="Arial"/>
          <w:szCs w:val="22"/>
        </w:rPr>
        <w:t>(dále jen „</w:t>
      </w:r>
      <w:r w:rsidR="007C15DB" w:rsidRPr="002A7440">
        <w:rPr>
          <w:rFonts w:cs="Arial"/>
          <w:szCs w:val="22"/>
        </w:rPr>
        <w:t>Objednatel</w:t>
      </w:r>
      <w:r w:rsidR="007C15DB">
        <w:rPr>
          <w:rFonts w:cs="Arial"/>
          <w:szCs w:val="22"/>
        </w:rPr>
        <w:t>“</w:t>
      </w:r>
      <w:r w:rsidR="00A20A0D">
        <w:rPr>
          <w:rFonts w:cs="Arial"/>
          <w:szCs w:val="22"/>
        </w:rPr>
        <w:t>)</w:t>
      </w:r>
      <w:r w:rsidRPr="002A7440">
        <w:rPr>
          <w:rFonts w:cs="Arial"/>
          <w:szCs w:val="22"/>
        </w:rPr>
        <w:t xml:space="preserve"> </w:t>
      </w:r>
    </w:p>
    <w:p w14:paraId="151F52BE" w14:textId="77777777" w:rsidR="007C15DB" w:rsidRDefault="007C15DB" w:rsidP="007634ED">
      <w:pPr>
        <w:ind w:left="709"/>
        <w:rPr>
          <w:rFonts w:cs="Arial"/>
          <w:szCs w:val="22"/>
        </w:rPr>
      </w:pPr>
    </w:p>
    <w:p w14:paraId="6DB60003" w14:textId="77777777" w:rsidR="002A7440" w:rsidRPr="002A7440" w:rsidRDefault="002A7440" w:rsidP="007634ED">
      <w:pPr>
        <w:ind w:left="709"/>
        <w:rPr>
          <w:rFonts w:cs="Arial"/>
          <w:szCs w:val="22"/>
        </w:rPr>
      </w:pPr>
      <w:r w:rsidRPr="002A7440">
        <w:rPr>
          <w:rFonts w:cs="Arial"/>
          <w:szCs w:val="22"/>
        </w:rPr>
        <w:t>a</w:t>
      </w:r>
    </w:p>
    <w:p w14:paraId="7A2B6DBF" w14:textId="77777777" w:rsidR="007C7878" w:rsidRDefault="007C7878" w:rsidP="002A7440">
      <w:pPr>
        <w:rPr>
          <w:rFonts w:cs="Arial"/>
          <w:szCs w:val="22"/>
        </w:rPr>
      </w:pPr>
    </w:p>
    <w:p w14:paraId="6F1E1F8F" w14:textId="77777777" w:rsidR="007634ED" w:rsidRPr="007634ED" w:rsidRDefault="0059050E" w:rsidP="005649DD">
      <w:pPr>
        <w:pStyle w:val="Nadpis2"/>
      </w:pPr>
      <w:r w:rsidRPr="00BA1A59">
        <w:t>Zhotovitel</w:t>
      </w:r>
    </w:p>
    <w:p w14:paraId="71ADB5CB" w14:textId="77777777" w:rsidR="00DE65BF" w:rsidRPr="00DE65BF" w:rsidRDefault="00DE65BF" w:rsidP="005649DD">
      <w:pPr>
        <w:spacing w:line="276" w:lineRule="auto"/>
        <w:ind w:left="709"/>
        <w:jc w:val="both"/>
        <w:rPr>
          <w:rFonts w:cs="Arial"/>
          <w:b/>
          <w:szCs w:val="22"/>
        </w:rPr>
      </w:pPr>
      <w:r w:rsidRPr="00DE65BF">
        <w:rPr>
          <w:rFonts w:cs="Arial"/>
          <w:b/>
          <w:szCs w:val="22"/>
        </w:rPr>
        <w:t>Vodohospodářský rozvoj a výstavba a.s.</w:t>
      </w:r>
      <w:r w:rsidRPr="00DE65BF">
        <w:rPr>
          <w:rFonts w:cs="Arial"/>
          <w:b/>
          <w:szCs w:val="22"/>
        </w:rPr>
        <w:tab/>
      </w:r>
    </w:p>
    <w:p w14:paraId="30242EE6" w14:textId="77777777" w:rsidR="002A7440" w:rsidRDefault="002A7440" w:rsidP="005649DD">
      <w:pPr>
        <w:spacing w:line="276" w:lineRule="auto"/>
        <w:ind w:left="709"/>
        <w:jc w:val="both"/>
        <w:rPr>
          <w:rFonts w:cs="Arial"/>
          <w:szCs w:val="22"/>
        </w:rPr>
      </w:pPr>
      <w:r>
        <w:rPr>
          <w:rFonts w:cs="Arial"/>
          <w:szCs w:val="22"/>
        </w:rPr>
        <w:t>Sídlo</w:t>
      </w:r>
      <w:r w:rsidR="005649DD">
        <w:rPr>
          <w:rFonts w:cs="Arial"/>
          <w:szCs w:val="22"/>
        </w:rPr>
        <w:t>:</w:t>
      </w:r>
      <w:r w:rsidR="00DE65BF">
        <w:rPr>
          <w:rFonts w:cs="Arial"/>
          <w:szCs w:val="22"/>
        </w:rPr>
        <w:tab/>
      </w:r>
      <w:r w:rsidR="00DE65BF">
        <w:rPr>
          <w:rFonts w:cs="Arial"/>
          <w:szCs w:val="22"/>
        </w:rPr>
        <w:tab/>
      </w:r>
      <w:r w:rsidR="00DE65BF">
        <w:rPr>
          <w:rFonts w:cs="Arial"/>
          <w:szCs w:val="22"/>
        </w:rPr>
        <w:tab/>
      </w:r>
      <w:r w:rsidR="00DE65BF">
        <w:rPr>
          <w:rFonts w:cs="Arial"/>
          <w:szCs w:val="22"/>
        </w:rPr>
        <w:tab/>
      </w:r>
      <w:r w:rsidR="00DE65BF">
        <w:rPr>
          <w:rFonts w:cs="Arial"/>
          <w:szCs w:val="22"/>
        </w:rPr>
        <w:tab/>
      </w:r>
      <w:r w:rsidR="005649DD">
        <w:rPr>
          <w:rFonts w:cs="Arial"/>
          <w:szCs w:val="22"/>
        </w:rPr>
        <w:t>Nábřežní 4/90, 150 56 Praha 5</w:t>
      </w:r>
    </w:p>
    <w:p w14:paraId="7727F4A9" w14:textId="77777777" w:rsidR="009501E6" w:rsidRDefault="00D60B34" w:rsidP="005649DD">
      <w:pPr>
        <w:spacing w:line="276" w:lineRule="auto"/>
        <w:ind w:left="709"/>
        <w:jc w:val="both"/>
        <w:rPr>
          <w:szCs w:val="22"/>
        </w:rPr>
      </w:pPr>
      <w:r>
        <w:rPr>
          <w:szCs w:val="22"/>
        </w:rPr>
        <w:t xml:space="preserve">IČO: </w:t>
      </w:r>
      <w:r w:rsidR="00630505">
        <w:rPr>
          <w:szCs w:val="22"/>
        </w:rPr>
        <w:tab/>
      </w:r>
      <w:r w:rsidR="00630505">
        <w:rPr>
          <w:szCs w:val="22"/>
        </w:rPr>
        <w:tab/>
      </w:r>
      <w:r w:rsidR="00630505">
        <w:rPr>
          <w:szCs w:val="22"/>
        </w:rPr>
        <w:tab/>
      </w:r>
      <w:r w:rsidR="00630505">
        <w:rPr>
          <w:szCs w:val="22"/>
        </w:rPr>
        <w:tab/>
      </w:r>
      <w:r w:rsidR="00630505">
        <w:rPr>
          <w:szCs w:val="22"/>
        </w:rPr>
        <w:tab/>
      </w:r>
      <w:r>
        <w:t>471</w:t>
      </w:r>
      <w:r w:rsidR="005649DD">
        <w:t xml:space="preserve"> </w:t>
      </w:r>
      <w:r>
        <w:t>16</w:t>
      </w:r>
      <w:r w:rsidR="005649DD">
        <w:t xml:space="preserve"> </w:t>
      </w:r>
      <w:r>
        <w:t>901</w:t>
      </w:r>
      <w:r>
        <w:rPr>
          <w:szCs w:val="22"/>
        </w:rPr>
        <w:tab/>
      </w:r>
      <w:r>
        <w:rPr>
          <w:szCs w:val="22"/>
        </w:rPr>
        <w:tab/>
      </w:r>
      <w:r>
        <w:rPr>
          <w:szCs w:val="22"/>
        </w:rPr>
        <w:tab/>
      </w:r>
    </w:p>
    <w:p w14:paraId="52E1DFB2" w14:textId="77777777" w:rsidR="00D60B34" w:rsidRDefault="00D60B34" w:rsidP="005649DD">
      <w:pPr>
        <w:spacing w:line="276" w:lineRule="auto"/>
        <w:ind w:left="709"/>
        <w:jc w:val="both"/>
        <w:rPr>
          <w:szCs w:val="22"/>
        </w:rPr>
      </w:pPr>
      <w:r>
        <w:rPr>
          <w:szCs w:val="22"/>
        </w:rPr>
        <w:t xml:space="preserve">DIČ: </w:t>
      </w:r>
      <w:r w:rsidR="00630505">
        <w:rPr>
          <w:szCs w:val="22"/>
        </w:rPr>
        <w:tab/>
      </w:r>
      <w:r w:rsidR="00630505">
        <w:rPr>
          <w:szCs w:val="22"/>
        </w:rPr>
        <w:tab/>
      </w:r>
      <w:r w:rsidR="00630505">
        <w:rPr>
          <w:szCs w:val="22"/>
        </w:rPr>
        <w:tab/>
      </w:r>
      <w:r w:rsidR="00630505">
        <w:rPr>
          <w:szCs w:val="22"/>
        </w:rPr>
        <w:tab/>
      </w:r>
      <w:r w:rsidR="00630505">
        <w:rPr>
          <w:szCs w:val="22"/>
        </w:rPr>
        <w:tab/>
      </w:r>
      <w:r>
        <w:t>CZ47116901</w:t>
      </w:r>
      <w:r>
        <w:rPr>
          <w:szCs w:val="22"/>
        </w:rPr>
        <w:tab/>
      </w:r>
    </w:p>
    <w:p w14:paraId="3E4F8382" w14:textId="77777777" w:rsidR="002A7440" w:rsidRDefault="005649DD" w:rsidP="005649DD">
      <w:pPr>
        <w:spacing w:line="276" w:lineRule="auto"/>
        <w:ind w:left="709"/>
        <w:jc w:val="both"/>
        <w:rPr>
          <w:rFonts w:cs="Arial"/>
          <w:szCs w:val="22"/>
        </w:rPr>
      </w:pPr>
      <w:r>
        <w:rPr>
          <w:rFonts w:cs="Arial"/>
          <w:szCs w:val="22"/>
        </w:rPr>
        <w:t>Zápis</w:t>
      </w:r>
      <w:r w:rsidR="002A7440" w:rsidRPr="002A7440">
        <w:rPr>
          <w:rFonts w:cs="Arial"/>
          <w:szCs w:val="22"/>
        </w:rPr>
        <w:t xml:space="preserve"> v obchodním rejstříku vedeném </w:t>
      </w:r>
      <w:r w:rsidR="00D60B34">
        <w:rPr>
          <w:rFonts w:cs="Arial"/>
          <w:szCs w:val="22"/>
        </w:rPr>
        <w:t>Městským</w:t>
      </w:r>
      <w:r w:rsidR="002A7440" w:rsidRPr="002A7440">
        <w:rPr>
          <w:rFonts w:cs="Arial"/>
          <w:szCs w:val="22"/>
        </w:rPr>
        <w:t xml:space="preserve"> soudem v</w:t>
      </w:r>
      <w:r w:rsidR="00D60B34">
        <w:rPr>
          <w:rFonts w:cs="Arial"/>
          <w:szCs w:val="22"/>
        </w:rPr>
        <w:t xml:space="preserve"> Praze, </w:t>
      </w:r>
      <w:r w:rsidR="002A7440" w:rsidRPr="002A7440">
        <w:rPr>
          <w:rFonts w:cs="Arial"/>
          <w:szCs w:val="22"/>
        </w:rPr>
        <w:t xml:space="preserve">oddíl </w:t>
      </w:r>
      <w:r w:rsidR="00D60B34">
        <w:rPr>
          <w:rFonts w:cs="Arial"/>
          <w:szCs w:val="22"/>
        </w:rPr>
        <w:t>B</w:t>
      </w:r>
      <w:r w:rsidR="002A7440" w:rsidRPr="002A7440">
        <w:rPr>
          <w:rFonts w:cs="Arial"/>
          <w:szCs w:val="22"/>
        </w:rPr>
        <w:t xml:space="preserve">, vložka </w:t>
      </w:r>
      <w:r w:rsidR="00D60B34">
        <w:rPr>
          <w:rFonts w:cs="Arial"/>
          <w:szCs w:val="22"/>
        </w:rPr>
        <w:t>1930</w:t>
      </w:r>
      <w:r w:rsidR="002A7440" w:rsidRPr="002A7440">
        <w:rPr>
          <w:rFonts w:cs="Arial"/>
          <w:szCs w:val="22"/>
        </w:rPr>
        <w:t xml:space="preserve"> </w:t>
      </w:r>
    </w:p>
    <w:p w14:paraId="0B74F5E2" w14:textId="77777777" w:rsidR="00AF56A7" w:rsidRDefault="005649DD" w:rsidP="005649DD">
      <w:pPr>
        <w:spacing w:line="276" w:lineRule="auto"/>
        <w:ind w:left="709"/>
        <w:jc w:val="both"/>
      </w:pPr>
      <w:r>
        <w:t>B</w:t>
      </w:r>
      <w:r w:rsidR="00AF56A7">
        <w:t>ankovní spojení:</w:t>
      </w:r>
      <w:r w:rsidR="00AF56A7">
        <w:tab/>
      </w:r>
      <w:r w:rsidR="00AF56A7">
        <w:tab/>
      </w:r>
      <w:r w:rsidR="00AF56A7">
        <w:tab/>
        <w:t>Komerční banka</w:t>
      </w:r>
      <w:r>
        <w:t>,</w:t>
      </w:r>
      <w:r w:rsidR="00AF56A7">
        <w:t xml:space="preserve"> a.s., pobočka Praha 5</w:t>
      </w:r>
    </w:p>
    <w:p w14:paraId="2109A8E8" w14:textId="77777777" w:rsidR="00AF56A7" w:rsidRDefault="00563D47" w:rsidP="005649DD">
      <w:pPr>
        <w:spacing w:line="276" w:lineRule="auto"/>
        <w:ind w:left="709"/>
        <w:jc w:val="both"/>
        <w:rPr>
          <w:szCs w:val="22"/>
        </w:rPr>
      </w:pPr>
      <w:r>
        <w:rPr>
          <w:szCs w:val="22"/>
        </w:rPr>
        <w:t>Číslo účtu</w:t>
      </w:r>
      <w:r w:rsidR="00AF56A7">
        <w:rPr>
          <w:szCs w:val="22"/>
        </w:rPr>
        <w:t>:</w:t>
      </w:r>
      <w:r w:rsidR="00AF56A7">
        <w:rPr>
          <w:lang w:val="it-IT"/>
        </w:rPr>
        <w:t xml:space="preserve"> </w:t>
      </w:r>
      <w:r w:rsidR="005649DD">
        <w:rPr>
          <w:lang w:val="it-IT"/>
        </w:rPr>
        <w:tab/>
      </w:r>
      <w:r w:rsidR="005649DD">
        <w:rPr>
          <w:lang w:val="it-IT"/>
        </w:rPr>
        <w:tab/>
      </w:r>
      <w:r w:rsidR="005649DD">
        <w:rPr>
          <w:lang w:val="it-IT"/>
        </w:rPr>
        <w:tab/>
      </w:r>
      <w:r w:rsidR="005649DD">
        <w:rPr>
          <w:lang w:val="it-IT"/>
        </w:rPr>
        <w:tab/>
      </w:r>
      <w:r w:rsidR="00AF56A7">
        <w:rPr>
          <w:lang w:val="it-IT"/>
        </w:rPr>
        <w:t>19-1583390227/0100</w:t>
      </w:r>
      <w:r w:rsidR="00AF56A7">
        <w:rPr>
          <w:szCs w:val="22"/>
        </w:rPr>
        <w:t xml:space="preserve"> </w:t>
      </w:r>
    </w:p>
    <w:p w14:paraId="0AA1A2E7" w14:textId="77777777" w:rsidR="005649DD" w:rsidRDefault="005649DD" w:rsidP="005649DD">
      <w:pPr>
        <w:spacing w:line="276" w:lineRule="auto"/>
        <w:ind w:left="4254" w:hanging="3545"/>
        <w:jc w:val="both"/>
      </w:pPr>
      <w:r>
        <w:rPr>
          <w:rFonts w:cs="Arial"/>
          <w:szCs w:val="22"/>
        </w:rPr>
        <w:t>Statutární zástupci</w:t>
      </w:r>
      <w:r w:rsidR="00AF56A7">
        <w:rPr>
          <w:szCs w:val="22"/>
        </w:rPr>
        <w:t>:</w:t>
      </w:r>
      <w:r w:rsidR="00AF56A7">
        <w:rPr>
          <w:szCs w:val="22"/>
        </w:rPr>
        <w:tab/>
      </w:r>
      <w:r>
        <w:t xml:space="preserve">Ing. Šárka </w:t>
      </w:r>
      <w:proofErr w:type="spellStart"/>
      <w:r>
        <w:t>Balšánková</w:t>
      </w:r>
      <w:proofErr w:type="spellEnd"/>
      <w:r>
        <w:t>,</w:t>
      </w:r>
    </w:p>
    <w:p w14:paraId="75F32A7E" w14:textId="77777777" w:rsidR="00AF56A7" w:rsidRDefault="00AF56A7" w:rsidP="005649DD">
      <w:pPr>
        <w:spacing w:line="276" w:lineRule="auto"/>
        <w:ind w:left="4254"/>
        <w:jc w:val="both"/>
      </w:pPr>
      <w:r>
        <w:t>místopředseda představenstva</w:t>
      </w:r>
    </w:p>
    <w:p w14:paraId="0CB214EB" w14:textId="77777777" w:rsidR="00AF56A7" w:rsidRDefault="00AF56A7" w:rsidP="005649DD">
      <w:pPr>
        <w:spacing w:line="276" w:lineRule="auto"/>
        <w:ind w:left="709"/>
        <w:jc w:val="both"/>
        <w:rPr>
          <w:szCs w:val="22"/>
        </w:rPr>
      </w:pPr>
      <w:r>
        <w:tab/>
      </w:r>
      <w:r>
        <w:tab/>
      </w:r>
      <w:r>
        <w:tab/>
      </w:r>
      <w:r>
        <w:tab/>
      </w:r>
      <w:r>
        <w:tab/>
        <w:t>Ing. Jiří Frýba, člen představenstva</w:t>
      </w:r>
    </w:p>
    <w:p w14:paraId="26D939A3" w14:textId="77777777" w:rsidR="00AF56A7" w:rsidRDefault="00AF56A7" w:rsidP="005649DD">
      <w:pPr>
        <w:spacing w:line="276" w:lineRule="auto"/>
        <w:ind w:left="709"/>
        <w:jc w:val="both"/>
      </w:pPr>
      <w:r>
        <w:t>Zástupce ve věcech smluvních:</w:t>
      </w:r>
      <w:r>
        <w:tab/>
        <w:t>Ing. Jan Cihlář, ředitel divize 02</w:t>
      </w:r>
    </w:p>
    <w:p w14:paraId="1445513F" w14:textId="77777777" w:rsidR="00653BC0" w:rsidRDefault="00AF56A7" w:rsidP="005649DD">
      <w:pPr>
        <w:spacing w:line="276" w:lineRule="auto"/>
        <w:ind w:left="709"/>
        <w:jc w:val="both"/>
      </w:pPr>
      <w:r>
        <w:t>Zástupce ve věcech technických:</w:t>
      </w:r>
      <w:r>
        <w:tab/>
      </w:r>
      <w:r w:rsidR="00452FC6" w:rsidRPr="004831CA">
        <w:t>Ing. Rostislav Kasal, Ph.D.</w:t>
      </w:r>
      <w:r w:rsidR="00653BC0">
        <w:t>,</w:t>
      </w:r>
    </w:p>
    <w:p w14:paraId="7684F9E1" w14:textId="7ABDAC8C" w:rsidR="00AF56A7" w:rsidRDefault="00653BC0" w:rsidP="00653BC0">
      <w:pPr>
        <w:spacing w:line="276" w:lineRule="auto"/>
        <w:ind w:left="3545" w:firstLine="709"/>
        <w:jc w:val="both"/>
      </w:pPr>
      <w:r>
        <w:t>vedoucí oddělení zásobování vodou</w:t>
      </w:r>
    </w:p>
    <w:p w14:paraId="599170C4" w14:textId="4D2483F3" w:rsidR="00F47E0E" w:rsidRDefault="00F47E0E" w:rsidP="00653BC0">
      <w:pPr>
        <w:spacing w:line="276" w:lineRule="auto"/>
        <w:ind w:left="3545" w:firstLine="709"/>
        <w:jc w:val="both"/>
      </w:pPr>
      <w:r>
        <w:t xml:space="preserve">Ing. Miroslav </w:t>
      </w:r>
      <w:proofErr w:type="spellStart"/>
      <w:r>
        <w:t>Cölba</w:t>
      </w:r>
      <w:proofErr w:type="spellEnd"/>
    </w:p>
    <w:p w14:paraId="66731A82" w14:textId="77777777" w:rsidR="002A7440" w:rsidRPr="002A7440" w:rsidRDefault="002A7440" w:rsidP="00A20A0D">
      <w:pPr>
        <w:spacing w:before="120" w:line="276" w:lineRule="auto"/>
        <w:ind w:left="709"/>
        <w:jc w:val="both"/>
        <w:rPr>
          <w:rFonts w:cs="Arial"/>
          <w:szCs w:val="22"/>
        </w:rPr>
      </w:pPr>
      <w:r w:rsidRPr="002A7440">
        <w:rPr>
          <w:rFonts w:cs="Arial"/>
          <w:szCs w:val="22"/>
        </w:rPr>
        <w:t>(dále jen „</w:t>
      </w:r>
      <w:r w:rsidR="007C15DB" w:rsidRPr="002A7440">
        <w:rPr>
          <w:rFonts w:cs="Arial"/>
          <w:szCs w:val="22"/>
        </w:rPr>
        <w:t>Zhotovitel</w:t>
      </w:r>
      <w:r w:rsidRPr="002A7440">
        <w:rPr>
          <w:rFonts w:cs="Arial"/>
          <w:szCs w:val="22"/>
        </w:rPr>
        <w:t>“</w:t>
      </w:r>
      <w:r w:rsidR="007C15DB">
        <w:rPr>
          <w:rFonts w:cs="Arial"/>
          <w:szCs w:val="22"/>
        </w:rPr>
        <w:t>)</w:t>
      </w:r>
    </w:p>
    <w:p w14:paraId="439A58BB" w14:textId="77777777" w:rsidR="00653BC0" w:rsidRDefault="00653BC0" w:rsidP="00ED5BDA">
      <w:pPr>
        <w:ind w:left="709"/>
        <w:jc w:val="both"/>
      </w:pPr>
    </w:p>
    <w:p w14:paraId="6C76BC62" w14:textId="77777777" w:rsidR="00653BC0" w:rsidRDefault="002A7440" w:rsidP="00653BC0">
      <w:pPr>
        <w:ind w:left="709"/>
        <w:jc w:val="both"/>
      </w:pPr>
      <w:r w:rsidRPr="00270725">
        <w:t xml:space="preserve">Výše uvedení </w:t>
      </w:r>
      <w:r w:rsidR="000E6C25">
        <w:t>zástupci obou smluvních stran</w:t>
      </w:r>
      <w:r w:rsidRPr="00270725">
        <w:t xml:space="preserve"> prohlašují, že podle stanov, společenské</w:t>
      </w:r>
      <w:r w:rsidR="00ED5BDA">
        <w:t xml:space="preserve"> </w:t>
      </w:r>
      <w:r w:rsidRPr="00270725">
        <w:t>smlouvy nebo jiného vnitřního předpisu jsou oprávněni tuto smlouvu podepsat a k platnosti smlouvy není třeba podpisu jiných osob.</w:t>
      </w:r>
    </w:p>
    <w:p w14:paraId="22B34831" w14:textId="77777777" w:rsidR="00653BC0" w:rsidRDefault="00653BC0" w:rsidP="00653BC0">
      <w:pPr>
        <w:spacing w:after="120"/>
        <w:ind w:left="709"/>
        <w:jc w:val="both"/>
      </w:pPr>
    </w:p>
    <w:p w14:paraId="1025F76D" w14:textId="77777777" w:rsidR="00F47E0E" w:rsidRDefault="00F47E0E">
      <w:pPr>
        <w:rPr>
          <w:b/>
        </w:rPr>
      </w:pPr>
      <w:r>
        <w:rPr>
          <w:b/>
        </w:rPr>
        <w:br w:type="page"/>
      </w:r>
    </w:p>
    <w:p w14:paraId="6ECE51E1" w14:textId="0CE6DFD7" w:rsidR="004174C1" w:rsidRPr="00653BC0" w:rsidRDefault="00557887" w:rsidP="00653BC0">
      <w:pPr>
        <w:ind w:left="709" w:hanging="709"/>
        <w:jc w:val="center"/>
        <w:rPr>
          <w:b/>
        </w:rPr>
      </w:pPr>
      <w:r w:rsidRPr="00653BC0">
        <w:rPr>
          <w:b/>
        </w:rPr>
        <w:lastRenderedPageBreak/>
        <w:t>Č</w:t>
      </w:r>
      <w:r w:rsidR="004174C1" w:rsidRPr="00653BC0">
        <w:rPr>
          <w:b/>
        </w:rPr>
        <w:t>l. II</w:t>
      </w:r>
    </w:p>
    <w:p w14:paraId="7C2818A6" w14:textId="77777777" w:rsidR="002A7440" w:rsidRPr="00653BC0" w:rsidRDefault="002A7440" w:rsidP="00653BC0">
      <w:pPr>
        <w:pStyle w:val="Nadpis1"/>
        <w:numPr>
          <w:ilvl w:val="0"/>
          <w:numId w:val="0"/>
        </w:numPr>
      </w:pPr>
      <w:r w:rsidRPr="00653BC0">
        <w:t>P</w:t>
      </w:r>
      <w:r w:rsidR="00682B4D" w:rsidRPr="00653BC0">
        <w:t>ředmět smlouvy</w:t>
      </w:r>
    </w:p>
    <w:p w14:paraId="145584FA" w14:textId="678C17C7" w:rsidR="007924BF" w:rsidRDefault="00787FE5" w:rsidP="00D47A18">
      <w:pPr>
        <w:pStyle w:val="Zhlav"/>
        <w:jc w:val="both"/>
      </w:pPr>
      <w:r>
        <w:t xml:space="preserve">2.1 </w:t>
      </w:r>
      <w:r w:rsidR="004174C1">
        <w:tab/>
      </w:r>
      <w:r w:rsidR="002A7440" w:rsidRPr="005649DD">
        <w:t>Zhotovitel se zavazuje provést na svůj náklad a nebezpečí pro Objedna</w:t>
      </w:r>
      <w:r w:rsidR="00F83618" w:rsidRPr="005649DD">
        <w:t xml:space="preserve">tele dílo spočívající </w:t>
      </w:r>
      <w:r w:rsidR="00DA2BF9" w:rsidRPr="002171EB">
        <w:t xml:space="preserve">v zajištění projektové a inženýrské činnosti v rámci zakázky </w:t>
      </w:r>
      <w:r w:rsidR="007924BF" w:rsidRPr="002171EB">
        <w:t>„</w:t>
      </w:r>
      <w:r w:rsidR="00F47E0E" w:rsidRPr="00F47E0E">
        <w:rPr>
          <w:b/>
          <w:szCs w:val="22"/>
        </w:rPr>
        <w:t>Obnova přiváděcího řadu Bavory ve stávající trase</w:t>
      </w:r>
      <w:r w:rsidR="007924BF" w:rsidRPr="002171EB">
        <w:t>“</w:t>
      </w:r>
      <w:r w:rsidR="00D6085C">
        <w:t xml:space="preserve"> </w:t>
      </w:r>
      <w:r w:rsidR="00D6085C" w:rsidRPr="005649DD">
        <w:t>(dále jen „Dílo“).</w:t>
      </w:r>
    </w:p>
    <w:p w14:paraId="5353B6EE" w14:textId="4D9D9CC1" w:rsidR="00D47A18" w:rsidRDefault="00D47A18" w:rsidP="00D47A18">
      <w:pPr>
        <w:pStyle w:val="Zhlav"/>
        <w:jc w:val="both"/>
      </w:pPr>
    </w:p>
    <w:p w14:paraId="2FDB24D1" w14:textId="4FA38CDD" w:rsidR="00DC67D5" w:rsidRPr="00304D63" w:rsidRDefault="00DA2BF9" w:rsidP="007924BF">
      <w:pPr>
        <w:jc w:val="both"/>
        <w:rPr>
          <w:rFonts w:cs="Arial"/>
          <w:u w:val="single"/>
        </w:rPr>
      </w:pPr>
      <w:r w:rsidRPr="00304D63">
        <w:rPr>
          <w:rFonts w:cs="Arial"/>
          <w:u w:val="single"/>
        </w:rPr>
        <w:t>Rozsah stavby</w:t>
      </w:r>
      <w:r w:rsidR="00B04CDE">
        <w:rPr>
          <w:rFonts w:cs="Arial"/>
          <w:u w:val="single"/>
        </w:rPr>
        <w:t>:</w:t>
      </w:r>
    </w:p>
    <w:p w14:paraId="49D96D7F" w14:textId="77777777" w:rsidR="00CD28BF" w:rsidRPr="00F47E0E" w:rsidRDefault="00CD28BF" w:rsidP="00F47E0E">
      <w:pPr>
        <w:pStyle w:val="Odstavecseseznamem"/>
        <w:numPr>
          <w:ilvl w:val="0"/>
          <w:numId w:val="25"/>
        </w:numPr>
        <w:spacing w:before="120"/>
        <w:rPr>
          <w:rFonts w:cs="Arial"/>
        </w:rPr>
      </w:pPr>
      <w:proofErr w:type="spellStart"/>
      <w:r w:rsidRPr="00F47E0E">
        <w:rPr>
          <w:rFonts w:cs="Arial"/>
        </w:rPr>
        <w:t>Bezvýkopová</w:t>
      </w:r>
      <w:proofErr w:type="spellEnd"/>
      <w:r w:rsidRPr="00F47E0E">
        <w:rPr>
          <w:rFonts w:cs="Arial"/>
        </w:rPr>
        <w:t xml:space="preserve"> sanace potrubí RELINING De 250</w:t>
      </w:r>
      <w:r w:rsidRPr="00F47E0E">
        <w:rPr>
          <w:rFonts w:cs="Arial"/>
        </w:rPr>
        <w:tab/>
      </w:r>
      <w:r w:rsidRPr="00F47E0E">
        <w:rPr>
          <w:rFonts w:cs="Arial"/>
        </w:rPr>
        <w:tab/>
      </w:r>
      <w:r w:rsidRPr="00F47E0E">
        <w:rPr>
          <w:rFonts w:cs="Arial"/>
        </w:rPr>
        <w:tab/>
        <w:t>celkem cca 3 823 m</w:t>
      </w:r>
    </w:p>
    <w:p w14:paraId="354A834B" w14:textId="732D7264" w:rsidR="00CD28BF" w:rsidRPr="00F47E0E" w:rsidRDefault="00CD28BF" w:rsidP="00F47E0E">
      <w:pPr>
        <w:pStyle w:val="Odstavecseseznamem"/>
        <w:numPr>
          <w:ilvl w:val="0"/>
          <w:numId w:val="25"/>
        </w:numPr>
        <w:rPr>
          <w:rFonts w:cs="Arial"/>
        </w:rPr>
      </w:pPr>
      <w:proofErr w:type="spellStart"/>
      <w:r w:rsidRPr="00F47E0E">
        <w:rPr>
          <w:rFonts w:cs="Arial"/>
        </w:rPr>
        <w:t>Bezvýkopová</w:t>
      </w:r>
      <w:proofErr w:type="spellEnd"/>
      <w:r w:rsidRPr="00F47E0E">
        <w:rPr>
          <w:rFonts w:cs="Arial"/>
        </w:rPr>
        <w:t xml:space="preserve"> sanace potrubí DYNTEC De</w:t>
      </w:r>
      <w:r w:rsidR="00F47E0E">
        <w:rPr>
          <w:rFonts w:cs="Arial"/>
        </w:rPr>
        <w:t xml:space="preserve"> </w:t>
      </w:r>
      <w:r w:rsidRPr="00F47E0E">
        <w:rPr>
          <w:rFonts w:cs="Arial"/>
        </w:rPr>
        <w:t>250</w:t>
      </w:r>
      <w:r w:rsidRPr="00F47E0E">
        <w:rPr>
          <w:rFonts w:cs="Arial"/>
        </w:rPr>
        <w:tab/>
      </w:r>
      <w:r w:rsidRPr="00F47E0E">
        <w:rPr>
          <w:rFonts w:cs="Arial"/>
        </w:rPr>
        <w:tab/>
      </w:r>
      <w:r w:rsidRPr="00F47E0E">
        <w:rPr>
          <w:rFonts w:cs="Arial"/>
        </w:rPr>
        <w:tab/>
        <w:t>celkem cca 93 m</w:t>
      </w:r>
    </w:p>
    <w:p w14:paraId="069BAC24" w14:textId="77777777" w:rsidR="00CD28BF" w:rsidRPr="00F47E0E" w:rsidRDefault="00CD28BF" w:rsidP="00F47E0E">
      <w:pPr>
        <w:pStyle w:val="Odstavecseseznamem"/>
        <w:numPr>
          <w:ilvl w:val="0"/>
          <w:numId w:val="25"/>
        </w:numPr>
        <w:jc w:val="both"/>
        <w:rPr>
          <w:rFonts w:cs="Arial"/>
        </w:rPr>
      </w:pPr>
      <w:r w:rsidRPr="00F47E0E">
        <w:rPr>
          <w:rFonts w:cs="Arial"/>
        </w:rPr>
        <w:t>Návrh etapizace stavby bude proveden tak, aby při přepojení spotřebišť Podhoří a Tůně nebyly dlouhé odstávky.</w:t>
      </w:r>
    </w:p>
    <w:p w14:paraId="1D279707" w14:textId="77777777" w:rsidR="00CD28BF" w:rsidRPr="00F47E0E" w:rsidRDefault="00CD28BF" w:rsidP="00F47E0E">
      <w:pPr>
        <w:pStyle w:val="Odstavecseseznamem"/>
        <w:numPr>
          <w:ilvl w:val="0"/>
          <w:numId w:val="25"/>
        </w:numPr>
        <w:rPr>
          <w:rFonts w:cs="Arial"/>
        </w:rPr>
      </w:pPr>
      <w:r w:rsidRPr="00F47E0E">
        <w:rPr>
          <w:rFonts w:cs="Arial"/>
        </w:rPr>
        <w:t>Nová redukční šachta pro spotřebiště Tůně.</w:t>
      </w:r>
    </w:p>
    <w:p w14:paraId="12D9B8FE" w14:textId="24B1CAFC" w:rsidR="00CD28BF" w:rsidRDefault="00CD28BF" w:rsidP="00F47E0E">
      <w:pPr>
        <w:pStyle w:val="Odstavecseseznamem"/>
        <w:numPr>
          <w:ilvl w:val="0"/>
          <w:numId w:val="25"/>
        </w:numPr>
        <w:rPr>
          <w:rFonts w:cs="Arial"/>
        </w:rPr>
      </w:pPr>
      <w:r w:rsidRPr="00F47E0E">
        <w:rPr>
          <w:rFonts w:cs="Arial"/>
        </w:rPr>
        <w:t xml:space="preserve">Nová redukční šachta </w:t>
      </w:r>
      <w:r w:rsidR="00711088" w:rsidRPr="00F47E0E">
        <w:rPr>
          <w:rFonts w:cs="Arial"/>
        </w:rPr>
        <w:t xml:space="preserve">pro spotřebiště </w:t>
      </w:r>
      <w:r w:rsidRPr="00F47E0E">
        <w:rPr>
          <w:rFonts w:cs="Arial"/>
        </w:rPr>
        <w:t>Podhoří.</w:t>
      </w:r>
    </w:p>
    <w:p w14:paraId="2660327B" w14:textId="59E5DCCC" w:rsidR="00F47E0E" w:rsidRDefault="00F47E0E" w:rsidP="00F47E0E">
      <w:pPr>
        <w:pStyle w:val="Odstavecseseznamem"/>
        <w:numPr>
          <w:ilvl w:val="0"/>
          <w:numId w:val="25"/>
        </w:numPr>
        <w:rPr>
          <w:rFonts w:ascii="Calibri" w:hAnsi="Calibri"/>
        </w:rPr>
      </w:pPr>
      <w:r>
        <w:t>Redukční šachty budou prefabrikované, vystrojení šachty bude z nerez oceli.</w:t>
      </w:r>
    </w:p>
    <w:p w14:paraId="53C4E5D6" w14:textId="77777777" w:rsidR="00F47E0E" w:rsidRPr="00F47E0E" w:rsidRDefault="00F47E0E" w:rsidP="00F47E0E">
      <w:pPr>
        <w:pStyle w:val="Odstavecseseznamem"/>
        <w:ind w:left="720"/>
        <w:rPr>
          <w:rFonts w:cs="Arial"/>
        </w:rPr>
      </w:pPr>
    </w:p>
    <w:p w14:paraId="749589B3" w14:textId="7F99C261" w:rsidR="00711088" w:rsidRPr="008669CB" w:rsidRDefault="008669CB" w:rsidP="002171EB">
      <w:pPr>
        <w:tabs>
          <w:tab w:val="left" w:pos="567"/>
        </w:tabs>
        <w:spacing w:after="120"/>
        <w:rPr>
          <w:rFonts w:cs="Arial"/>
        </w:rPr>
      </w:pPr>
      <w:r w:rsidRPr="008669CB">
        <w:rPr>
          <w:rFonts w:cs="Arial"/>
          <w:u w:val="single"/>
        </w:rPr>
        <w:t>R</w:t>
      </w:r>
      <w:r w:rsidR="00711088" w:rsidRPr="008669CB">
        <w:rPr>
          <w:rFonts w:cs="Arial"/>
          <w:u w:val="single"/>
        </w:rPr>
        <w:t>ozsah předmětu plnění</w:t>
      </w:r>
      <w:r w:rsidR="00711088" w:rsidRPr="008669CB">
        <w:rPr>
          <w:rFonts w:cs="Arial"/>
        </w:rPr>
        <w:t>:</w:t>
      </w:r>
    </w:p>
    <w:p w14:paraId="2AE0DA80" w14:textId="77777777" w:rsidR="00BB315A" w:rsidRPr="00822AE0" w:rsidRDefault="006A6917" w:rsidP="008669CB">
      <w:pPr>
        <w:spacing w:after="120"/>
        <w:jc w:val="both"/>
        <w:rPr>
          <w:rFonts w:cs="Arial"/>
          <w:b/>
          <w:szCs w:val="22"/>
        </w:rPr>
      </w:pPr>
      <w:r>
        <w:rPr>
          <w:rFonts w:cs="Arial"/>
          <w:b/>
          <w:szCs w:val="22"/>
        </w:rPr>
        <w:t>F.</w:t>
      </w:r>
      <w:r>
        <w:rPr>
          <w:rFonts w:cs="Arial"/>
          <w:b/>
          <w:szCs w:val="22"/>
        </w:rPr>
        <w:tab/>
      </w:r>
      <w:r w:rsidR="00BB315A" w:rsidRPr="00822AE0">
        <w:rPr>
          <w:rFonts w:cs="Arial"/>
          <w:b/>
          <w:szCs w:val="22"/>
        </w:rPr>
        <w:t>Vypracování dokumentace k zadání a provedení stavby (DZS + DPS)</w:t>
      </w:r>
    </w:p>
    <w:p w14:paraId="0F2B3B51" w14:textId="77777777" w:rsidR="00BB315A" w:rsidRPr="00822AE0" w:rsidRDefault="00BB315A" w:rsidP="00E63E44">
      <w:pPr>
        <w:spacing w:after="60"/>
        <w:jc w:val="both"/>
        <w:rPr>
          <w:rFonts w:cs="Arial"/>
          <w:szCs w:val="22"/>
        </w:rPr>
      </w:pPr>
      <w:r w:rsidRPr="00822AE0">
        <w:rPr>
          <w:rFonts w:cs="Arial"/>
          <w:szCs w:val="22"/>
        </w:rPr>
        <w:t>Zpracování projektové dokumentace pro provádění stavby včetně výkazu výměr dle aktuálně platných předpisů. Zhotovitel vypracuje zadávací dokumentaci pro výběr zhotovitele stavby dle zákona č. 134/2016 Sb., o zadávání veřejných zakázek a souvisejících předpisů v platném znění v době zpracování.</w:t>
      </w:r>
    </w:p>
    <w:p w14:paraId="088F4B9A" w14:textId="77777777" w:rsidR="00BB315A" w:rsidRPr="00822AE0" w:rsidRDefault="00BB315A" w:rsidP="00DF39F8">
      <w:pPr>
        <w:ind w:left="567" w:hanging="568"/>
        <w:jc w:val="both"/>
        <w:rPr>
          <w:rFonts w:cs="Arial"/>
          <w:szCs w:val="22"/>
        </w:rPr>
      </w:pPr>
      <w:r w:rsidRPr="00822AE0">
        <w:rPr>
          <w:rFonts w:cs="Arial"/>
          <w:szCs w:val="22"/>
        </w:rPr>
        <w:t>Zadávací dokumentace bude vycházet z dokumentace pro stavební povolení.</w:t>
      </w:r>
    </w:p>
    <w:p w14:paraId="7C53F6C2" w14:textId="77777777" w:rsidR="00BB315A" w:rsidRPr="00822AE0" w:rsidRDefault="00BB315A" w:rsidP="00BB315A">
      <w:pPr>
        <w:ind w:left="708" w:hanging="141"/>
        <w:rPr>
          <w:rFonts w:cs="Arial"/>
          <w:szCs w:val="22"/>
        </w:rPr>
      </w:pPr>
    </w:p>
    <w:p w14:paraId="3C2E69F0" w14:textId="77777777" w:rsidR="00BB315A" w:rsidRPr="00822AE0" w:rsidRDefault="00BB315A" w:rsidP="00E63E44">
      <w:pPr>
        <w:ind w:left="142" w:hanging="142"/>
        <w:rPr>
          <w:rFonts w:cs="Arial"/>
          <w:szCs w:val="22"/>
        </w:rPr>
      </w:pPr>
      <w:r w:rsidRPr="00822AE0">
        <w:rPr>
          <w:rFonts w:cs="Arial"/>
          <w:szCs w:val="22"/>
        </w:rPr>
        <w:t>Zhotovitel vypracuje zadávací dokumentaci v tomto rozsahu:</w:t>
      </w:r>
    </w:p>
    <w:p w14:paraId="5BA2E098" w14:textId="77777777" w:rsidR="00BB315A" w:rsidRPr="00822AE0" w:rsidRDefault="00BB315A" w:rsidP="00EA744B">
      <w:pPr>
        <w:numPr>
          <w:ilvl w:val="0"/>
          <w:numId w:val="13"/>
        </w:numPr>
        <w:tabs>
          <w:tab w:val="left" w:pos="1134"/>
        </w:tabs>
        <w:ind w:hanging="731"/>
        <w:contextualSpacing/>
        <w:jc w:val="both"/>
        <w:rPr>
          <w:rFonts w:cs="Arial"/>
          <w:szCs w:val="22"/>
        </w:rPr>
      </w:pPr>
      <w:r w:rsidRPr="00822AE0">
        <w:rPr>
          <w:rFonts w:cs="Arial"/>
          <w:szCs w:val="22"/>
        </w:rPr>
        <w:t>Podmínky pro provedení stavby (technické podmínky).</w:t>
      </w:r>
    </w:p>
    <w:p w14:paraId="128F2135" w14:textId="77777777" w:rsidR="00BB315A" w:rsidRPr="00822AE0" w:rsidRDefault="00BB315A" w:rsidP="00EA744B">
      <w:pPr>
        <w:numPr>
          <w:ilvl w:val="0"/>
          <w:numId w:val="13"/>
        </w:numPr>
        <w:tabs>
          <w:tab w:val="left" w:pos="1134"/>
        </w:tabs>
        <w:spacing w:before="100" w:beforeAutospacing="1" w:after="100" w:afterAutospacing="1"/>
        <w:ind w:left="1276" w:hanging="567"/>
        <w:contextualSpacing/>
        <w:jc w:val="both"/>
        <w:rPr>
          <w:rFonts w:cs="Arial"/>
          <w:szCs w:val="22"/>
        </w:rPr>
      </w:pPr>
      <w:r w:rsidRPr="00822AE0">
        <w:rPr>
          <w:rFonts w:cs="Arial"/>
          <w:szCs w:val="22"/>
        </w:rPr>
        <w:t>Technické specifikace a technické a uživatelské standardy stavby, výkaz výměr.</w:t>
      </w:r>
    </w:p>
    <w:p w14:paraId="17F996A5" w14:textId="77777777" w:rsidR="00BB315A" w:rsidRPr="00822AE0" w:rsidRDefault="00BB315A" w:rsidP="00EA744B">
      <w:pPr>
        <w:numPr>
          <w:ilvl w:val="0"/>
          <w:numId w:val="13"/>
        </w:numPr>
        <w:spacing w:before="100" w:beforeAutospacing="1" w:after="100" w:afterAutospacing="1"/>
        <w:ind w:left="1134" w:hanging="425"/>
        <w:contextualSpacing/>
        <w:jc w:val="both"/>
        <w:rPr>
          <w:rFonts w:cs="Arial"/>
          <w:szCs w:val="22"/>
        </w:rPr>
      </w:pPr>
      <w:r w:rsidRPr="00822AE0">
        <w:rPr>
          <w:rFonts w:cs="Arial"/>
          <w:szCs w:val="22"/>
        </w:rPr>
        <w:t xml:space="preserve">Zpracování oceněného soupisu prací, dodávek a služeb s výkazem výměr. </w:t>
      </w:r>
    </w:p>
    <w:p w14:paraId="5D14E7BF" w14:textId="77777777" w:rsidR="00BB315A" w:rsidRPr="00822AE0" w:rsidRDefault="00BB315A" w:rsidP="00EA744B">
      <w:pPr>
        <w:numPr>
          <w:ilvl w:val="0"/>
          <w:numId w:val="13"/>
        </w:numPr>
        <w:spacing w:before="100" w:beforeAutospacing="1" w:after="100" w:afterAutospacing="1"/>
        <w:ind w:left="1134" w:hanging="425"/>
        <w:contextualSpacing/>
        <w:jc w:val="both"/>
        <w:rPr>
          <w:rFonts w:cs="Arial"/>
          <w:szCs w:val="22"/>
        </w:rPr>
      </w:pPr>
      <w:r w:rsidRPr="00822AE0">
        <w:rPr>
          <w:rFonts w:cs="Arial"/>
          <w:szCs w:val="22"/>
        </w:rPr>
        <w:t>Dokumentace provádění stavby bude zpracována dle vyhlášky č. 405/2017 Sb. Touto vyhláškou se mění vyhláška č. 499/2006 Sb., o dokumentaci staveb, ve znění vyhlášky č. 62/2013 Sb., a vyhláška č. 169/2016 Sb.  O stanovení rozsahu dokumentace veřejné zakázky na stavební práce a soupisu stavebních prací, dodávek a služeb s výkazem výměr.</w:t>
      </w:r>
    </w:p>
    <w:p w14:paraId="060B5FE2" w14:textId="3402131E" w:rsidR="00304D63" w:rsidRDefault="00BB315A" w:rsidP="002D14E7">
      <w:pPr>
        <w:spacing w:before="120" w:after="60"/>
        <w:jc w:val="both"/>
      </w:pPr>
      <w:r w:rsidRPr="00822AE0">
        <w:rPr>
          <w:rFonts w:cs="Arial"/>
          <w:szCs w:val="22"/>
        </w:rPr>
        <w:t>Zadávací dokumentace pro výběr zhotovitele bude předána 3x v tištěné formě a 1x na CD v elektronické formě. Na základě samostatné objednávky zajistí zhotovitel pro objednatele za úhradu další požadovaná vyhotovení dokumentace.</w:t>
      </w:r>
    </w:p>
    <w:p w14:paraId="3D8BBE87" w14:textId="35190993" w:rsidR="008E7BFD" w:rsidRDefault="008E7BFD" w:rsidP="00AB4FAA">
      <w:pPr>
        <w:jc w:val="both"/>
        <w:rPr>
          <w:b/>
        </w:rPr>
      </w:pPr>
    </w:p>
    <w:p w14:paraId="020A4625" w14:textId="01CD9C91" w:rsidR="0047462C" w:rsidRPr="00083935" w:rsidRDefault="008E7BFD" w:rsidP="008669CB">
      <w:pPr>
        <w:spacing w:after="120"/>
        <w:jc w:val="both"/>
        <w:rPr>
          <w:rFonts w:cs="Arial"/>
          <w:b/>
          <w:szCs w:val="22"/>
        </w:rPr>
      </w:pPr>
      <w:r w:rsidRPr="00083935">
        <w:rPr>
          <w:rFonts w:cs="Arial"/>
          <w:b/>
          <w:szCs w:val="22"/>
        </w:rPr>
        <w:t xml:space="preserve">G. </w:t>
      </w:r>
      <w:r w:rsidR="008669CB">
        <w:rPr>
          <w:rFonts w:cs="Arial"/>
          <w:b/>
          <w:szCs w:val="22"/>
        </w:rPr>
        <w:tab/>
      </w:r>
      <w:r w:rsidRPr="00083935">
        <w:rPr>
          <w:rFonts w:cs="Arial"/>
          <w:b/>
          <w:szCs w:val="22"/>
        </w:rPr>
        <w:t xml:space="preserve">Inženýrská činnost - (IČ </w:t>
      </w:r>
      <w:r w:rsidR="00083935" w:rsidRPr="00083935">
        <w:rPr>
          <w:rFonts w:cs="Arial"/>
          <w:b/>
          <w:szCs w:val="22"/>
        </w:rPr>
        <w:t>DPS</w:t>
      </w:r>
      <w:r w:rsidRPr="00083935">
        <w:rPr>
          <w:rFonts w:cs="Arial"/>
          <w:b/>
          <w:szCs w:val="22"/>
        </w:rPr>
        <w:t>) - povolení stavby</w:t>
      </w:r>
    </w:p>
    <w:p w14:paraId="10BD99CC" w14:textId="6B5D9D9B" w:rsidR="0047462C" w:rsidRDefault="008E7BFD" w:rsidP="007341D2">
      <w:pPr>
        <w:pStyle w:val="Odstavecseseznamem"/>
        <w:shd w:val="clear" w:color="auto" w:fill="FFFFFF"/>
        <w:ind w:left="0"/>
        <w:jc w:val="both"/>
        <w:rPr>
          <w:rFonts w:cs="Arial"/>
        </w:rPr>
      </w:pPr>
      <w:r w:rsidRPr="00ED5BDA">
        <w:rPr>
          <w:rFonts w:cs="Arial"/>
        </w:rPr>
        <w:t>Projednání na vodoprávním úřadu se zástupcem vodoprávního</w:t>
      </w:r>
      <w:r w:rsidR="00DF39F8">
        <w:rPr>
          <w:rFonts w:cs="Arial"/>
        </w:rPr>
        <w:t xml:space="preserve"> úřadu</w:t>
      </w:r>
      <w:r w:rsidRPr="00ED5BDA">
        <w:rPr>
          <w:rFonts w:cs="Arial"/>
        </w:rPr>
        <w:t xml:space="preserve">, nutno potvrdit, že stavbu lze realizovat na základě § 15a odst. (3) vodního zákona 254/2001 Sb. tj. Ohlášení udržovacích prací vodního díla. Nebude tedy pro stavbu </w:t>
      </w:r>
      <w:r w:rsidR="00DF39F8">
        <w:rPr>
          <w:rFonts w:cs="Arial"/>
        </w:rPr>
        <w:t>za</w:t>
      </w:r>
      <w:r w:rsidRPr="00ED5BDA">
        <w:rPr>
          <w:rFonts w:cs="Arial"/>
        </w:rPr>
        <w:t>potřeb</w:t>
      </w:r>
      <w:r w:rsidR="00DF39F8">
        <w:rPr>
          <w:rFonts w:cs="Arial"/>
        </w:rPr>
        <w:t>í</w:t>
      </w:r>
      <w:r w:rsidRPr="00ED5BDA">
        <w:rPr>
          <w:rFonts w:cs="Arial"/>
        </w:rPr>
        <w:t xml:space="preserve"> územní ani stavební řízení.</w:t>
      </w:r>
    </w:p>
    <w:p w14:paraId="2D4FEE21" w14:textId="6E6F3516" w:rsidR="0047462C" w:rsidRDefault="0047462C" w:rsidP="00AB4FAA">
      <w:pPr>
        <w:pStyle w:val="Odstavecseseznamem"/>
        <w:ind w:left="0"/>
        <w:jc w:val="both"/>
        <w:rPr>
          <w:rFonts w:cs="Arial"/>
        </w:rPr>
      </w:pPr>
    </w:p>
    <w:p w14:paraId="18DDD90F" w14:textId="3BB4DFEF" w:rsidR="008E7BFD" w:rsidRDefault="008E7BFD" w:rsidP="008E7BFD">
      <w:pPr>
        <w:numPr>
          <w:ilvl w:val="0"/>
          <w:numId w:val="24"/>
        </w:numPr>
        <w:autoSpaceDE w:val="0"/>
        <w:autoSpaceDN w:val="0"/>
        <w:adjustRightInd w:val="0"/>
        <w:spacing w:after="120"/>
        <w:jc w:val="both"/>
        <w:rPr>
          <w:rFonts w:cs="Arial"/>
        </w:rPr>
      </w:pPr>
      <w:r w:rsidRPr="00565A04">
        <w:rPr>
          <w:rFonts w:cs="Arial"/>
        </w:rPr>
        <w:t>Projednání DSP</w:t>
      </w:r>
      <w:r>
        <w:rPr>
          <w:rFonts w:cs="Arial"/>
        </w:rPr>
        <w:t>/DPS</w:t>
      </w:r>
      <w:r w:rsidRPr="00565A04">
        <w:rPr>
          <w:rFonts w:cs="Arial"/>
        </w:rPr>
        <w:t xml:space="preserve"> se současným provozovatelem, správci podzemních sítí</w:t>
      </w:r>
      <w:r>
        <w:rPr>
          <w:rFonts w:cs="Arial"/>
        </w:rPr>
        <w:t>, zajištění souhlasů s činnostmi v ochranných pásmech dotčených sítí.</w:t>
      </w:r>
    </w:p>
    <w:p w14:paraId="0F18DFA4" w14:textId="77777777" w:rsidR="00B562E3" w:rsidRPr="007E74DA" w:rsidRDefault="00B562E3" w:rsidP="00DF39F8">
      <w:pPr>
        <w:numPr>
          <w:ilvl w:val="0"/>
          <w:numId w:val="24"/>
        </w:numPr>
        <w:autoSpaceDE w:val="0"/>
        <w:autoSpaceDN w:val="0"/>
        <w:adjustRightInd w:val="0"/>
        <w:spacing w:after="120"/>
        <w:jc w:val="both"/>
        <w:rPr>
          <w:rFonts w:cs="Arial"/>
        </w:rPr>
      </w:pPr>
      <w:r>
        <w:rPr>
          <w:rFonts w:cs="Arial"/>
        </w:rPr>
        <w:t>Příprava a odeslání Ohlášení udržovacích prací vodního díla dle § 15a odst. (3) vodního zákona 254/2001 Sb. na vodoprávní úřad.</w:t>
      </w:r>
    </w:p>
    <w:p w14:paraId="4DDB734D" w14:textId="607890F0" w:rsidR="008E7BFD" w:rsidRDefault="008E7BFD" w:rsidP="008E7BFD">
      <w:pPr>
        <w:numPr>
          <w:ilvl w:val="0"/>
          <w:numId w:val="24"/>
        </w:numPr>
        <w:autoSpaceDE w:val="0"/>
        <w:autoSpaceDN w:val="0"/>
        <w:adjustRightInd w:val="0"/>
        <w:spacing w:after="120"/>
        <w:jc w:val="both"/>
        <w:rPr>
          <w:rFonts w:cs="Arial"/>
        </w:rPr>
      </w:pPr>
      <w:r>
        <w:rPr>
          <w:rFonts w:cs="Arial"/>
        </w:rPr>
        <w:t xml:space="preserve">Zajištění souhrnné informace OŽP </w:t>
      </w:r>
      <w:proofErr w:type="spellStart"/>
      <w:r>
        <w:rPr>
          <w:rFonts w:cs="Arial"/>
        </w:rPr>
        <w:t>MěÚ</w:t>
      </w:r>
      <w:proofErr w:type="spellEnd"/>
      <w:r>
        <w:rPr>
          <w:rFonts w:cs="Arial"/>
        </w:rPr>
        <w:t>.</w:t>
      </w:r>
    </w:p>
    <w:p w14:paraId="76E3396B" w14:textId="0C5D3A81" w:rsidR="008E7BFD" w:rsidRDefault="008E7BFD" w:rsidP="008E7BFD">
      <w:pPr>
        <w:numPr>
          <w:ilvl w:val="0"/>
          <w:numId w:val="24"/>
        </w:numPr>
        <w:autoSpaceDE w:val="0"/>
        <w:autoSpaceDN w:val="0"/>
        <w:adjustRightInd w:val="0"/>
        <w:spacing w:after="120"/>
        <w:jc w:val="both"/>
        <w:rPr>
          <w:rFonts w:cs="Arial"/>
        </w:rPr>
      </w:pPr>
      <w:r w:rsidRPr="007E74DA">
        <w:rPr>
          <w:rFonts w:cs="Arial"/>
        </w:rPr>
        <w:t xml:space="preserve">Majetkoprávní projednání stavby s vlastníky a uživateli stavbou dotčených pozemků, spočívající v písemném oznámení záměru provést potřebné udržovací práce </w:t>
      </w:r>
      <w:r>
        <w:rPr>
          <w:rFonts w:cs="Arial"/>
        </w:rPr>
        <w:t>všem vlastníkům</w:t>
      </w:r>
      <w:r w:rsidRPr="007E74DA">
        <w:rPr>
          <w:rFonts w:cs="Arial"/>
        </w:rPr>
        <w:t xml:space="preserve"> dotčených pozem</w:t>
      </w:r>
      <w:r>
        <w:rPr>
          <w:rFonts w:cs="Arial"/>
        </w:rPr>
        <w:t>ků</w:t>
      </w:r>
      <w:r w:rsidRPr="007E74DA">
        <w:rPr>
          <w:rFonts w:cs="Arial"/>
        </w:rPr>
        <w:t>.</w:t>
      </w:r>
    </w:p>
    <w:p w14:paraId="63912BA3" w14:textId="50C1B717" w:rsidR="00B562E3" w:rsidRDefault="00DF39F8" w:rsidP="00B562E3">
      <w:pPr>
        <w:numPr>
          <w:ilvl w:val="0"/>
          <w:numId w:val="24"/>
        </w:numPr>
        <w:autoSpaceDE w:val="0"/>
        <w:autoSpaceDN w:val="0"/>
        <w:adjustRightInd w:val="0"/>
        <w:spacing w:after="120"/>
        <w:jc w:val="both"/>
        <w:rPr>
          <w:rFonts w:cs="Arial"/>
        </w:rPr>
      </w:pPr>
      <w:r>
        <w:rPr>
          <w:rFonts w:cs="Arial"/>
        </w:rPr>
        <w:lastRenderedPageBreak/>
        <w:t>V p</w:t>
      </w:r>
      <w:r w:rsidR="00B562E3">
        <w:rPr>
          <w:rFonts w:cs="Arial"/>
        </w:rPr>
        <w:t>řípadě potřeby projednání dočasného záboru s Lesy ČR</w:t>
      </w:r>
      <w:r>
        <w:rPr>
          <w:rFonts w:cs="Arial"/>
        </w:rPr>
        <w:t xml:space="preserve">, </w:t>
      </w:r>
      <w:proofErr w:type="spellStart"/>
      <w:proofErr w:type="gramStart"/>
      <w:r>
        <w:rPr>
          <w:rFonts w:cs="Arial"/>
        </w:rPr>
        <w:t>s.p</w:t>
      </w:r>
      <w:proofErr w:type="spellEnd"/>
      <w:r>
        <w:rPr>
          <w:rFonts w:cs="Arial"/>
        </w:rPr>
        <w:t>.</w:t>
      </w:r>
      <w:proofErr w:type="gramEnd"/>
      <w:r w:rsidR="00B562E3">
        <w:rPr>
          <w:rFonts w:cs="Arial"/>
        </w:rPr>
        <w:t xml:space="preserve"> na dotčených pozemcích ve vlastnictví Lesů ČR </w:t>
      </w:r>
      <w:r>
        <w:rPr>
          <w:rFonts w:cs="Arial"/>
        </w:rPr>
        <w:t>z</w:t>
      </w:r>
      <w:r w:rsidR="00B562E3">
        <w:rPr>
          <w:rFonts w:cs="Arial"/>
        </w:rPr>
        <w:t xml:space="preserve">ajištění souhlasu Lesů ČR s kácením lesních porostů v nezbytném rozsahu pro výkop pro výměnu potrubí a  manipulační prostor zhotovitele k zatahování vnitřního potrubí. Pokud bude OŽP </w:t>
      </w:r>
      <w:proofErr w:type="spellStart"/>
      <w:r w:rsidR="00B562E3">
        <w:rPr>
          <w:rFonts w:cs="Arial"/>
        </w:rPr>
        <w:t>MěÚ</w:t>
      </w:r>
      <w:proofErr w:type="spellEnd"/>
      <w:r w:rsidR="00B562E3">
        <w:rPr>
          <w:rFonts w:cs="Arial"/>
        </w:rPr>
        <w:t xml:space="preserve"> požadováno povolení dočasného vynětí PUFL, budou zajištěny nezbytné podklady pro podání žádosti o souhlas s dočasným vynětím z PUFL např. přehled kácených lesních porostů, výpočet náhrad škod za kácení, </w:t>
      </w:r>
      <w:r w:rsidR="00B562E3" w:rsidRPr="00096C4A">
        <w:rPr>
          <w:rFonts w:cs="Arial"/>
        </w:rPr>
        <w:t>výpočet poplatků za odnětí půdy</w:t>
      </w:r>
      <w:r w:rsidR="00B562E3">
        <w:rPr>
          <w:rFonts w:cs="Arial"/>
        </w:rPr>
        <w:t xml:space="preserve"> (náklady na úhradu výpočtu a stanovené náhrady hradí Objednatel). Podání žádosti o dočasné vynětí z PUFL.  </w:t>
      </w:r>
    </w:p>
    <w:p w14:paraId="0FF5CB9E" w14:textId="1EC509FC" w:rsidR="00B562E3" w:rsidRDefault="00B562E3" w:rsidP="00B562E3">
      <w:pPr>
        <w:numPr>
          <w:ilvl w:val="0"/>
          <w:numId w:val="24"/>
        </w:numPr>
        <w:autoSpaceDE w:val="0"/>
        <w:autoSpaceDN w:val="0"/>
        <w:adjustRightInd w:val="0"/>
        <w:spacing w:after="120"/>
        <w:jc w:val="both"/>
        <w:rPr>
          <w:rFonts w:cs="Arial"/>
        </w:rPr>
      </w:pPr>
      <w:r>
        <w:rPr>
          <w:rFonts w:cs="Arial"/>
        </w:rPr>
        <w:t>V případě prací v OP Lesa bude součástí p</w:t>
      </w:r>
      <w:r w:rsidRPr="00565A04">
        <w:rPr>
          <w:rFonts w:cs="Arial"/>
        </w:rPr>
        <w:t xml:space="preserve">říprava a </w:t>
      </w:r>
      <w:r>
        <w:rPr>
          <w:rFonts w:cs="Arial"/>
        </w:rPr>
        <w:t xml:space="preserve">zajištění </w:t>
      </w:r>
      <w:r w:rsidRPr="00565A04">
        <w:rPr>
          <w:rFonts w:cs="Arial"/>
        </w:rPr>
        <w:t>uzavření příslušn</w:t>
      </w:r>
      <w:r>
        <w:rPr>
          <w:rFonts w:cs="Arial"/>
        </w:rPr>
        <w:t xml:space="preserve">é smlouvy mezi Objednatelem a </w:t>
      </w:r>
      <w:r w:rsidR="000D0D00">
        <w:rPr>
          <w:rFonts w:cs="Arial"/>
        </w:rPr>
        <w:t xml:space="preserve">městem Cheb (vlastnictví lesů) </w:t>
      </w:r>
      <w:r>
        <w:rPr>
          <w:rFonts w:cs="Arial"/>
        </w:rPr>
        <w:t>pro dočasný zábor lesních pozemků během výstavby</w:t>
      </w:r>
    </w:p>
    <w:p w14:paraId="061EC605" w14:textId="3641A8CF" w:rsidR="008E7BFD" w:rsidRDefault="00ED5BDA" w:rsidP="008E7BFD">
      <w:pPr>
        <w:numPr>
          <w:ilvl w:val="0"/>
          <w:numId w:val="24"/>
        </w:numPr>
        <w:autoSpaceDE w:val="0"/>
        <w:autoSpaceDN w:val="0"/>
        <w:adjustRightInd w:val="0"/>
        <w:spacing w:after="120"/>
        <w:jc w:val="both"/>
        <w:rPr>
          <w:rFonts w:cs="Arial"/>
        </w:rPr>
      </w:pPr>
      <w:r>
        <w:rPr>
          <w:rFonts w:cs="Arial"/>
        </w:rPr>
        <w:t xml:space="preserve">V případě práce v ochranném pásmu železnice. </w:t>
      </w:r>
      <w:r w:rsidR="008E7BFD">
        <w:rPr>
          <w:rFonts w:cs="Arial"/>
        </w:rPr>
        <w:t>Projednání a zajištění povinných dokladů ke stavbě a činnostem v</w:t>
      </w:r>
      <w:r w:rsidR="008E7BFD" w:rsidRPr="00DF56E7">
        <w:rPr>
          <w:rFonts w:cs="Arial"/>
        </w:rPr>
        <w:t xml:space="preserve"> ochranném pásmu dráhy</w:t>
      </w:r>
      <w:r w:rsidR="008E7BFD">
        <w:rPr>
          <w:rFonts w:cs="Arial"/>
        </w:rPr>
        <w:t xml:space="preserve"> tj. Souhrnné stanovisko SŽDC, Oblastní ředitelství Praha a zajištění </w:t>
      </w:r>
      <w:r w:rsidR="008E7BFD" w:rsidRPr="006D4F37">
        <w:rPr>
          <w:rFonts w:cs="Arial"/>
        </w:rPr>
        <w:t>souhlasu</w:t>
      </w:r>
      <w:r w:rsidR="008E7BFD" w:rsidRPr="00DF56E7">
        <w:rPr>
          <w:rFonts w:cs="Arial"/>
        </w:rPr>
        <w:t xml:space="preserve"> Drážního úřadu, sekce stavební</w:t>
      </w:r>
      <w:r w:rsidR="008E7BFD" w:rsidRPr="006D4F37">
        <w:rPr>
          <w:rFonts w:cs="Arial"/>
        </w:rPr>
        <w:t xml:space="preserve"> </w:t>
      </w:r>
      <w:r w:rsidR="008E7BFD" w:rsidRPr="00DF56E7">
        <w:rPr>
          <w:rFonts w:cs="Arial"/>
        </w:rPr>
        <w:t>ke stavbám v ochranném pásmu dráhy</w:t>
      </w:r>
      <w:r w:rsidR="008E7BFD" w:rsidRPr="006D4F37">
        <w:rPr>
          <w:rFonts w:cs="Arial"/>
        </w:rPr>
        <w:t xml:space="preserve"> dle </w:t>
      </w:r>
      <w:r w:rsidR="008E7BFD" w:rsidRPr="00DF56E7">
        <w:rPr>
          <w:rFonts w:cs="Arial"/>
        </w:rPr>
        <w:t>ustanovení zákona č. 266/1994 Sb., o drahách.</w:t>
      </w:r>
    </w:p>
    <w:p w14:paraId="5D6302EA" w14:textId="77777777" w:rsidR="002A7440" w:rsidRPr="002A7440" w:rsidRDefault="00787FE5" w:rsidP="00787FE5">
      <w:pPr>
        <w:pStyle w:val="Nadpis2"/>
        <w:numPr>
          <w:ilvl w:val="0"/>
          <w:numId w:val="0"/>
        </w:numPr>
        <w:tabs>
          <w:tab w:val="left" w:pos="851"/>
        </w:tabs>
        <w:ind w:left="576" w:hanging="576"/>
      </w:pPr>
      <w:r>
        <w:t xml:space="preserve">2.2 </w:t>
      </w:r>
      <w:r>
        <w:tab/>
      </w:r>
      <w:r w:rsidR="002A7440" w:rsidRPr="002A7440">
        <w:t xml:space="preserve">Objednatel se zavazuje </w:t>
      </w:r>
      <w:r w:rsidR="002A7440" w:rsidRPr="00787FE5">
        <w:t>převzít</w:t>
      </w:r>
      <w:r w:rsidR="002A7440" w:rsidRPr="002A7440">
        <w:t xml:space="preserve"> provedené Dílo od Zhotovitele a zaplatit Zhotoviteli Cenu (jak je definována níže).</w:t>
      </w:r>
    </w:p>
    <w:p w14:paraId="3A73B016" w14:textId="77777777" w:rsidR="00ED6E54" w:rsidRDefault="00787FE5" w:rsidP="00787FE5">
      <w:pPr>
        <w:pStyle w:val="Nadpis2"/>
        <w:numPr>
          <w:ilvl w:val="0"/>
          <w:numId w:val="0"/>
        </w:numPr>
        <w:ind w:left="576" w:hanging="576"/>
      </w:pPr>
      <w:r>
        <w:t>2.3</w:t>
      </w:r>
      <w:r>
        <w:tab/>
      </w:r>
      <w:r w:rsidR="00ED6E54" w:rsidRPr="002A7440">
        <w:t>Zhotovitel se zavazuje provést Dílo s odbornou péčí</w:t>
      </w:r>
      <w:r w:rsidR="00ED6E54">
        <w:t xml:space="preserve"> v ujednaném čase</w:t>
      </w:r>
      <w:r w:rsidR="00ED6E54" w:rsidRPr="002A7440">
        <w:t xml:space="preserve">, v rozsahu a kvalitě podle této </w:t>
      </w:r>
      <w:r w:rsidR="00ED6E54" w:rsidRPr="00641B40">
        <w:t>Smlouvy</w:t>
      </w:r>
      <w:r w:rsidR="00ED6E54">
        <w:t>.</w:t>
      </w:r>
    </w:p>
    <w:p w14:paraId="0337171C" w14:textId="72A726D0" w:rsidR="002A7440" w:rsidRDefault="002A7440" w:rsidP="00C7512F">
      <w:pPr>
        <w:rPr>
          <w:rFonts w:cs="Arial"/>
          <w:szCs w:val="22"/>
        </w:rPr>
      </w:pPr>
    </w:p>
    <w:p w14:paraId="7B597A08" w14:textId="77777777" w:rsidR="004174C1" w:rsidRPr="000A5A48" w:rsidRDefault="00557887" w:rsidP="004174C1">
      <w:pPr>
        <w:jc w:val="center"/>
        <w:rPr>
          <w:rFonts w:cs="Arial"/>
          <w:b/>
          <w:szCs w:val="22"/>
        </w:rPr>
      </w:pPr>
      <w:r w:rsidRPr="000A5A48">
        <w:rPr>
          <w:rFonts w:cs="Arial"/>
          <w:b/>
          <w:szCs w:val="22"/>
        </w:rPr>
        <w:t>Č</w:t>
      </w:r>
      <w:r w:rsidR="004174C1" w:rsidRPr="000A5A48">
        <w:rPr>
          <w:rFonts w:cs="Arial"/>
          <w:b/>
          <w:szCs w:val="22"/>
        </w:rPr>
        <w:t>l. III</w:t>
      </w:r>
    </w:p>
    <w:p w14:paraId="32AB6EEE" w14:textId="77777777" w:rsidR="002A7440" w:rsidRPr="003F4302" w:rsidRDefault="002A7440" w:rsidP="004174C1">
      <w:pPr>
        <w:pStyle w:val="Nadpis1"/>
        <w:numPr>
          <w:ilvl w:val="0"/>
          <w:numId w:val="0"/>
        </w:numPr>
      </w:pPr>
      <w:r w:rsidRPr="00684590">
        <w:t>D</w:t>
      </w:r>
      <w:r w:rsidR="00682B4D" w:rsidRPr="00684590">
        <w:t>oba plnění</w:t>
      </w:r>
    </w:p>
    <w:p w14:paraId="75CB7B32" w14:textId="77777777" w:rsidR="002D14E7" w:rsidRDefault="002D14E7" w:rsidP="002D14E7">
      <w:pPr>
        <w:pStyle w:val="Nadpis2"/>
        <w:numPr>
          <w:ilvl w:val="0"/>
          <w:numId w:val="0"/>
        </w:numPr>
        <w:spacing w:after="0"/>
        <w:ind w:left="567" w:hanging="567"/>
      </w:pPr>
      <w:r>
        <w:t xml:space="preserve">3.1 </w:t>
      </w:r>
      <w:r w:rsidRPr="002A7440">
        <w:t xml:space="preserve">Zhotovitel se zavazuje provést Dílo v souladu s touto Smlouvou </w:t>
      </w:r>
      <w:r>
        <w:t>a předat je Objednateli v následujících termínech:</w:t>
      </w:r>
    </w:p>
    <w:p w14:paraId="1A422C18" w14:textId="77777777" w:rsidR="002D14E7" w:rsidRDefault="002D14E7" w:rsidP="002D14E7">
      <w:pPr>
        <w:tabs>
          <w:tab w:val="left" w:pos="284"/>
        </w:tabs>
        <w:jc w:val="both"/>
        <w:outlineLvl w:val="0"/>
        <w:rPr>
          <w:szCs w:val="22"/>
        </w:rPr>
      </w:pPr>
    </w:p>
    <w:p w14:paraId="77A2632A" w14:textId="04E14B9B" w:rsidR="002D14E7" w:rsidRDefault="002D14E7" w:rsidP="002D14E7">
      <w:pPr>
        <w:tabs>
          <w:tab w:val="left" w:pos="284"/>
        </w:tabs>
        <w:spacing w:line="276" w:lineRule="auto"/>
        <w:jc w:val="both"/>
        <w:outlineLvl w:val="0"/>
        <w:rPr>
          <w:szCs w:val="22"/>
        </w:rPr>
      </w:pPr>
      <w:r>
        <w:rPr>
          <w:szCs w:val="22"/>
        </w:rPr>
        <w:t>Zahájení činnosti:</w:t>
      </w:r>
      <w:r>
        <w:rPr>
          <w:szCs w:val="22"/>
        </w:rPr>
        <w:tab/>
      </w:r>
      <w:r>
        <w:rPr>
          <w:szCs w:val="22"/>
        </w:rPr>
        <w:tab/>
      </w:r>
      <w:r>
        <w:rPr>
          <w:szCs w:val="22"/>
        </w:rPr>
        <w:tab/>
      </w:r>
      <w:r w:rsidRPr="007303BA">
        <w:rPr>
          <w:szCs w:val="22"/>
        </w:rPr>
        <w:t>bezprostředně po uzavření smlouvy o dílo</w:t>
      </w:r>
      <w:r>
        <w:rPr>
          <w:szCs w:val="22"/>
        </w:rPr>
        <w:t xml:space="preserve"> </w:t>
      </w:r>
    </w:p>
    <w:p w14:paraId="521E3AA5" w14:textId="77777777" w:rsidR="008669CB" w:rsidRDefault="008669CB" w:rsidP="002D14E7">
      <w:pPr>
        <w:tabs>
          <w:tab w:val="left" w:pos="284"/>
        </w:tabs>
        <w:spacing w:line="276" w:lineRule="auto"/>
        <w:jc w:val="both"/>
        <w:outlineLvl w:val="0"/>
        <w:rPr>
          <w:szCs w:val="22"/>
        </w:rPr>
      </w:pPr>
    </w:p>
    <w:tbl>
      <w:tblPr>
        <w:tblW w:w="8926" w:type="dxa"/>
        <w:tblInd w:w="75" w:type="dxa"/>
        <w:tblCellMar>
          <w:left w:w="70" w:type="dxa"/>
          <w:right w:w="70" w:type="dxa"/>
        </w:tblCellMar>
        <w:tblLook w:val="04A0" w:firstRow="1" w:lastRow="0" w:firstColumn="1" w:lastColumn="0" w:noHBand="0" w:noVBand="1"/>
      </w:tblPr>
      <w:tblGrid>
        <w:gridCol w:w="4999"/>
        <w:gridCol w:w="3927"/>
      </w:tblGrid>
      <w:tr w:rsidR="00B04CDE" w:rsidRPr="00B04CDE" w14:paraId="15352CED" w14:textId="77777777" w:rsidTr="008669CB">
        <w:trPr>
          <w:trHeight w:val="255"/>
        </w:trPr>
        <w:tc>
          <w:tcPr>
            <w:tcW w:w="499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334CC8D" w14:textId="6CBCB4C4" w:rsidR="00B04CDE" w:rsidRPr="00B04CDE" w:rsidRDefault="00B04CDE" w:rsidP="008669CB">
            <w:pPr>
              <w:spacing w:before="60" w:after="60"/>
              <w:jc w:val="center"/>
              <w:rPr>
                <w:rFonts w:ascii="Arial CE" w:hAnsi="Arial CE" w:cs="Arial"/>
                <w:b/>
                <w:bCs/>
                <w:color w:val="000000"/>
                <w:sz w:val="20"/>
              </w:rPr>
            </w:pPr>
            <w:r w:rsidRPr="00B04CDE">
              <w:rPr>
                <w:rFonts w:ascii="Arial CE" w:hAnsi="Arial CE" w:cs="Arial"/>
                <w:b/>
                <w:bCs/>
                <w:color w:val="000000"/>
                <w:sz w:val="20"/>
              </w:rPr>
              <w:t>Činnost</w:t>
            </w:r>
            <w:r w:rsidR="008669CB">
              <w:rPr>
                <w:rFonts w:ascii="Arial CE" w:hAnsi="Arial CE" w:cs="Arial"/>
                <w:b/>
                <w:bCs/>
                <w:color w:val="000000"/>
                <w:sz w:val="20"/>
              </w:rPr>
              <w:t>:</w:t>
            </w:r>
          </w:p>
        </w:tc>
        <w:tc>
          <w:tcPr>
            <w:tcW w:w="3927" w:type="dxa"/>
            <w:tcBorders>
              <w:top w:val="single" w:sz="4" w:space="0" w:color="auto"/>
              <w:left w:val="nil"/>
              <w:bottom w:val="single" w:sz="4" w:space="0" w:color="auto"/>
              <w:right w:val="single" w:sz="4" w:space="0" w:color="auto"/>
            </w:tcBorders>
            <w:shd w:val="clear" w:color="000000" w:fill="D9D9D9"/>
            <w:vAlign w:val="center"/>
            <w:hideMark/>
          </w:tcPr>
          <w:p w14:paraId="7B981A48" w14:textId="77777777" w:rsidR="00B04CDE" w:rsidRPr="00B04CDE" w:rsidRDefault="00B04CDE" w:rsidP="008669CB">
            <w:pPr>
              <w:spacing w:before="60" w:after="60"/>
              <w:jc w:val="center"/>
              <w:rPr>
                <w:rFonts w:ascii="Arial CE" w:hAnsi="Arial CE" w:cs="Arial"/>
                <w:b/>
                <w:bCs/>
                <w:color w:val="000000"/>
                <w:sz w:val="20"/>
              </w:rPr>
            </w:pPr>
            <w:r w:rsidRPr="00B04CDE">
              <w:rPr>
                <w:rFonts w:ascii="Arial CE" w:hAnsi="Arial CE" w:cs="Arial"/>
                <w:b/>
                <w:bCs/>
                <w:color w:val="000000"/>
                <w:sz w:val="20"/>
              </w:rPr>
              <w:t>Termíny:</w:t>
            </w:r>
          </w:p>
        </w:tc>
      </w:tr>
      <w:tr w:rsidR="00B04CDE" w:rsidRPr="00B04CDE" w14:paraId="3B65C976" w14:textId="77777777" w:rsidTr="008669CB">
        <w:trPr>
          <w:trHeight w:val="488"/>
        </w:trPr>
        <w:tc>
          <w:tcPr>
            <w:tcW w:w="4999" w:type="dxa"/>
            <w:tcBorders>
              <w:top w:val="nil"/>
              <w:left w:val="single" w:sz="4" w:space="0" w:color="auto"/>
              <w:bottom w:val="single" w:sz="4" w:space="0" w:color="auto"/>
              <w:right w:val="single" w:sz="4" w:space="0" w:color="auto"/>
            </w:tcBorders>
            <w:shd w:val="clear" w:color="auto" w:fill="auto"/>
            <w:vAlign w:val="center"/>
            <w:hideMark/>
          </w:tcPr>
          <w:p w14:paraId="03661EF4" w14:textId="77777777" w:rsidR="00B04CDE" w:rsidRPr="00B04CDE" w:rsidRDefault="00B04CDE" w:rsidP="008669CB">
            <w:pPr>
              <w:spacing w:before="60" w:after="60"/>
              <w:jc w:val="both"/>
              <w:rPr>
                <w:rFonts w:ascii="Arial CE" w:hAnsi="Arial CE" w:cs="Arial"/>
                <w:sz w:val="20"/>
              </w:rPr>
            </w:pPr>
            <w:proofErr w:type="spellStart"/>
            <w:proofErr w:type="gramStart"/>
            <w:r w:rsidRPr="00B04CDE">
              <w:rPr>
                <w:rFonts w:ascii="Arial CE" w:hAnsi="Arial CE" w:cs="Arial"/>
                <w:sz w:val="20"/>
              </w:rPr>
              <w:t>F.Vypracování</w:t>
            </w:r>
            <w:proofErr w:type="spellEnd"/>
            <w:proofErr w:type="gramEnd"/>
            <w:r w:rsidRPr="00B04CDE">
              <w:rPr>
                <w:rFonts w:ascii="Arial CE" w:hAnsi="Arial CE" w:cs="Arial"/>
                <w:sz w:val="20"/>
              </w:rPr>
              <w:t xml:space="preserve"> dokumentace k zadání a provedení stavby (DZS + DPS )</w:t>
            </w:r>
          </w:p>
        </w:tc>
        <w:tc>
          <w:tcPr>
            <w:tcW w:w="3927" w:type="dxa"/>
            <w:tcBorders>
              <w:top w:val="nil"/>
              <w:left w:val="nil"/>
              <w:bottom w:val="single" w:sz="4" w:space="0" w:color="auto"/>
              <w:right w:val="single" w:sz="4" w:space="0" w:color="auto"/>
            </w:tcBorders>
            <w:shd w:val="clear" w:color="auto" w:fill="auto"/>
            <w:vAlign w:val="center"/>
            <w:hideMark/>
          </w:tcPr>
          <w:p w14:paraId="7FBE1CDA" w14:textId="76A53030" w:rsidR="00B04CDE" w:rsidRPr="00392FC3" w:rsidRDefault="00B04CDE" w:rsidP="002A18D7">
            <w:pPr>
              <w:spacing w:before="60" w:after="60"/>
              <w:jc w:val="center"/>
              <w:rPr>
                <w:rFonts w:ascii="Arial CE" w:hAnsi="Arial CE" w:cs="Arial"/>
                <w:sz w:val="20"/>
              </w:rPr>
            </w:pPr>
            <w:r w:rsidRPr="00392FC3">
              <w:rPr>
                <w:rFonts w:ascii="Arial CE" w:hAnsi="Arial CE" w:cs="Arial"/>
                <w:sz w:val="20"/>
              </w:rPr>
              <w:t xml:space="preserve">do </w:t>
            </w:r>
            <w:proofErr w:type="gramStart"/>
            <w:r w:rsidR="00392FC3" w:rsidRPr="00392FC3">
              <w:rPr>
                <w:rFonts w:ascii="Arial CE" w:hAnsi="Arial CE" w:cs="Arial"/>
                <w:sz w:val="20"/>
              </w:rPr>
              <w:t>30</w:t>
            </w:r>
            <w:r w:rsidR="002A18D7" w:rsidRPr="00392FC3">
              <w:rPr>
                <w:rFonts w:ascii="Arial CE" w:hAnsi="Arial CE" w:cs="Arial"/>
                <w:sz w:val="20"/>
              </w:rPr>
              <w:t>.6.2020</w:t>
            </w:r>
            <w:proofErr w:type="gramEnd"/>
          </w:p>
        </w:tc>
      </w:tr>
      <w:tr w:rsidR="00B04CDE" w:rsidRPr="00B04CDE" w14:paraId="695844C4" w14:textId="77777777" w:rsidTr="008669CB">
        <w:trPr>
          <w:trHeight w:val="255"/>
        </w:trPr>
        <w:tc>
          <w:tcPr>
            <w:tcW w:w="4999" w:type="dxa"/>
            <w:tcBorders>
              <w:top w:val="nil"/>
              <w:left w:val="single" w:sz="4" w:space="0" w:color="auto"/>
              <w:bottom w:val="single" w:sz="4" w:space="0" w:color="auto"/>
              <w:right w:val="single" w:sz="4" w:space="0" w:color="auto"/>
            </w:tcBorders>
            <w:shd w:val="clear" w:color="auto" w:fill="auto"/>
            <w:vAlign w:val="center"/>
            <w:hideMark/>
          </w:tcPr>
          <w:p w14:paraId="4AEE8DDB" w14:textId="77777777" w:rsidR="00B04CDE" w:rsidRPr="00B04CDE" w:rsidRDefault="00B04CDE" w:rsidP="008669CB">
            <w:pPr>
              <w:spacing w:before="60" w:after="60"/>
              <w:jc w:val="both"/>
              <w:rPr>
                <w:rFonts w:ascii="Arial CE" w:hAnsi="Arial CE" w:cs="Arial"/>
                <w:sz w:val="20"/>
              </w:rPr>
            </w:pPr>
            <w:r w:rsidRPr="00B04CDE">
              <w:rPr>
                <w:rFonts w:ascii="Arial CE" w:hAnsi="Arial CE" w:cs="Arial"/>
                <w:sz w:val="20"/>
              </w:rPr>
              <w:t>G. Inženýrská činnost - (IČ DPS) - povolení stavby</w:t>
            </w:r>
          </w:p>
        </w:tc>
        <w:tc>
          <w:tcPr>
            <w:tcW w:w="3927" w:type="dxa"/>
            <w:tcBorders>
              <w:top w:val="nil"/>
              <w:left w:val="nil"/>
              <w:bottom w:val="single" w:sz="4" w:space="0" w:color="auto"/>
              <w:right w:val="single" w:sz="4" w:space="0" w:color="auto"/>
            </w:tcBorders>
            <w:shd w:val="clear" w:color="auto" w:fill="auto"/>
            <w:vAlign w:val="center"/>
            <w:hideMark/>
          </w:tcPr>
          <w:p w14:paraId="3CC4EA2B" w14:textId="5951CB73" w:rsidR="00B04CDE" w:rsidRPr="00392FC3" w:rsidRDefault="002A18D7" w:rsidP="00392FC3">
            <w:pPr>
              <w:spacing w:before="60" w:after="60"/>
              <w:jc w:val="center"/>
              <w:rPr>
                <w:rFonts w:ascii="Arial CE" w:hAnsi="Arial CE" w:cs="Arial"/>
                <w:sz w:val="20"/>
              </w:rPr>
            </w:pPr>
            <w:r w:rsidRPr="00392FC3">
              <w:rPr>
                <w:rFonts w:ascii="Arial CE" w:hAnsi="Arial CE" w:cs="Arial"/>
                <w:sz w:val="20"/>
              </w:rPr>
              <w:t xml:space="preserve">do </w:t>
            </w:r>
            <w:proofErr w:type="gramStart"/>
            <w:r w:rsidRPr="00392FC3">
              <w:rPr>
                <w:rFonts w:ascii="Arial CE" w:hAnsi="Arial CE" w:cs="Arial"/>
                <w:sz w:val="20"/>
              </w:rPr>
              <w:t>3</w:t>
            </w:r>
            <w:r w:rsidR="00392FC3" w:rsidRPr="00392FC3">
              <w:rPr>
                <w:rFonts w:ascii="Arial CE" w:hAnsi="Arial CE" w:cs="Arial"/>
                <w:sz w:val="20"/>
              </w:rPr>
              <w:t>0</w:t>
            </w:r>
            <w:r w:rsidRPr="00392FC3">
              <w:rPr>
                <w:rFonts w:ascii="Arial CE" w:hAnsi="Arial CE" w:cs="Arial"/>
                <w:sz w:val="20"/>
              </w:rPr>
              <w:t>.</w:t>
            </w:r>
            <w:r w:rsidR="00B04CDE" w:rsidRPr="00392FC3">
              <w:rPr>
                <w:rFonts w:ascii="Arial CE" w:hAnsi="Arial CE" w:cs="Arial"/>
                <w:sz w:val="20"/>
              </w:rPr>
              <w:t>9</w:t>
            </w:r>
            <w:r w:rsidRPr="00392FC3">
              <w:rPr>
                <w:rFonts w:ascii="Arial CE" w:hAnsi="Arial CE" w:cs="Arial"/>
                <w:sz w:val="20"/>
              </w:rPr>
              <w:t>.2020</w:t>
            </w:r>
            <w:proofErr w:type="gramEnd"/>
            <w:r w:rsidR="00B04CDE" w:rsidRPr="00392FC3">
              <w:rPr>
                <w:rFonts w:ascii="Arial CE" w:hAnsi="Arial CE" w:cs="Arial"/>
                <w:sz w:val="20"/>
              </w:rPr>
              <w:t xml:space="preserve"> </w:t>
            </w:r>
          </w:p>
        </w:tc>
      </w:tr>
    </w:tbl>
    <w:p w14:paraId="07ABB3A6" w14:textId="77777777" w:rsidR="002D14E7" w:rsidRDefault="002D14E7" w:rsidP="002D14E7">
      <w:pPr>
        <w:spacing w:before="120" w:after="120" w:line="276" w:lineRule="auto"/>
        <w:ind w:firstLine="709"/>
      </w:pPr>
      <w:r w:rsidRPr="002A7440">
        <w:t>(dále jen „Do</w:t>
      </w:r>
      <w:r>
        <w:t>ba plnění“)</w:t>
      </w:r>
    </w:p>
    <w:p w14:paraId="61178965" w14:textId="77777777" w:rsidR="002D14E7" w:rsidRPr="0081021B" w:rsidRDefault="002D14E7" w:rsidP="002D14E7">
      <w:pPr>
        <w:pStyle w:val="Odstavecseseznamem"/>
        <w:spacing w:before="120" w:after="120"/>
        <w:ind w:left="567" w:hanging="567"/>
        <w:jc w:val="both"/>
        <w:rPr>
          <w:rFonts w:cs="Arial"/>
        </w:rPr>
      </w:pPr>
      <w:r>
        <w:t>3.2</w:t>
      </w:r>
      <w:r>
        <w:tab/>
      </w:r>
      <w:r w:rsidRPr="0081021B">
        <w:rPr>
          <w:rFonts w:cs="Arial"/>
        </w:rPr>
        <w:t>Nastanou-li překážky v podobě spornosti majetkoprávních vztahů, případně zhotovitelem při uzavření této smlouvy nepředpokládaných požadavků dotčených orgánů státní správy či správců inženýrských sítí a dotčených komunikací, prodlužuje se doba plnění o dobu, po kterou budou tyto překážky objektivně působit. V takovém případě se smluvní strany zavazují sepsat příslušný záznam vymezující min. druh či důvod této překážky a dobu jejího trvání.</w:t>
      </w:r>
    </w:p>
    <w:p w14:paraId="13E4CA76" w14:textId="77777777" w:rsidR="00C07FD7" w:rsidRPr="00E76BAA" w:rsidRDefault="00C07FD7" w:rsidP="00F53CEF">
      <w:pPr>
        <w:spacing w:line="276" w:lineRule="auto"/>
        <w:ind w:firstLine="709"/>
      </w:pPr>
    </w:p>
    <w:p w14:paraId="53E22E4C" w14:textId="77777777" w:rsidR="005330AF" w:rsidRDefault="005330AF">
      <w:pPr>
        <w:rPr>
          <w:rFonts w:cs="Arial"/>
          <w:b/>
          <w:szCs w:val="22"/>
        </w:rPr>
      </w:pPr>
      <w:r>
        <w:rPr>
          <w:rFonts w:cs="Arial"/>
          <w:b/>
          <w:szCs w:val="22"/>
        </w:rPr>
        <w:br w:type="page"/>
      </w:r>
    </w:p>
    <w:p w14:paraId="223ED277" w14:textId="57E6FF6F" w:rsidR="004174C1" w:rsidRPr="004174C1" w:rsidRDefault="00557887" w:rsidP="004174C1">
      <w:pPr>
        <w:jc w:val="center"/>
        <w:rPr>
          <w:rFonts w:cs="Arial"/>
          <w:b/>
          <w:szCs w:val="22"/>
        </w:rPr>
      </w:pPr>
      <w:r>
        <w:rPr>
          <w:rFonts w:cs="Arial"/>
          <w:b/>
          <w:szCs w:val="22"/>
        </w:rPr>
        <w:lastRenderedPageBreak/>
        <w:t>Č</w:t>
      </w:r>
      <w:r w:rsidR="004174C1" w:rsidRPr="004174C1">
        <w:rPr>
          <w:rFonts w:cs="Arial"/>
          <w:b/>
          <w:szCs w:val="22"/>
        </w:rPr>
        <w:t>l. IV</w:t>
      </w:r>
    </w:p>
    <w:p w14:paraId="5F1CF65F" w14:textId="77777777" w:rsidR="00766B26" w:rsidRPr="002F7AE6" w:rsidRDefault="00766B26" w:rsidP="004174C1">
      <w:pPr>
        <w:pStyle w:val="Nadpis1"/>
        <w:numPr>
          <w:ilvl w:val="0"/>
          <w:numId w:val="0"/>
        </w:numPr>
        <w:ind w:hanging="6"/>
      </w:pPr>
      <w:r w:rsidRPr="002F7AE6">
        <w:t>Cena</w:t>
      </w:r>
    </w:p>
    <w:p w14:paraId="75247DDD" w14:textId="6B8AD8FB" w:rsidR="00766B26" w:rsidRDefault="000A5A48" w:rsidP="00F53CEF">
      <w:pPr>
        <w:pStyle w:val="Nadpis2"/>
        <w:numPr>
          <w:ilvl w:val="0"/>
          <w:numId w:val="0"/>
        </w:numPr>
        <w:spacing w:after="0"/>
        <w:ind w:left="567" w:hanging="567"/>
      </w:pPr>
      <w:r>
        <w:t>4.1</w:t>
      </w:r>
      <w:r>
        <w:tab/>
      </w:r>
      <w:r w:rsidR="00766B26" w:rsidRPr="002A7440">
        <w:t>Objednatel se zavazuje zaplatit Zhotoviteli za Dílo provedené v souladu s</w:t>
      </w:r>
      <w:r w:rsidR="00766B26">
        <w:t> </w:t>
      </w:r>
      <w:r w:rsidR="00766B26" w:rsidRPr="002A7440">
        <w:t>touto</w:t>
      </w:r>
      <w:r w:rsidR="00766B26">
        <w:t xml:space="preserve"> </w:t>
      </w:r>
      <w:r w:rsidR="009C2D51">
        <w:t>S</w:t>
      </w:r>
      <w:r w:rsidR="00766B26">
        <w:t xml:space="preserve">mlouvou </w:t>
      </w:r>
      <w:r>
        <w:t xml:space="preserve">smluvní cenu </w:t>
      </w:r>
      <w:r w:rsidR="00766B26">
        <w:t>v celkové výši:</w:t>
      </w:r>
      <w:r w:rsidR="00766B26" w:rsidRPr="002A7440">
        <w:t xml:space="preserve"> </w:t>
      </w:r>
    </w:p>
    <w:p w14:paraId="48B311B2" w14:textId="18BAB71A" w:rsidR="00510F34" w:rsidRDefault="00510F34" w:rsidP="00510F34"/>
    <w:p w14:paraId="12BFE472" w14:textId="604AE872" w:rsidR="00510F34" w:rsidRPr="004878E0" w:rsidRDefault="005330AF" w:rsidP="005330AF">
      <w:pPr>
        <w:tabs>
          <w:tab w:val="left" w:pos="284"/>
        </w:tabs>
        <w:spacing w:line="360" w:lineRule="auto"/>
        <w:rPr>
          <w:b/>
          <w:sz w:val="24"/>
        </w:rPr>
      </w:pPr>
      <w:r>
        <w:rPr>
          <w:b/>
          <w:sz w:val="24"/>
        </w:rPr>
        <w:tab/>
      </w:r>
      <w:r>
        <w:rPr>
          <w:b/>
          <w:sz w:val="24"/>
        </w:rPr>
        <w:tab/>
      </w:r>
      <w:r w:rsidR="00510F34" w:rsidRPr="00DE75B5">
        <w:rPr>
          <w:b/>
          <w:sz w:val="24"/>
        </w:rPr>
        <w:t xml:space="preserve">Nabídková cena (bez </w:t>
      </w:r>
      <w:r w:rsidR="00510F34" w:rsidRPr="004878E0">
        <w:rPr>
          <w:b/>
          <w:sz w:val="24"/>
        </w:rPr>
        <w:t xml:space="preserve">DPH) </w:t>
      </w:r>
      <w:r w:rsidR="00510F34" w:rsidRPr="004878E0">
        <w:rPr>
          <w:b/>
          <w:sz w:val="24"/>
        </w:rPr>
        <w:tab/>
      </w:r>
      <w:r w:rsidR="00510F34">
        <w:rPr>
          <w:b/>
          <w:sz w:val="24"/>
        </w:rPr>
        <w:t xml:space="preserve">  </w:t>
      </w:r>
      <w:r w:rsidR="008669CB">
        <w:rPr>
          <w:b/>
          <w:sz w:val="24"/>
        </w:rPr>
        <w:t xml:space="preserve">  </w:t>
      </w:r>
      <w:r>
        <w:rPr>
          <w:b/>
          <w:sz w:val="24"/>
        </w:rPr>
        <w:t>475.000</w:t>
      </w:r>
      <w:r w:rsidR="00510F34">
        <w:rPr>
          <w:b/>
          <w:sz w:val="24"/>
        </w:rPr>
        <w:t>,-</w:t>
      </w:r>
      <w:r w:rsidR="00510F34">
        <w:rPr>
          <w:b/>
          <w:sz w:val="24"/>
        </w:rPr>
        <w:tab/>
        <w:t>Kč</w:t>
      </w:r>
    </w:p>
    <w:p w14:paraId="66AB9B17" w14:textId="699F06B8" w:rsidR="00510F34" w:rsidRPr="004878E0" w:rsidRDefault="005330AF" w:rsidP="005330AF">
      <w:pPr>
        <w:tabs>
          <w:tab w:val="left" w:pos="284"/>
        </w:tabs>
        <w:spacing w:line="360" w:lineRule="auto"/>
        <w:rPr>
          <w:b/>
          <w:sz w:val="24"/>
        </w:rPr>
      </w:pPr>
      <w:r>
        <w:rPr>
          <w:b/>
          <w:sz w:val="24"/>
        </w:rPr>
        <w:tab/>
      </w:r>
      <w:r>
        <w:rPr>
          <w:b/>
          <w:sz w:val="24"/>
        </w:rPr>
        <w:tab/>
      </w:r>
      <w:r w:rsidR="00510F34">
        <w:rPr>
          <w:b/>
          <w:sz w:val="24"/>
        </w:rPr>
        <w:t>DPH 21</w:t>
      </w:r>
      <w:r w:rsidR="00510F34" w:rsidRPr="004878E0">
        <w:rPr>
          <w:b/>
          <w:sz w:val="24"/>
        </w:rPr>
        <w:t xml:space="preserve"> %</w:t>
      </w:r>
      <w:r w:rsidR="00510F34" w:rsidRPr="004878E0">
        <w:rPr>
          <w:b/>
          <w:sz w:val="24"/>
        </w:rPr>
        <w:tab/>
      </w:r>
      <w:r w:rsidR="00510F34" w:rsidRPr="004878E0">
        <w:rPr>
          <w:b/>
          <w:sz w:val="24"/>
        </w:rPr>
        <w:tab/>
      </w:r>
      <w:r w:rsidR="00510F34" w:rsidRPr="004878E0">
        <w:rPr>
          <w:b/>
          <w:sz w:val="24"/>
        </w:rPr>
        <w:tab/>
      </w:r>
      <w:r w:rsidR="00510F34" w:rsidRPr="004878E0">
        <w:rPr>
          <w:b/>
          <w:sz w:val="24"/>
        </w:rPr>
        <w:tab/>
      </w:r>
      <w:r w:rsidR="00510F34">
        <w:rPr>
          <w:b/>
          <w:sz w:val="24"/>
        </w:rPr>
        <w:t xml:space="preserve">    </w:t>
      </w:r>
      <w:r>
        <w:rPr>
          <w:b/>
          <w:sz w:val="24"/>
        </w:rPr>
        <w:t xml:space="preserve">  99.750</w:t>
      </w:r>
      <w:r w:rsidR="00510F34">
        <w:rPr>
          <w:b/>
          <w:sz w:val="24"/>
        </w:rPr>
        <w:t>,-</w:t>
      </w:r>
      <w:r w:rsidR="00510F34" w:rsidRPr="004878E0">
        <w:rPr>
          <w:b/>
          <w:sz w:val="24"/>
        </w:rPr>
        <w:tab/>
        <w:t>Kč</w:t>
      </w:r>
    </w:p>
    <w:p w14:paraId="6069AB9A" w14:textId="4ABA3FA1" w:rsidR="00510F34" w:rsidRPr="00DE75B5" w:rsidRDefault="005330AF" w:rsidP="005330AF">
      <w:pPr>
        <w:tabs>
          <w:tab w:val="left" w:pos="284"/>
        </w:tabs>
        <w:spacing w:line="360" w:lineRule="auto"/>
        <w:rPr>
          <w:b/>
          <w:sz w:val="24"/>
        </w:rPr>
      </w:pPr>
      <w:r>
        <w:rPr>
          <w:b/>
          <w:sz w:val="24"/>
        </w:rPr>
        <w:tab/>
      </w:r>
      <w:r>
        <w:rPr>
          <w:b/>
          <w:sz w:val="24"/>
        </w:rPr>
        <w:tab/>
      </w:r>
      <w:r w:rsidR="00510F34" w:rsidRPr="004878E0">
        <w:rPr>
          <w:b/>
          <w:sz w:val="24"/>
        </w:rPr>
        <w:t xml:space="preserve">Cena </w:t>
      </w:r>
      <w:r w:rsidR="00510F34">
        <w:rPr>
          <w:b/>
          <w:sz w:val="24"/>
        </w:rPr>
        <w:t>včetně DPH</w:t>
      </w:r>
      <w:r w:rsidR="00510F34">
        <w:rPr>
          <w:b/>
          <w:sz w:val="24"/>
        </w:rPr>
        <w:tab/>
      </w:r>
      <w:r w:rsidR="00510F34">
        <w:rPr>
          <w:b/>
          <w:sz w:val="24"/>
        </w:rPr>
        <w:tab/>
      </w:r>
      <w:r w:rsidR="00510F34">
        <w:rPr>
          <w:b/>
          <w:sz w:val="24"/>
        </w:rPr>
        <w:tab/>
      </w:r>
      <w:r w:rsidR="00B562E3">
        <w:rPr>
          <w:b/>
          <w:sz w:val="24"/>
        </w:rPr>
        <w:t xml:space="preserve"> </w:t>
      </w:r>
      <w:r w:rsidR="008669CB">
        <w:rPr>
          <w:b/>
          <w:sz w:val="24"/>
        </w:rPr>
        <w:t xml:space="preserve">   </w:t>
      </w:r>
      <w:r>
        <w:rPr>
          <w:b/>
          <w:sz w:val="24"/>
        </w:rPr>
        <w:t>574.750</w:t>
      </w:r>
      <w:r w:rsidR="00510F34">
        <w:rPr>
          <w:b/>
          <w:sz w:val="24"/>
        </w:rPr>
        <w:t>,-</w:t>
      </w:r>
      <w:r w:rsidR="00510F34" w:rsidRPr="00DE75B5">
        <w:rPr>
          <w:b/>
          <w:sz w:val="24"/>
        </w:rPr>
        <w:tab/>
        <w:t>Kč</w:t>
      </w:r>
    </w:p>
    <w:p w14:paraId="763C8D81" w14:textId="77777777" w:rsidR="00F53CEF" w:rsidRDefault="00F53CEF" w:rsidP="008669CB">
      <w:pPr>
        <w:tabs>
          <w:tab w:val="right" w:pos="6804"/>
        </w:tabs>
        <w:rPr>
          <w:b/>
        </w:rPr>
      </w:pPr>
    </w:p>
    <w:p w14:paraId="50E92283" w14:textId="2BF73C3D" w:rsidR="00510F34" w:rsidRDefault="00510F34" w:rsidP="00510F34">
      <w:pPr>
        <w:tabs>
          <w:tab w:val="right" w:pos="6804"/>
        </w:tabs>
        <w:spacing w:after="120"/>
      </w:pPr>
      <w:r>
        <w:t>Cena jednotlivých položek činí:</w:t>
      </w:r>
    </w:p>
    <w:tbl>
      <w:tblPr>
        <w:tblW w:w="9362" w:type="dxa"/>
        <w:jc w:val="center"/>
        <w:tblCellMar>
          <w:left w:w="70" w:type="dxa"/>
          <w:right w:w="70" w:type="dxa"/>
        </w:tblCellMar>
        <w:tblLook w:val="04A0" w:firstRow="1" w:lastRow="0" w:firstColumn="1" w:lastColumn="0" w:noHBand="0" w:noVBand="1"/>
      </w:tblPr>
      <w:tblGrid>
        <w:gridCol w:w="5077"/>
        <w:gridCol w:w="1643"/>
        <w:gridCol w:w="1083"/>
        <w:gridCol w:w="1559"/>
      </w:tblGrid>
      <w:tr w:rsidR="00B04CDE" w:rsidRPr="00B04CDE" w14:paraId="29264449" w14:textId="77777777" w:rsidTr="008669CB">
        <w:trPr>
          <w:trHeight w:val="281"/>
          <w:jc w:val="center"/>
        </w:trPr>
        <w:tc>
          <w:tcPr>
            <w:tcW w:w="5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EA1246B" w14:textId="77777777" w:rsidR="00B04CDE" w:rsidRPr="00B04CDE" w:rsidRDefault="00B04CDE" w:rsidP="008669CB">
            <w:pPr>
              <w:spacing w:before="60" w:after="60"/>
              <w:jc w:val="center"/>
              <w:rPr>
                <w:rFonts w:ascii="Arial CE" w:hAnsi="Arial CE" w:cs="Arial"/>
                <w:b/>
                <w:bCs/>
                <w:color w:val="000000"/>
                <w:sz w:val="20"/>
              </w:rPr>
            </w:pPr>
            <w:r w:rsidRPr="00B04CDE">
              <w:rPr>
                <w:rFonts w:ascii="Arial CE" w:hAnsi="Arial CE" w:cs="Arial"/>
                <w:b/>
                <w:bCs/>
                <w:color w:val="000000"/>
                <w:sz w:val="20"/>
              </w:rPr>
              <w:t>Činnost</w:t>
            </w:r>
          </w:p>
        </w:tc>
        <w:tc>
          <w:tcPr>
            <w:tcW w:w="1643" w:type="dxa"/>
            <w:tcBorders>
              <w:top w:val="single" w:sz="4" w:space="0" w:color="auto"/>
              <w:left w:val="nil"/>
              <w:bottom w:val="single" w:sz="4" w:space="0" w:color="auto"/>
              <w:right w:val="single" w:sz="4" w:space="0" w:color="auto"/>
            </w:tcBorders>
            <w:shd w:val="clear" w:color="000000" w:fill="D9D9D9"/>
            <w:noWrap/>
            <w:vAlign w:val="center"/>
            <w:hideMark/>
          </w:tcPr>
          <w:p w14:paraId="56FECABA" w14:textId="77777777" w:rsidR="00B04CDE" w:rsidRPr="00B04CDE" w:rsidRDefault="00B04CDE" w:rsidP="008669CB">
            <w:pPr>
              <w:spacing w:before="60" w:after="60"/>
              <w:jc w:val="center"/>
              <w:rPr>
                <w:rFonts w:ascii="Arial CE" w:hAnsi="Arial CE" w:cs="Arial"/>
                <w:b/>
                <w:bCs/>
                <w:color w:val="000000"/>
                <w:sz w:val="20"/>
              </w:rPr>
            </w:pPr>
            <w:r w:rsidRPr="00B04CDE">
              <w:rPr>
                <w:rFonts w:ascii="Arial CE" w:hAnsi="Arial CE" w:cs="Arial"/>
                <w:b/>
                <w:bCs/>
                <w:color w:val="000000"/>
                <w:sz w:val="20"/>
              </w:rPr>
              <w:t>Celkem bez DPH</w:t>
            </w:r>
          </w:p>
        </w:tc>
        <w:tc>
          <w:tcPr>
            <w:tcW w:w="1083" w:type="dxa"/>
            <w:tcBorders>
              <w:top w:val="single" w:sz="4" w:space="0" w:color="auto"/>
              <w:left w:val="nil"/>
              <w:bottom w:val="single" w:sz="4" w:space="0" w:color="auto"/>
              <w:right w:val="single" w:sz="4" w:space="0" w:color="auto"/>
            </w:tcBorders>
            <w:shd w:val="clear" w:color="000000" w:fill="D9D9D9"/>
            <w:noWrap/>
            <w:vAlign w:val="center"/>
            <w:hideMark/>
          </w:tcPr>
          <w:p w14:paraId="07B42D35" w14:textId="77777777" w:rsidR="00B04CDE" w:rsidRPr="00B04CDE" w:rsidRDefault="00B04CDE" w:rsidP="008669CB">
            <w:pPr>
              <w:spacing w:before="60" w:after="60"/>
              <w:jc w:val="center"/>
              <w:rPr>
                <w:rFonts w:ascii="Arial CE" w:hAnsi="Arial CE" w:cs="Arial"/>
                <w:b/>
                <w:bCs/>
                <w:color w:val="000000"/>
                <w:sz w:val="20"/>
              </w:rPr>
            </w:pPr>
            <w:r w:rsidRPr="00B04CDE">
              <w:rPr>
                <w:rFonts w:ascii="Arial CE" w:hAnsi="Arial CE" w:cs="Arial"/>
                <w:b/>
                <w:bCs/>
                <w:color w:val="000000"/>
                <w:sz w:val="20"/>
              </w:rPr>
              <w:t>DPH 21%</w:t>
            </w:r>
          </w:p>
        </w:tc>
        <w:tc>
          <w:tcPr>
            <w:tcW w:w="1559" w:type="dxa"/>
            <w:tcBorders>
              <w:top w:val="single" w:sz="4" w:space="0" w:color="auto"/>
              <w:left w:val="nil"/>
              <w:bottom w:val="single" w:sz="4" w:space="0" w:color="auto"/>
              <w:right w:val="single" w:sz="4" w:space="0" w:color="auto"/>
            </w:tcBorders>
            <w:shd w:val="clear" w:color="000000" w:fill="D9D9D9"/>
            <w:noWrap/>
            <w:vAlign w:val="center"/>
            <w:hideMark/>
          </w:tcPr>
          <w:p w14:paraId="26370E24" w14:textId="77777777" w:rsidR="00B04CDE" w:rsidRPr="00B04CDE" w:rsidRDefault="00B04CDE" w:rsidP="008669CB">
            <w:pPr>
              <w:spacing w:before="60" w:after="60"/>
              <w:jc w:val="center"/>
              <w:rPr>
                <w:rFonts w:ascii="Arial CE" w:hAnsi="Arial CE" w:cs="Arial"/>
                <w:b/>
                <w:bCs/>
                <w:color w:val="000000"/>
                <w:sz w:val="20"/>
              </w:rPr>
            </w:pPr>
            <w:r w:rsidRPr="00B04CDE">
              <w:rPr>
                <w:rFonts w:ascii="Arial CE" w:hAnsi="Arial CE" w:cs="Arial"/>
                <w:b/>
                <w:bCs/>
                <w:color w:val="000000"/>
                <w:sz w:val="20"/>
              </w:rPr>
              <w:t>Celkem vč. DPH</w:t>
            </w:r>
          </w:p>
        </w:tc>
      </w:tr>
      <w:tr w:rsidR="000D0D00" w:rsidRPr="00B04CDE" w14:paraId="37D64281" w14:textId="77777777" w:rsidTr="008669CB">
        <w:trPr>
          <w:trHeight w:val="538"/>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14:paraId="09801424" w14:textId="5555EBC2" w:rsidR="000D0D00" w:rsidRPr="00B04CDE" w:rsidRDefault="000D0D00" w:rsidP="008669CB">
            <w:pPr>
              <w:spacing w:before="60" w:after="60"/>
              <w:jc w:val="both"/>
              <w:rPr>
                <w:rFonts w:ascii="Arial CE" w:hAnsi="Arial CE" w:cs="Arial"/>
                <w:sz w:val="20"/>
              </w:rPr>
            </w:pPr>
            <w:r w:rsidRPr="00B04CDE">
              <w:rPr>
                <w:rFonts w:ascii="Arial CE" w:hAnsi="Arial CE" w:cs="Arial"/>
                <w:sz w:val="20"/>
              </w:rPr>
              <w:t>F.</w:t>
            </w:r>
            <w:r w:rsidR="008669CB">
              <w:rPr>
                <w:rFonts w:ascii="Arial CE" w:hAnsi="Arial CE" w:cs="Arial"/>
                <w:sz w:val="20"/>
              </w:rPr>
              <w:t xml:space="preserve"> </w:t>
            </w:r>
            <w:r w:rsidRPr="00B04CDE">
              <w:rPr>
                <w:rFonts w:ascii="Arial CE" w:hAnsi="Arial CE" w:cs="Arial"/>
                <w:sz w:val="20"/>
              </w:rPr>
              <w:t>Vypracování dokumentace k zadání a provedení stavby (DZS + DPS )</w:t>
            </w:r>
          </w:p>
        </w:tc>
        <w:tc>
          <w:tcPr>
            <w:tcW w:w="1643" w:type="dxa"/>
            <w:tcBorders>
              <w:top w:val="nil"/>
              <w:left w:val="nil"/>
              <w:bottom w:val="single" w:sz="4" w:space="0" w:color="auto"/>
              <w:right w:val="single" w:sz="4" w:space="0" w:color="auto"/>
            </w:tcBorders>
            <w:shd w:val="clear" w:color="auto" w:fill="auto"/>
            <w:vAlign w:val="center"/>
            <w:hideMark/>
          </w:tcPr>
          <w:p w14:paraId="11916579" w14:textId="5ED6767A" w:rsidR="000D0D00" w:rsidRPr="00B04CDE" w:rsidRDefault="000D0D00" w:rsidP="008669CB">
            <w:pPr>
              <w:spacing w:before="60" w:after="60"/>
              <w:jc w:val="center"/>
              <w:rPr>
                <w:rFonts w:ascii="Arial CE" w:hAnsi="Arial CE" w:cs="Arial"/>
                <w:sz w:val="20"/>
              </w:rPr>
            </w:pPr>
            <w:r>
              <w:rPr>
                <w:rFonts w:cs="Arial"/>
                <w:sz w:val="20"/>
              </w:rPr>
              <w:t>395 000</w:t>
            </w:r>
          </w:p>
        </w:tc>
        <w:tc>
          <w:tcPr>
            <w:tcW w:w="1083" w:type="dxa"/>
            <w:tcBorders>
              <w:top w:val="nil"/>
              <w:left w:val="nil"/>
              <w:bottom w:val="single" w:sz="4" w:space="0" w:color="auto"/>
              <w:right w:val="single" w:sz="4" w:space="0" w:color="auto"/>
            </w:tcBorders>
            <w:shd w:val="clear" w:color="auto" w:fill="auto"/>
            <w:vAlign w:val="center"/>
            <w:hideMark/>
          </w:tcPr>
          <w:p w14:paraId="11EE95DF" w14:textId="6D0852DF" w:rsidR="000D0D00" w:rsidRPr="00B04CDE" w:rsidRDefault="000D0D00" w:rsidP="008669CB">
            <w:pPr>
              <w:spacing w:before="60" w:after="60"/>
              <w:jc w:val="center"/>
              <w:rPr>
                <w:rFonts w:ascii="Arial CE" w:hAnsi="Arial CE" w:cs="Arial"/>
                <w:sz w:val="20"/>
              </w:rPr>
            </w:pPr>
            <w:r>
              <w:rPr>
                <w:rFonts w:cs="Arial"/>
                <w:sz w:val="20"/>
              </w:rPr>
              <w:t>82 950</w:t>
            </w:r>
          </w:p>
        </w:tc>
        <w:tc>
          <w:tcPr>
            <w:tcW w:w="1559" w:type="dxa"/>
            <w:tcBorders>
              <w:top w:val="nil"/>
              <w:left w:val="nil"/>
              <w:bottom w:val="single" w:sz="4" w:space="0" w:color="auto"/>
              <w:right w:val="single" w:sz="4" w:space="0" w:color="auto"/>
            </w:tcBorders>
            <w:shd w:val="clear" w:color="auto" w:fill="auto"/>
            <w:vAlign w:val="center"/>
            <w:hideMark/>
          </w:tcPr>
          <w:p w14:paraId="08F8475C" w14:textId="491ABC70" w:rsidR="000D0D00" w:rsidRPr="00B04CDE" w:rsidRDefault="000D0D00" w:rsidP="008669CB">
            <w:pPr>
              <w:spacing w:before="60" w:after="60"/>
              <w:jc w:val="center"/>
              <w:rPr>
                <w:rFonts w:ascii="Arial CE" w:hAnsi="Arial CE" w:cs="Arial"/>
                <w:sz w:val="20"/>
              </w:rPr>
            </w:pPr>
            <w:r>
              <w:rPr>
                <w:rFonts w:cs="Arial"/>
                <w:sz w:val="20"/>
              </w:rPr>
              <w:t>477 950</w:t>
            </w:r>
          </w:p>
        </w:tc>
      </w:tr>
      <w:tr w:rsidR="000D0D00" w:rsidRPr="00B04CDE" w14:paraId="531A9BBF" w14:textId="77777777" w:rsidTr="008669CB">
        <w:trPr>
          <w:trHeight w:val="281"/>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14:paraId="31C21D8A" w14:textId="77777777" w:rsidR="000D0D00" w:rsidRPr="00B04CDE" w:rsidRDefault="000D0D00" w:rsidP="008669CB">
            <w:pPr>
              <w:spacing w:before="60" w:after="60"/>
              <w:jc w:val="both"/>
              <w:rPr>
                <w:rFonts w:ascii="Arial CE" w:hAnsi="Arial CE" w:cs="Arial"/>
                <w:sz w:val="20"/>
              </w:rPr>
            </w:pPr>
            <w:r w:rsidRPr="00B04CDE">
              <w:rPr>
                <w:rFonts w:ascii="Arial CE" w:hAnsi="Arial CE" w:cs="Arial"/>
                <w:sz w:val="20"/>
              </w:rPr>
              <w:t>G. Inženýrská činnost - (IČ DPS) - povolení stavby</w:t>
            </w:r>
          </w:p>
        </w:tc>
        <w:tc>
          <w:tcPr>
            <w:tcW w:w="1643" w:type="dxa"/>
            <w:tcBorders>
              <w:top w:val="nil"/>
              <w:left w:val="nil"/>
              <w:bottom w:val="single" w:sz="4" w:space="0" w:color="auto"/>
              <w:right w:val="single" w:sz="4" w:space="0" w:color="auto"/>
            </w:tcBorders>
            <w:shd w:val="clear" w:color="auto" w:fill="auto"/>
            <w:vAlign w:val="center"/>
            <w:hideMark/>
          </w:tcPr>
          <w:p w14:paraId="7EF40654" w14:textId="447DA2E7" w:rsidR="000D0D00" w:rsidRPr="00B04CDE" w:rsidRDefault="000D0D00" w:rsidP="008669CB">
            <w:pPr>
              <w:spacing w:before="60" w:after="60"/>
              <w:jc w:val="center"/>
              <w:rPr>
                <w:rFonts w:ascii="Arial CE" w:hAnsi="Arial CE" w:cs="Arial"/>
                <w:sz w:val="20"/>
              </w:rPr>
            </w:pPr>
            <w:r>
              <w:rPr>
                <w:rFonts w:cs="Arial"/>
                <w:sz w:val="20"/>
              </w:rPr>
              <w:t>80 000</w:t>
            </w:r>
          </w:p>
        </w:tc>
        <w:tc>
          <w:tcPr>
            <w:tcW w:w="1083" w:type="dxa"/>
            <w:tcBorders>
              <w:top w:val="nil"/>
              <w:left w:val="nil"/>
              <w:bottom w:val="single" w:sz="4" w:space="0" w:color="auto"/>
              <w:right w:val="single" w:sz="4" w:space="0" w:color="auto"/>
            </w:tcBorders>
            <w:shd w:val="clear" w:color="auto" w:fill="auto"/>
            <w:vAlign w:val="center"/>
            <w:hideMark/>
          </w:tcPr>
          <w:p w14:paraId="72A3C47E" w14:textId="69CC6E1D" w:rsidR="000D0D00" w:rsidRPr="00B04CDE" w:rsidRDefault="000D0D00" w:rsidP="008669CB">
            <w:pPr>
              <w:spacing w:before="60" w:after="60"/>
              <w:jc w:val="center"/>
              <w:rPr>
                <w:rFonts w:ascii="Arial CE" w:hAnsi="Arial CE" w:cs="Arial"/>
                <w:sz w:val="20"/>
              </w:rPr>
            </w:pPr>
            <w:r>
              <w:rPr>
                <w:rFonts w:cs="Arial"/>
                <w:sz w:val="20"/>
              </w:rPr>
              <w:t>16 800</w:t>
            </w:r>
          </w:p>
        </w:tc>
        <w:tc>
          <w:tcPr>
            <w:tcW w:w="1559" w:type="dxa"/>
            <w:tcBorders>
              <w:top w:val="nil"/>
              <w:left w:val="nil"/>
              <w:bottom w:val="single" w:sz="4" w:space="0" w:color="auto"/>
              <w:right w:val="single" w:sz="4" w:space="0" w:color="auto"/>
            </w:tcBorders>
            <w:shd w:val="clear" w:color="auto" w:fill="auto"/>
            <w:vAlign w:val="center"/>
            <w:hideMark/>
          </w:tcPr>
          <w:p w14:paraId="0FB5F8E8" w14:textId="148936F9" w:rsidR="000D0D00" w:rsidRPr="00B04CDE" w:rsidRDefault="000D0D00" w:rsidP="008669CB">
            <w:pPr>
              <w:spacing w:before="60" w:after="60"/>
              <w:jc w:val="center"/>
              <w:rPr>
                <w:rFonts w:ascii="Arial CE" w:hAnsi="Arial CE" w:cs="Arial"/>
                <w:sz w:val="20"/>
              </w:rPr>
            </w:pPr>
            <w:r>
              <w:rPr>
                <w:rFonts w:cs="Arial"/>
                <w:sz w:val="20"/>
              </w:rPr>
              <w:t>96 800</w:t>
            </w:r>
          </w:p>
        </w:tc>
      </w:tr>
      <w:tr w:rsidR="000D0D00" w:rsidRPr="00B04CDE" w14:paraId="064B54A4" w14:textId="77777777" w:rsidTr="005330AF">
        <w:trPr>
          <w:trHeight w:val="281"/>
          <w:jc w:val="center"/>
        </w:trPr>
        <w:tc>
          <w:tcPr>
            <w:tcW w:w="5077" w:type="dxa"/>
            <w:tcBorders>
              <w:top w:val="nil"/>
              <w:left w:val="single" w:sz="4" w:space="0" w:color="auto"/>
              <w:bottom w:val="single" w:sz="4" w:space="0" w:color="auto"/>
              <w:right w:val="single" w:sz="4" w:space="0" w:color="auto"/>
            </w:tcBorders>
            <w:shd w:val="clear" w:color="000000" w:fill="D9D9D9"/>
            <w:vAlign w:val="center"/>
            <w:hideMark/>
          </w:tcPr>
          <w:p w14:paraId="3ED5C275" w14:textId="77777777" w:rsidR="000D0D00" w:rsidRPr="00B04CDE" w:rsidRDefault="000D0D00" w:rsidP="008669CB">
            <w:pPr>
              <w:spacing w:before="60" w:after="60"/>
              <w:rPr>
                <w:rFonts w:ascii="Arial CE" w:hAnsi="Arial CE" w:cs="Arial"/>
                <w:b/>
                <w:bCs/>
                <w:color w:val="000000"/>
                <w:sz w:val="20"/>
              </w:rPr>
            </w:pPr>
            <w:r w:rsidRPr="00B04CDE">
              <w:rPr>
                <w:rFonts w:ascii="Arial CE" w:hAnsi="Arial CE" w:cs="Arial"/>
                <w:b/>
                <w:bCs/>
                <w:color w:val="000000"/>
                <w:sz w:val="20"/>
              </w:rPr>
              <w:t>CENA CELKEM</w:t>
            </w:r>
          </w:p>
        </w:tc>
        <w:tc>
          <w:tcPr>
            <w:tcW w:w="1643" w:type="dxa"/>
            <w:tcBorders>
              <w:top w:val="nil"/>
              <w:left w:val="nil"/>
              <w:bottom w:val="single" w:sz="4" w:space="0" w:color="auto"/>
              <w:right w:val="single" w:sz="4" w:space="0" w:color="auto"/>
            </w:tcBorders>
            <w:shd w:val="clear" w:color="000000" w:fill="D9D9D9"/>
            <w:vAlign w:val="center"/>
          </w:tcPr>
          <w:p w14:paraId="2991D4B4" w14:textId="5D6B2C4D" w:rsidR="000D0D00" w:rsidRPr="00B04CDE" w:rsidRDefault="005330AF" w:rsidP="008669CB">
            <w:pPr>
              <w:spacing w:before="60" w:after="60"/>
              <w:jc w:val="center"/>
              <w:rPr>
                <w:rFonts w:ascii="Arial CE" w:hAnsi="Arial CE" w:cs="Arial"/>
                <w:b/>
                <w:bCs/>
                <w:color w:val="000000"/>
                <w:sz w:val="20"/>
              </w:rPr>
            </w:pPr>
            <w:r>
              <w:rPr>
                <w:rFonts w:ascii="Arial CE" w:hAnsi="Arial CE" w:cs="Arial"/>
                <w:b/>
                <w:bCs/>
                <w:color w:val="000000"/>
                <w:sz w:val="20"/>
              </w:rPr>
              <w:t>475 000</w:t>
            </w:r>
          </w:p>
        </w:tc>
        <w:tc>
          <w:tcPr>
            <w:tcW w:w="1083" w:type="dxa"/>
            <w:tcBorders>
              <w:top w:val="nil"/>
              <w:left w:val="nil"/>
              <w:bottom w:val="single" w:sz="4" w:space="0" w:color="auto"/>
              <w:right w:val="single" w:sz="4" w:space="0" w:color="auto"/>
            </w:tcBorders>
            <w:shd w:val="clear" w:color="000000" w:fill="D9D9D9"/>
            <w:vAlign w:val="center"/>
          </w:tcPr>
          <w:p w14:paraId="5A99BAD5" w14:textId="671ED1EF" w:rsidR="000D0D00" w:rsidRPr="00B04CDE" w:rsidRDefault="005330AF" w:rsidP="008669CB">
            <w:pPr>
              <w:spacing w:before="60" w:after="60"/>
              <w:jc w:val="center"/>
              <w:rPr>
                <w:rFonts w:ascii="Arial CE" w:hAnsi="Arial CE" w:cs="Arial"/>
                <w:b/>
                <w:bCs/>
                <w:color w:val="000000"/>
                <w:sz w:val="20"/>
              </w:rPr>
            </w:pPr>
            <w:r>
              <w:rPr>
                <w:rFonts w:ascii="Arial CE" w:hAnsi="Arial CE" w:cs="Arial"/>
                <w:b/>
                <w:bCs/>
                <w:color w:val="000000"/>
                <w:sz w:val="20"/>
              </w:rPr>
              <w:t>99 750</w:t>
            </w:r>
          </w:p>
        </w:tc>
        <w:tc>
          <w:tcPr>
            <w:tcW w:w="1559" w:type="dxa"/>
            <w:tcBorders>
              <w:top w:val="nil"/>
              <w:left w:val="nil"/>
              <w:bottom w:val="single" w:sz="4" w:space="0" w:color="auto"/>
              <w:right w:val="single" w:sz="4" w:space="0" w:color="auto"/>
            </w:tcBorders>
            <w:shd w:val="clear" w:color="000000" w:fill="D9D9D9"/>
            <w:vAlign w:val="center"/>
          </w:tcPr>
          <w:p w14:paraId="56A1551E" w14:textId="2D3C4283" w:rsidR="000D0D00" w:rsidRPr="00B04CDE" w:rsidRDefault="005330AF" w:rsidP="008669CB">
            <w:pPr>
              <w:spacing w:before="60" w:after="60"/>
              <w:jc w:val="center"/>
              <w:rPr>
                <w:rFonts w:ascii="Arial CE" w:hAnsi="Arial CE" w:cs="Arial"/>
                <w:b/>
                <w:bCs/>
                <w:color w:val="000000"/>
                <w:sz w:val="20"/>
              </w:rPr>
            </w:pPr>
            <w:r>
              <w:rPr>
                <w:rFonts w:ascii="Arial CE" w:hAnsi="Arial CE" w:cs="Arial"/>
                <w:b/>
                <w:bCs/>
                <w:color w:val="000000"/>
                <w:sz w:val="20"/>
              </w:rPr>
              <w:t>574 750</w:t>
            </w:r>
          </w:p>
        </w:tc>
      </w:tr>
      <w:tr w:rsidR="00B04CDE" w:rsidRPr="00B04CDE" w14:paraId="32450864" w14:textId="77777777" w:rsidTr="008669CB">
        <w:trPr>
          <w:trHeight w:val="281"/>
          <w:jc w:val="center"/>
        </w:trPr>
        <w:tc>
          <w:tcPr>
            <w:tcW w:w="5077" w:type="dxa"/>
            <w:tcBorders>
              <w:top w:val="nil"/>
              <w:left w:val="nil"/>
              <w:bottom w:val="nil"/>
              <w:right w:val="nil"/>
            </w:tcBorders>
            <w:shd w:val="clear" w:color="auto" w:fill="auto"/>
            <w:noWrap/>
            <w:vAlign w:val="center"/>
            <w:hideMark/>
          </w:tcPr>
          <w:p w14:paraId="12FACAE8" w14:textId="77777777" w:rsidR="00B04CDE" w:rsidRPr="00B04CDE" w:rsidRDefault="00B04CDE" w:rsidP="00B04CDE">
            <w:pPr>
              <w:jc w:val="center"/>
              <w:rPr>
                <w:rFonts w:ascii="Arial CE" w:hAnsi="Arial CE" w:cs="Arial"/>
                <w:b/>
                <w:bCs/>
                <w:color w:val="000000"/>
                <w:sz w:val="20"/>
              </w:rPr>
            </w:pPr>
          </w:p>
        </w:tc>
        <w:tc>
          <w:tcPr>
            <w:tcW w:w="1643" w:type="dxa"/>
            <w:tcBorders>
              <w:top w:val="nil"/>
              <w:left w:val="nil"/>
              <w:bottom w:val="nil"/>
              <w:right w:val="nil"/>
            </w:tcBorders>
            <w:shd w:val="clear" w:color="auto" w:fill="auto"/>
            <w:noWrap/>
            <w:vAlign w:val="bottom"/>
            <w:hideMark/>
          </w:tcPr>
          <w:p w14:paraId="3A46EA04" w14:textId="77777777" w:rsidR="00B04CDE" w:rsidRPr="00B04CDE" w:rsidRDefault="00B04CDE" w:rsidP="00B04CDE">
            <w:pPr>
              <w:rPr>
                <w:rFonts w:ascii="Arial CE" w:hAnsi="Arial CE"/>
                <w:sz w:val="20"/>
              </w:rPr>
            </w:pPr>
          </w:p>
        </w:tc>
        <w:tc>
          <w:tcPr>
            <w:tcW w:w="1083" w:type="dxa"/>
            <w:tcBorders>
              <w:top w:val="nil"/>
              <w:left w:val="nil"/>
              <w:bottom w:val="nil"/>
              <w:right w:val="nil"/>
            </w:tcBorders>
            <w:shd w:val="clear" w:color="auto" w:fill="auto"/>
            <w:noWrap/>
            <w:vAlign w:val="bottom"/>
            <w:hideMark/>
          </w:tcPr>
          <w:p w14:paraId="4D8C7D16" w14:textId="77777777" w:rsidR="00B04CDE" w:rsidRPr="00B04CDE" w:rsidRDefault="00B04CDE" w:rsidP="00B04CDE">
            <w:pPr>
              <w:rPr>
                <w:rFonts w:ascii="Arial CE" w:hAnsi="Arial CE"/>
                <w:sz w:val="20"/>
              </w:rPr>
            </w:pPr>
          </w:p>
        </w:tc>
        <w:tc>
          <w:tcPr>
            <w:tcW w:w="1559" w:type="dxa"/>
            <w:tcBorders>
              <w:top w:val="nil"/>
              <w:left w:val="nil"/>
              <w:bottom w:val="nil"/>
              <w:right w:val="nil"/>
            </w:tcBorders>
            <w:shd w:val="clear" w:color="auto" w:fill="auto"/>
            <w:noWrap/>
            <w:vAlign w:val="bottom"/>
            <w:hideMark/>
          </w:tcPr>
          <w:p w14:paraId="21A78278" w14:textId="77777777" w:rsidR="00B04CDE" w:rsidRPr="00B04CDE" w:rsidRDefault="00B04CDE" w:rsidP="00B04CDE">
            <w:pPr>
              <w:rPr>
                <w:rFonts w:ascii="Arial CE" w:hAnsi="Arial CE"/>
                <w:sz w:val="20"/>
              </w:rPr>
            </w:pPr>
          </w:p>
        </w:tc>
      </w:tr>
    </w:tbl>
    <w:p w14:paraId="4637F0DC" w14:textId="7D450137" w:rsidR="00D65BE5" w:rsidRPr="00D65BE5" w:rsidRDefault="00D65BE5" w:rsidP="00D65BE5">
      <w:pPr>
        <w:suppressAutoHyphens/>
        <w:spacing w:after="60"/>
        <w:ind w:left="567" w:hanging="567"/>
        <w:jc w:val="both"/>
        <w:rPr>
          <w:rFonts w:cs="Arial"/>
          <w:szCs w:val="22"/>
        </w:rPr>
      </w:pPr>
      <w:proofErr w:type="gramStart"/>
      <w:r w:rsidRPr="00D65BE5">
        <w:rPr>
          <w:rFonts w:cs="Arial"/>
          <w:szCs w:val="22"/>
        </w:rPr>
        <w:t>4.2</w:t>
      </w:r>
      <w:proofErr w:type="gramEnd"/>
      <w:r w:rsidRPr="00D65BE5">
        <w:rPr>
          <w:rFonts w:cs="Arial"/>
          <w:szCs w:val="22"/>
        </w:rPr>
        <w:t>.</w:t>
      </w:r>
      <w:r w:rsidRPr="00D65BE5">
        <w:rPr>
          <w:rFonts w:cs="Arial"/>
          <w:szCs w:val="22"/>
        </w:rPr>
        <w:tab/>
        <w:t>Cena za provedení díla je cenou nejvýše přípustnou a nelze ji překročit. Cenu za provedení díla je možné měnit pouze v případě:</w:t>
      </w:r>
    </w:p>
    <w:p w14:paraId="6B200B33" w14:textId="77777777" w:rsidR="00D65BE5" w:rsidRPr="00D65BE5" w:rsidRDefault="00D65BE5" w:rsidP="00F53CEF">
      <w:pPr>
        <w:numPr>
          <w:ilvl w:val="0"/>
          <w:numId w:val="19"/>
        </w:numPr>
        <w:suppressAutoHyphens/>
        <w:spacing w:after="120"/>
        <w:ind w:left="1134" w:hanging="567"/>
        <w:jc w:val="both"/>
        <w:rPr>
          <w:rFonts w:cs="Arial"/>
          <w:szCs w:val="22"/>
        </w:rPr>
      </w:pPr>
      <w:r w:rsidRPr="00D65BE5">
        <w:rPr>
          <w:rFonts w:cs="Arial"/>
          <w:szCs w:val="22"/>
        </w:rPr>
        <w:t>změny výše DPH v důsledku změny právních předpisů.</w:t>
      </w:r>
    </w:p>
    <w:p w14:paraId="475A9737" w14:textId="50939C90" w:rsidR="00D65BE5" w:rsidRPr="00D65BE5" w:rsidRDefault="00D65BE5" w:rsidP="00F53CEF">
      <w:pPr>
        <w:suppressAutoHyphens/>
        <w:spacing w:after="120"/>
        <w:ind w:left="567" w:hanging="567"/>
        <w:jc w:val="both"/>
        <w:rPr>
          <w:rFonts w:cs="Arial"/>
          <w:szCs w:val="22"/>
        </w:rPr>
      </w:pPr>
      <w:proofErr w:type="gramStart"/>
      <w:r w:rsidRPr="00D65BE5">
        <w:rPr>
          <w:rFonts w:cs="Arial"/>
          <w:szCs w:val="22"/>
        </w:rPr>
        <w:t>4.3</w:t>
      </w:r>
      <w:proofErr w:type="gramEnd"/>
      <w:r w:rsidRPr="00D65BE5">
        <w:rPr>
          <w:rFonts w:cs="Arial"/>
          <w:szCs w:val="22"/>
        </w:rPr>
        <w:t>.</w:t>
      </w:r>
      <w:r w:rsidRPr="00D65BE5">
        <w:rPr>
          <w:rFonts w:cs="Arial"/>
          <w:szCs w:val="22"/>
        </w:rPr>
        <w:tab/>
        <w:t>Zhotovitel odpovídá za to, že sazba daně z přidané hodnoty je stanovena v souladu s platnými právními předpisy.</w:t>
      </w:r>
    </w:p>
    <w:p w14:paraId="79680433" w14:textId="23034C52" w:rsidR="00D65BE5" w:rsidRPr="00D65BE5" w:rsidRDefault="00D65BE5" w:rsidP="00F53CEF">
      <w:pPr>
        <w:pStyle w:val="Style4"/>
        <w:widowControl/>
        <w:spacing w:after="120" w:line="240" w:lineRule="auto"/>
        <w:rPr>
          <w:rStyle w:val="FontStyle19"/>
          <w:sz w:val="22"/>
          <w:szCs w:val="22"/>
        </w:rPr>
      </w:pPr>
      <w:r w:rsidRPr="00D65BE5">
        <w:rPr>
          <w:rStyle w:val="FontStyle19"/>
          <w:sz w:val="22"/>
          <w:szCs w:val="22"/>
        </w:rPr>
        <w:t>4.4.  Na plnění smlouvy o dílo nebude zhotoviteli poskytována záloha.</w:t>
      </w:r>
    </w:p>
    <w:p w14:paraId="267615F6" w14:textId="1B0B0366" w:rsidR="00D65BE5" w:rsidRPr="00D65BE5" w:rsidRDefault="00D65BE5" w:rsidP="00D65BE5">
      <w:pPr>
        <w:suppressAutoHyphens/>
        <w:spacing w:after="60"/>
        <w:jc w:val="both"/>
        <w:rPr>
          <w:rFonts w:cs="Arial"/>
          <w:szCs w:val="22"/>
        </w:rPr>
      </w:pPr>
      <w:r w:rsidRPr="00D65BE5">
        <w:rPr>
          <w:rFonts w:cs="Arial"/>
          <w:szCs w:val="22"/>
        </w:rPr>
        <w:t>4.5.   Cena za provedení díla bude objednatelem zhotoviteli uhrazena následujícím způsobem:</w:t>
      </w:r>
    </w:p>
    <w:p w14:paraId="1B35348B" w14:textId="619DDEA2" w:rsidR="00D65BE5" w:rsidRPr="00D65BE5" w:rsidRDefault="00392FC3" w:rsidP="00D65BE5">
      <w:pPr>
        <w:numPr>
          <w:ilvl w:val="0"/>
          <w:numId w:val="20"/>
        </w:numPr>
        <w:autoSpaceDE w:val="0"/>
        <w:autoSpaceDN w:val="0"/>
        <w:adjustRightInd w:val="0"/>
        <w:ind w:left="851" w:hanging="284"/>
        <w:jc w:val="both"/>
        <w:rPr>
          <w:rFonts w:cs="Arial"/>
          <w:szCs w:val="22"/>
        </w:rPr>
      </w:pPr>
      <w:r>
        <w:rPr>
          <w:rFonts w:cs="Arial"/>
          <w:szCs w:val="22"/>
        </w:rPr>
        <w:t>Zhotovitel</w:t>
      </w:r>
      <w:r w:rsidR="00D65BE5" w:rsidRPr="00D65BE5">
        <w:rPr>
          <w:rFonts w:cs="Arial"/>
          <w:szCs w:val="22"/>
        </w:rPr>
        <w:t xml:space="preserve"> má právo vystavit příslušný daňový doklad (fakturu) vždy po protokolárním předání jednotlivých stupňů projektové dokumentace. Právo vystavit příslušnou fakturu za jednotlivé stupně plnění vzniká zhotoviteli v den předání příslušných částí objednateli, a to na základě příslušných předávacích protokolů.</w:t>
      </w:r>
    </w:p>
    <w:p w14:paraId="632D787C" w14:textId="77777777" w:rsidR="00D65BE5" w:rsidRPr="00D65BE5" w:rsidRDefault="00D65BE5" w:rsidP="00F53CEF">
      <w:pPr>
        <w:numPr>
          <w:ilvl w:val="0"/>
          <w:numId w:val="20"/>
        </w:numPr>
        <w:autoSpaceDE w:val="0"/>
        <w:autoSpaceDN w:val="0"/>
        <w:adjustRightInd w:val="0"/>
        <w:spacing w:after="120"/>
        <w:ind w:left="851" w:hanging="284"/>
        <w:jc w:val="both"/>
        <w:rPr>
          <w:rFonts w:cs="Arial"/>
          <w:szCs w:val="22"/>
        </w:rPr>
      </w:pPr>
      <w:r w:rsidRPr="00D65BE5">
        <w:rPr>
          <w:rFonts w:cs="Arial"/>
          <w:szCs w:val="22"/>
        </w:rPr>
        <w:t>Podkladem pro zaplacení výše uvedených částí díla bude, na základě potvrzeného předávacího protokolu, daňový doklad (faktura), který bude obsahovat náležitosti stanovené platnými daňovými a účetními předpisy. V případě, že faktura nebude mít odpovídající náležitosti, je objednatel oprávněn zaslat ji ve lhůtě splatnosti zpět zhotoviteli k doplnění bez jejího proplacení, aniž se tak dostane do prodlení se splatností. V takovém případě lhůta splatnosti počíná běžet znovu ode dne opětovného doručení náležitě doplněné či opravené faktury. Faktura musí být objednateli předána ve 2 originálech.</w:t>
      </w:r>
    </w:p>
    <w:p w14:paraId="62740B88" w14:textId="0884AAF3" w:rsidR="00D65BE5" w:rsidRPr="00D65BE5" w:rsidRDefault="00D65BE5" w:rsidP="00F53CEF">
      <w:pPr>
        <w:autoSpaceDE w:val="0"/>
        <w:autoSpaceDN w:val="0"/>
        <w:adjustRightInd w:val="0"/>
        <w:spacing w:after="120"/>
        <w:ind w:left="567" w:hanging="567"/>
        <w:jc w:val="both"/>
        <w:rPr>
          <w:rFonts w:cs="Arial"/>
          <w:szCs w:val="22"/>
        </w:rPr>
      </w:pPr>
      <w:proofErr w:type="gramStart"/>
      <w:r w:rsidRPr="00D65BE5">
        <w:rPr>
          <w:rFonts w:cs="Arial"/>
          <w:szCs w:val="22"/>
        </w:rPr>
        <w:t>4.6</w:t>
      </w:r>
      <w:proofErr w:type="gramEnd"/>
      <w:r w:rsidRPr="00D65BE5">
        <w:rPr>
          <w:rFonts w:cs="Arial"/>
          <w:szCs w:val="22"/>
        </w:rPr>
        <w:t>.</w:t>
      </w:r>
      <w:r w:rsidRPr="00D65BE5">
        <w:rPr>
          <w:rFonts w:cs="Arial"/>
          <w:szCs w:val="22"/>
        </w:rPr>
        <w:tab/>
        <w:t>Fakturace bude probíhat na základě dílčích faktur jednotlivých fází zpracování PD, se splatností 30 dnů od prokazatelného doručení objednateli.</w:t>
      </w:r>
    </w:p>
    <w:p w14:paraId="136E3154" w14:textId="33B54A74" w:rsidR="00D65BE5" w:rsidRPr="00D65BE5" w:rsidRDefault="00D65BE5" w:rsidP="00F53CEF">
      <w:pPr>
        <w:pStyle w:val="Style4"/>
        <w:widowControl/>
        <w:tabs>
          <w:tab w:val="left" w:pos="567"/>
        </w:tabs>
        <w:spacing w:after="120" w:line="240" w:lineRule="auto"/>
        <w:rPr>
          <w:rFonts w:ascii="Arial" w:hAnsi="Arial" w:cs="Arial"/>
          <w:sz w:val="22"/>
          <w:szCs w:val="22"/>
        </w:rPr>
      </w:pPr>
      <w:proofErr w:type="gramStart"/>
      <w:r w:rsidRPr="00D65BE5">
        <w:rPr>
          <w:rStyle w:val="FontStyle19"/>
          <w:sz w:val="22"/>
          <w:szCs w:val="22"/>
        </w:rPr>
        <w:t>4.</w:t>
      </w:r>
      <w:r w:rsidR="00ED5BDA">
        <w:rPr>
          <w:rStyle w:val="FontStyle19"/>
          <w:sz w:val="22"/>
          <w:szCs w:val="22"/>
        </w:rPr>
        <w:t>7</w:t>
      </w:r>
      <w:proofErr w:type="gramEnd"/>
      <w:r w:rsidRPr="00D65BE5">
        <w:rPr>
          <w:rStyle w:val="FontStyle19"/>
          <w:sz w:val="22"/>
          <w:szCs w:val="22"/>
        </w:rPr>
        <w:t>.</w:t>
      </w:r>
      <w:r w:rsidR="00F53CEF">
        <w:rPr>
          <w:rStyle w:val="FontStyle19"/>
          <w:sz w:val="22"/>
          <w:szCs w:val="22"/>
        </w:rPr>
        <w:tab/>
      </w:r>
      <w:r w:rsidRPr="00D65BE5">
        <w:rPr>
          <w:rStyle w:val="FontStyle19"/>
          <w:sz w:val="22"/>
          <w:szCs w:val="22"/>
        </w:rPr>
        <w:t>Smluvní strany se dohodly na bezhotovostním plnění.</w:t>
      </w:r>
    </w:p>
    <w:p w14:paraId="0567229C" w14:textId="2B5A9FF0" w:rsidR="00D65BE5" w:rsidRPr="00D65BE5" w:rsidRDefault="00D65BE5" w:rsidP="00F53CEF">
      <w:pPr>
        <w:suppressAutoHyphens/>
        <w:spacing w:after="120"/>
        <w:ind w:left="568" w:hanging="568"/>
        <w:jc w:val="both"/>
        <w:rPr>
          <w:rFonts w:cs="Arial"/>
          <w:szCs w:val="22"/>
        </w:rPr>
      </w:pPr>
      <w:proofErr w:type="gramStart"/>
      <w:r w:rsidRPr="00D65BE5">
        <w:rPr>
          <w:rFonts w:cs="Arial"/>
          <w:szCs w:val="22"/>
        </w:rPr>
        <w:t>4.</w:t>
      </w:r>
      <w:r w:rsidR="00ED5BDA">
        <w:rPr>
          <w:rFonts w:cs="Arial"/>
          <w:szCs w:val="22"/>
        </w:rPr>
        <w:t>8</w:t>
      </w:r>
      <w:proofErr w:type="gramEnd"/>
      <w:r w:rsidRPr="00D65BE5">
        <w:rPr>
          <w:rFonts w:cs="Arial"/>
          <w:szCs w:val="22"/>
        </w:rPr>
        <w:t>.</w:t>
      </w:r>
      <w:r w:rsidRPr="00D65BE5">
        <w:rPr>
          <w:rFonts w:cs="Arial"/>
          <w:szCs w:val="22"/>
        </w:rPr>
        <w:tab/>
        <w:t>Cena za provedení díla je považována za uhrazenou řádně a včas, pokud ke dni splatnosti ceny za provedení díla či její části, budou peněžní prostředky odpovídající ceně za provedení díla odepsány z účtu objednatele ve prospěch účtu zhotovitele.</w:t>
      </w:r>
    </w:p>
    <w:p w14:paraId="0E877504" w14:textId="48885410" w:rsidR="000A5A48" w:rsidRDefault="000A5A48" w:rsidP="00B67C8F">
      <w:pPr>
        <w:spacing w:line="276" w:lineRule="auto"/>
        <w:rPr>
          <w:b/>
        </w:rPr>
      </w:pPr>
    </w:p>
    <w:p w14:paraId="249EB774" w14:textId="77777777" w:rsidR="005330AF" w:rsidRDefault="005330AF">
      <w:pPr>
        <w:rPr>
          <w:b/>
        </w:rPr>
      </w:pPr>
      <w:r>
        <w:rPr>
          <w:b/>
        </w:rPr>
        <w:br w:type="page"/>
      </w:r>
    </w:p>
    <w:p w14:paraId="7DA0C203" w14:textId="6627EC3C" w:rsidR="000A5A48" w:rsidRDefault="00557887" w:rsidP="00060CCD">
      <w:pPr>
        <w:spacing w:line="276" w:lineRule="auto"/>
        <w:jc w:val="center"/>
        <w:rPr>
          <w:b/>
        </w:rPr>
      </w:pPr>
      <w:r w:rsidRPr="000A5A48">
        <w:rPr>
          <w:b/>
        </w:rPr>
        <w:lastRenderedPageBreak/>
        <w:t>Č</w:t>
      </w:r>
      <w:r w:rsidR="004174C1" w:rsidRPr="000A5A48">
        <w:rPr>
          <w:b/>
        </w:rPr>
        <w:t>l. V</w:t>
      </w:r>
    </w:p>
    <w:p w14:paraId="1B3FE9B3" w14:textId="77777777" w:rsidR="000A5A48" w:rsidRDefault="007634ED" w:rsidP="00060CCD">
      <w:pPr>
        <w:spacing w:before="120" w:after="120" w:line="276" w:lineRule="auto"/>
        <w:jc w:val="center"/>
        <w:rPr>
          <w:b/>
        </w:rPr>
      </w:pPr>
      <w:r w:rsidRPr="000A5A48">
        <w:rPr>
          <w:b/>
        </w:rPr>
        <w:t>Platební a fakturační</w:t>
      </w:r>
      <w:r w:rsidR="00C7512F">
        <w:rPr>
          <w:b/>
        </w:rPr>
        <w:t xml:space="preserve"> </w:t>
      </w:r>
      <w:r w:rsidR="00C7512F" w:rsidRPr="000A5A48">
        <w:rPr>
          <w:b/>
        </w:rPr>
        <w:t>podmínky</w:t>
      </w:r>
    </w:p>
    <w:p w14:paraId="7DF52E32" w14:textId="768A7F51" w:rsidR="00C7512F" w:rsidRDefault="000A5A48" w:rsidP="00C7512F">
      <w:pPr>
        <w:spacing w:before="120" w:after="120" w:line="276" w:lineRule="auto"/>
        <w:ind w:left="705" w:hanging="705"/>
        <w:jc w:val="both"/>
      </w:pPr>
      <w:r>
        <w:t>5.1</w:t>
      </w:r>
      <w:r>
        <w:tab/>
      </w:r>
      <w:r w:rsidR="007634ED" w:rsidRPr="009A34A4">
        <w:t xml:space="preserve">Právo fakturovat vzniká </w:t>
      </w:r>
      <w:r w:rsidR="00C7512F">
        <w:t>Z</w:t>
      </w:r>
      <w:r w:rsidR="007634ED" w:rsidRPr="009A34A4">
        <w:t>hotoviteli po podpisu předávacího protokolu</w:t>
      </w:r>
      <w:r w:rsidR="00BE4B1E">
        <w:t xml:space="preserve"> </w:t>
      </w:r>
      <w:r w:rsidR="00F53CEF">
        <w:t>jednotlivé</w:t>
      </w:r>
      <w:r w:rsidR="00BE4B1E">
        <w:t xml:space="preserve"> dílčí části</w:t>
      </w:r>
      <w:r w:rsidR="007634ED" w:rsidRPr="009A34A4">
        <w:t xml:space="preserve"> plnění </w:t>
      </w:r>
      <w:r w:rsidR="00A62771">
        <w:t>Díla</w:t>
      </w:r>
      <w:r w:rsidR="007634ED" w:rsidRPr="009A34A4">
        <w:t>,</w:t>
      </w:r>
      <w:r w:rsidR="00B94194">
        <w:t xml:space="preserve"> potvrzujícího předání Díla bez vad a nedodělků</w:t>
      </w:r>
      <w:r w:rsidR="007634ED" w:rsidRPr="009A34A4">
        <w:t xml:space="preserve">. </w:t>
      </w:r>
    </w:p>
    <w:p w14:paraId="31F6E148" w14:textId="33160AF0" w:rsidR="00392FC3" w:rsidRDefault="00DB313B" w:rsidP="00C7512F">
      <w:pPr>
        <w:spacing w:before="120" w:after="120" w:line="276" w:lineRule="auto"/>
        <w:ind w:left="705" w:hanging="705"/>
        <w:jc w:val="both"/>
      </w:pPr>
      <w:r>
        <w:t>5.2</w:t>
      </w:r>
      <w:r w:rsidR="00392FC3">
        <w:tab/>
      </w:r>
      <w:r w:rsidR="00392FC3" w:rsidRPr="00DB313B">
        <w:rPr>
          <w:rFonts w:cs="Arial"/>
        </w:rPr>
        <w:t xml:space="preserve">Objednatel tímto (dle ustanovení § 26 odst. 3 zákona č. 235/2004 Sb. o dani z přidané hodnoty) uděluje souhlas zhotoviteli s elektronickým zasíláním daňových dokladů (faktur) na adresu </w:t>
      </w:r>
      <w:hyperlink r:id="rId8" w:history="1">
        <w:r w:rsidR="00392FC3" w:rsidRPr="00DB313B">
          <w:rPr>
            <w:rStyle w:val="Hypertextovodkaz"/>
            <w:rFonts w:ascii="Arial" w:hAnsi="Arial" w:cs="Arial"/>
          </w:rPr>
          <w:t>chevak@chevak.cz</w:t>
        </w:r>
      </w:hyperlink>
      <w:r w:rsidR="006E5473">
        <w:rPr>
          <w:rFonts w:cs="Arial"/>
        </w:rPr>
        <w:t>.</w:t>
      </w:r>
    </w:p>
    <w:p w14:paraId="3897D660" w14:textId="77777777" w:rsidR="007634ED" w:rsidRPr="009A34A4" w:rsidRDefault="00C7512F" w:rsidP="00F53CEF">
      <w:pPr>
        <w:pStyle w:val="Nadpis2"/>
        <w:numPr>
          <w:ilvl w:val="0"/>
          <w:numId w:val="0"/>
        </w:numPr>
        <w:spacing w:before="0"/>
        <w:ind w:left="709" w:hanging="709"/>
      </w:pPr>
      <w:r>
        <w:t>5.3</w:t>
      </w:r>
      <w:r>
        <w:tab/>
      </w:r>
      <w:r w:rsidR="007634ED" w:rsidRPr="009A34A4">
        <w:t xml:space="preserve">Objednatel proplatí daňový doklad bezhotovostní platbou prostřednictvím svého peněžního ústavu do </w:t>
      </w:r>
      <w:r w:rsidR="00A62771">
        <w:t>3</w:t>
      </w:r>
      <w:r w:rsidR="007634ED" w:rsidRPr="009A34A4">
        <w:t xml:space="preserve">0 dnů </w:t>
      </w:r>
      <w:r>
        <w:t>od</w:t>
      </w:r>
      <w:r w:rsidR="007634ED" w:rsidRPr="009A34A4">
        <w:t xml:space="preserve"> jeho doručení </w:t>
      </w:r>
      <w:r>
        <w:t>O</w:t>
      </w:r>
      <w:r w:rsidR="007634ED" w:rsidRPr="009A34A4">
        <w:t>bjednateli. Mezibankovní zúčtování není započítáno ve lhůtě splatnosti.</w:t>
      </w:r>
    </w:p>
    <w:p w14:paraId="3407E429" w14:textId="77777777" w:rsidR="007634ED" w:rsidRPr="009A34A4" w:rsidRDefault="00C7512F" w:rsidP="00F53CEF">
      <w:pPr>
        <w:pStyle w:val="Nadpis2"/>
        <w:numPr>
          <w:ilvl w:val="0"/>
          <w:numId w:val="0"/>
        </w:numPr>
        <w:spacing w:before="0"/>
        <w:ind w:left="705" w:hanging="705"/>
      </w:pPr>
      <w:bookmarkStart w:id="1" w:name="_Ref528379654"/>
      <w:r>
        <w:t>5.4</w:t>
      </w:r>
      <w:r>
        <w:tab/>
      </w:r>
      <w:r w:rsidR="007634ED" w:rsidRPr="009A34A4">
        <w:t>Daňové doklady budou mít náležitosti ve smyslu ustanovení zákona č. 235/2004 Sb. v platném znění.</w:t>
      </w:r>
      <w:bookmarkEnd w:id="1"/>
    </w:p>
    <w:p w14:paraId="2DC8D715" w14:textId="77777777" w:rsidR="001B5A6B" w:rsidRDefault="001B5A6B" w:rsidP="002A7440">
      <w:pPr>
        <w:rPr>
          <w:rFonts w:cs="Arial"/>
          <w:szCs w:val="22"/>
        </w:rPr>
      </w:pPr>
    </w:p>
    <w:p w14:paraId="0CF00079" w14:textId="77777777" w:rsidR="004174C1" w:rsidRDefault="00557887" w:rsidP="00F53CEF">
      <w:pPr>
        <w:pStyle w:val="Nadpis1"/>
        <w:numPr>
          <w:ilvl w:val="0"/>
          <w:numId w:val="0"/>
        </w:numPr>
        <w:spacing w:before="0" w:after="0"/>
      </w:pPr>
      <w:r>
        <w:t>Č</w:t>
      </w:r>
      <w:r w:rsidR="004174C1">
        <w:t>l. VI</w:t>
      </w:r>
    </w:p>
    <w:p w14:paraId="6E4ECC24" w14:textId="77777777" w:rsidR="00F65D35" w:rsidRDefault="00F65D35" w:rsidP="004174C1">
      <w:pPr>
        <w:pStyle w:val="Nadpis1"/>
        <w:numPr>
          <w:ilvl w:val="0"/>
          <w:numId w:val="0"/>
        </w:numPr>
      </w:pPr>
      <w:r>
        <w:t>Smluvní pokuty</w:t>
      </w:r>
    </w:p>
    <w:p w14:paraId="5FFA6508" w14:textId="77777777" w:rsidR="00F65D35" w:rsidRPr="009A34A4" w:rsidRDefault="009C2D51" w:rsidP="009C2D51">
      <w:pPr>
        <w:pStyle w:val="Nadpis2"/>
        <w:numPr>
          <w:ilvl w:val="0"/>
          <w:numId w:val="0"/>
        </w:numPr>
        <w:ind w:left="705" w:hanging="705"/>
      </w:pPr>
      <w:r>
        <w:t>6.1</w:t>
      </w:r>
      <w:r>
        <w:tab/>
      </w:r>
      <w:r w:rsidR="00F65D35" w:rsidRPr="009A34A4">
        <w:t xml:space="preserve">Při nedodržení termínu splatnosti dle </w:t>
      </w:r>
      <w:r w:rsidR="00F65D35">
        <w:t>této Smlouvy</w:t>
      </w:r>
      <w:r>
        <w:t xml:space="preserve"> může být O</w:t>
      </w:r>
      <w:r w:rsidR="00F65D35" w:rsidRPr="009A34A4">
        <w:t>bjednateli účtován úrok z prodlení ve výši 0,05 % z fakturované částky za každý den prodlení.</w:t>
      </w:r>
    </w:p>
    <w:p w14:paraId="2402C9BC" w14:textId="77777777" w:rsidR="00F65D35" w:rsidRPr="009A34A4" w:rsidRDefault="009C2D51" w:rsidP="009C2D51">
      <w:pPr>
        <w:pStyle w:val="Nadpis2"/>
        <w:numPr>
          <w:ilvl w:val="0"/>
          <w:numId w:val="0"/>
        </w:numPr>
        <w:ind w:left="705" w:hanging="705"/>
        <w:rPr>
          <w:color w:val="000000"/>
        </w:rPr>
      </w:pPr>
      <w:r>
        <w:t>6.2</w:t>
      </w:r>
      <w:r>
        <w:tab/>
      </w:r>
      <w:r w:rsidR="00F65D35" w:rsidRPr="009A34A4">
        <w:t xml:space="preserve">Za každý ukončený den prodlení v době plnění dle </w:t>
      </w:r>
      <w:r w:rsidR="00F65D35">
        <w:t>této Smlouvy</w:t>
      </w:r>
      <w:r>
        <w:t xml:space="preserve"> má O</w:t>
      </w:r>
      <w:r w:rsidR="00F65D35" w:rsidRPr="009A34A4">
        <w:t xml:space="preserve">bjednatel právo </w:t>
      </w:r>
      <w:r>
        <w:rPr>
          <w:color w:val="000000"/>
        </w:rPr>
        <w:t>účtovat Z</w:t>
      </w:r>
      <w:r w:rsidR="00F65D35" w:rsidRPr="009A34A4">
        <w:rPr>
          <w:color w:val="000000"/>
        </w:rPr>
        <w:t xml:space="preserve">hotoviteli smluvní pokutu ve výši 0,05 % z </w:t>
      </w:r>
      <w:r w:rsidR="00F65D35">
        <w:rPr>
          <w:color w:val="000000"/>
        </w:rPr>
        <w:t>C</w:t>
      </w:r>
      <w:r w:rsidR="00F65D35" w:rsidRPr="009A34A4">
        <w:rPr>
          <w:color w:val="000000"/>
        </w:rPr>
        <w:t>eny.</w:t>
      </w:r>
    </w:p>
    <w:p w14:paraId="1A02055E" w14:textId="77777777" w:rsidR="00F65D35" w:rsidRPr="009A34A4" w:rsidRDefault="009C2D51" w:rsidP="009C2D51">
      <w:pPr>
        <w:pStyle w:val="Nadpis2"/>
        <w:numPr>
          <w:ilvl w:val="0"/>
          <w:numId w:val="0"/>
        </w:numPr>
      </w:pPr>
      <w:r>
        <w:t>6.3</w:t>
      </w:r>
      <w:r>
        <w:tab/>
      </w:r>
      <w:r w:rsidR="00F65D35" w:rsidRPr="009A34A4">
        <w:t>Uvedená smluvní pokuta nemá vliv na výši případné náhrady škody.</w:t>
      </w:r>
    </w:p>
    <w:p w14:paraId="5A94B958" w14:textId="77777777" w:rsidR="00F65D35" w:rsidRPr="009A34A4" w:rsidRDefault="009C2D51" w:rsidP="009C2D51">
      <w:pPr>
        <w:pStyle w:val="Nadpis2"/>
        <w:numPr>
          <w:ilvl w:val="0"/>
          <w:numId w:val="0"/>
        </w:numPr>
        <w:ind w:left="705" w:hanging="705"/>
        <w:rPr>
          <w:color w:val="000000"/>
        </w:rPr>
      </w:pPr>
      <w:r>
        <w:t>6.4</w:t>
      </w:r>
      <w:r>
        <w:tab/>
      </w:r>
      <w:r w:rsidR="00F65D35" w:rsidRPr="009A34A4">
        <w:t xml:space="preserve">V případě odstoupení od </w:t>
      </w:r>
      <w:r>
        <w:t>S</w:t>
      </w:r>
      <w:r w:rsidR="00F65D35" w:rsidRPr="009A34A4">
        <w:t>mlou</w:t>
      </w:r>
      <w:r>
        <w:t>vy je smluvní strana, která od S</w:t>
      </w:r>
      <w:r w:rsidR="00F65D35" w:rsidRPr="009A34A4">
        <w:t xml:space="preserve">mlouvy odstupuje, povinna uhradit druhé straně veškeré prokazatelné náklady vzniklé do doby </w:t>
      </w:r>
      <w:r w:rsidR="00F65D35" w:rsidRPr="009A34A4">
        <w:rPr>
          <w:color w:val="000000"/>
        </w:rPr>
        <w:t>odstoupení, pokud se smluvní strany nedohodnou jinak.</w:t>
      </w:r>
    </w:p>
    <w:p w14:paraId="169748C7" w14:textId="77777777" w:rsidR="00F65D35" w:rsidRDefault="009C2D51" w:rsidP="009C2D51">
      <w:pPr>
        <w:pStyle w:val="Nadpis2"/>
        <w:numPr>
          <w:ilvl w:val="0"/>
          <w:numId w:val="0"/>
        </w:numPr>
        <w:ind w:left="705" w:hanging="705"/>
      </w:pPr>
      <w:r>
        <w:t>6.5</w:t>
      </w:r>
      <w:r>
        <w:tab/>
      </w:r>
      <w:r w:rsidR="00F65D35" w:rsidRPr="009A34A4">
        <w:t>Smluvní strana, které byly úroky z prodlení nebo smluvní pokuty vyúčtovány, je povinna do 15 dnů po obdržení vyúčtování buď je uhradit</w:t>
      </w:r>
      <w:r w:rsidR="00F65D35">
        <w:t>,</w:t>
      </w:r>
      <w:r w:rsidR="00F65D35" w:rsidRPr="009A34A4">
        <w:t xml:space="preserve"> nebo sdělit druhé straně své námitky.</w:t>
      </w:r>
    </w:p>
    <w:p w14:paraId="44CFABAC" w14:textId="77777777" w:rsidR="00B94194" w:rsidRDefault="00B94194" w:rsidP="00B94194">
      <w:pPr>
        <w:pStyle w:val="Nadpis1"/>
        <w:numPr>
          <w:ilvl w:val="0"/>
          <w:numId w:val="0"/>
        </w:numPr>
        <w:spacing w:before="0" w:after="0"/>
      </w:pPr>
    </w:p>
    <w:p w14:paraId="6DF9B3DB" w14:textId="77777777" w:rsidR="00B94194" w:rsidRPr="008F4AD0" w:rsidRDefault="00B94194" w:rsidP="00B94194">
      <w:pPr>
        <w:pStyle w:val="Nadpis1"/>
        <w:numPr>
          <w:ilvl w:val="0"/>
          <w:numId w:val="0"/>
        </w:numPr>
        <w:spacing w:before="0"/>
      </w:pPr>
      <w:r w:rsidRPr="008F4AD0">
        <w:t>Čl. VII</w:t>
      </w:r>
    </w:p>
    <w:p w14:paraId="1F75D89D" w14:textId="77777777" w:rsidR="00B94194" w:rsidRPr="008F4AD0" w:rsidRDefault="00B94194" w:rsidP="00B94194">
      <w:pPr>
        <w:pStyle w:val="Nadpis1"/>
        <w:numPr>
          <w:ilvl w:val="0"/>
          <w:numId w:val="0"/>
        </w:numPr>
        <w:spacing w:before="0"/>
      </w:pPr>
      <w:r w:rsidRPr="008F4AD0">
        <w:t>Záruka za dílo</w:t>
      </w:r>
    </w:p>
    <w:p w14:paraId="4E1CC9C0" w14:textId="0240D413" w:rsidR="00D67A5A" w:rsidRPr="00F53CEF" w:rsidRDefault="00D67A5A" w:rsidP="00F53CEF">
      <w:pPr>
        <w:pStyle w:val="Zkladntext2"/>
        <w:spacing w:after="120"/>
        <w:ind w:left="567" w:hanging="567"/>
        <w:jc w:val="both"/>
        <w:rPr>
          <w:rFonts w:cs="Arial"/>
          <w:sz w:val="22"/>
          <w:szCs w:val="22"/>
        </w:rPr>
      </w:pPr>
      <w:proofErr w:type="gramStart"/>
      <w:r w:rsidRPr="00F53CEF">
        <w:rPr>
          <w:rFonts w:cs="Arial"/>
          <w:sz w:val="22"/>
          <w:szCs w:val="22"/>
        </w:rPr>
        <w:t>7.1</w:t>
      </w:r>
      <w:proofErr w:type="gramEnd"/>
      <w:r w:rsidRPr="00F53CEF">
        <w:rPr>
          <w:rFonts w:cs="Arial"/>
          <w:sz w:val="22"/>
          <w:szCs w:val="22"/>
        </w:rPr>
        <w:t>.</w:t>
      </w:r>
      <w:r w:rsidRPr="00F53CEF">
        <w:rPr>
          <w:rFonts w:cs="Arial"/>
          <w:sz w:val="22"/>
          <w:szCs w:val="22"/>
        </w:rPr>
        <w:tab/>
        <w:t>Dílo má vady, jestliže jeho povaha, obsah, rozsah či provedení neodpovídá výsledku určenému v této smlouvě. V případě vady díla dojednávají smluvní strany právo objednatele požadovat a povinnost zhotovitele poskytnout bezplatné odstranění vady.</w:t>
      </w:r>
    </w:p>
    <w:p w14:paraId="4174A2CA" w14:textId="0C91C3CE" w:rsidR="00D67A5A" w:rsidRPr="00F53CEF" w:rsidRDefault="00D67A5A" w:rsidP="002171EB">
      <w:pPr>
        <w:pStyle w:val="Zkladntext2"/>
        <w:spacing w:after="60"/>
        <w:ind w:left="567" w:hanging="567"/>
        <w:jc w:val="both"/>
        <w:rPr>
          <w:rFonts w:cs="Arial"/>
          <w:sz w:val="22"/>
          <w:szCs w:val="22"/>
        </w:rPr>
      </w:pPr>
      <w:proofErr w:type="gramStart"/>
      <w:r w:rsidRPr="00F53CEF">
        <w:rPr>
          <w:rFonts w:cs="Arial"/>
          <w:sz w:val="22"/>
          <w:szCs w:val="22"/>
        </w:rPr>
        <w:t>7.2</w:t>
      </w:r>
      <w:proofErr w:type="gramEnd"/>
      <w:r w:rsidRPr="00F53CEF">
        <w:rPr>
          <w:rFonts w:cs="Arial"/>
          <w:sz w:val="22"/>
          <w:szCs w:val="22"/>
        </w:rPr>
        <w:t>.</w:t>
      </w:r>
      <w:r w:rsidRPr="00F53CEF">
        <w:rPr>
          <w:rFonts w:cs="Arial"/>
          <w:sz w:val="22"/>
          <w:szCs w:val="22"/>
        </w:rPr>
        <w:tab/>
        <w:t>Zhotovitel odpovídá za vady</w:t>
      </w:r>
      <w:r w:rsidRPr="00F53CEF">
        <w:rPr>
          <w:rFonts w:cs="Arial"/>
          <w:i/>
          <w:iCs/>
          <w:sz w:val="22"/>
          <w:szCs w:val="22"/>
        </w:rPr>
        <w:t>,</w:t>
      </w:r>
      <w:r w:rsidRPr="00F53CEF">
        <w:rPr>
          <w:rFonts w:cs="Arial"/>
          <w:sz w:val="22"/>
          <w:szCs w:val="22"/>
        </w:rPr>
        <w:t xml:space="preserve"> které má dílo v době jeho předání objednateli. Zhotovitel odpovídá za vady díla vzniklé po předání díla objednateli, jestliže byly způsobeny porušením jeho povinností.</w:t>
      </w:r>
    </w:p>
    <w:p w14:paraId="329609A2" w14:textId="02F63A34" w:rsidR="00D67A5A" w:rsidRPr="00F53CEF" w:rsidRDefault="00D67A5A" w:rsidP="00F53CEF">
      <w:pPr>
        <w:pStyle w:val="Zkladntext2"/>
        <w:spacing w:after="120"/>
        <w:ind w:left="567" w:hanging="567"/>
        <w:jc w:val="both"/>
        <w:rPr>
          <w:rFonts w:cs="Arial"/>
          <w:sz w:val="22"/>
          <w:szCs w:val="22"/>
        </w:rPr>
      </w:pPr>
      <w:proofErr w:type="gramStart"/>
      <w:r w:rsidRPr="00F53CEF">
        <w:rPr>
          <w:rFonts w:cs="Arial"/>
          <w:sz w:val="22"/>
          <w:szCs w:val="22"/>
        </w:rPr>
        <w:t>7.3</w:t>
      </w:r>
      <w:proofErr w:type="gramEnd"/>
      <w:r w:rsidRPr="00F53CEF">
        <w:rPr>
          <w:rFonts w:cs="Arial"/>
          <w:sz w:val="22"/>
          <w:szCs w:val="22"/>
        </w:rPr>
        <w:t>.</w:t>
      </w:r>
      <w:r w:rsidRPr="00F53CEF">
        <w:rPr>
          <w:rFonts w:cs="Arial"/>
          <w:sz w:val="22"/>
          <w:szCs w:val="22"/>
        </w:rPr>
        <w:tab/>
        <w:t xml:space="preserve">Zhotovitel odpovídá za vady projektové dokumentace, které mají vliv na kvalitu stavby, na úplnost specifikace všech prací, dodávek, činností a služeb spojených s realizací stavby, za jednoznačnost, efektivnost, funkčnost a reálnost navrženého technického řešení a jeho soulad s podmínkami této smlouvy, pokyny a podklady předanými zhotoviteli objednatelem, obecně závaznými právními předpisy, ČSN, EN a ostatními normami a metodikami pro přípravu a realizaci předmětné stavby a poskytuje záruky za kvalitu této dokumentace po dobu </w:t>
      </w:r>
      <w:r w:rsidR="002171EB" w:rsidRPr="00F53CEF">
        <w:rPr>
          <w:rFonts w:cs="Arial"/>
          <w:sz w:val="22"/>
          <w:szCs w:val="22"/>
        </w:rPr>
        <w:t>48</w:t>
      </w:r>
      <w:r w:rsidRPr="00F53CEF">
        <w:rPr>
          <w:rFonts w:cs="Arial"/>
          <w:sz w:val="22"/>
          <w:szCs w:val="22"/>
        </w:rPr>
        <w:t xml:space="preserve"> měsíců ode dne převzetí díla objednatelem. Zhotovitel po celou dobu životnosti stavby zodpovídá za škody vzniklé na základě </w:t>
      </w:r>
      <w:r w:rsidRPr="00F53CEF">
        <w:rPr>
          <w:rFonts w:cs="Arial"/>
          <w:sz w:val="22"/>
          <w:szCs w:val="22"/>
        </w:rPr>
        <w:lastRenderedPageBreak/>
        <w:t xml:space="preserve">porušení povinností zhotovitele při realizaci projekční a inženýrské přípravy zajišťované dle této smlouvy. </w:t>
      </w:r>
    </w:p>
    <w:p w14:paraId="40FC550F" w14:textId="1B6E3ADF" w:rsidR="00D67A5A" w:rsidRPr="00F53CEF" w:rsidRDefault="00D67A5A" w:rsidP="00F53CEF">
      <w:pPr>
        <w:pStyle w:val="Zkladntext2"/>
        <w:spacing w:after="120"/>
        <w:ind w:left="567" w:hanging="567"/>
        <w:jc w:val="both"/>
        <w:rPr>
          <w:rFonts w:cs="Arial"/>
          <w:sz w:val="22"/>
          <w:szCs w:val="22"/>
        </w:rPr>
      </w:pPr>
      <w:proofErr w:type="gramStart"/>
      <w:r w:rsidRPr="00F53CEF">
        <w:rPr>
          <w:rFonts w:cs="Arial"/>
          <w:sz w:val="22"/>
          <w:szCs w:val="22"/>
        </w:rPr>
        <w:t>7.4</w:t>
      </w:r>
      <w:proofErr w:type="gramEnd"/>
      <w:r w:rsidRPr="00F53CEF">
        <w:rPr>
          <w:rFonts w:cs="Arial"/>
          <w:sz w:val="22"/>
          <w:szCs w:val="22"/>
        </w:rPr>
        <w:t>.</w:t>
      </w:r>
      <w:r w:rsidRPr="00F53CEF">
        <w:rPr>
          <w:rFonts w:cs="Arial"/>
          <w:sz w:val="22"/>
          <w:szCs w:val="22"/>
        </w:rPr>
        <w:tab/>
        <w:t>Zhotovitel neodpovídá za vady díla, jestliže tyto vady byly způsobeny předáním nevhodných nebo neúplných podkladů a pokynů v případě, že zhotovitel na ně objednatele upozornil a objednatel na jejich použití nebo provedení  trval.</w:t>
      </w:r>
    </w:p>
    <w:p w14:paraId="2B57E5AF" w14:textId="5CDB94CE" w:rsidR="00D67A5A" w:rsidRPr="00F53CEF" w:rsidRDefault="00D67A5A" w:rsidP="00F53CEF">
      <w:pPr>
        <w:pStyle w:val="Zkladntext2"/>
        <w:tabs>
          <w:tab w:val="left" w:pos="567"/>
        </w:tabs>
        <w:spacing w:after="120"/>
        <w:jc w:val="both"/>
        <w:rPr>
          <w:rFonts w:cs="Arial"/>
          <w:sz w:val="22"/>
          <w:szCs w:val="22"/>
        </w:rPr>
      </w:pPr>
      <w:proofErr w:type="gramStart"/>
      <w:r w:rsidRPr="00F53CEF">
        <w:rPr>
          <w:rFonts w:cs="Arial"/>
          <w:sz w:val="22"/>
          <w:szCs w:val="22"/>
        </w:rPr>
        <w:t>7.5</w:t>
      </w:r>
      <w:proofErr w:type="gramEnd"/>
      <w:r w:rsidRPr="00F53CEF">
        <w:rPr>
          <w:rFonts w:cs="Arial"/>
          <w:sz w:val="22"/>
          <w:szCs w:val="22"/>
        </w:rPr>
        <w:t>.</w:t>
      </w:r>
      <w:r w:rsidR="00F53CEF">
        <w:rPr>
          <w:rFonts w:cs="Arial"/>
          <w:sz w:val="22"/>
          <w:szCs w:val="22"/>
        </w:rPr>
        <w:tab/>
      </w:r>
      <w:r w:rsidRPr="00F53CEF">
        <w:rPr>
          <w:rFonts w:cs="Arial"/>
          <w:sz w:val="22"/>
          <w:szCs w:val="22"/>
        </w:rPr>
        <w:t>Záruční lhůta počíná běžet převzetím díla a podpisem předávacího protokolu.</w:t>
      </w:r>
    </w:p>
    <w:p w14:paraId="66133E1E" w14:textId="47806C33" w:rsidR="00D67A5A" w:rsidRPr="00F53CEF" w:rsidRDefault="00D67A5A" w:rsidP="00F53CEF">
      <w:pPr>
        <w:pStyle w:val="Zkladntext2"/>
        <w:spacing w:after="120"/>
        <w:ind w:left="567" w:hanging="567"/>
        <w:jc w:val="both"/>
        <w:rPr>
          <w:rFonts w:cs="Arial"/>
          <w:sz w:val="22"/>
          <w:szCs w:val="22"/>
        </w:rPr>
      </w:pPr>
      <w:proofErr w:type="gramStart"/>
      <w:r w:rsidRPr="00F53CEF">
        <w:rPr>
          <w:rFonts w:cs="Arial"/>
          <w:sz w:val="22"/>
          <w:szCs w:val="22"/>
        </w:rPr>
        <w:t>7.6</w:t>
      </w:r>
      <w:proofErr w:type="gramEnd"/>
      <w:r w:rsidRPr="00F53CEF">
        <w:rPr>
          <w:rFonts w:cs="Arial"/>
          <w:sz w:val="22"/>
          <w:szCs w:val="22"/>
        </w:rPr>
        <w:t>.</w:t>
      </w:r>
      <w:r w:rsidRPr="00F53CEF">
        <w:rPr>
          <w:rFonts w:cs="Arial"/>
          <w:sz w:val="22"/>
          <w:szCs w:val="22"/>
        </w:rPr>
        <w:tab/>
        <w:t>Objednatel je povinen vady projektové dokumentace písemně reklamovat u zhotovitele, a to bez zbytečného odkladu po té, co se o nich dozvěděl.</w:t>
      </w:r>
    </w:p>
    <w:p w14:paraId="0B42F30C" w14:textId="01FA0F09" w:rsidR="00D67A5A" w:rsidRPr="00F53CEF" w:rsidRDefault="00D67A5A" w:rsidP="00F53CEF">
      <w:pPr>
        <w:pStyle w:val="Zkladntext2"/>
        <w:spacing w:after="120"/>
        <w:ind w:left="567" w:hanging="567"/>
        <w:jc w:val="both"/>
        <w:rPr>
          <w:rFonts w:cs="Arial"/>
          <w:sz w:val="22"/>
          <w:szCs w:val="22"/>
        </w:rPr>
      </w:pPr>
      <w:proofErr w:type="gramStart"/>
      <w:r w:rsidRPr="00F53CEF">
        <w:rPr>
          <w:rFonts w:cs="Arial"/>
          <w:sz w:val="22"/>
          <w:szCs w:val="22"/>
        </w:rPr>
        <w:t>7.7</w:t>
      </w:r>
      <w:proofErr w:type="gramEnd"/>
      <w:r w:rsidRPr="00F53CEF">
        <w:rPr>
          <w:rFonts w:cs="Arial"/>
          <w:sz w:val="22"/>
          <w:szCs w:val="22"/>
        </w:rPr>
        <w:t>.</w:t>
      </w:r>
      <w:r w:rsidRPr="00F53CEF">
        <w:rPr>
          <w:rFonts w:cs="Arial"/>
          <w:sz w:val="22"/>
          <w:szCs w:val="22"/>
        </w:rPr>
        <w:tab/>
        <w:t>Právo na odstranění vady díla, zjištěné po předání díla, objednatel u zhotovitele uplatní v záruční lhůtě písemnou formou. Zhotovitel bez zbytečného odkladu, nejpozději ve lhůtě do 3 pracovních dní od doručení reklamace, projedná s objednatelem reklamovanou vadu a způsob jejího odstranění. Neodstraní-li zhotovitel vady díla jím zaviněné v přiměřené lhůtě, tj. nejpozději do 15 kalendářních dní od jejich reklamace objednatelem, je objednatel oprávněn odstranit tyto vady sám nebo prostřednictvím třetích osob, a to na náklady zhotovitele nebo může objednatel požadovat přiměřenou slevu z ceny díla. Nárok objednatele uplatnit vůči zhotoviteli smluvní pokutu tím nezaniká.</w:t>
      </w:r>
    </w:p>
    <w:p w14:paraId="2272C749" w14:textId="5E2FEE2F" w:rsidR="00D67A5A" w:rsidRPr="00F53CEF" w:rsidRDefault="00D67A5A" w:rsidP="00F53CEF">
      <w:pPr>
        <w:pStyle w:val="Zkladntext2"/>
        <w:spacing w:after="120"/>
        <w:ind w:left="567" w:hanging="567"/>
        <w:jc w:val="both"/>
        <w:rPr>
          <w:rFonts w:cs="Arial"/>
          <w:sz w:val="22"/>
          <w:szCs w:val="22"/>
        </w:rPr>
      </w:pPr>
      <w:proofErr w:type="gramStart"/>
      <w:r w:rsidRPr="00F53CEF">
        <w:rPr>
          <w:rFonts w:cs="Arial"/>
          <w:sz w:val="22"/>
          <w:szCs w:val="22"/>
        </w:rPr>
        <w:t>7.8</w:t>
      </w:r>
      <w:proofErr w:type="gramEnd"/>
      <w:r w:rsidRPr="00F53CEF">
        <w:rPr>
          <w:rFonts w:cs="Arial"/>
          <w:sz w:val="22"/>
          <w:szCs w:val="22"/>
        </w:rPr>
        <w:t>.</w:t>
      </w:r>
      <w:r w:rsidRPr="00F53CEF">
        <w:rPr>
          <w:rFonts w:cs="Arial"/>
          <w:sz w:val="22"/>
          <w:szCs w:val="22"/>
        </w:rPr>
        <w:tab/>
        <w:t>Práva a povinnosti ze zhotovitelem poskytnuté záruky nezanikají ani odstoupením kterékoli ze smluvních stran od smlouvy.</w:t>
      </w:r>
    </w:p>
    <w:p w14:paraId="285410A4" w14:textId="4F43018A" w:rsidR="00D67A5A" w:rsidRPr="00F53CEF" w:rsidRDefault="00D67A5A" w:rsidP="00F53CEF">
      <w:pPr>
        <w:pStyle w:val="Zkladntext2"/>
        <w:spacing w:after="120"/>
        <w:ind w:left="567" w:hanging="567"/>
        <w:jc w:val="both"/>
        <w:rPr>
          <w:rFonts w:cs="Arial"/>
          <w:sz w:val="22"/>
          <w:szCs w:val="22"/>
        </w:rPr>
      </w:pPr>
      <w:proofErr w:type="gramStart"/>
      <w:r w:rsidRPr="00F53CEF">
        <w:rPr>
          <w:rFonts w:cs="Arial"/>
          <w:sz w:val="22"/>
          <w:szCs w:val="22"/>
        </w:rPr>
        <w:t>7.9</w:t>
      </w:r>
      <w:proofErr w:type="gramEnd"/>
      <w:r w:rsidRPr="00F53CEF">
        <w:rPr>
          <w:rFonts w:cs="Arial"/>
          <w:sz w:val="22"/>
          <w:szCs w:val="22"/>
        </w:rPr>
        <w:t>.</w:t>
      </w:r>
      <w:r w:rsidRPr="00F53CEF">
        <w:rPr>
          <w:rFonts w:cs="Arial"/>
          <w:sz w:val="22"/>
          <w:szCs w:val="22"/>
        </w:rPr>
        <w:tab/>
        <w:t xml:space="preserve">O reklamačním řízení budou objednatelem pořizovány písemné zápisy ve dvojím vyhotovení, z nichž jeden stejnopis obdrží každá ze smluvních stran. </w:t>
      </w:r>
    </w:p>
    <w:p w14:paraId="3656C112" w14:textId="77777777" w:rsidR="00F65D35" w:rsidRPr="00F65D35" w:rsidRDefault="00F65D35" w:rsidP="00F65D35"/>
    <w:p w14:paraId="393998E5" w14:textId="77777777" w:rsidR="004174C1" w:rsidRDefault="004174C1" w:rsidP="00B94194">
      <w:pPr>
        <w:pStyle w:val="Nadpis1"/>
        <w:numPr>
          <w:ilvl w:val="0"/>
          <w:numId w:val="0"/>
        </w:numPr>
        <w:spacing w:before="0" w:after="0"/>
      </w:pPr>
      <w:r>
        <w:t>Čl. VII</w:t>
      </w:r>
      <w:r w:rsidR="00B94194">
        <w:t>I</w:t>
      </w:r>
    </w:p>
    <w:p w14:paraId="71AB5C5C" w14:textId="77777777" w:rsidR="002A7440" w:rsidRPr="003F4302" w:rsidRDefault="002A7440" w:rsidP="004174C1">
      <w:pPr>
        <w:pStyle w:val="Nadpis1"/>
        <w:numPr>
          <w:ilvl w:val="0"/>
          <w:numId w:val="0"/>
        </w:numPr>
      </w:pPr>
      <w:r w:rsidRPr="003F4302">
        <w:t>V</w:t>
      </w:r>
      <w:r w:rsidR="00682B4D" w:rsidRPr="003F4302">
        <w:t>lastnické právo</w:t>
      </w:r>
    </w:p>
    <w:p w14:paraId="56032716" w14:textId="77777777" w:rsidR="002A7440" w:rsidRPr="002A7440" w:rsidRDefault="002F3737" w:rsidP="009C2D51">
      <w:pPr>
        <w:spacing w:before="120"/>
        <w:rPr>
          <w:rFonts w:cs="Arial"/>
          <w:szCs w:val="22"/>
        </w:rPr>
      </w:pPr>
      <w:r>
        <w:rPr>
          <w:rFonts w:cs="Arial"/>
          <w:szCs w:val="22"/>
        </w:rPr>
        <w:t>8</w:t>
      </w:r>
      <w:r w:rsidR="00563D47">
        <w:rPr>
          <w:rFonts w:cs="Arial"/>
          <w:szCs w:val="22"/>
        </w:rPr>
        <w:t>.1</w:t>
      </w:r>
      <w:r w:rsidR="00563D47">
        <w:rPr>
          <w:rFonts w:cs="Arial"/>
          <w:szCs w:val="22"/>
        </w:rPr>
        <w:tab/>
      </w:r>
      <w:r w:rsidR="002A7440" w:rsidRPr="002A7440">
        <w:rPr>
          <w:rFonts w:cs="Arial"/>
          <w:szCs w:val="22"/>
        </w:rPr>
        <w:t>Vlastnické právo k předmětu Díla nabývá okamžikem jeho vzniku Zhotovitel.</w:t>
      </w:r>
    </w:p>
    <w:p w14:paraId="4DF76895" w14:textId="77777777" w:rsidR="00B22331" w:rsidRDefault="002F3737" w:rsidP="00F53CEF">
      <w:pPr>
        <w:spacing w:before="120" w:after="120"/>
        <w:ind w:left="705" w:hanging="705"/>
        <w:jc w:val="both"/>
        <w:rPr>
          <w:rFonts w:cs="Arial"/>
          <w:szCs w:val="22"/>
        </w:rPr>
      </w:pPr>
      <w:r>
        <w:rPr>
          <w:rFonts w:cs="Arial"/>
          <w:szCs w:val="22"/>
        </w:rPr>
        <w:t>8</w:t>
      </w:r>
      <w:r w:rsidR="00563D47">
        <w:rPr>
          <w:rFonts w:cs="Arial"/>
          <w:szCs w:val="22"/>
        </w:rPr>
        <w:t>.2</w:t>
      </w:r>
      <w:r w:rsidR="00563D47">
        <w:rPr>
          <w:rFonts w:cs="Arial"/>
          <w:szCs w:val="22"/>
        </w:rPr>
        <w:tab/>
      </w:r>
      <w:r w:rsidR="00563D47">
        <w:rPr>
          <w:rFonts w:cs="Arial"/>
          <w:szCs w:val="22"/>
        </w:rPr>
        <w:tab/>
      </w:r>
      <w:r w:rsidR="002A7440" w:rsidRPr="002A7440">
        <w:rPr>
          <w:rFonts w:cs="Arial"/>
          <w:szCs w:val="22"/>
        </w:rPr>
        <w:t>Objednatel nabývá vlastnické právo k předmětu Díla jeho převzetím podle této Smlouvy. Stejným okamžikem přechází na Objednatele i nebezpečí škody na věci, která je předmětem Díla.</w:t>
      </w:r>
    </w:p>
    <w:p w14:paraId="2773EA48" w14:textId="77777777" w:rsidR="00B22331" w:rsidRDefault="00B22331" w:rsidP="00B94194">
      <w:pPr>
        <w:ind w:left="705" w:hanging="705"/>
        <w:jc w:val="both"/>
      </w:pPr>
    </w:p>
    <w:p w14:paraId="24EF90F1" w14:textId="77777777" w:rsidR="00B22331" w:rsidRDefault="00660A1B" w:rsidP="00B94194">
      <w:pPr>
        <w:ind w:left="705" w:hanging="705"/>
        <w:jc w:val="center"/>
        <w:rPr>
          <w:b/>
        </w:rPr>
      </w:pPr>
      <w:r w:rsidRPr="00B22331">
        <w:rPr>
          <w:b/>
        </w:rPr>
        <w:t>Č</w:t>
      </w:r>
      <w:r w:rsidR="004174C1" w:rsidRPr="00B22331">
        <w:rPr>
          <w:b/>
        </w:rPr>
        <w:t xml:space="preserve">l. </w:t>
      </w:r>
      <w:r w:rsidR="00B94194">
        <w:rPr>
          <w:b/>
        </w:rPr>
        <w:t>IX</w:t>
      </w:r>
    </w:p>
    <w:p w14:paraId="15983DA7" w14:textId="77777777" w:rsidR="00B22331" w:rsidRDefault="002A7440" w:rsidP="00B22331">
      <w:pPr>
        <w:spacing w:before="120" w:after="120"/>
        <w:ind w:left="705" w:hanging="705"/>
        <w:jc w:val="center"/>
        <w:rPr>
          <w:b/>
        </w:rPr>
      </w:pPr>
      <w:r w:rsidRPr="00B22331">
        <w:rPr>
          <w:b/>
        </w:rPr>
        <w:t>P</w:t>
      </w:r>
      <w:r w:rsidR="00682B4D" w:rsidRPr="00B22331">
        <w:rPr>
          <w:b/>
        </w:rPr>
        <w:t>ředání a převzetí díla</w:t>
      </w:r>
    </w:p>
    <w:p w14:paraId="0C81E9D1" w14:textId="77777777" w:rsidR="00B22331" w:rsidRDefault="002F3737" w:rsidP="00B22331">
      <w:pPr>
        <w:spacing w:before="120" w:after="120"/>
        <w:ind w:left="705" w:hanging="705"/>
        <w:jc w:val="both"/>
      </w:pPr>
      <w:r>
        <w:t>9</w:t>
      </w:r>
      <w:r w:rsidR="00660A1B">
        <w:t>.1</w:t>
      </w:r>
      <w:r w:rsidR="00660A1B">
        <w:tab/>
      </w:r>
      <w:r w:rsidR="002A7440" w:rsidRPr="002A7440">
        <w:t>O předání provedeného Díla Zhotovitelem a převzetí provedeného Díla Objednatelem sepíší smluvní strany této Smlouvy předávací protokol, který bude obsahovat i případné výhrady Objednatele.</w:t>
      </w:r>
    </w:p>
    <w:p w14:paraId="6EF3A89A" w14:textId="3E2C73D2" w:rsidR="002A7440" w:rsidRDefault="002F3737" w:rsidP="00B22331">
      <w:pPr>
        <w:spacing w:before="120" w:after="120"/>
        <w:ind w:left="705" w:hanging="705"/>
        <w:jc w:val="both"/>
      </w:pPr>
      <w:r>
        <w:t>9</w:t>
      </w:r>
      <w:r w:rsidR="00660A1B">
        <w:t>.2</w:t>
      </w:r>
      <w:r w:rsidR="00660A1B">
        <w:tab/>
      </w:r>
      <w:r w:rsidR="002A7440" w:rsidRPr="002A7440">
        <w:t>Současně s Dílem je Zhotovitel povinen předat Objednateli veškeré dokumenty, plány a jiné listiny, které Zhotovitel získal nebo měl získat v souvislosti s Dílem či jeho provedením.</w:t>
      </w:r>
    </w:p>
    <w:p w14:paraId="4A64020D" w14:textId="79AF807D" w:rsidR="00C07FD7" w:rsidRDefault="00C07FD7" w:rsidP="00F53CEF">
      <w:pPr>
        <w:ind w:left="705" w:hanging="705"/>
        <w:jc w:val="both"/>
      </w:pPr>
    </w:p>
    <w:p w14:paraId="24BF7A55" w14:textId="77F0A811" w:rsidR="00C07FD7" w:rsidRPr="00C07FD7" w:rsidRDefault="00C07FD7" w:rsidP="00C07FD7">
      <w:pPr>
        <w:ind w:left="705" w:hanging="705"/>
        <w:jc w:val="center"/>
        <w:rPr>
          <w:b/>
        </w:rPr>
      </w:pPr>
      <w:r w:rsidRPr="00C07FD7">
        <w:rPr>
          <w:b/>
        </w:rPr>
        <w:t>Čl.</w:t>
      </w:r>
      <w:r w:rsidR="005330AF">
        <w:rPr>
          <w:b/>
        </w:rPr>
        <w:t xml:space="preserve"> </w:t>
      </w:r>
      <w:r>
        <w:rPr>
          <w:b/>
        </w:rPr>
        <w:t>X</w:t>
      </w:r>
      <w:r w:rsidRPr="00C07FD7">
        <w:rPr>
          <w:b/>
        </w:rPr>
        <w:t>.</w:t>
      </w:r>
    </w:p>
    <w:p w14:paraId="60C4CEB7" w14:textId="77777777" w:rsidR="00C07FD7" w:rsidRPr="00C07FD7" w:rsidRDefault="00C07FD7" w:rsidP="00F53CEF">
      <w:pPr>
        <w:spacing w:before="120" w:after="120"/>
        <w:ind w:left="705" w:hanging="705"/>
        <w:jc w:val="center"/>
      </w:pPr>
      <w:r w:rsidRPr="00C07FD7">
        <w:rPr>
          <w:b/>
        </w:rPr>
        <w:t>Součinnost smluvních stran</w:t>
      </w:r>
    </w:p>
    <w:p w14:paraId="793B3963" w14:textId="306A5363" w:rsidR="00C07FD7" w:rsidRPr="00F53CEF" w:rsidRDefault="00D67A5A" w:rsidP="00F53CEF">
      <w:pPr>
        <w:spacing w:after="120"/>
        <w:ind w:left="568" w:hanging="568"/>
        <w:jc w:val="both"/>
        <w:rPr>
          <w:rFonts w:cs="Arial"/>
          <w:szCs w:val="22"/>
        </w:rPr>
      </w:pPr>
      <w:r w:rsidRPr="00F53CEF">
        <w:rPr>
          <w:rFonts w:cs="Arial"/>
          <w:szCs w:val="22"/>
        </w:rPr>
        <w:t>10</w:t>
      </w:r>
      <w:r w:rsidR="00C07FD7" w:rsidRPr="00F53CEF">
        <w:rPr>
          <w:rFonts w:cs="Arial"/>
          <w:szCs w:val="22"/>
        </w:rPr>
        <w:t>.1. 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w:t>
      </w:r>
    </w:p>
    <w:p w14:paraId="70159548" w14:textId="7118DC2B" w:rsidR="00C07FD7" w:rsidRPr="00F53CEF" w:rsidRDefault="00D67A5A" w:rsidP="00F53CEF">
      <w:pPr>
        <w:tabs>
          <w:tab w:val="left" w:pos="567"/>
          <w:tab w:val="left" w:pos="709"/>
        </w:tabs>
        <w:spacing w:after="120"/>
        <w:ind w:left="567" w:hanging="567"/>
        <w:jc w:val="both"/>
        <w:rPr>
          <w:rFonts w:cs="Arial"/>
          <w:szCs w:val="22"/>
        </w:rPr>
      </w:pPr>
      <w:r w:rsidRPr="00F53CEF">
        <w:rPr>
          <w:rFonts w:cs="Arial"/>
          <w:szCs w:val="22"/>
        </w:rPr>
        <w:lastRenderedPageBreak/>
        <w:t>10</w:t>
      </w:r>
      <w:r w:rsidR="00C07FD7" w:rsidRPr="00F53CEF">
        <w:rPr>
          <w:rFonts w:cs="Arial"/>
          <w:szCs w:val="22"/>
        </w:rPr>
        <w:t>.2. 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070CD0FD" w14:textId="1E1E82F9" w:rsidR="00C07FD7" w:rsidRPr="00F53CEF" w:rsidRDefault="00D67A5A" w:rsidP="00C07FD7">
      <w:pPr>
        <w:spacing w:after="60"/>
        <w:ind w:left="567" w:hanging="567"/>
        <w:jc w:val="both"/>
        <w:rPr>
          <w:rFonts w:cs="Arial"/>
          <w:szCs w:val="22"/>
        </w:rPr>
      </w:pPr>
      <w:r w:rsidRPr="00F53CEF">
        <w:rPr>
          <w:rFonts w:cs="Arial"/>
          <w:szCs w:val="22"/>
        </w:rPr>
        <w:t>10</w:t>
      </w:r>
      <w:r w:rsidR="00C07FD7" w:rsidRPr="00F53CEF">
        <w:rPr>
          <w:rFonts w:cs="Arial"/>
          <w:szCs w:val="22"/>
        </w:rPr>
        <w:t xml:space="preserve">.3. Jednání mezi smluvními stranami v rámci této smlouvy, s výjimkou uzavírání dodatků k této smlouvě, budou probíhat prostřednictvím níže uvedených oprávněných osob. Kterákoliv ze smluvních stran je oprávněna učinit změny týkající se oprávněných osob. Změny týkající se oprávněných osob jsou účinné ode dne, kdy budou písemně oznámeny druhé smluvní straně. Je-li oprávněnou osobou osoba právnická, může za ni jednat pouze jedna osoba fyzická. Uzavírat dodatky k této smlouvě mohou pouze oprávnění zástupci smluvních stran.    </w:t>
      </w:r>
    </w:p>
    <w:p w14:paraId="11BA27B2" w14:textId="77777777" w:rsidR="00C07FD7" w:rsidRPr="00F53CEF" w:rsidRDefault="00C07FD7" w:rsidP="00C07FD7">
      <w:pPr>
        <w:autoSpaceDE w:val="0"/>
        <w:autoSpaceDN w:val="0"/>
        <w:adjustRightInd w:val="0"/>
        <w:spacing w:after="60"/>
        <w:ind w:left="567"/>
        <w:jc w:val="both"/>
        <w:rPr>
          <w:rFonts w:cs="Arial"/>
          <w:szCs w:val="22"/>
          <w:u w:val="single"/>
        </w:rPr>
      </w:pPr>
      <w:r w:rsidRPr="00F53CEF">
        <w:rPr>
          <w:rFonts w:cs="Arial"/>
          <w:szCs w:val="22"/>
          <w:u w:val="single"/>
        </w:rPr>
        <w:t>Oprávněné osoby objednatele:</w:t>
      </w:r>
    </w:p>
    <w:p w14:paraId="673DBBCB" w14:textId="77777777" w:rsidR="00E77C2E" w:rsidRDefault="00E77C2E" w:rsidP="00E77C2E">
      <w:pPr>
        <w:numPr>
          <w:ilvl w:val="0"/>
          <w:numId w:val="27"/>
        </w:numPr>
        <w:autoSpaceDE w:val="0"/>
        <w:autoSpaceDN w:val="0"/>
        <w:adjustRightInd w:val="0"/>
        <w:spacing w:after="60"/>
        <w:ind w:hanging="153"/>
        <w:jc w:val="both"/>
        <w:rPr>
          <w:rFonts w:cs="Arial"/>
          <w:szCs w:val="22"/>
        </w:rPr>
      </w:pPr>
      <w:r>
        <w:rPr>
          <w:rFonts w:cs="Arial"/>
          <w:szCs w:val="22"/>
        </w:rPr>
        <w:t>ve věcech technických: Ing. Václav Šmíd</w:t>
      </w:r>
    </w:p>
    <w:p w14:paraId="3436A720" w14:textId="77777777" w:rsidR="00C07FD7" w:rsidRPr="00F53CEF" w:rsidRDefault="00C07FD7" w:rsidP="00C07FD7">
      <w:pPr>
        <w:autoSpaceDE w:val="0"/>
        <w:autoSpaceDN w:val="0"/>
        <w:adjustRightInd w:val="0"/>
        <w:spacing w:after="60"/>
        <w:ind w:left="720"/>
        <w:jc w:val="both"/>
        <w:rPr>
          <w:rFonts w:cs="Arial"/>
          <w:szCs w:val="22"/>
          <w:highlight w:val="yellow"/>
        </w:rPr>
      </w:pPr>
    </w:p>
    <w:p w14:paraId="2FB6417B" w14:textId="77777777" w:rsidR="00C07FD7" w:rsidRPr="00F53CEF" w:rsidRDefault="00C07FD7" w:rsidP="00C07FD7">
      <w:pPr>
        <w:autoSpaceDE w:val="0"/>
        <w:autoSpaceDN w:val="0"/>
        <w:adjustRightInd w:val="0"/>
        <w:spacing w:after="60"/>
        <w:ind w:left="567"/>
        <w:jc w:val="both"/>
        <w:rPr>
          <w:rFonts w:cs="Arial"/>
          <w:szCs w:val="22"/>
          <w:u w:val="single"/>
        </w:rPr>
      </w:pPr>
      <w:r w:rsidRPr="00F53CEF">
        <w:rPr>
          <w:rFonts w:cs="Arial"/>
          <w:szCs w:val="22"/>
          <w:u w:val="single"/>
        </w:rPr>
        <w:t>Oprávněné osoby zhotovitele:</w:t>
      </w:r>
    </w:p>
    <w:p w14:paraId="7DFAD0C4" w14:textId="77777777" w:rsidR="00C07FD7" w:rsidRPr="00F53CEF" w:rsidRDefault="00C07FD7" w:rsidP="00C07FD7">
      <w:pPr>
        <w:numPr>
          <w:ilvl w:val="0"/>
          <w:numId w:val="22"/>
        </w:numPr>
        <w:autoSpaceDE w:val="0"/>
        <w:autoSpaceDN w:val="0"/>
        <w:adjustRightInd w:val="0"/>
        <w:spacing w:after="60"/>
        <w:ind w:left="709" w:hanging="153"/>
        <w:jc w:val="both"/>
        <w:rPr>
          <w:rFonts w:cs="Arial"/>
          <w:szCs w:val="22"/>
        </w:rPr>
      </w:pPr>
      <w:r w:rsidRPr="00F53CEF">
        <w:rPr>
          <w:rFonts w:cs="Arial"/>
          <w:szCs w:val="22"/>
        </w:rPr>
        <w:t>ve věcech smluvních: Ing. Jan Cihlář, ředitel divize 02</w:t>
      </w:r>
    </w:p>
    <w:p w14:paraId="06101D73" w14:textId="47A487A3" w:rsidR="00C07FD7" w:rsidRPr="00F53CEF" w:rsidRDefault="00C07FD7" w:rsidP="006B00E6">
      <w:pPr>
        <w:numPr>
          <w:ilvl w:val="0"/>
          <w:numId w:val="22"/>
        </w:numPr>
        <w:autoSpaceDE w:val="0"/>
        <w:autoSpaceDN w:val="0"/>
        <w:adjustRightInd w:val="0"/>
        <w:spacing w:after="120"/>
        <w:ind w:left="709" w:hanging="153"/>
        <w:jc w:val="both"/>
        <w:rPr>
          <w:rFonts w:cs="Arial"/>
          <w:szCs w:val="22"/>
        </w:rPr>
      </w:pPr>
      <w:r w:rsidRPr="00F53CEF">
        <w:rPr>
          <w:rFonts w:cs="Arial"/>
          <w:szCs w:val="22"/>
        </w:rPr>
        <w:t>ve věcech technických: Ing. Rostislav Kasal, PhD., vedoucí oddělení zásobování vodou</w:t>
      </w:r>
      <w:r w:rsidR="008669CB">
        <w:rPr>
          <w:rFonts w:cs="Arial"/>
          <w:szCs w:val="22"/>
        </w:rPr>
        <w:t xml:space="preserve">; Ing. Miroslav </w:t>
      </w:r>
      <w:proofErr w:type="spellStart"/>
      <w:r w:rsidR="008669CB">
        <w:rPr>
          <w:rFonts w:cs="Arial"/>
          <w:szCs w:val="22"/>
        </w:rPr>
        <w:t>Cölba</w:t>
      </w:r>
      <w:proofErr w:type="spellEnd"/>
    </w:p>
    <w:p w14:paraId="7BC25E2B" w14:textId="77777777" w:rsidR="00C07FD7" w:rsidRDefault="00C07FD7" w:rsidP="006B00E6">
      <w:pPr>
        <w:autoSpaceDE w:val="0"/>
        <w:autoSpaceDN w:val="0"/>
        <w:adjustRightInd w:val="0"/>
        <w:ind w:left="709"/>
        <w:jc w:val="both"/>
        <w:rPr>
          <w:rFonts w:ascii="Calibri" w:hAnsi="Calibri" w:cs="Calibri"/>
          <w:szCs w:val="22"/>
        </w:rPr>
      </w:pPr>
    </w:p>
    <w:p w14:paraId="04524913" w14:textId="0DF45774" w:rsidR="00C07FD7" w:rsidRPr="00C07FD7" w:rsidRDefault="00C07FD7" w:rsidP="006B00E6">
      <w:pPr>
        <w:ind w:left="720" w:hanging="720"/>
        <w:jc w:val="center"/>
        <w:rPr>
          <w:b/>
        </w:rPr>
      </w:pPr>
      <w:r w:rsidRPr="00C07FD7">
        <w:rPr>
          <w:b/>
        </w:rPr>
        <w:t>Čl.</w:t>
      </w:r>
      <w:r w:rsidR="008669CB">
        <w:rPr>
          <w:b/>
        </w:rPr>
        <w:t xml:space="preserve"> </w:t>
      </w:r>
      <w:r>
        <w:rPr>
          <w:b/>
        </w:rPr>
        <w:t>XI</w:t>
      </w:r>
      <w:r w:rsidRPr="00C07FD7">
        <w:rPr>
          <w:b/>
        </w:rPr>
        <w:t>.</w:t>
      </w:r>
    </w:p>
    <w:p w14:paraId="327FFBC7" w14:textId="77777777" w:rsidR="00C07FD7" w:rsidRPr="00C07FD7" w:rsidRDefault="00C07FD7" w:rsidP="006B00E6">
      <w:pPr>
        <w:spacing w:before="120" w:after="120"/>
        <w:jc w:val="center"/>
        <w:rPr>
          <w:rFonts w:cs="Arial"/>
          <w:b/>
          <w:szCs w:val="22"/>
        </w:rPr>
      </w:pPr>
      <w:r w:rsidRPr="00C07FD7">
        <w:rPr>
          <w:rFonts w:cs="Arial"/>
          <w:b/>
          <w:szCs w:val="22"/>
        </w:rPr>
        <w:t>Práva a povinnosti smluvních stran</w:t>
      </w:r>
    </w:p>
    <w:p w14:paraId="72EAC52D" w14:textId="77777777" w:rsidR="00C07FD7" w:rsidRPr="00C07FD7" w:rsidRDefault="00C07FD7" w:rsidP="006B00E6">
      <w:pPr>
        <w:spacing w:after="120"/>
        <w:rPr>
          <w:rFonts w:cs="Arial"/>
          <w:szCs w:val="22"/>
          <w:u w:val="single"/>
        </w:rPr>
      </w:pPr>
      <w:r w:rsidRPr="00C07FD7">
        <w:rPr>
          <w:rFonts w:cs="Arial"/>
          <w:szCs w:val="22"/>
          <w:u w:val="single"/>
        </w:rPr>
        <w:t>Zhotovitel:</w:t>
      </w:r>
    </w:p>
    <w:p w14:paraId="339B3EEB" w14:textId="36B0B731" w:rsidR="00C07FD7" w:rsidRPr="00C07FD7" w:rsidRDefault="00D67A5A" w:rsidP="006B00E6">
      <w:pPr>
        <w:pStyle w:val="Zkladntextodsazen2"/>
        <w:spacing w:line="240" w:lineRule="auto"/>
        <w:ind w:left="567" w:hanging="567"/>
        <w:jc w:val="both"/>
        <w:rPr>
          <w:rFonts w:cs="Arial"/>
        </w:rPr>
      </w:pPr>
      <w:r>
        <w:rPr>
          <w:rFonts w:cs="Arial"/>
        </w:rPr>
        <w:t>11</w:t>
      </w:r>
      <w:r w:rsidR="00C07FD7" w:rsidRPr="00C07FD7">
        <w:rPr>
          <w:rFonts w:cs="Arial"/>
        </w:rPr>
        <w:t>.1. Zhotovitel prohlašuje, že je oprávněn provádět činnost, která je předmětem díla a je pro tuto činnost v plném rozsahu náležitě kvalifikován.</w:t>
      </w:r>
    </w:p>
    <w:p w14:paraId="65C982AE" w14:textId="7C93464D" w:rsidR="00C07FD7" w:rsidRPr="00C07FD7" w:rsidRDefault="00D67A5A" w:rsidP="006B00E6">
      <w:pPr>
        <w:pStyle w:val="Zkladntextodsazen2"/>
        <w:spacing w:line="240" w:lineRule="auto"/>
        <w:ind w:left="567" w:hanging="567"/>
        <w:jc w:val="both"/>
        <w:rPr>
          <w:rFonts w:cs="Arial"/>
        </w:rPr>
      </w:pPr>
      <w:r>
        <w:rPr>
          <w:rFonts w:cs="Arial"/>
        </w:rPr>
        <w:t>11</w:t>
      </w:r>
      <w:r w:rsidR="00C07FD7" w:rsidRPr="00C07FD7">
        <w:rPr>
          <w:rFonts w:cs="Arial"/>
        </w:rPr>
        <w:t>.2. Zhotovitel se zavazuje, že zajistí, aby provádění díla bylo zabezpečeno oprávněnou osobou nebo osobami v souladu s </w:t>
      </w:r>
      <w:proofErr w:type="spellStart"/>
      <w:r w:rsidR="00C07FD7" w:rsidRPr="00C07FD7">
        <w:rPr>
          <w:rFonts w:cs="Arial"/>
        </w:rPr>
        <w:t>ust</w:t>
      </w:r>
      <w:proofErr w:type="spellEnd"/>
      <w:r w:rsidR="00C07FD7" w:rsidRPr="00C07FD7">
        <w:rPr>
          <w:rFonts w:cs="Arial"/>
        </w:rPr>
        <w:t xml:space="preserve">. </w:t>
      </w:r>
      <w:proofErr w:type="gramStart"/>
      <w:r w:rsidR="00C07FD7" w:rsidRPr="00C07FD7">
        <w:rPr>
          <w:rFonts w:cs="Arial"/>
        </w:rPr>
        <w:t>zákona</w:t>
      </w:r>
      <w:proofErr w:type="gramEnd"/>
      <w:r w:rsidR="00C07FD7" w:rsidRPr="00C07FD7">
        <w:rPr>
          <w:rFonts w:cs="Arial"/>
        </w:rPr>
        <w:t xml:space="preserve"> č. 183/2006 Sb., o územním plánování a stavebním řádu (stavební zákon), ve znění pozdějších předpisů a zákona č. 360/1992 Sb., o výkonu povolání autorizovaných architektů a o výkonu povolání autorizovaných inženýrů a techniků činných, ve výstavbě ve znění pozdějších předpisů. Pokud zhotovitel není schopen zpracování některé dílčí části projektové dokumentace takto zabezpečit vlastními kapacitami, je povinen si další oprávněné osoby s příslušnou specializací k provádění díla přizvat. Veškeré části projektové dokumentace budou označeny otiskem autorizačního razítka a podepsány v souladu s pravidly České komory autorizovaných inženýrů a techniků činných ve výstavbě. Zhotovitel zabezpečí, že odborné práce a činnosti, které nemá zapsány v obchodním rejstříku nebo na které nemá vystaveno příslušné živnostenské nebo jiné podnikatelské oprávnění, provede subdodavatel s odpovídající odbornou způsobilostí.</w:t>
      </w:r>
    </w:p>
    <w:p w14:paraId="7EA727B9" w14:textId="00B92B03" w:rsidR="00C07FD7" w:rsidRPr="00C07FD7" w:rsidRDefault="00D67A5A" w:rsidP="006B00E6">
      <w:pPr>
        <w:pStyle w:val="Zkladntextodsazen2"/>
        <w:spacing w:line="240" w:lineRule="auto"/>
        <w:ind w:left="567" w:hanging="567"/>
        <w:jc w:val="both"/>
        <w:rPr>
          <w:rFonts w:cs="Arial"/>
        </w:rPr>
      </w:pPr>
      <w:r>
        <w:rPr>
          <w:rFonts w:cs="Arial"/>
        </w:rPr>
        <w:t>11</w:t>
      </w:r>
      <w:r w:rsidR="00C07FD7" w:rsidRPr="00C07FD7">
        <w:rPr>
          <w:rFonts w:cs="Arial"/>
        </w:rPr>
        <w:t xml:space="preserve">.3. </w:t>
      </w:r>
      <w:r w:rsidR="006B00E6">
        <w:rPr>
          <w:rFonts w:cs="Arial"/>
        </w:rPr>
        <w:t>Z</w:t>
      </w:r>
      <w:r w:rsidR="00C07FD7" w:rsidRPr="00C07FD7">
        <w:rPr>
          <w:rFonts w:cs="Arial"/>
        </w:rPr>
        <w:t>hotovitel se zavazuje písemně upozornit objednatele na nevhodnost, případně nepřípustnost podkladových materiálů, pokynů, věcí, které mu byly předány objednatelem, a/nebo objednatelem požadovaných změn, ať již z hlediska důsledků pro jakost a provedení díla, či rozpočtu, s podklady pro uzavření této smlouvy, ustanoveními nebo rozhodnutími orgánů veřejné správy či obecně závaznými právními předpisy, ČSN, EN či ostatními normami a metodikami pro přípravu a realizaci předmětné stavby.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w:t>
      </w:r>
    </w:p>
    <w:p w14:paraId="6DABCE3A" w14:textId="52C3009A" w:rsidR="00C07FD7" w:rsidRPr="00C07FD7" w:rsidRDefault="00D67A5A" w:rsidP="006B00E6">
      <w:pPr>
        <w:pStyle w:val="Zkladntextodsazen2"/>
        <w:spacing w:line="240" w:lineRule="auto"/>
        <w:ind w:left="567" w:hanging="567"/>
        <w:jc w:val="both"/>
        <w:rPr>
          <w:rFonts w:cs="Arial"/>
        </w:rPr>
      </w:pPr>
      <w:proofErr w:type="gramStart"/>
      <w:r>
        <w:rPr>
          <w:rFonts w:cs="Arial"/>
        </w:rPr>
        <w:lastRenderedPageBreak/>
        <w:t>11</w:t>
      </w:r>
      <w:r w:rsidR="00C07FD7" w:rsidRPr="00C07FD7">
        <w:rPr>
          <w:rFonts w:cs="Arial"/>
        </w:rPr>
        <w:t xml:space="preserve">.4 </w:t>
      </w:r>
      <w:r w:rsidR="006B00E6">
        <w:rPr>
          <w:rFonts w:cs="Arial"/>
        </w:rPr>
        <w:t xml:space="preserve"> </w:t>
      </w:r>
      <w:r w:rsidR="00C07FD7" w:rsidRPr="00C07FD7">
        <w:rPr>
          <w:rFonts w:cs="Arial"/>
        </w:rPr>
        <w:t>Zhotovitel</w:t>
      </w:r>
      <w:proofErr w:type="gramEnd"/>
      <w:r w:rsidR="00C07FD7" w:rsidRPr="00C07FD7">
        <w:rPr>
          <w:rFonts w:cs="Arial"/>
        </w:rPr>
        <w:t xml:space="preserve">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a jiným osobám zúčastněným na provádění díla veškeré doklady, konzultace, pomoc i jinou součinnost. Na nevhodnou povahu převzatých věcí nebo na nevhodné pokyny objednatele je zhotovitel povinen upozornit objednatele písemně. </w:t>
      </w:r>
    </w:p>
    <w:p w14:paraId="7313882B" w14:textId="7A3B66FF" w:rsidR="00C07FD7" w:rsidRPr="00C07FD7" w:rsidRDefault="00D67A5A" w:rsidP="006B00E6">
      <w:pPr>
        <w:pStyle w:val="Zkladntextodsazen2"/>
        <w:spacing w:line="240" w:lineRule="auto"/>
        <w:ind w:left="567" w:hanging="567"/>
        <w:jc w:val="both"/>
        <w:rPr>
          <w:rFonts w:cs="Arial"/>
        </w:rPr>
      </w:pPr>
      <w:proofErr w:type="gramStart"/>
      <w:r>
        <w:rPr>
          <w:rFonts w:cs="Arial"/>
        </w:rPr>
        <w:t>11</w:t>
      </w:r>
      <w:r w:rsidR="00C07FD7" w:rsidRPr="00C07FD7">
        <w:rPr>
          <w:rFonts w:cs="Arial"/>
        </w:rPr>
        <w:t>.5</w:t>
      </w:r>
      <w:proofErr w:type="gramEnd"/>
      <w:r w:rsidR="00C07FD7" w:rsidRPr="00C07FD7">
        <w:rPr>
          <w:rFonts w:cs="Arial"/>
        </w:rPr>
        <w:t>.</w:t>
      </w:r>
      <w:r w:rsidR="00C07FD7" w:rsidRPr="00C07FD7">
        <w:rPr>
          <w:rFonts w:cs="Arial"/>
        </w:rPr>
        <w:tab/>
        <w:t>Zhotovitel se zavazuje uhradit objednateli do 14 kalendářních dní poté, kdy k tomu bude objednatelem písemně vyzván, veškeré pokuty či další sankce, které byly objednateli vyměřeny pravomocným rozhodnutím orgánu veřejné správy v souvislosti s porušením povinností zhotovitele stanovených touto smlouvou či obecně závaznými právními předpisy, při provádění díla. Úhrada bude provedena na účet objednatele uvedený v písemné výzvě.</w:t>
      </w:r>
    </w:p>
    <w:p w14:paraId="4F5BD8A0" w14:textId="032FE445" w:rsidR="00C07FD7" w:rsidRPr="00C07FD7" w:rsidRDefault="00D67A5A" w:rsidP="006B00E6">
      <w:pPr>
        <w:pStyle w:val="Zkladntextodsazen2"/>
        <w:spacing w:line="240" w:lineRule="auto"/>
        <w:ind w:left="567" w:hanging="567"/>
        <w:jc w:val="both"/>
        <w:rPr>
          <w:rFonts w:cs="Arial"/>
        </w:rPr>
      </w:pPr>
      <w:proofErr w:type="gramStart"/>
      <w:r>
        <w:rPr>
          <w:rFonts w:cs="Arial"/>
        </w:rPr>
        <w:t>11</w:t>
      </w:r>
      <w:r w:rsidR="00C07FD7" w:rsidRPr="00C07FD7">
        <w:rPr>
          <w:rFonts w:cs="Arial"/>
        </w:rPr>
        <w:t>.6</w:t>
      </w:r>
      <w:proofErr w:type="gramEnd"/>
      <w:r w:rsidR="00C07FD7" w:rsidRPr="00C07FD7">
        <w:rPr>
          <w:rFonts w:cs="Arial"/>
        </w:rPr>
        <w:t>.</w:t>
      </w:r>
      <w:r w:rsidR="00C07FD7" w:rsidRPr="00C07FD7">
        <w:rPr>
          <w:rFonts w:cs="Arial"/>
        </w:rPr>
        <w:tab/>
        <w:t>Zhotovitel je povinen předložit rozpracovanou dokumentaci stavby ke konzultaci a odsouhlasení navrženého řešení objednateli na koordinačních jednáních projektu, kdy objednatel svolá úvodní konzultační schůzku v průběhu zpracování jednotlivého stupně projektové dokumentace a zhotovitel svolá závěrečnou konzultační schůzku v průběhu zpracování jednotlivého stupně projektové dokumentace. Zhotovitel je povinen ve spolupráci s objednatelem svolat závěrečnou koordinační schůzka nejpozději 14 kalendářních dnů před termínem předání dokončené dílčí části projektové dokumentace.</w:t>
      </w:r>
    </w:p>
    <w:p w14:paraId="11924779" w14:textId="53B405A6" w:rsidR="00C07FD7" w:rsidRPr="00C07FD7" w:rsidRDefault="00D67A5A" w:rsidP="006B00E6">
      <w:pPr>
        <w:pStyle w:val="Zkladntextodsazen2"/>
        <w:spacing w:line="240" w:lineRule="auto"/>
        <w:ind w:left="567" w:hanging="567"/>
        <w:jc w:val="both"/>
        <w:rPr>
          <w:rFonts w:cs="Arial"/>
        </w:rPr>
      </w:pPr>
      <w:r>
        <w:rPr>
          <w:rFonts w:cs="Arial"/>
        </w:rPr>
        <w:t>11</w:t>
      </w:r>
      <w:r w:rsidR="00C07FD7" w:rsidRPr="00C07FD7">
        <w:rPr>
          <w:rFonts w:cs="Arial"/>
        </w:rPr>
        <w:t xml:space="preserve">.7. </w:t>
      </w:r>
      <w:r w:rsidR="00C07FD7" w:rsidRPr="00C07FD7">
        <w:rPr>
          <w:rFonts w:cs="Arial"/>
        </w:rPr>
        <w:tab/>
        <w:t>Zhotovitel je povinen při provádění díla postupovat v zájmu objednatele s využitím co nejoptimálnějších řešení z hlediska technického, časového i ekonomického.</w:t>
      </w:r>
    </w:p>
    <w:p w14:paraId="33CC9C2A" w14:textId="6AFBECAA" w:rsidR="00C07FD7" w:rsidRPr="00C07FD7" w:rsidRDefault="00D67A5A" w:rsidP="006B00E6">
      <w:pPr>
        <w:pStyle w:val="Zkladntextodsazen2"/>
        <w:spacing w:line="240" w:lineRule="auto"/>
        <w:ind w:left="567" w:hanging="567"/>
        <w:jc w:val="both"/>
        <w:rPr>
          <w:rFonts w:cs="Arial"/>
        </w:rPr>
      </w:pPr>
      <w:proofErr w:type="gramStart"/>
      <w:r>
        <w:rPr>
          <w:rFonts w:cs="Arial"/>
        </w:rPr>
        <w:t>11</w:t>
      </w:r>
      <w:r w:rsidR="00C07FD7" w:rsidRPr="00C07FD7">
        <w:rPr>
          <w:rFonts w:cs="Arial"/>
        </w:rPr>
        <w:t>.8</w:t>
      </w:r>
      <w:proofErr w:type="gramEnd"/>
      <w:r w:rsidR="00C07FD7" w:rsidRPr="00C07FD7">
        <w:rPr>
          <w:rFonts w:cs="Arial"/>
        </w:rPr>
        <w:t>.</w:t>
      </w:r>
      <w:r w:rsidR="00C07FD7" w:rsidRPr="00C07FD7">
        <w:rPr>
          <w:rFonts w:cs="Arial"/>
        </w:rPr>
        <w:tab/>
        <w:t>Zhotovitel je povinen v průběhu realizace díla jednotlivé stupně projektové dokumentace konzultovat s odbornými orgány obce a se všemi dotčenými organizacemi.</w:t>
      </w:r>
    </w:p>
    <w:p w14:paraId="4B8FBB5E" w14:textId="55DF67BB" w:rsidR="00C07FD7" w:rsidRPr="00C07FD7" w:rsidRDefault="00D67A5A" w:rsidP="006B00E6">
      <w:pPr>
        <w:pStyle w:val="Zkladntextodsazen2"/>
        <w:spacing w:line="240" w:lineRule="auto"/>
        <w:ind w:left="567" w:hanging="567"/>
        <w:jc w:val="both"/>
        <w:rPr>
          <w:rFonts w:cs="Arial"/>
        </w:rPr>
      </w:pPr>
      <w:r>
        <w:rPr>
          <w:rFonts w:cs="Arial"/>
        </w:rPr>
        <w:t>11</w:t>
      </w:r>
      <w:r w:rsidR="00C07FD7" w:rsidRPr="00C07FD7">
        <w:rPr>
          <w:rFonts w:cs="Arial"/>
        </w:rPr>
        <w:t>.9. Zhotovitel je povinen poskytovat objednateli na jeho vyžádání jakékoliv dokumenty potřebné pro monitoring realizace díla, a to do 5 kalendářních dnů od požádání objednatele.</w:t>
      </w:r>
    </w:p>
    <w:p w14:paraId="6413E342" w14:textId="62EBE81F" w:rsidR="00C07FD7" w:rsidRPr="00C07FD7" w:rsidRDefault="00D67A5A" w:rsidP="006B00E6">
      <w:pPr>
        <w:pStyle w:val="Zkladntextodsazen2"/>
        <w:spacing w:line="240" w:lineRule="auto"/>
        <w:ind w:left="567" w:hanging="567"/>
        <w:jc w:val="both"/>
        <w:rPr>
          <w:rFonts w:cs="Arial"/>
        </w:rPr>
      </w:pPr>
      <w:proofErr w:type="gramStart"/>
      <w:r>
        <w:rPr>
          <w:rFonts w:cs="Arial"/>
        </w:rPr>
        <w:t>11</w:t>
      </w:r>
      <w:r w:rsidR="00C07FD7" w:rsidRPr="00C07FD7">
        <w:rPr>
          <w:rFonts w:cs="Arial"/>
        </w:rPr>
        <w:t>.10</w:t>
      </w:r>
      <w:proofErr w:type="gramEnd"/>
      <w:r w:rsidR="00C07FD7" w:rsidRPr="00C07FD7">
        <w:rPr>
          <w:rFonts w:cs="Arial"/>
        </w:rPr>
        <w:t>.</w:t>
      </w:r>
      <w:r w:rsidR="00C07FD7" w:rsidRPr="00C07FD7">
        <w:rPr>
          <w:rFonts w:cs="Arial"/>
        </w:rPr>
        <w:tab/>
        <w:t xml:space="preserve">Zhotovitel je podle zákona č. 320/2001 Sb., o finanční kontrole ve veřejné správě a o změně některých zákonů, ve znění pozdějších předpisů, osobou povinou spolupůsobit při výkonu finanční kontroly. Zhotovitel je povinen poskytnout požadované informace a dokumentaci zaměstnancům nebo zmocněncům objednatele, Ministerstvu pro místní rozvoj ČR, Ministerstvu financí ČR, auditnímu orgánu, Nejvyššímu kontrolnímu úřadu a dalším oprávněným orgánům státní správy a vytvořit výše uvedeným orgánům podmínky k provedení kontroly vztahující se k předmětu díla a poskytnout jim součinnost. Zhotovitel je povinen řádně uchovávat veškerou dokumentaci související s plněním zakázky, a to po dobu danou právními předpisy k jejich archivaci (zákon č. 563/1991, o účetnictví, ve znění pozdějších předpisů, zákon č. 235/2004 Sb., o dani z přidané hodnoty, ve znění pozdějších předpisů a </w:t>
      </w:r>
      <w:r w:rsidR="00C07FD7" w:rsidRPr="00C07FD7">
        <w:rPr>
          <w:rFonts w:eastAsia="JohnSans Text Pro" w:cs="Arial"/>
        </w:rPr>
        <w:t>zákon č. 320/2001 Sb., o finanční kontrole ve veřejné správě a o změně některých zákonů, ve znění pozdějších předpisů</w:t>
      </w:r>
      <w:r w:rsidR="00C07FD7" w:rsidRPr="00C07FD7">
        <w:rPr>
          <w:rFonts w:cs="Arial"/>
        </w:rPr>
        <w:t>).</w:t>
      </w:r>
    </w:p>
    <w:p w14:paraId="6A023A35" w14:textId="7C3363A6" w:rsidR="00C07FD7" w:rsidRPr="00C07FD7" w:rsidRDefault="00D67A5A" w:rsidP="006B00E6">
      <w:pPr>
        <w:pStyle w:val="Zkladntextodsazen2"/>
        <w:spacing w:line="240" w:lineRule="auto"/>
        <w:ind w:left="567" w:hanging="567"/>
        <w:jc w:val="both"/>
        <w:rPr>
          <w:rFonts w:cs="Arial"/>
        </w:rPr>
      </w:pPr>
      <w:proofErr w:type="gramStart"/>
      <w:r>
        <w:rPr>
          <w:rFonts w:cs="Arial"/>
        </w:rPr>
        <w:t>11</w:t>
      </w:r>
      <w:r w:rsidR="00C07FD7" w:rsidRPr="00C07FD7">
        <w:rPr>
          <w:rFonts w:cs="Arial"/>
        </w:rPr>
        <w:t>.11</w:t>
      </w:r>
      <w:proofErr w:type="gramEnd"/>
      <w:r w:rsidR="00C07FD7" w:rsidRPr="00C07FD7">
        <w:rPr>
          <w:rFonts w:cs="Arial"/>
        </w:rPr>
        <w:t>.</w:t>
      </w:r>
      <w:r w:rsidR="00C07FD7" w:rsidRPr="00C07FD7">
        <w:rPr>
          <w:rFonts w:cs="Arial"/>
        </w:rPr>
        <w:tab/>
        <w:t xml:space="preserve">Zhotovitel souhlasí se zveřejněním údajů podle zákona č. 106/1999 Sb., o svobodném přístupu k informacím, ve znění pozdějších předpisů a zákona č. 101/2000 Sb., o ochraně osobních údajů, ve znění pozdějších předpisů. </w:t>
      </w:r>
    </w:p>
    <w:p w14:paraId="727FFE49" w14:textId="692AC10B" w:rsidR="00C07FD7" w:rsidRPr="00C07FD7" w:rsidRDefault="00D67A5A" w:rsidP="006B00E6">
      <w:pPr>
        <w:pStyle w:val="Zkladntextodsazen2"/>
        <w:spacing w:line="240" w:lineRule="auto"/>
        <w:ind w:left="567" w:hanging="567"/>
        <w:jc w:val="both"/>
        <w:rPr>
          <w:rFonts w:cs="Arial"/>
        </w:rPr>
      </w:pPr>
      <w:proofErr w:type="gramStart"/>
      <w:r>
        <w:rPr>
          <w:rFonts w:cs="Arial"/>
        </w:rPr>
        <w:t>11</w:t>
      </w:r>
      <w:r w:rsidR="00C07FD7" w:rsidRPr="00C07FD7">
        <w:rPr>
          <w:rFonts w:cs="Arial"/>
        </w:rPr>
        <w:t>.12</w:t>
      </w:r>
      <w:proofErr w:type="gramEnd"/>
      <w:r w:rsidR="00C07FD7" w:rsidRPr="00C07FD7">
        <w:rPr>
          <w:rFonts w:cs="Arial"/>
        </w:rPr>
        <w:t>.</w:t>
      </w:r>
      <w:r w:rsidR="00C07FD7" w:rsidRPr="00C07FD7">
        <w:rPr>
          <w:rFonts w:cs="Arial"/>
        </w:rPr>
        <w:tab/>
        <w:t>Zhotovitel provádí dílo svým jménem a na vlastní zodpovědnost. Zhotovitel může pověřit provedením části díla třetí osobu pod svým osobním vedením. Za výsledek těchto činností však odpovídá objednateli, stejně jako by je provedl sám.</w:t>
      </w:r>
    </w:p>
    <w:p w14:paraId="334B1A1A" w14:textId="3A0B9BE3" w:rsidR="00C07FD7" w:rsidRPr="00C07FD7" w:rsidRDefault="00D67A5A" w:rsidP="006B00E6">
      <w:pPr>
        <w:pStyle w:val="Zkladntextodsazen2"/>
        <w:spacing w:after="0" w:line="240" w:lineRule="auto"/>
        <w:ind w:left="567" w:hanging="567"/>
        <w:jc w:val="both"/>
        <w:rPr>
          <w:rFonts w:cs="Arial"/>
        </w:rPr>
      </w:pPr>
      <w:r>
        <w:rPr>
          <w:rFonts w:cs="Arial"/>
        </w:rPr>
        <w:t>11</w:t>
      </w:r>
      <w:r w:rsidR="00C07FD7" w:rsidRPr="00C07FD7">
        <w:rPr>
          <w:rFonts w:cs="Arial"/>
        </w:rPr>
        <w:t>.13.</w:t>
      </w:r>
      <w:r w:rsidR="00C07FD7" w:rsidRPr="00C07FD7">
        <w:rPr>
          <w:rFonts w:cs="Arial"/>
        </w:rPr>
        <w:tab/>
        <w:t>Zhotovitel není oprávněn jednat s třetími osobami jménem objednatele pouze na základě této smlouvy. Pro příslušná jednání udělí objednatel zhotoviteli příslušnou plnou moc.</w:t>
      </w:r>
    </w:p>
    <w:p w14:paraId="2D7D17FF" w14:textId="77777777" w:rsidR="008669CB" w:rsidRDefault="008669CB">
      <w:pPr>
        <w:rPr>
          <w:rFonts w:cs="Arial"/>
          <w:bCs/>
          <w:u w:val="single"/>
        </w:rPr>
      </w:pPr>
      <w:r>
        <w:rPr>
          <w:rFonts w:cs="Arial"/>
          <w:bCs/>
          <w:u w:val="single"/>
        </w:rPr>
        <w:br w:type="page"/>
      </w:r>
    </w:p>
    <w:p w14:paraId="0740F6C5" w14:textId="71CBAB72" w:rsidR="00C07FD7" w:rsidRPr="00C07FD7" w:rsidRDefault="00C07FD7" w:rsidP="006B00E6">
      <w:pPr>
        <w:pStyle w:val="Zkladntextodsazen2"/>
        <w:spacing w:before="120" w:after="60"/>
        <w:rPr>
          <w:rFonts w:cs="Arial"/>
          <w:bCs/>
          <w:u w:val="single"/>
        </w:rPr>
      </w:pPr>
      <w:r w:rsidRPr="00C07FD7">
        <w:rPr>
          <w:rFonts w:cs="Arial"/>
          <w:bCs/>
          <w:u w:val="single"/>
        </w:rPr>
        <w:lastRenderedPageBreak/>
        <w:t>Objednatel</w:t>
      </w:r>
    </w:p>
    <w:p w14:paraId="624791A5" w14:textId="3848CA66" w:rsidR="00C07FD7" w:rsidRPr="00C07FD7" w:rsidRDefault="00D67A5A" w:rsidP="00C07FD7">
      <w:pPr>
        <w:autoSpaceDE w:val="0"/>
        <w:autoSpaceDN w:val="0"/>
        <w:adjustRightInd w:val="0"/>
        <w:spacing w:after="60"/>
        <w:ind w:left="568" w:hanging="568"/>
        <w:jc w:val="both"/>
        <w:rPr>
          <w:rFonts w:cs="Arial"/>
          <w:szCs w:val="22"/>
        </w:rPr>
      </w:pPr>
      <w:r>
        <w:rPr>
          <w:rFonts w:cs="Arial"/>
        </w:rPr>
        <w:t>11</w:t>
      </w:r>
      <w:r w:rsidR="00C07FD7" w:rsidRPr="00C07FD7">
        <w:rPr>
          <w:rFonts w:cs="Arial"/>
          <w:szCs w:val="22"/>
        </w:rPr>
        <w:t>.14.</w:t>
      </w:r>
      <w:r w:rsidR="00C07FD7" w:rsidRPr="00C07FD7">
        <w:rPr>
          <w:rFonts w:cs="Arial"/>
          <w:szCs w:val="22"/>
        </w:rPr>
        <w:tab/>
        <w:t>Objednatel je oprávněn kontrolovat provádění díla prostřednictvím oprávněných osob určených touto smlouvou.</w:t>
      </w:r>
    </w:p>
    <w:p w14:paraId="6EAB5BFA" w14:textId="446BC5FF" w:rsidR="00C07FD7" w:rsidRPr="00C07FD7" w:rsidRDefault="00D67A5A" w:rsidP="00C07FD7">
      <w:pPr>
        <w:autoSpaceDE w:val="0"/>
        <w:autoSpaceDN w:val="0"/>
        <w:adjustRightInd w:val="0"/>
        <w:spacing w:after="60"/>
        <w:ind w:left="568" w:hanging="568"/>
        <w:jc w:val="both"/>
        <w:rPr>
          <w:rFonts w:cs="Arial"/>
          <w:szCs w:val="22"/>
        </w:rPr>
      </w:pPr>
      <w:r>
        <w:rPr>
          <w:rFonts w:cs="Arial"/>
        </w:rPr>
        <w:t>11</w:t>
      </w:r>
      <w:r w:rsidR="00C07FD7" w:rsidRPr="00C07FD7">
        <w:rPr>
          <w:rFonts w:cs="Arial"/>
          <w:szCs w:val="22"/>
        </w:rPr>
        <w:t>.15.</w:t>
      </w:r>
      <w:r w:rsidR="00C07FD7" w:rsidRPr="00C07FD7">
        <w:rPr>
          <w:rFonts w:cs="Arial"/>
          <w:szCs w:val="22"/>
        </w:rPr>
        <w:tab/>
        <w:t>Objednatel svolá úvodní konzultační schůzku v průběhu zpracování jednotlivého stupně projektové dokumentace.</w:t>
      </w:r>
    </w:p>
    <w:p w14:paraId="3EF47B62" w14:textId="528E1459" w:rsidR="00C07FD7" w:rsidRPr="00C07FD7" w:rsidRDefault="00D67A5A" w:rsidP="00C07FD7">
      <w:pPr>
        <w:autoSpaceDE w:val="0"/>
        <w:autoSpaceDN w:val="0"/>
        <w:adjustRightInd w:val="0"/>
        <w:spacing w:after="60"/>
        <w:ind w:left="568" w:hanging="568"/>
        <w:jc w:val="both"/>
        <w:rPr>
          <w:rFonts w:cs="Arial"/>
          <w:szCs w:val="22"/>
        </w:rPr>
      </w:pPr>
      <w:r>
        <w:rPr>
          <w:rFonts w:cs="Arial"/>
        </w:rPr>
        <w:t>11</w:t>
      </w:r>
      <w:r w:rsidR="00C07FD7" w:rsidRPr="00C07FD7">
        <w:rPr>
          <w:rFonts w:cs="Arial"/>
          <w:szCs w:val="22"/>
        </w:rPr>
        <w:t>.16.</w:t>
      </w:r>
      <w:r w:rsidR="00C07FD7" w:rsidRPr="00C07FD7">
        <w:rPr>
          <w:rFonts w:cs="Arial"/>
          <w:szCs w:val="22"/>
        </w:rPr>
        <w:tab/>
        <w:t>Objednatel poskytne zhotoviteli plnou moc pro konkretizované jednání s dotčenými orgány státní správy a samosprávy.</w:t>
      </w:r>
    </w:p>
    <w:p w14:paraId="442E384A" w14:textId="7B3074D3" w:rsidR="00C07FD7" w:rsidRPr="00C07FD7" w:rsidRDefault="00D67A5A" w:rsidP="006B00E6">
      <w:pPr>
        <w:autoSpaceDE w:val="0"/>
        <w:autoSpaceDN w:val="0"/>
        <w:adjustRightInd w:val="0"/>
        <w:spacing w:after="120"/>
        <w:ind w:left="568" w:hanging="568"/>
        <w:jc w:val="both"/>
        <w:rPr>
          <w:rFonts w:cs="Arial"/>
          <w:szCs w:val="22"/>
        </w:rPr>
      </w:pPr>
      <w:r>
        <w:rPr>
          <w:rFonts w:cs="Arial"/>
        </w:rPr>
        <w:t>11</w:t>
      </w:r>
      <w:r w:rsidR="00C07FD7" w:rsidRPr="00C07FD7">
        <w:rPr>
          <w:rFonts w:cs="Arial"/>
          <w:szCs w:val="22"/>
        </w:rPr>
        <w:t>.17.</w:t>
      </w:r>
      <w:r w:rsidR="00C07FD7" w:rsidRPr="00C07FD7">
        <w:rPr>
          <w:rFonts w:cs="Arial"/>
          <w:szCs w:val="22"/>
        </w:rPr>
        <w:tab/>
        <w:t>Objednatel, v případě potřeby, zpřístupní pozemky dotčené realizací díla zhotoviteli i spolupracovníkům zhotovitele, a to na základě dohody obou stran - písemné žádosti ze strany zhotovitele.</w:t>
      </w:r>
    </w:p>
    <w:p w14:paraId="1B9075E8" w14:textId="77777777" w:rsidR="00C07FD7" w:rsidRPr="00C07FD7" w:rsidRDefault="00C07FD7" w:rsidP="006B00E6">
      <w:pPr>
        <w:jc w:val="both"/>
        <w:rPr>
          <w:rFonts w:cs="Arial"/>
        </w:rPr>
      </w:pPr>
    </w:p>
    <w:p w14:paraId="14980632" w14:textId="20DD0778" w:rsidR="00557887" w:rsidRPr="00C07FD7" w:rsidRDefault="00557887" w:rsidP="006B00E6">
      <w:pPr>
        <w:pStyle w:val="Nadpis1"/>
        <w:numPr>
          <w:ilvl w:val="0"/>
          <w:numId w:val="0"/>
        </w:numPr>
        <w:spacing w:before="0" w:after="0"/>
        <w:rPr>
          <w:rFonts w:cs="Arial"/>
        </w:rPr>
      </w:pPr>
      <w:r w:rsidRPr="00C07FD7">
        <w:rPr>
          <w:rFonts w:cs="Arial"/>
        </w:rPr>
        <w:t>Čl. X</w:t>
      </w:r>
      <w:r w:rsidR="00D67A5A">
        <w:rPr>
          <w:rFonts w:cs="Arial"/>
        </w:rPr>
        <w:t>II</w:t>
      </w:r>
    </w:p>
    <w:p w14:paraId="27327585" w14:textId="77777777" w:rsidR="00557887" w:rsidRPr="00C07FD7" w:rsidRDefault="002A7440" w:rsidP="004E2724">
      <w:pPr>
        <w:pStyle w:val="Nadpis1"/>
        <w:numPr>
          <w:ilvl w:val="0"/>
          <w:numId w:val="0"/>
        </w:numPr>
        <w:rPr>
          <w:rFonts w:cs="Arial"/>
        </w:rPr>
      </w:pPr>
      <w:r w:rsidRPr="00C07FD7">
        <w:rPr>
          <w:rFonts w:cs="Arial"/>
        </w:rPr>
        <w:t>P</w:t>
      </w:r>
      <w:r w:rsidR="00682B4D" w:rsidRPr="00C07FD7">
        <w:rPr>
          <w:rFonts w:cs="Arial"/>
        </w:rPr>
        <w:t>ovinnosti zhotovitele</w:t>
      </w:r>
    </w:p>
    <w:p w14:paraId="55D3427C" w14:textId="38FB69AB" w:rsidR="002A7440" w:rsidRPr="00C07FD7" w:rsidRDefault="002F3737" w:rsidP="004E2724">
      <w:pPr>
        <w:pStyle w:val="Nadpis2"/>
        <w:numPr>
          <w:ilvl w:val="0"/>
          <w:numId w:val="0"/>
        </w:numPr>
      </w:pPr>
      <w:r w:rsidRPr="00C07FD7">
        <w:t>1</w:t>
      </w:r>
      <w:r w:rsidR="00D67A5A">
        <w:t>2</w:t>
      </w:r>
      <w:r w:rsidR="004E2724" w:rsidRPr="00C07FD7">
        <w:t>.1</w:t>
      </w:r>
      <w:r w:rsidR="004E2724" w:rsidRPr="00C07FD7">
        <w:tab/>
      </w:r>
      <w:r w:rsidR="002A7440" w:rsidRPr="00C07FD7">
        <w:t>Zhotovitel je povinen provést Dílo v souladu s touto Smlouvou.</w:t>
      </w:r>
    </w:p>
    <w:p w14:paraId="24AA80B7" w14:textId="5C90D19E" w:rsidR="002A7440" w:rsidRPr="00C07FD7" w:rsidRDefault="002F3737" w:rsidP="004E2724">
      <w:pPr>
        <w:pStyle w:val="Nadpis2"/>
        <w:numPr>
          <w:ilvl w:val="0"/>
          <w:numId w:val="0"/>
        </w:numPr>
        <w:ind w:left="705" w:hanging="705"/>
      </w:pPr>
      <w:r w:rsidRPr="00C07FD7">
        <w:t>1</w:t>
      </w:r>
      <w:r w:rsidR="00D67A5A">
        <w:t>2</w:t>
      </w:r>
      <w:r w:rsidR="004E2724" w:rsidRPr="00C07FD7">
        <w:t>.2</w:t>
      </w:r>
      <w:r w:rsidR="004E2724" w:rsidRPr="00C07FD7">
        <w:tab/>
      </w:r>
      <w:r w:rsidR="002A7440" w:rsidRPr="00C07FD7">
        <w:t>Zhotovitel je povinen pravidelně informovat Objednatele o stavu prováděného Díla a na vyžádání Objednatele provedené v souladu s touto Smlouvou prokázat Objednateli skutečný stav prováděného Díla.</w:t>
      </w:r>
    </w:p>
    <w:p w14:paraId="3C18B503" w14:textId="6E964997" w:rsidR="002A7440" w:rsidRPr="00C07FD7" w:rsidRDefault="002F3737" w:rsidP="004E2724">
      <w:pPr>
        <w:pStyle w:val="Nadpis2"/>
        <w:numPr>
          <w:ilvl w:val="0"/>
          <w:numId w:val="0"/>
        </w:numPr>
      </w:pPr>
      <w:r w:rsidRPr="00C07FD7">
        <w:t>1</w:t>
      </w:r>
      <w:r w:rsidR="00D67A5A">
        <w:t>2</w:t>
      </w:r>
      <w:r w:rsidR="004E2724" w:rsidRPr="00C07FD7">
        <w:t>.3</w:t>
      </w:r>
      <w:r w:rsidR="004E2724" w:rsidRPr="00C07FD7">
        <w:tab/>
      </w:r>
      <w:r w:rsidR="002A7440" w:rsidRPr="00C07FD7">
        <w:t>Zhotovitel je povinen informovat Objednatele o zamýšlené změně sídla Zhotovitele.</w:t>
      </w:r>
    </w:p>
    <w:p w14:paraId="1AE50756" w14:textId="77777777" w:rsidR="002A7440" w:rsidRPr="00C07FD7" w:rsidRDefault="002A7440" w:rsidP="002A7440">
      <w:pPr>
        <w:rPr>
          <w:rFonts w:cs="Arial"/>
          <w:szCs w:val="22"/>
        </w:rPr>
      </w:pPr>
    </w:p>
    <w:p w14:paraId="5F574083" w14:textId="7F550492" w:rsidR="00557887" w:rsidRPr="00C07FD7" w:rsidRDefault="00557887" w:rsidP="00B94194">
      <w:pPr>
        <w:pStyle w:val="Nadpis1"/>
        <w:numPr>
          <w:ilvl w:val="0"/>
          <w:numId w:val="0"/>
        </w:numPr>
        <w:spacing w:before="0" w:after="0"/>
        <w:rPr>
          <w:rFonts w:cs="Arial"/>
        </w:rPr>
      </w:pPr>
      <w:r w:rsidRPr="00C07FD7">
        <w:rPr>
          <w:rFonts w:cs="Arial"/>
        </w:rPr>
        <w:t>Čl. X</w:t>
      </w:r>
      <w:r w:rsidR="00B94194" w:rsidRPr="00C07FD7">
        <w:rPr>
          <w:rFonts w:cs="Arial"/>
        </w:rPr>
        <w:t>I</w:t>
      </w:r>
      <w:r w:rsidR="00D67A5A">
        <w:rPr>
          <w:rFonts w:cs="Arial"/>
        </w:rPr>
        <w:t>II</w:t>
      </w:r>
    </w:p>
    <w:p w14:paraId="3152CC5D" w14:textId="77777777" w:rsidR="00557887" w:rsidRPr="00C07FD7" w:rsidRDefault="002A7440" w:rsidP="004E2724">
      <w:pPr>
        <w:pStyle w:val="Nadpis1"/>
        <w:numPr>
          <w:ilvl w:val="0"/>
          <w:numId w:val="0"/>
        </w:numPr>
        <w:rPr>
          <w:rFonts w:cs="Arial"/>
        </w:rPr>
      </w:pPr>
      <w:r w:rsidRPr="00C07FD7">
        <w:rPr>
          <w:rFonts w:cs="Arial"/>
        </w:rPr>
        <w:t>P</w:t>
      </w:r>
      <w:r w:rsidR="00682B4D" w:rsidRPr="00C07FD7">
        <w:rPr>
          <w:rFonts w:cs="Arial"/>
        </w:rPr>
        <w:t>ovinnosti objednatele</w:t>
      </w:r>
    </w:p>
    <w:p w14:paraId="5076DF68" w14:textId="5C74AD82" w:rsidR="002A7440" w:rsidRPr="00C07FD7" w:rsidRDefault="004E2724" w:rsidP="004E2724">
      <w:pPr>
        <w:pStyle w:val="Nadpis2"/>
        <w:numPr>
          <w:ilvl w:val="0"/>
          <w:numId w:val="0"/>
        </w:numPr>
      </w:pPr>
      <w:r w:rsidRPr="00C07FD7">
        <w:t>1</w:t>
      </w:r>
      <w:r w:rsidR="00D67A5A">
        <w:t>3</w:t>
      </w:r>
      <w:r w:rsidRPr="00C07FD7">
        <w:t>.1</w:t>
      </w:r>
      <w:r w:rsidRPr="00C07FD7">
        <w:tab/>
      </w:r>
      <w:r w:rsidR="002A7440" w:rsidRPr="00C07FD7">
        <w:t>Objednatel je povinen zaplatit Zhotoviteli Cenu podle této Smlouvy.</w:t>
      </w:r>
    </w:p>
    <w:p w14:paraId="7B656787" w14:textId="153EE01F" w:rsidR="002A7440" w:rsidRPr="00C07FD7" w:rsidRDefault="004E2724" w:rsidP="004E2724">
      <w:pPr>
        <w:pStyle w:val="Nadpis2"/>
        <w:numPr>
          <w:ilvl w:val="0"/>
          <w:numId w:val="0"/>
        </w:numPr>
        <w:ind w:left="705" w:hanging="705"/>
      </w:pPr>
      <w:r w:rsidRPr="00C07FD7">
        <w:t>1</w:t>
      </w:r>
      <w:r w:rsidR="00D67A5A">
        <w:t>3</w:t>
      </w:r>
      <w:r w:rsidRPr="00C07FD7">
        <w:t>.2</w:t>
      </w:r>
      <w:r w:rsidRPr="00C07FD7">
        <w:tab/>
      </w:r>
      <w:r w:rsidR="002A7440" w:rsidRPr="00C07FD7">
        <w:t>Objednatel je povinen poskytnout Zhotoviteli součinnost nezbytnou pro provedení Díla dle této Smlouvy.</w:t>
      </w:r>
    </w:p>
    <w:p w14:paraId="7C41A292" w14:textId="77777777" w:rsidR="00A338FA" w:rsidRDefault="00A338FA" w:rsidP="00A338FA"/>
    <w:p w14:paraId="7D06B70B" w14:textId="3D60D20B" w:rsidR="00557887" w:rsidRDefault="00557887" w:rsidP="00B94194">
      <w:pPr>
        <w:pStyle w:val="Nadpis1"/>
        <w:numPr>
          <w:ilvl w:val="0"/>
          <w:numId w:val="0"/>
        </w:numPr>
        <w:spacing w:before="0" w:after="0"/>
      </w:pPr>
      <w:r>
        <w:t>Čl. XI</w:t>
      </w:r>
      <w:r w:rsidR="00D67A5A">
        <w:t>V</w:t>
      </w:r>
    </w:p>
    <w:p w14:paraId="05A91284" w14:textId="77777777" w:rsidR="002A7440" w:rsidRDefault="002A7440" w:rsidP="00557887">
      <w:pPr>
        <w:pStyle w:val="Nadpis1"/>
        <w:numPr>
          <w:ilvl w:val="0"/>
          <w:numId w:val="0"/>
        </w:numPr>
      </w:pPr>
      <w:r w:rsidRPr="002A7440">
        <w:t>Z</w:t>
      </w:r>
      <w:r w:rsidR="00682B4D">
        <w:t>ávěrečn</w:t>
      </w:r>
      <w:r w:rsidR="004E71C7">
        <w:t>á</w:t>
      </w:r>
      <w:r w:rsidR="00682B4D">
        <w:t xml:space="preserve"> </w:t>
      </w:r>
      <w:r w:rsidR="00682B4D" w:rsidRPr="00ED6E54">
        <w:t>ustanovení</w:t>
      </w:r>
    </w:p>
    <w:p w14:paraId="42380C9F" w14:textId="6E7F9DC0" w:rsidR="000C06AB" w:rsidRDefault="00A338FA" w:rsidP="00A338FA">
      <w:pPr>
        <w:pStyle w:val="Nadpis2"/>
        <w:numPr>
          <w:ilvl w:val="0"/>
          <w:numId w:val="0"/>
        </w:numPr>
        <w:ind w:left="705" w:hanging="705"/>
      </w:pPr>
      <w:r>
        <w:t>1</w:t>
      </w:r>
      <w:r w:rsidR="00D67A5A">
        <w:t>4</w:t>
      </w:r>
      <w:r>
        <w:t>.1</w:t>
      </w:r>
      <w:r>
        <w:tab/>
      </w:r>
      <w:r w:rsidR="00682B4D" w:rsidRPr="00270725">
        <w:t xml:space="preserve">Tuto smlouvu lze měnit či doplňovat pouze písemnými dodatky, podepsanými oběma stranami. Platnosti a účinnosti tato </w:t>
      </w:r>
      <w:r>
        <w:t>S</w:t>
      </w:r>
      <w:r w:rsidR="00682B4D" w:rsidRPr="00270725">
        <w:t>mlouva nabývá podpisem oběma stranami.</w:t>
      </w:r>
    </w:p>
    <w:p w14:paraId="7B491237" w14:textId="59D496F1" w:rsidR="00682B4D" w:rsidRDefault="00A338FA" w:rsidP="00A338FA">
      <w:pPr>
        <w:pStyle w:val="Nadpis2"/>
        <w:numPr>
          <w:ilvl w:val="0"/>
          <w:numId w:val="0"/>
        </w:numPr>
        <w:ind w:left="705" w:hanging="705"/>
      </w:pPr>
      <w:r>
        <w:t>1</w:t>
      </w:r>
      <w:r w:rsidR="00D67A5A">
        <w:t>4</w:t>
      </w:r>
      <w:r>
        <w:t>.2</w:t>
      </w:r>
      <w:r>
        <w:tab/>
      </w:r>
      <w:r w:rsidR="00682B4D" w:rsidRPr="00270725">
        <w:t xml:space="preserve">Tato </w:t>
      </w:r>
      <w:r>
        <w:t>S</w:t>
      </w:r>
      <w:r w:rsidR="00682B4D" w:rsidRPr="00270725">
        <w:t xml:space="preserve">mlouva je </w:t>
      </w:r>
      <w:r w:rsidR="00682B4D" w:rsidRPr="00392FC3">
        <w:t xml:space="preserve">vypracována ve </w:t>
      </w:r>
      <w:r w:rsidR="001F521A" w:rsidRPr="00392FC3">
        <w:t>dvou</w:t>
      </w:r>
      <w:r w:rsidR="00682B4D" w:rsidRPr="00392FC3">
        <w:t xml:space="preserve"> vyhotoveních, </w:t>
      </w:r>
      <w:r w:rsidR="00EF0FB5" w:rsidRPr="00392FC3">
        <w:t xml:space="preserve">po </w:t>
      </w:r>
      <w:r w:rsidR="001F521A" w:rsidRPr="00392FC3">
        <w:t xml:space="preserve">jednom </w:t>
      </w:r>
      <w:r w:rsidR="00EF0FB5" w:rsidRPr="00392FC3">
        <w:t>exemplář</w:t>
      </w:r>
      <w:r w:rsidR="001F521A" w:rsidRPr="00392FC3">
        <w:t>i</w:t>
      </w:r>
      <w:r w:rsidR="00EF0FB5" w:rsidRPr="00392FC3">
        <w:t xml:space="preserve"> pro každou ze smluvních stran.</w:t>
      </w:r>
    </w:p>
    <w:p w14:paraId="3D4CBBBF" w14:textId="6248D88F" w:rsidR="00682B4D" w:rsidRDefault="00A338FA" w:rsidP="00A338FA">
      <w:pPr>
        <w:pStyle w:val="Nadpis2"/>
        <w:numPr>
          <w:ilvl w:val="0"/>
          <w:numId w:val="0"/>
        </w:numPr>
        <w:ind w:left="705" w:hanging="705"/>
      </w:pPr>
      <w:r>
        <w:t>1</w:t>
      </w:r>
      <w:r w:rsidR="00D67A5A">
        <w:t>4</w:t>
      </w:r>
      <w:r>
        <w:t>.3</w:t>
      </w:r>
      <w:r>
        <w:tab/>
      </w:r>
      <w:r w:rsidR="00682B4D" w:rsidRPr="00270725">
        <w:t xml:space="preserve">Veškeré dohody učiněné před podpisem této </w:t>
      </w:r>
      <w:r>
        <w:t>S</w:t>
      </w:r>
      <w:r w:rsidR="00682B4D" w:rsidRPr="00270725">
        <w:t xml:space="preserve">mlouvy a v jejím obsahu nezahrnuté, </w:t>
      </w:r>
      <w:r>
        <w:t>pozbývají dnem podpisu S</w:t>
      </w:r>
      <w:r w:rsidR="00682B4D" w:rsidRPr="00270725">
        <w:t>mlouvy platnosti bez ohledu na funkční postavení osob, které předsmluvní ujednání učinily.</w:t>
      </w:r>
    </w:p>
    <w:p w14:paraId="43CB5A4A" w14:textId="288D51A6" w:rsidR="00682B4D" w:rsidRDefault="00A338FA" w:rsidP="00A338FA">
      <w:pPr>
        <w:pStyle w:val="Nadpis2"/>
        <w:numPr>
          <w:ilvl w:val="0"/>
          <w:numId w:val="0"/>
        </w:numPr>
        <w:ind w:left="705" w:hanging="705"/>
      </w:pPr>
      <w:r>
        <w:t>1</w:t>
      </w:r>
      <w:r w:rsidR="00D67A5A">
        <w:t>4</w:t>
      </w:r>
      <w:r>
        <w:t>.4</w:t>
      </w:r>
      <w:r>
        <w:tab/>
      </w:r>
      <w:r w:rsidR="00682B4D" w:rsidRPr="00270725">
        <w:t xml:space="preserve">Tato </w:t>
      </w:r>
      <w:r>
        <w:t>S</w:t>
      </w:r>
      <w:r w:rsidR="00682B4D" w:rsidRPr="00270725">
        <w:t>mlouv</w:t>
      </w:r>
      <w:r w:rsidR="00822BFB">
        <w:t>a se řídí úpravou dle zák. č.</w:t>
      </w:r>
      <w:r w:rsidR="00682B4D" w:rsidRPr="00270725">
        <w:t xml:space="preserve"> 89/2012 Sb., občanského zákoníku. Veškeré údaje a informace, které si strany sdělily při uzavírání této </w:t>
      </w:r>
      <w:r>
        <w:t>S</w:t>
      </w:r>
      <w:r w:rsidR="00682B4D" w:rsidRPr="00270725">
        <w:t xml:space="preserve">mlouvy, jsou považovány za důvěrné, přičemž žádná ze stran je nesmí zpřístupnit či sdělit třetí osobě ani je </w:t>
      </w:r>
      <w:r w:rsidR="00682B4D" w:rsidRPr="00270725">
        <w:lastRenderedPageBreak/>
        <w:t>použít v rozporu s jejich účelem pro potřeby vlastní. Poruší-li některá strana tuto povinnost a obohatí-li se tím, vydá druhé straně to, oč se obohatila.</w:t>
      </w:r>
    </w:p>
    <w:p w14:paraId="6B53A2CB" w14:textId="2C2D27BA" w:rsidR="00682B4D" w:rsidRDefault="00A338FA" w:rsidP="00D637F3">
      <w:pPr>
        <w:pStyle w:val="Nadpis2"/>
        <w:numPr>
          <w:ilvl w:val="0"/>
          <w:numId w:val="0"/>
        </w:numPr>
        <w:spacing w:after="240"/>
        <w:ind w:left="705" w:hanging="705"/>
      </w:pPr>
      <w:r>
        <w:t>1</w:t>
      </w:r>
      <w:r w:rsidR="00D67A5A">
        <w:t>4</w:t>
      </w:r>
      <w:r>
        <w:t>.5</w:t>
      </w:r>
      <w:r>
        <w:tab/>
      </w:r>
      <w:r w:rsidR="00682B4D" w:rsidRPr="002A7440">
        <w:t>Odpověď strany</w:t>
      </w:r>
      <w:r w:rsidR="00822BFB">
        <w:t xml:space="preserve"> této Smlouvy, ve smyslu § 1740 odst.</w:t>
      </w:r>
      <w:r>
        <w:t xml:space="preserve"> </w:t>
      </w:r>
      <w:r w:rsidR="00822BFB">
        <w:t>3</w:t>
      </w:r>
      <w:r w:rsidR="00682B4D" w:rsidRPr="002A7440">
        <w:t xml:space="preserve"> </w:t>
      </w:r>
      <w:r w:rsidR="00822BFB">
        <w:t>zák. č.</w:t>
      </w:r>
      <w:r w:rsidR="00822BFB" w:rsidRPr="00270725">
        <w:t xml:space="preserve"> 89/2012 Sb., občanského zákoníku</w:t>
      </w:r>
      <w:r w:rsidR="00682B4D" w:rsidRPr="002A7440">
        <w:t>, s dodatkem nebo odchylkou, která podstatně nemění podmínky nabídky, není přijetím nabídky na uzavření této Smlouvy.</w:t>
      </w:r>
    </w:p>
    <w:p w14:paraId="249D6494" w14:textId="05B90EFF" w:rsidR="0047226F" w:rsidRDefault="0047226F" w:rsidP="006E5473">
      <w:pPr>
        <w:spacing w:after="240"/>
        <w:ind w:left="705" w:hanging="705"/>
        <w:jc w:val="both"/>
      </w:pPr>
      <w:r w:rsidRPr="00DB313B">
        <w:t>14.6</w:t>
      </w:r>
      <w:r w:rsidRPr="00DB313B">
        <w:tab/>
        <w:t>Zhotovitel souhlasí se zveřejněním smlouvy a všech případných dodatků dle povinností vyplývající ze zákona č. 134/2016 Sb., o zadávání veřejných zakázek, ve znění pozdějších předpisů. Zhotovitel rovněž bere na vědomí, že společnost CHEVAK Cheb, a. s. je povinným subjektem dle ustanovení § 2, odst. 1, písmeno n) zákona č. 340/2015 Sb., o zvláštních podmínkách účinnosti některých smluv, uveřejňování těchto smluv a o registru smluv (zákon o registru smluv), ve znění pozdějších předpisů. Smluvní strany se dohodly, že společnost CHEVAK Cheb, a. s. je oprávněna bez dalšího zveřejnit obsah celé této smlouvy/dodatku, a to jak prostřednictvím registru smluv dle zákona č. 340/2015 Sb., tak jiným způsobem v případě, že hodnota přesahuje 50 000,- Kč bez DPH.</w:t>
      </w:r>
    </w:p>
    <w:p w14:paraId="1F1CBA7D" w14:textId="08F33476" w:rsidR="006E5473" w:rsidRPr="00915CCD" w:rsidRDefault="006E5473" w:rsidP="006E5473">
      <w:pPr>
        <w:spacing w:after="120"/>
        <w:ind w:left="705" w:hanging="705"/>
        <w:jc w:val="both"/>
      </w:pPr>
      <w:r>
        <w:t xml:space="preserve">14.7 </w:t>
      </w:r>
      <w:r>
        <w:tab/>
      </w:r>
      <w:r w:rsidRPr="00D637F3">
        <w:t>Smluvní strany se dohodly, že podpisem smlouvy zástupci obou smluvních stran zaniká smlouva předešlá ze dne 17. 07. 2019, u objednatele vedená pod číslem SPA-2019-800-000175 a u zhotovitele vedená pod číslem 02-O-4174-8814/19.</w:t>
      </w:r>
    </w:p>
    <w:p w14:paraId="029944C1" w14:textId="55AEAAAB" w:rsidR="002A7440" w:rsidRDefault="00A338FA" w:rsidP="00A338FA">
      <w:pPr>
        <w:pStyle w:val="Nadpis2"/>
        <w:numPr>
          <w:ilvl w:val="0"/>
          <w:numId w:val="0"/>
        </w:numPr>
        <w:ind w:left="705" w:hanging="705"/>
      </w:pPr>
      <w:r w:rsidRPr="00DB313B">
        <w:t>1</w:t>
      </w:r>
      <w:r w:rsidR="00D67A5A" w:rsidRPr="00DB313B">
        <w:t>4</w:t>
      </w:r>
      <w:r w:rsidRPr="00DB313B">
        <w:t>.</w:t>
      </w:r>
      <w:r w:rsidR="006E5473">
        <w:t>8</w:t>
      </w:r>
      <w:r w:rsidRPr="00DB313B">
        <w:tab/>
      </w:r>
      <w:r w:rsidR="002A7440" w:rsidRPr="00DB313B">
        <w:t>Smluvní strany po přečtení této</w:t>
      </w:r>
      <w:r w:rsidR="002A7440" w:rsidRPr="002A7440">
        <w:t xml:space="preserve"> Smlouvy prohlašují, že souhlasí s jejím obsahem, že Smlouva byla sepsána vážně, určitě, srozumitelně a na základě jejich pravé a svobodné vůle, na důkaz čehož připojují své podpisy.</w:t>
      </w:r>
    </w:p>
    <w:p w14:paraId="4CEF4F18" w14:textId="4050C0D0" w:rsidR="002A7440" w:rsidRPr="002A7440" w:rsidRDefault="002A7440" w:rsidP="006E5473">
      <w:pPr>
        <w:ind w:left="705" w:hanging="705"/>
        <w:jc w:val="both"/>
        <w:rPr>
          <w:rFonts w:cs="Arial"/>
          <w:szCs w:val="22"/>
        </w:rPr>
      </w:pPr>
    </w:p>
    <w:p w14:paraId="13BA214B" w14:textId="77777777" w:rsidR="00682B4D" w:rsidRDefault="00682B4D" w:rsidP="002A7440">
      <w:pPr>
        <w:rPr>
          <w:rFonts w:cs="Arial"/>
          <w:szCs w:val="22"/>
        </w:rPr>
      </w:pPr>
    </w:p>
    <w:p w14:paraId="70DE6BAA" w14:textId="77777777" w:rsidR="00EA6709" w:rsidRDefault="00EA6709" w:rsidP="00EA6709">
      <w:pPr>
        <w:rPr>
          <w:rFonts w:cs="Arial"/>
          <w:szCs w:val="22"/>
        </w:rPr>
      </w:pPr>
      <w:r>
        <w:rPr>
          <w:rFonts w:cs="Arial"/>
          <w:szCs w:val="22"/>
        </w:rPr>
        <w:t>V Chebu dne</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V Praze dne</w:t>
      </w:r>
    </w:p>
    <w:p w14:paraId="1FD550B8" w14:textId="77777777" w:rsidR="00EA6709" w:rsidRDefault="00EA6709" w:rsidP="00EA6709">
      <w:pPr>
        <w:rPr>
          <w:rFonts w:cs="Arial"/>
          <w:szCs w:val="22"/>
        </w:rPr>
      </w:pPr>
      <w:r>
        <w:rPr>
          <w:rFonts w:cs="Arial"/>
          <w:szCs w:val="22"/>
        </w:rPr>
        <w:t xml:space="preserve"> </w:t>
      </w:r>
    </w:p>
    <w:p w14:paraId="55867557" w14:textId="77777777" w:rsidR="00EA6709" w:rsidRDefault="00EA6709" w:rsidP="00EA6709">
      <w:pPr>
        <w:rPr>
          <w:rFonts w:cs="Arial"/>
          <w:szCs w:val="22"/>
        </w:rPr>
      </w:pPr>
    </w:p>
    <w:p w14:paraId="225063EC" w14:textId="77777777" w:rsidR="00EA6709" w:rsidRDefault="00EA6709" w:rsidP="00EA6709">
      <w:pPr>
        <w:rPr>
          <w:rFonts w:cs="Arial"/>
          <w:b/>
          <w:szCs w:val="22"/>
        </w:rPr>
      </w:pPr>
    </w:p>
    <w:p w14:paraId="2FF52D35" w14:textId="77777777" w:rsidR="00F503B8" w:rsidRDefault="00F503B8" w:rsidP="00F503B8">
      <w:pPr>
        <w:rPr>
          <w:rFonts w:cs="Arial"/>
          <w:b/>
          <w:szCs w:val="22"/>
        </w:rPr>
      </w:pPr>
      <w:r w:rsidRPr="00684590">
        <w:rPr>
          <w:rFonts w:cs="Arial"/>
          <w:b/>
          <w:szCs w:val="22"/>
        </w:rPr>
        <w:t>Za objednatele</w:t>
      </w:r>
      <w:r>
        <w:rPr>
          <w:rFonts w:cs="Arial"/>
          <w:b/>
          <w:szCs w:val="22"/>
        </w:rPr>
        <w:tab/>
      </w:r>
      <w:r>
        <w:rPr>
          <w:rFonts w:cs="Arial"/>
          <w:b/>
          <w:szCs w:val="22"/>
        </w:rPr>
        <w:tab/>
      </w:r>
      <w:r>
        <w:rPr>
          <w:rFonts w:cs="Arial"/>
          <w:b/>
          <w:szCs w:val="22"/>
        </w:rPr>
        <w:tab/>
      </w:r>
      <w:r>
        <w:rPr>
          <w:rFonts w:cs="Arial"/>
          <w:b/>
          <w:szCs w:val="22"/>
        </w:rPr>
        <w:tab/>
      </w:r>
      <w:r>
        <w:rPr>
          <w:rFonts w:cs="Arial"/>
          <w:b/>
          <w:szCs w:val="22"/>
        </w:rPr>
        <w:tab/>
        <w:t>Za z</w:t>
      </w:r>
      <w:r w:rsidRPr="0091611F">
        <w:rPr>
          <w:rFonts w:cs="Arial"/>
          <w:b/>
          <w:szCs w:val="22"/>
        </w:rPr>
        <w:t>hotovitel</w:t>
      </w:r>
      <w:r>
        <w:rPr>
          <w:rFonts w:cs="Arial"/>
          <w:b/>
          <w:szCs w:val="22"/>
        </w:rPr>
        <w:t>e</w:t>
      </w:r>
      <w:r w:rsidRPr="0091611F">
        <w:rPr>
          <w:rFonts w:cs="Arial"/>
          <w:b/>
          <w:szCs w:val="22"/>
        </w:rPr>
        <w:t xml:space="preserve">            </w:t>
      </w:r>
      <w:r>
        <w:rPr>
          <w:rFonts w:cs="Arial"/>
          <w:b/>
          <w:szCs w:val="22"/>
        </w:rPr>
        <w:tab/>
      </w:r>
      <w:r>
        <w:rPr>
          <w:rFonts w:cs="Arial"/>
          <w:b/>
          <w:szCs w:val="22"/>
        </w:rPr>
        <w:tab/>
      </w:r>
      <w:r w:rsidRPr="0091611F">
        <w:rPr>
          <w:rFonts w:cs="Arial"/>
          <w:b/>
          <w:szCs w:val="22"/>
        </w:rPr>
        <w:t xml:space="preserve">                                                     </w:t>
      </w:r>
    </w:p>
    <w:p w14:paraId="6BD41F5F" w14:textId="77777777" w:rsidR="00F503B8" w:rsidRDefault="00F503B8" w:rsidP="00F503B8">
      <w:pPr>
        <w:rPr>
          <w:rFonts w:cs="Arial"/>
          <w:b/>
          <w:szCs w:val="22"/>
        </w:rPr>
      </w:pPr>
    </w:p>
    <w:p w14:paraId="43C4668A" w14:textId="77777777" w:rsidR="00F503B8" w:rsidRPr="0091611F" w:rsidRDefault="00F503B8" w:rsidP="00F503B8">
      <w:pPr>
        <w:rPr>
          <w:rFonts w:cs="Arial"/>
          <w:b/>
          <w:szCs w:val="22"/>
        </w:rPr>
      </w:pPr>
      <w:r>
        <w:rPr>
          <w:rFonts w:cs="Arial"/>
          <w:b/>
          <w:szCs w:val="22"/>
        </w:rPr>
        <w:tab/>
      </w:r>
      <w:r w:rsidRPr="0091611F">
        <w:rPr>
          <w:rFonts w:cs="Arial"/>
          <w:b/>
          <w:szCs w:val="22"/>
        </w:rPr>
        <w:t xml:space="preserve">  </w:t>
      </w:r>
    </w:p>
    <w:p w14:paraId="609E8CAE" w14:textId="77777777" w:rsidR="00F503B8" w:rsidRDefault="00F503B8" w:rsidP="00F503B8">
      <w:pPr>
        <w:rPr>
          <w:rFonts w:cs="Arial"/>
          <w:szCs w:val="22"/>
        </w:rPr>
      </w:pPr>
      <w:r w:rsidRPr="002A7440">
        <w:rPr>
          <w:rFonts w:cs="Arial"/>
          <w:szCs w:val="22"/>
        </w:rPr>
        <w:t xml:space="preserve">  </w:t>
      </w:r>
    </w:p>
    <w:p w14:paraId="3D87D32A" w14:textId="35665239" w:rsidR="00F503B8" w:rsidRDefault="00F503B8" w:rsidP="00F503B8">
      <w:pPr>
        <w:tabs>
          <w:tab w:val="left" w:pos="4962"/>
        </w:tabs>
        <w:jc w:val="both"/>
        <w:rPr>
          <w:rFonts w:ascii="Georgia" w:hAnsi="Georgia"/>
          <w:sz w:val="21"/>
          <w:szCs w:val="21"/>
        </w:rPr>
      </w:pPr>
      <w:r>
        <w:rPr>
          <w:rFonts w:ascii="Georgia" w:hAnsi="Georgia"/>
          <w:sz w:val="21"/>
          <w:szCs w:val="21"/>
        </w:rPr>
        <w:t>                                     </w:t>
      </w:r>
      <w:r>
        <w:rPr>
          <w:rFonts w:ascii="Georgia" w:hAnsi="Georgia"/>
          <w:sz w:val="21"/>
          <w:szCs w:val="21"/>
        </w:rPr>
        <w:tab/>
        <w:t xml:space="preserve">_____________________                  </w:t>
      </w:r>
    </w:p>
    <w:p w14:paraId="5D4980C7" w14:textId="77777777" w:rsidR="001C58E0" w:rsidRDefault="00F503B8" w:rsidP="001C58E0">
      <w:pPr>
        <w:ind w:left="5672"/>
        <w:rPr>
          <w:rFonts w:cs="Arial"/>
          <w:szCs w:val="22"/>
        </w:rPr>
      </w:pPr>
      <w:r w:rsidRPr="00D64FEC">
        <w:rPr>
          <w:rFonts w:cs="Arial"/>
          <w:szCs w:val="22"/>
        </w:rPr>
        <w:t xml:space="preserve">Ing. Jan Cihlář                </w:t>
      </w:r>
    </w:p>
    <w:p w14:paraId="1EBCD7F0" w14:textId="543584A8" w:rsidR="00F503B8" w:rsidRPr="00D64FEC" w:rsidRDefault="001C58E0" w:rsidP="001C58E0">
      <w:pPr>
        <w:ind w:left="4963"/>
        <w:rPr>
          <w:rFonts w:cs="Arial"/>
          <w:szCs w:val="22"/>
        </w:rPr>
      </w:pPr>
      <w:r>
        <w:rPr>
          <w:rFonts w:cs="Arial"/>
          <w:szCs w:val="22"/>
        </w:rPr>
        <w:t xml:space="preserve">           </w:t>
      </w:r>
      <w:r w:rsidR="00F503B8" w:rsidRPr="00D64FEC">
        <w:rPr>
          <w:rFonts w:cs="Arial"/>
          <w:szCs w:val="22"/>
        </w:rPr>
        <w:t>ředitel divize 02</w:t>
      </w:r>
    </w:p>
    <w:p w14:paraId="4DB4D852" w14:textId="3AED7C94" w:rsidR="00F503B8" w:rsidRPr="00D64FEC" w:rsidRDefault="001C58E0" w:rsidP="001C58E0">
      <w:pPr>
        <w:tabs>
          <w:tab w:val="left" w:pos="4962"/>
        </w:tabs>
        <w:jc w:val="center"/>
        <w:rPr>
          <w:rFonts w:cs="Arial"/>
          <w:szCs w:val="22"/>
        </w:rPr>
      </w:pPr>
      <w:r>
        <w:rPr>
          <w:rFonts w:cs="Arial"/>
          <w:szCs w:val="22"/>
        </w:rPr>
        <w:t xml:space="preserve">                                                              </w:t>
      </w:r>
      <w:r w:rsidR="00F503B8" w:rsidRPr="00D64FEC">
        <w:rPr>
          <w:rFonts w:cs="Arial"/>
          <w:szCs w:val="22"/>
        </w:rPr>
        <w:t>Vodohospodářský rozvoj a výstavba a.s.</w:t>
      </w:r>
    </w:p>
    <w:p w14:paraId="39228F5E" w14:textId="77777777" w:rsidR="00F503B8" w:rsidRDefault="00F503B8" w:rsidP="00F503B8">
      <w:pPr>
        <w:rPr>
          <w:rFonts w:cs="Arial"/>
          <w:szCs w:val="22"/>
        </w:rPr>
      </w:pPr>
    </w:p>
    <w:p w14:paraId="463AF2A5" w14:textId="77777777" w:rsidR="00017598" w:rsidRPr="00D64FEC" w:rsidRDefault="00017598" w:rsidP="00F503B8">
      <w:pPr>
        <w:rPr>
          <w:rFonts w:cs="Arial"/>
          <w:szCs w:val="22"/>
        </w:rPr>
      </w:pPr>
    </w:p>
    <w:p w14:paraId="48B3311C" w14:textId="77777777" w:rsidR="00624140" w:rsidRDefault="00624140" w:rsidP="002A7440">
      <w:pPr>
        <w:rPr>
          <w:rFonts w:cs="Arial"/>
          <w:szCs w:val="22"/>
        </w:rPr>
      </w:pPr>
    </w:p>
    <w:p w14:paraId="1D6FE2D4" w14:textId="77777777" w:rsidR="00682B4D" w:rsidRDefault="00682B4D" w:rsidP="002A7440">
      <w:pPr>
        <w:rPr>
          <w:rFonts w:cs="Arial"/>
          <w:szCs w:val="22"/>
        </w:rPr>
      </w:pPr>
      <w:r>
        <w:rPr>
          <w:rFonts w:cs="Arial"/>
          <w:szCs w:val="22"/>
        </w:rPr>
        <w:t xml:space="preserve"> </w:t>
      </w:r>
    </w:p>
    <w:p w14:paraId="685DA8D1" w14:textId="77777777" w:rsidR="00A338FA" w:rsidRDefault="00A338FA" w:rsidP="002A7440">
      <w:pPr>
        <w:rPr>
          <w:rFonts w:cs="Arial"/>
          <w:szCs w:val="22"/>
        </w:rPr>
      </w:pPr>
    </w:p>
    <w:p w14:paraId="6C2256E7" w14:textId="77777777" w:rsidR="0091611F" w:rsidRPr="0091611F" w:rsidRDefault="0091611F" w:rsidP="00A338FA">
      <w:pPr>
        <w:pStyle w:val="Zhlav"/>
        <w:tabs>
          <w:tab w:val="clear" w:pos="4536"/>
          <w:tab w:val="clear" w:pos="9072"/>
        </w:tabs>
        <w:ind w:left="4254" w:firstLine="709"/>
        <w:rPr>
          <w:rFonts w:cs="Arial"/>
        </w:rPr>
      </w:pPr>
    </w:p>
    <w:sectPr w:rsidR="0091611F" w:rsidRPr="0091611F" w:rsidSect="007634ED">
      <w:headerReference w:type="default" r:id="rId9"/>
      <w:footerReference w:type="even" r:id="rId10"/>
      <w:footerReference w:type="default" r:id="rId11"/>
      <w:pgSz w:w="11906" w:h="16838"/>
      <w:pgMar w:top="1417" w:right="1417" w:bottom="1417"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D6C58" w14:textId="77777777" w:rsidR="0076097E" w:rsidRDefault="0076097E">
      <w:r>
        <w:separator/>
      </w:r>
    </w:p>
    <w:p w14:paraId="48921C13" w14:textId="77777777" w:rsidR="0076097E" w:rsidRDefault="0076097E"/>
  </w:endnote>
  <w:endnote w:type="continuationSeparator" w:id="0">
    <w:p w14:paraId="7F73CA4C" w14:textId="77777777" w:rsidR="0076097E" w:rsidRDefault="0076097E">
      <w:r>
        <w:continuationSeparator/>
      </w:r>
    </w:p>
    <w:p w14:paraId="1824CFB4" w14:textId="77777777" w:rsidR="0076097E" w:rsidRDefault="007609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5B" w:usb2="00000009" w:usb3="00000000" w:csb0="000001FF" w:csb1="00000000"/>
  </w:font>
  <w:font w:name="JohnSans Text Pro">
    <w:altName w:val="Arial"/>
    <w:panose1 w:val="00000000000000000000"/>
    <w:charset w:val="00"/>
    <w:family w:val="modern"/>
    <w:notTrueType/>
    <w:pitch w:val="variable"/>
    <w:sig w:usb0="00000007" w:usb1="00000000" w:usb2="00000000" w:usb3="00000000" w:csb0="00000093"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43EE5" w14:textId="77777777" w:rsidR="00F47E0E" w:rsidRDefault="00F47E0E" w:rsidP="0050300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3ADA963" w14:textId="77777777" w:rsidR="00F47E0E" w:rsidRDefault="00F47E0E" w:rsidP="005330EE">
    <w:pPr>
      <w:pStyle w:val="Zpat"/>
      <w:ind w:right="360"/>
    </w:pPr>
  </w:p>
  <w:p w14:paraId="78481EC4" w14:textId="77777777" w:rsidR="00F47E0E" w:rsidRDefault="00F47E0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FFC26" w14:textId="77777777" w:rsidR="00F47E0E" w:rsidRDefault="00F47E0E" w:rsidP="0050300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4E5240">
      <w:rPr>
        <w:rStyle w:val="slostrnky"/>
        <w:noProof/>
      </w:rPr>
      <w:t>10</w:t>
    </w:r>
    <w:r>
      <w:rPr>
        <w:rStyle w:val="slostrnky"/>
      </w:rPr>
      <w:fldChar w:fldCharType="end"/>
    </w:r>
  </w:p>
  <w:p w14:paraId="04491E78" w14:textId="77777777" w:rsidR="00F47E0E" w:rsidRDefault="00F47E0E" w:rsidP="005330EE">
    <w:pPr>
      <w:pStyle w:val="Zpat"/>
      <w:ind w:right="360"/>
    </w:pPr>
  </w:p>
  <w:p w14:paraId="042291DA" w14:textId="77777777" w:rsidR="00F47E0E" w:rsidRDefault="00F47E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F42F5" w14:textId="77777777" w:rsidR="0076097E" w:rsidRDefault="0076097E">
      <w:r>
        <w:separator/>
      </w:r>
    </w:p>
    <w:p w14:paraId="1E58AC30" w14:textId="77777777" w:rsidR="0076097E" w:rsidRDefault="0076097E"/>
  </w:footnote>
  <w:footnote w:type="continuationSeparator" w:id="0">
    <w:p w14:paraId="076919D1" w14:textId="77777777" w:rsidR="0076097E" w:rsidRDefault="0076097E">
      <w:r>
        <w:continuationSeparator/>
      </w:r>
    </w:p>
    <w:p w14:paraId="66101C0C" w14:textId="77777777" w:rsidR="0076097E" w:rsidRDefault="0076097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609D8" w14:textId="5791B0DD" w:rsidR="00F47E0E" w:rsidRPr="000505E2" w:rsidRDefault="00F47E0E" w:rsidP="000505E2">
    <w:pPr>
      <w:spacing w:before="120" w:after="120"/>
      <w:jc w:val="both"/>
      <w:rPr>
        <w:sz w:val="18"/>
        <w:szCs w:val="18"/>
      </w:rPr>
    </w:pPr>
    <w:r w:rsidRPr="00905141">
      <w:rPr>
        <w:rFonts w:cs="Arial"/>
        <w:sz w:val="18"/>
        <w:szCs w:val="22"/>
      </w:rPr>
      <w:t xml:space="preserve">Číslo smlouvy </w:t>
    </w:r>
    <w:r w:rsidRPr="00EA6709">
      <w:rPr>
        <w:rFonts w:cs="Arial"/>
        <w:sz w:val="18"/>
        <w:szCs w:val="22"/>
      </w:rPr>
      <w:t>objednatele:</w:t>
    </w:r>
    <w:r w:rsidR="00E77C2E" w:rsidRPr="00EA6709">
      <w:rPr>
        <w:rFonts w:cs="Arial"/>
        <w:sz w:val="18"/>
        <w:szCs w:val="22"/>
      </w:rPr>
      <w:t xml:space="preserve"> </w:t>
    </w:r>
    <w:r w:rsidR="00EA6709" w:rsidRPr="00392FC3">
      <w:rPr>
        <w:rFonts w:cs="Arial"/>
        <w:sz w:val="18"/>
        <w:szCs w:val="22"/>
      </w:rPr>
      <w:t>SPA-20</w:t>
    </w:r>
    <w:r w:rsidR="00B151FD" w:rsidRPr="00392FC3">
      <w:rPr>
        <w:rFonts w:cs="Arial"/>
        <w:sz w:val="18"/>
        <w:szCs w:val="22"/>
      </w:rPr>
      <w:t>20</w:t>
    </w:r>
    <w:r w:rsidR="00EA6709" w:rsidRPr="00392FC3">
      <w:rPr>
        <w:rFonts w:cs="Arial"/>
        <w:sz w:val="18"/>
        <w:szCs w:val="22"/>
      </w:rPr>
      <w:t>-800-000</w:t>
    </w:r>
    <w:r w:rsidR="00392FC3">
      <w:rPr>
        <w:rFonts w:cs="Arial"/>
        <w:sz w:val="18"/>
        <w:szCs w:val="22"/>
      </w:rPr>
      <w:t>072</w:t>
    </w:r>
    <w:r w:rsidR="00392FC3">
      <w:rPr>
        <w:rFonts w:cs="Arial"/>
        <w:sz w:val="18"/>
        <w:szCs w:val="22"/>
      </w:rPr>
      <w:tab/>
    </w:r>
    <w:r w:rsidR="00E77C2E">
      <w:rPr>
        <w:rFonts w:cs="Arial"/>
        <w:sz w:val="18"/>
        <w:szCs w:val="22"/>
      </w:rPr>
      <w:tab/>
    </w:r>
    <w:r w:rsidRPr="00905141">
      <w:rPr>
        <w:rFonts w:cs="Arial"/>
        <w:sz w:val="18"/>
        <w:szCs w:val="22"/>
      </w:rPr>
      <w:t>Číslo smlouvy zhotovitele:</w:t>
    </w:r>
    <w:r w:rsidRPr="008256D9">
      <w:rPr>
        <w:sz w:val="18"/>
        <w:szCs w:val="18"/>
      </w:rPr>
      <w:t>      </w:t>
    </w:r>
    <w:r w:rsidR="004E5240">
      <w:rPr>
        <w:sz w:val="18"/>
        <w:szCs w:val="18"/>
      </w:rPr>
      <w:t>02-O-4174-8814/19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934BC"/>
    <w:multiLevelType w:val="hybridMultilevel"/>
    <w:tmpl w:val="8D5801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E557D3"/>
    <w:multiLevelType w:val="multilevel"/>
    <w:tmpl w:val="BEDA53D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C9B389E"/>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 w15:restartNumberingAfterBreak="0">
    <w:nsid w:val="0EC67FBE"/>
    <w:multiLevelType w:val="multilevel"/>
    <w:tmpl w:val="BEDA53D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F1126CE"/>
    <w:multiLevelType w:val="hybridMultilevel"/>
    <w:tmpl w:val="19B21302"/>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5" w15:restartNumberingAfterBreak="0">
    <w:nsid w:val="115944BC"/>
    <w:multiLevelType w:val="hybridMultilevel"/>
    <w:tmpl w:val="9EE66EAE"/>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6" w15:restartNumberingAfterBreak="0">
    <w:nsid w:val="135E403A"/>
    <w:multiLevelType w:val="hybridMultilevel"/>
    <w:tmpl w:val="7968F2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9046020"/>
    <w:multiLevelType w:val="hybridMultilevel"/>
    <w:tmpl w:val="F46C5A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B687BB8"/>
    <w:multiLevelType w:val="multilevel"/>
    <w:tmpl w:val="4F90D8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E4677C9"/>
    <w:multiLevelType w:val="multilevel"/>
    <w:tmpl w:val="430EE49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4253D60"/>
    <w:multiLevelType w:val="hybridMultilevel"/>
    <w:tmpl w:val="AA5AF366"/>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1" w15:restartNumberingAfterBreak="0">
    <w:nsid w:val="34322BC3"/>
    <w:multiLevelType w:val="hybridMultilevel"/>
    <w:tmpl w:val="4AAC22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9250948"/>
    <w:multiLevelType w:val="hybridMultilevel"/>
    <w:tmpl w:val="C8526DE4"/>
    <w:lvl w:ilvl="0" w:tplc="C35E9050">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D022E2E"/>
    <w:multiLevelType w:val="hybridMultilevel"/>
    <w:tmpl w:val="4FFCE2DE"/>
    <w:lvl w:ilvl="0" w:tplc="FA066C9A">
      <w:start w:val="1"/>
      <w:numFmt w:val="decimal"/>
      <w:lvlText w:val="2.%1."/>
      <w:lvlJc w:val="left"/>
      <w:pPr>
        <w:ind w:left="720" w:hanging="360"/>
      </w:pPr>
      <w:rPr>
        <w:rFonts w:ascii="Calibri" w:hAnsi="Calibri" w:cs="Arial" w:hint="default"/>
        <w:b w:val="0"/>
        <w:i w:val="0"/>
        <w:sz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F1B22E1"/>
    <w:multiLevelType w:val="hybridMultilevel"/>
    <w:tmpl w:val="B57872DC"/>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5" w15:restartNumberingAfterBreak="0">
    <w:nsid w:val="45127F04"/>
    <w:multiLevelType w:val="hybridMultilevel"/>
    <w:tmpl w:val="127EC9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C4B1676"/>
    <w:multiLevelType w:val="hybridMultilevel"/>
    <w:tmpl w:val="DBCCC8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D5A2EA8"/>
    <w:multiLevelType w:val="hybridMultilevel"/>
    <w:tmpl w:val="4E14B76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8" w15:restartNumberingAfterBreak="0">
    <w:nsid w:val="4E566C43"/>
    <w:multiLevelType w:val="hybridMultilevel"/>
    <w:tmpl w:val="1C8EF73E"/>
    <w:lvl w:ilvl="0" w:tplc="04050001">
      <w:start w:val="1"/>
      <w:numFmt w:val="bullet"/>
      <w:lvlText w:val=""/>
      <w:lvlJc w:val="left"/>
      <w:pPr>
        <w:ind w:left="144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15:restartNumberingAfterBreak="0">
    <w:nsid w:val="4F564BF5"/>
    <w:multiLevelType w:val="hybridMultilevel"/>
    <w:tmpl w:val="E60286D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0A44359"/>
    <w:multiLevelType w:val="multilevel"/>
    <w:tmpl w:val="EA24159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20E07B8"/>
    <w:multiLevelType w:val="multilevel"/>
    <w:tmpl w:val="EA24159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2A63ED2"/>
    <w:multiLevelType w:val="multilevel"/>
    <w:tmpl w:val="4F90D8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FA720F5"/>
    <w:multiLevelType w:val="hybridMultilevel"/>
    <w:tmpl w:val="C8526DE4"/>
    <w:lvl w:ilvl="0" w:tplc="C35E9050">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13A1C85"/>
    <w:multiLevelType w:val="hybridMultilevel"/>
    <w:tmpl w:val="A5EE1B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3223AC0"/>
    <w:multiLevelType w:val="multilevel"/>
    <w:tmpl w:val="430EE49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0"/>
  </w:num>
  <w:num w:numId="8">
    <w:abstractNumId w:val="11"/>
  </w:num>
  <w:num w:numId="9">
    <w:abstractNumId w:val="7"/>
  </w:num>
  <w:num w:numId="10">
    <w:abstractNumId w:val="12"/>
  </w:num>
  <w:num w:numId="11">
    <w:abstractNumId w:val="6"/>
  </w:num>
  <w:num w:numId="12">
    <w:abstractNumId w:val="14"/>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2"/>
  </w:num>
  <w:num w:numId="16">
    <w:abstractNumId w:val="25"/>
  </w:num>
  <w:num w:numId="17">
    <w:abstractNumId w:val="1"/>
  </w:num>
  <w:num w:numId="18">
    <w:abstractNumId w:val="23"/>
  </w:num>
  <w:num w:numId="19">
    <w:abstractNumId w:val="17"/>
  </w:num>
  <w:num w:numId="20">
    <w:abstractNumId w:val="19"/>
  </w:num>
  <w:num w:numId="21">
    <w:abstractNumId w:val="13"/>
  </w:num>
  <w:num w:numId="22">
    <w:abstractNumId w:val="16"/>
  </w:num>
  <w:num w:numId="23">
    <w:abstractNumId w:val="24"/>
  </w:num>
  <w:num w:numId="24">
    <w:abstractNumId w:val="15"/>
  </w:num>
  <w:num w:numId="25">
    <w:abstractNumId w:val="0"/>
  </w:num>
  <w:num w:numId="26">
    <w:abstractNumId w:val="5"/>
  </w:num>
  <w:num w:numId="27">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A0D"/>
    <w:rsid w:val="00013638"/>
    <w:rsid w:val="00017598"/>
    <w:rsid w:val="0003006F"/>
    <w:rsid w:val="000505E2"/>
    <w:rsid w:val="00060CCD"/>
    <w:rsid w:val="00080D11"/>
    <w:rsid w:val="00081817"/>
    <w:rsid w:val="00083935"/>
    <w:rsid w:val="00095A80"/>
    <w:rsid w:val="000A5A48"/>
    <w:rsid w:val="000C06AB"/>
    <w:rsid w:val="000D0D00"/>
    <w:rsid w:val="000E6C25"/>
    <w:rsid w:val="00102CBB"/>
    <w:rsid w:val="00106D6B"/>
    <w:rsid w:val="00110F15"/>
    <w:rsid w:val="001250F9"/>
    <w:rsid w:val="00135FFF"/>
    <w:rsid w:val="00160F7B"/>
    <w:rsid w:val="00160FC8"/>
    <w:rsid w:val="00173AAB"/>
    <w:rsid w:val="00182A96"/>
    <w:rsid w:val="00190FA4"/>
    <w:rsid w:val="001A0588"/>
    <w:rsid w:val="001B5A6B"/>
    <w:rsid w:val="001C58E0"/>
    <w:rsid w:val="001F521A"/>
    <w:rsid w:val="0020778D"/>
    <w:rsid w:val="002160FA"/>
    <w:rsid w:val="002171EB"/>
    <w:rsid w:val="00241670"/>
    <w:rsid w:val="00267A35"/>
    <w:rsid w:val="002A18D7"/>
    <w:rsid w:val="002A7440"/>
    <w:rsid w:val="002B4400"/>
    <w:rsid w:val="002C6680"/>
    <w:rsid w:val="002C7E77"/>
    <w:rsid w:val="002D14E7"/>
    <w:rsid w:val="002E15A1"/>
    <w:rsid w:val="002E425C"/>
    <w:rsid w:val="002F3737"/>
    <w:rsid w:val="002F7AE6"/>
    <w:rsid w:val="00304D63"/>
    <w:rsid w:val="003206F6"/>
    <w:rsid w:val="003474F8"/>
    <w:rsid w:val="00350CDB"/>
    <w:rsid w:val="003618E8"/>
    <w:rsid w:val="003679ED"/>
    <w:rsid w:val="00384F19"/>
    <w:rsid w:val="003850FE"/>
    <w:rsid w:val="00392FC3"/>
    <w:rsid w:val="003A094A"/>
    <w:rsid w:val="003C45DD"/>
    <w:rsid w:val="003E2974"/>
    <w:rsid w:val="003E51D8"/>
    <w:rsid w:val="003F4302"/>
    <w:rsid w:val="003F7899"/>
    <w:rsid w:val="004043AB"/>
    <w:rsid w:val="0041383B"/>
    <w:rsid w:val="004174C1"/>
    <w:rsid w:val="00433444"/>
    <w:rsid w:val="00435C64"/>
    <w:rsid w:val="00450CDC"/>
    <w:rsid w:val="00452FC6"/>
    <w:rsid w:val="0047226F"/>
    <w:rsid w:val="0047462C"/>
    <w:rsid w:val="00482E9A"/>
    <w:rsid w:val="004831CA"/>
    <w:rsid w:val="004868A6"/>
    <w:rsid w:val="004A09D0"/>
    <w:rsid w:val="004B206B"/>
    <w:rsid w:val="004C5B8D"/>
    <w:rsid w:val="004E2724"/>
    <w:rsid w:val="004E2B49"/>
    <w:rsid w:val="004E5240"/>
    <w:rsid w:val="004E71C7"/>
    <w:rsid w:val="004F7A4D"/>
    <w:rsid w:val="0050300B"/>
    <w:rsid w:val="00505CD0"/>
    <w:rsid w:val="00510F34"/>
    <w:rsid w:val="00520996"/>
    <w:rsid w:val="00523414"/>
    <w:rsid w:val="0053130C"/>
    <w:rsid w:val="005330AF"/>
    <w:rsid w:val="005330EE"/>
    <w:rsid w:val="0053529B"/>
    <w:rsid w:val="00552C54"/>
    <w:rsid w:val="00557887"/>
    <w:rsid w:val="005631AB"/>
    <w:rsid w:val="00563552"/>
    <w:rsid w:val="00563D47"/>
    <w:rsid w:val="005649DD"/>
    <w:rsid w:val="00570008"/>
    <w:rsid w:val="0059050E"/>
    <w:rsid w:val="00612B1F"/>
    <w:rsid w:val="00616B6A"/>
    <w:rsid w:val="00624140"/>
    <w:rsid w:val="00630505"/>
    <w:rsid w:val="00641B40"/>
    <w:rsid w:val="0065066B"/>
    <w:rsid w:val="00653BC0"/>
    <w:rsid w:val="00660A1B"/>
    <w:rsid w:val="00682B4D"/>
    <w:rsid w:val="00684590"/>
    <w:rsid w:val="00684E19"/>
    <w:rsid w:val="006A6917"/>
    <w:rsid w:val="006B00E6"/>
    <w:rsid w:val="006C3350"/>
    <w:rsid w:val="006C3FF4"/>
    <w:rsid w:val="006D08C4"/>
    <w:rsid w:val="006E5473"/>
    <w:rsid w:val="00706EC8"/>
    <w:rsid w:val="00710767"/>
    <w:rsid w:val="00711088"/>
    <w:rsid w:val="00720448"/>
    <w:rsid w:val="00721E08"/>
    <w:rsid w:val="00722673"/>
    <w:rsid w:val="0072396A"/>
    <w:rsid w:val="007341D2"/>
    <w:rsid w:val="007431CD"/>
    <w:rsid w:val="0076097E"/>
    <w:rsid w:val="007634ED"/>
    <w:rsid w:val="00766B26"/>
    <w:rsid w:val="00783A32"/>
    <w:rsid w:val="00787FE5"/>
    <w:rsid w:val="007924BF"/>
    <w:rsid w:val="007B1B6D"/>
    <w:rsid w:val="007C15DB"/>
    <w:rsid w:val="007C1650"/>
    <w:rsid w:val="007C7878"/>
    <w:rsid w:val="007D18E3"/>
    <w:rsid w:val="007F1BA7"/>
    <w:rsid w:val="007F4749"/>
    <w:rsid w:val="007F7670"/>
    <w:rsid w:val="00801795"/>
    <w:rsid w:val="00822BFB"/>
    <w:rsid w:val="008256D9"/>
    <w:rsid w:val="00841D78"/>
    <w:rsid w:val="008669CB"/>
    <w:rsid w:val="0087083D"/>
    <w:rsid w:val="008A0848"/>
    <w:rsid w:val="008B35A3"/>
    <w:rsid w:val="008B4960"/>
    <w:rsid w:val="008B5BB9"/>
    <w:rsid w:val="008B77CC"/>
    <w:rsid w:val="008E7BFD"/>
    <w:rsid w:val="00905141"/>
    <w:rsid w:val="00915CCD"/>
    <w:rsid w:val="0091611F"/>
    <w:rsid w:val="0092417B"/>
    <w:rsid w:val="00933A8F"/>
    <w:rsid w:val="00946AB2"/>
    <w:rsid w:val="009501E6"/>
    <w:rsid w:val="00951BA9"/>
    <w:rsid w:val="00952065"/>
    <w:rsid w:val="00952B88"/>
    <w:rsid w:val="00964FF9"/>
    <w:rsid w:val="00976B61"/>
    <w:rsid w:val="0098054C"/>
    <w:rsid w:val="00984020"/>
    <w:rsid w:val="00991C9F"/>
    <w:rsid w:val="009C2D51"/>
    <w:rsid w:val="009C3929"/>
    <w:rsid w:val="009E3678"/>
    <w:rsid w:val="009F194E"/>
    <w:rsid w:val="009F3760"/>
    <w:rsid w:val="00A00CB1"/>
    <w:rsid w:val="00A20A0D"/>
    <w:rsid w:val="00A213B1"/>
    <w:rsid w:val="00A338FA"/>
    <w:rsid w:val="00A417AB"/>
    <w:rsid w:val="00A4350E"/>
    <w:rsid w:val="00A5016F"/>
    <w:rsid w:val="00A62771"/>
    <w:rsid w:val="00A85215"/>
    <w:rsid w:val="00A927FA"/>
    <w:rsid w:val="00A94127"/>
    <w:rsid w:val="00AB4FAA"/>
    <w:rsid w:val="00AB69CB"/>
    <w:rsid w:val="00AC4769"/>
    <w:rsid w:val="00AF56A7"/>
    <w:rsid w:val="00AF7B5D"/>
    <w:rsid w:val="00B011A2"/>
    <w:rsid w:val="00B04CDE"/>
    <w:rsid w:val="00B070AE"/>
    <w:rsid w:val="00B1159F"/>
    <w:rsid w:val="00B151FD"/>
    <w:rsid w:val="00B21519"/>
    <w:rsid w:val="00B22331"/>
    <w:rsid w:val="00B50EEC"/>
    <w:rsid w:val="00B51467"/>
    <w:rsid w:val="00B562E3"/>
    <w:rsid w:val="00B67C8F"/>
    <w:rsid w:val="00B94194"/>
    <w:rsid w:val="00B95A48"/>
    <w:rsid w:val="00BA1A59"/>
    <w:rsid w:val="00BA42E5"/>
    <w:rsid w:val="00BB315A"/>
    <w:rsid w:val="00BD056B"/>
    <w:rsid w:val="00BE1A05"/>
    <w:rsid w:val="00BE4B1E"/>
    <w:rsid w:val="00C0189D"/>
    <w:rsid w:val="00C07FD7"/>
    <w:rsid w:val="00C13A0D"/>
    <w:rsid w:val="00C5026A"/>
    <w:rsid w:val="00C512BA"/>
    <w:rsid w:val="00C7512F"/>
    <w:rsid w:val="00CA296D"/>
    <w:rsid w:val="00CB1E68"/>
    <w:rsid w:val="00CD28BF"/>
    <w:rsid w:val="00CF5F17"/>
    <w:rsid w:val="00CF6471"/>
    <w:rsid w:val="00D3551C"/>
    <w:rsid w:val="00D47A18"/>
    <w:rsid w:val="00D54C81"/>
    <w:rsid w:val="00D6085C"/>
    <w:rsid w:val="00D60B34"/>
    <w:rsid w:val="00D637F3"/>
    <w:rsid w:val="00D64CDA"/>
    <w:rsid w:val="00D65BE5"/>
    <w:rsid w:val="00D67A5A"/>
    <w:rsid w:val="00D96E9A"/>
    <w:rsid w:val="00DA2BF9"/>
    <w:rsid w:val="00DB313B"/>
    <w:rsid w:val="00DB49A4"/>
    <w:rsid w:val="00DC605E"/>
    <w:rsid w:val="00DC67D5"/>
    <w:rsid w:val="00DD1E32"/>
    <w:rsid w:val="00DD3B5B"/>
    <w:rsid w:val="00DE498D"/>
    <w:rsid w:val="00DE65BF"/>
    <w:rsid w:val="00DF39F8"/>
    <w:rsid w:val="00E20437"/>
    <w:rsid w:val="00E306B6"/>
    <w:rsid w:val="00E60405"/>
    <w:rsid w:val="00E63E44"/>
    <w:rsid w:val="00E76BAA"/>
    <w:rsid w:val="00E77C2E"/>
    <w:rsid w:val="00E82A98"/>
    <w:rsid w:val="00EA6709"/>
    <w:rsid w:val="00EA744B"/>
    <w:rsid w:val="00EC66A3"/>
    <w:rsid w:val="00ED5BDA"/>
    <w:rsid w:val="00ED6E54"/>
    <w:rsid w:val="00EE4049"/>
    <w:rsid w:val="00EF0FB5"/>
    <w:rsid w:val="00F1063E"/>
    <w:rsid w:val="00F14088"/>
    <w:rsid w:val="00F26A64"/>
    <w:rsid w:val="00F459EF"/>
    <w:rsid w:val="00F47E0E"/>
    <w:rsid w:val="00F503B8"/>
    <w:rsid w:val="00F53CEF"/>
    <w:rsid w:val="00F628BA"/>
    <w:rsid w:val="00F64E0D"/>
    <w:rsid w:val="00F65D35"/>
    <w:rsid w:val="00F83618"/>
    <w:rsid w:val="00F92689"/>
    <w:rsid w:val="00FA1DDC"/>
    <w:rsid w:val="00FB3D92"/>
    <w:rsid w:val="00FC6942"/>
    <w:rsid w:val="00FD0E49"/>
    <w:rsid w:val="00FF675B"/>
    <w:rsid w:val="00FF7E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C61387"/>
  <w15:chartTrackingRefBased/>
  <w15:docId w15:val="{4ECB115C-142C-45E1-A9AF-F4796A8ED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E65BF"/>
    <w:rPr>
      <w:rFonts w:ascii="Arial" w:hAnsi="Arial"/>
      <w:sz w:val="22"/>
    </w:rPr>
  </w:style>
  <w:style w:type="paragraph" w:styleId="Nadpis1">
    <w:name w:val="heading 1"/>
    <w:basedOn w:val="Normln"/>
    <w:next w:val="Normln"/>
    <w:qFormat/>
    <w:rsid w:val="002B4400"/>
    <w:pPr>
      <w:keepNext/>
      <w:numPr>
        <w:numId w:val="1"/>
      </w:numPr>
      <w:spacing w:before="120" w:after="120"/>
      <w:jc w:val="center"/>
      <w:outlineLvl w:val="0"/>
    </w:pPr>
    <w:rPr>
      <w:b/>
    </w:rPr>
  </w:style>
  <w:style w:type="paragraph" w:styleId="Nadpis2">
    <w:name w:val="heading 2"/>
    <w:basedOn w:val="Nadpis1"/>
    <w:next w:val="Normln"/>
    <w:qFormat/>
    <w:rsid w:val="007634ED"/>
    <w:pPr>
      <w:numPr>
        <w:ilvl w:val="1"/>
      </w:numPr>
      <w:jc w:val="both"/>
      <w:outlineLvl w:val="1"/>
    </w:pPr>
    <w:rPr>
      <w:rFonts w:cs="Arial"/>
      <w:b w:val="0"/>
      <w:szCs w:val="22"/>
    </w:rPr>
  </w:style>
  <w:style w:type="paragraph" w:styleId="Nadpis3">
    <w:name w:val="heading 3"/>
    <w:basedOn w:val="Normln"/>
    <w:next w:val="Normln"/>
    <w:qFormat/>
    <w:pPr>
      <w:keepNext/>
      <w:numPr>
        <w:ilvl w:val="2"/>
        <w:numId w:val="1"/>
      </w:numPr>
      <w:jc w:val="center"/>
      <w:outlineLvl w:val="2"/>
    </w:pPr>
    <w:rPr>
      <w:b/>
      <w:i/>
      <w:sz w:val="24"/>
    </w:rPr>
  </w:style>
  <w:style w:type="paragraph" w:styleId="Nadpis4">
    <w:name w:val="heading 4"/>
    <w:basedOn w:val="Normln"/>
    <w:next w:val="Normln"/>
    <w:qFormat/>
    <w:pPr>
      <w:keepNext/>
      <w:numPr>
        <w:ilvl w:val="3"/>
        <w:numId w:val="1"/>
      </w:numPr>
      <w:outlineLvl w:val="3"/>
    </w:pPr>
    <w:rPr>
      <w:sz w:val="24"/>
    </w:rPr>
  </w:style>
  <w:style w:type="paragraph" w:styleId="Nadpis5">
    <w:name w:val="heading 5"/>
    <w:basedOn w:val="Normln"/>
    <w:next w:val="Normln"/>
    <w:qFormat/>
    <w:pPr>
      <w:keepNext/>
      <w:numPr>
        <w:ilvl w:val="4"/>
        <w:numId w:val="1"/>
      </w:numPr>
      <w:outlineLvl w:val="4"/>
    </w:pPr>
    <w:rPr>
      <w:b/>
      <w:i/>
    </w:rPr>
  </w:style>
  <w:style w:type="paragraph" w:styleId="Nadpis6">
    <w:name w:val="heading 6"/>
    <w:basedOn w:val="Normln"/>
    <w:next w:val="Normln"/>
    <w:qFormat/>
    <w:pPr>
      <w:keepNext/>
      <w:numPr>
        <w:ilvl w:val="5"/>
        <w:numId w:val="1"/>
      </w:numPr>
      <w:outlineLvl w:val="5"/>
    </w:pPr>
    <w:rPr>
      <w:rFonts w:ascii="Tahoma" w:hAnsi="Tahoma"/>
      <w:b/>
      <w:i/>
      <w:sz w:val="24"/>
    </w:rPr>
  </w:style>
  <w:style w:type="paragraph" w:styleId="Nadpis7">
    <w:name w:val="heading 7"/>
    <w:basedOn w:val="Normln"/>
    <w:next w:val="Normln"/>
    <w:qFormat/>
    <w:pPr>
      <w:keepNext/>
      <w:numPr>
        <w:ilvl w:val="6"/>
        <w:numId w:val="1"/>
      </w:numPr>
      <w:outlineLvl w:val="6"/>
    </w:pPr>
    <w:rPr>
      <w:b/>
    </w:rPr>
  </w:style>
  <w:style w:type="paragraph" w:styleId="Nadpis8">
    <w:name w:val="heading 8"/>
    <w:basedOn w:val="Normln"/>
    <w:next w:val="Normln"/>
    <w:qFormat/>
    <w:pPr>
      <w:keepNext/>
      <w:numPr>
        <w:ilvl w:val="7"/>
        <w:numId w:val="1"/>
      </w:numPr>
      <w:outlineLvl w:val="7"/>
    </w:pPr>
    <w:rPr>
      <w:i/>
    </w:rPr>
  </w:style>
  <w:style w:type="paragraph" w:styleId="Nadpis9">
    <w:name w:val="heading 9"/>
    <w:basedOn w:val="Normln"/>
    <w:next w:val="Normln"/>
    <w:qFormat/>
    <w:pPr>
      <w:keepNext/>
      <w:numPr>
        <w:ilvl w:val="8"/>
        <w:numId w:val="1"/>
      </w:numPr>
      <w:outlineLvl w:val="8"/>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tyle>
  <w:style w:type="paragraph" w:styleId="Zkladntext2">
    <w:name w:val="Body Text 2"/>
    <w:basedOn w:val="Normln"/>
    <w:rPr>
      <w:sz w:val="24"/>
    </w:rPr>
  </w:style>
  <w:style w:type="paragraph" w:styleId="Zkladntextodsazen">
    <w:name w:val="Body Text Indent"/>
    <w:basedOn w:val="Normln"/>
    <w:pPr>
      <w:ind w:left="360"/>
    </w:pPr>
  </w:style>
  <w:style w:type="paragraph" w:styleId="Zpat">
    <w:name w:val="footer"/>
    <w:basedOn w:val="Normln"/>
    <w:rsid w:val="005330EE"/>
    <w:pPr>
      <w:tabs>
        <w:tab w:val="center" w:pos="4536"/>
        <w:tab w:val="right" w:pos="9072"/>
      </w:tabs>
    </w:pPr>
  </w:style>
  <w:style w:type="character" w:styleId="slostrnky">
    <w:name w:val="page number"/>
    <w:basedOn w:val="Standardnpsmoodstavce"/>
    <w:rsid w:val="005330EE"/>
  </w:style>
  <w:style w:type="paragraph" w:styleId="Zhlav">
    <w:name w:val="header"/>
    <w:basedOn w:val="Normln"/>
    <w:link w:val="ZhlavChar"/>
    <w:uiPriority w:val="99"/>
    <w:rsid w:val="007C15DB"/>
    <w:pPr>
      <w:tabs>
        <w:tab w:val="center" w:pos="4536"/>
        <w:tab w:val="right" w:pos="9072"/>
      </w:tabs>
    </w:pPr>
  </w:style>
  <w:style w:type="character" w:customStyle="1" w:styleId="ZhlavChar">
    <w:name w:val="Záhlaví Char"/>
    <w:basedOn w:val="Standardnpsmoodstavce"/>
    <w:link w:val="Zhlav"/>
    <w:uiPriority w:val="99"/>
    <w:rsid w:val="007C15DB"/>
  </w:style>
  <w:style w:type="paragraph" w:customStyle="1" w:styleId="NormlnNormlntab">
    <w:name w:val="Normální.Normální tab."/>
    <w:rsid w:val="0091611F"/>
    <w:rPr>
      <w:rFonts w:ascii="Arial" w:eastAsia="Calibri" w:hAnsi="Arial" w:cs="Arial"/>
      <w:sz w:val="22"/>
      <w:szCs w:val="22"/>
    </w:rPr>
  </w:style>
  <w:style w:type="paragraph" w:styleId="Zkladntextodsazen3">
    <w:name w:val="Body Text Indent 3"/>
    <w:basedOn w:val="Normln"/>
    <w:link w:val="Zkladntextodsazen3Char"/>
    <w:rsid w:val="007634ED"/>
    <w:pPr>
      <w:spacing w:after="120"/>
      <w:ind w:left="283"/>
    </w:pPr>
    <w:rPr>
      <w:sz w:val="16"/>
      <w:szCs w:val="16"/>
      <w:lang w:val="x-none" w:eastAsia="x-none"/>
    </w:rPr>
  </w:style>
  <w:style w:type="character" w:customStyle="1" w:styleId="Zkladntextodsazen3Char">
    <w:name w:val="Základní text odsazený 3 Char"/>
    <w:link w:val="Zkladntextodsazen3"/>
    <w:rsid w:val="007634ED"/>
    <w:rPr>
      <w:rFonts w:ascii="Arial" w:hAnsi="Arial"/>
      <w:sz w:val="16"/>
      <w:szCs w:val="16"/>
    </w:rPr>
  </w:style>
  <w:style w:type="paragraph" w:styleId="Textbubliny">
    <w:name w:val="Balloon Text"/>
    <w:basedOn w:val="Normln"/>
    <w:link w:val="TextbublinyChar"/>
    <w:rsid w:val="00C5026A"/>
    <w:rPr>
      <w:rFonts w:ascii="Tahoma" w:hAnsi="Tahoma"/>
      <w:sz w:val="16"/>
      <w:szCs w:val="16"/>
      <w:lang w:val="x-none" w:eastAsia="x-none"/>
    </w:rPr>
  </w:style>
  <w:style w:type="character" w:customStyle="1" w:styleId="TextbublinyChar">
    <w:name w:val="Text bubliny Char"/>
    <w:link w:val="Textbubliny"/>
    <w:rsid w:val="00C5026A"/>
    <w:rPr>
      <w:rFonts w:ascii="Tahoma" w:hAnsi="Tahoma" w:cs="Tahoma"/>
      <w:sz w:val="16"/>
      <w:szCs w:val="16"/>
    </w:rPr>
  </w:style>
  <w:style w:type="paragraph" w:styleId="Odstavecseseznamem">
    <w:name w:val="List Paragraph"/>
    <w:aliases w:val="Odrážkový seznam"/>
    <w:basedOn w:val="Normln"/>
    <w:link w:val="OdstavecseseznamemChar"/>
    <w:uiPriority w:val="34"/>
    <w:qFormat/>
    <w:rsid w:val="004174C1"/>
    <w:pPr>
      <w:ind w:left="708"/>
    </w:pPr>
  </w:style>
  <w:style w:type="character" w:styleId="Odkaznakoment">
    <w:name w:val="annotation reference"/>
    <w:rsid w:val="00DC67D5"/>
    <w:rPr>
      <w:sz w:val="16"/>
      <w:szCs w:val="16"/>
    </w:rPr>
  </w:style>
  <w:style w:type="paragraph" w:styleId="Textkomente">
    <w:name w:val="annotation text"/>
    <w:basedOn w:val="Normln"/>
    <w:link w:val="TextkomenteChar"/>
    <w:rsid w:val="00DC67D5"/>
    <w:rPr>
      <w:sz w:val="20"/>
    </w:rPr>
  </w:style>
  <w:style w:type="character" w:customStyle="1" w:styleId="TextkomenteChar">
    <w:name w:val="Text komentáře Char"/>
    <w:link w:val="Textkomente"/>
    <w:rsid w:val="00DC67D5"/>
    <w:rPr>
      <w:rFonts w:ascii="Arial" w:hAnsi="Arial"/>
    </w:rPr>
  </w:style>
  <w:style w:type="paragraph" w:styleId="Pedmtkomente">
    <w:name w:val="annotation subject"/>
    <w:basedOn w:val="Textkomente"/>
    <w:next w:val="Textkomente"/>
    <w:link w:val="PedmtkomenteChar"/>
    <w:rsid w:val="00DC67D5"/>
    <w:rPr>
      <w:b/>
      <w:bCs/>
    </w:rPr>
  </w:style>
  <w:style w:type="character" w:customStyle="1" w:styleId="PedmtkomenteChar">
    <w:name w:val="Předmět komentáře Char"/>
    <w:link w:val="Pedmtkomente"/>
    <w:rsid w:val="00DC67D5"/>
    <w:rPr>
      <w:rFonts w:ascii="Arial" w:hAnsi="Arial"/>
      <w:b/>
      <w:bCs/>
    </w:rPr>
  </w:style>
  <w:style w:type="paragraph" w:styleId="Bezmezer">
    <w:name w:val="No Spacing"/>
    <w:link w:val="BezmezerChar"/>
    <w:uiPriority w:val="1"/>
    <w:qFormat/>
    <w:rsid w:val="00E20437"/>
    <w:rPr>
      <w:color w:val="000000"/>
      <w:sz w:val="24"/>
      <w:szCs w:val="24"/>
    </w:rPr>
  </w:style>
  <w:style w:type="character" w:customStyle="1" w:styleId="BezmezerChar">
    <w:name w:val="Bez mezer Char"/>
    <w:link w:val="Bezmezer"/>
    <w:uiPriority w:val="1"/>
    <w:rsid w:val="00E20437"/>
    <w:rPr>
      <w:color w:val="000000"/>
      <w:sz w:val="24"/>
      <w:szCs w:val="24"/>
    </w:rPr>
  </w:style>
  <w:style w:type="character" w:customStyle="1" w:styleId="OdstavecseseznamemChar">
    <w:name w:val="Odstavec se seznamem Char"/>
    <w:aliases w:val="Odrážkový seznam Char"/>
    <w:link w:val="Odstavecseseznamem"/>
    <w:uiPriority w:val="34"/>
    <w:locked/>
    <w:rsid w:val="002D14E7"/>
    <w:rPr>
      <w:rFonts w:ascii="Arial" w:hAnsi="Arial"/>
      <w:sz w:val="22"/>
    </w:rPr>
  </w:style>
  <w:style w:type="paragraph" w:customStyle="1" w:styleId="Style4">
    <w:name w:val="Style4"/>
    <w:basedOn w:val="Normln"/>
    <w:uiPriority w:val="99"/>
    <w:rsid w:val="00D65BE5"/>
    <w:pPr>
      <w:widowControl w:val="0"/>
      <w:autoSpaceDE w:val="0"/>
      <w:autoSpaceDN w:val="0"/>
      <w:adjustRightInd w:val="0"/>
      <w:spacing w:line="295" w:lineRule="exact"/>
      <w:jc w:val="both"/>
    </w:pPr>
    <w:rPr>
      <w:rFonts w:ascii="Garamond" w:hAnsi="Garamond"/>
      <w:sz w:val="24"/>
      <w:szCs w:val="24"/>
    </w:rPr>
  </w:style>
  <w:style w:type="character" w:customStyle="1" w:styleId="FontStyle19">
    <w:name w:val="Font Style19"/>
    <w:uiPriority w:val="99"/>
    <w:rsid w:val="00D65BE5"/>
    <w:rPr>
      <w:rFonts w:ascii="Arial" w:hAnsi="Arial" w:cs="Arial"/>
      <w:sz w:val="18"/>
      <w:szCs w:val="18"/>
    </w:rPr>
  </w:style>
  <w:style w:type="paragraph" w:styleId="Zkladntextodsazen2">
    <w:name w:val="Body Text Indent 2"/>
    <w:basedOn w:val="Normln"/>
    <w:link w:val="Zkladntextodsazen2Char"/>
    <w:rsid w:val="00C07FD7"/>
    <w:pPr>
      <w:spacing w:after="120" w:line="480" w:lineRule="auto"/>
      <w:ind w:left="283"/>
    </w:pPr>
  </w:style>
  <w:style w:type="character" w:customStyle="1" w:styleId="Zkladntextodsazen2Char">
    <w:name w:val="Základní text odsazený 2 Char"/>
    <w:link w:val="Zkladntextodsazen2"/>
    <w:rsid w:val="00C07FD7"/>
    <w:rPr>
      <w:rFonts w:ascii="Arial" w:hAnsi="Arial"/>
      <w:sz w:val="22"/>
    </w:rPr>
  </w:style>
  <w:style w:type="character" w:styleId="Hypertextovodkaz">
    <w:name w:val="Hyperlink"/>
    <w:rsid w:val="00392FC3"/>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3208">
      <w:bodyDiv w:val="1"/>
      <w:marLeft w:val="0"/>
      <w:marRight w:val="0"/>
      <w:marTop w:val="0"/>
      <w:marBottom w:val="0"/>
      <w:divBdr>
        <w:top w:val="none" w:sz="0" w:space="0" w:color="auto"/>
        <w:left w:val="none" w:sz="0" w:space="0" w:color="auto"/>
        <w:bottom w:val="none" w:sz="0" w:space="0" w:color="auto"/>
        <w:right w:val="none" w:sz="0" w:space="0" w:color="auto"/>
      </w:divBdr>
    </w:div>
    <w:div w:id="33887959">
      <w:bodyDiv w:val="1"/>
      <w:marLeft w:val="0"/>
      <w:marRight w:val="0"/>
      <w:marTop w:val="0"/>
      <w:marBottom w:val="0"/>
      <w:divBdr>
        <w:top w:val="none" w:sz="0" w:space="0" w:color="auto"/>
        <w:left w:val="none" w:sz="0" w:space="0" w:color="auto"/>
        <w:bottom w:val="none" w:sz="0" w:space="0" w:color="auto"/>
        <w:right w:val="none" w:sz="0" w:space="0" w:color="auto"/>
      </w:divBdr>
    </w:div>
    <w:div w:id="115949259">
      <w:bodyDiv w:val="1"/>
      <w:marLeft w:val="0"/>
      <w:marRight w:val="0"/>
      <w:marTop w:val="0"/>
      <w:marBottom w:val="0"/>
      <w:divBdr>
        <w:top w:val="none" w:sz="0" w:space="0" w:color="auto"/>
        <w:left w:val="none" w:sz="0" w:space="0" w:color="auto"/>
        <w:bottom w:val="none" w:sz="0" w:space="0" w:color="auto"/>
        <w:right w:val="none" w:sz="0" w:space="0" w:color="auto"/>
      </w:divBdr>
    </w:div>
    <w:div w:id="186529154">
      <w:bodyDiv w:val="1"/>
      <w:marLeft w:val="0"/>
      <w:marRight w:val="0"/>
      <w:marTop w:val="0"/>
      <w:marBottom w:val="0"/>
      <w:divBdr>
        <w:top w:val="none" w:sz="0" w:space="0" w:color="auto"/>
        <w:left w:val="none" w:sz="0" w:space="0" w:color="auto"/>
        <w:bottom w:val="none" w:sz="0" w:space="0" w:color="auto"/>
        <w:right w:val="none" w:sz="0" w:space="0" w:color="auto"/>
      </w:divBdr>
    </w:div>
    <w:div w:id="246156181">
      <w:bodyDiv w:val="1"/>
      <w:marLeft w:val="0"/>
      <w:marRight w:val="0"/>
      <w:marTop w:val="0"/>
      <w:marBottom w:val="0"/>
      <w:divBdr>
        <w:top w:val="none" w:sz="0" w:space="0" w:color="auto"/>
        <w:left w:val="none" w:sz="0" w:space="0" w:color="auto"/>
        <w:bottom w:val="none" w:sz="0" w:space="0" w:color="auto"/>
        <w:right w:val="none" w:sz="0" w:space="0" w:color="auto"/>
      </w:divBdr>
    </w:div>
    <w:div w:id="303119066">
      <w:bodyDiv w:val="1"/>
      <w:marLeft w:val="0"/>
      <w:marRight w:val="0"/>
      <w:marTop w:val="0"/>
      <w:marBottom w:val="0"/>
      <w:divBdr>
        <w:top w:val="none" w:sz="0" w:space="0" w:color="auto"/>
        <w:left w:val="none" w:sz="0" w:space="0" w:color="auto"/>
        <w:bottom w:val="none" w:sz="0" w:space="0" w:color="auto"/>
        <w:right w:val="none" w:sz="0" w:space="0" w:color="auto"/>
      </w:divBdr>
    </w:div>
    <w:div w:id="323053254">
      <w:bodyDiv w:val="1"/>
      <w:marLeft w:val="0"/>
      <w:marRight w:val="0"/>
      <w:marTop w:val="0"/>
      <w:marBottom w:val="0"/>
      <w:divBdr>
        <w:top w:val="none" w:sz="0" w:space="0" w:color="auto"/>
        <w:left w:val="none" w:sz="0" w:space="0" w:color="auto"/>
        <w:bottom w:val="none" w:sz="0" w:space="0" w:color="auto"/>
        <w:right w:val="none" w:sz="0" w:space="0" w:color="auto"/>
      </w:divBdr>
    </w:div>
    <w:div w:id="326791132">
      <w:bodyDiv w:val="1"/>
      <w:marLeft w:val="0"/>
      <w:marRight w:val="0"/>
      <w:marTop w:val="0"/>
      <w:marBottom w:val="0"/>
      <w:divBdr>
        <w:top w:val="none" w:sz="0" w:space="0" w:color="auto"/>
        <w:left w:val="none" w:sz="0" w:space="0" w:color="auto"/>
        <w:bottom w:val="none" w:sz="0" w:space="0" w:color="auto"/>
        <w:right w:val="none" w:sz="0" w:space="0" w:color="auto"/>
      </w:divBdr>
    </w:div>
    <w:div w:id="467288556">
      <w:bodyDiv w:val="1"/>
      <w:marLeft w:val="0"/>
      <w:marRight w:val="0"/>
      <w:marTop w:val="0"/>
      <w:marBottom w:val="0"/>
      <w:divBdr>
        <w:top w:val="none" w:sz="0" w:space="0" w:color="auto"/>
        <w:left w:val="none" w:sz="0" w:space="0" w:color="auto"/>
        <w:bottom w:val="none" w:sz="0" w:space="0" w:color="auto"/>
        <w:right w:val="none" w:sz="0" w:space="0" w:color="auto"/>
      </w:divBdr>
    </w:div>
    <w:div w:id="504133444">
      <w:bodyDiv w:val="1"/>
      <w:marLeft w:val="0"/>
      <w:marRight w:val="0"/>
      <w:marTop w:val="0"/>
      <w:marBottom w:val="0"/>
      <w:divBdr>
        <w:top w:val="none" w:sz="0" w:space="0" w:color="auto"/>
        <w:left w:val="none" w:sz="0" w:space="0" w:color="auto"/>
        <w:bottom w:val="none" w:sz="0" w:space="0" w:color="auto"/>
        <w:right w:val="none" w:sz="0" w:space="0" w:color="auto"/>
      </w:divBdr>
    </w:div>
    <w:div w:id="534538040">
      <w:bodyDiv w:val="1"/>
      <w:marLeft w:val="0"/>
      <w:marRight w:val="0"/>
      <w:marTop w:val="0"/>
      <w:marBottom w:val="0"/>
      <w:divBdr>
        <w:top w:val="none" w:sz="0" w:space="0" w:color="auto"/>
        <w:left w:val="none" w:sz="0" w:space="0" w:color="auto"/>
        <w:bottom w:val="none" w:sz="0" w:space="0" w:color="auto"/>
        <w:right w:val="none" w:sz="0" w:space="0" w:color="auto"/>
      </w:divBdr>
    </w:div>
    <w:div w:id="725373531">
      <w:bodyDiv w:val="1"/>
      <w:marLeft w:val="0"/>
      <w:marRight w:val="0"/>
      <w:marTop w:val="0"/>
      <w:marBottom w:val="0"/>
      <w:divBdr>
        <w:top w:val="none" w:sz="0" w:space="0" w:color="auto"/>
        <w:left w:val="none" w:sz="0" w:space="0" w:color="auto"/>
        <w:bottom w:val="none" w:sz="0" w:space="0" w:color="auto"/>
        <w:right w:val="none" w:sz="0" w:space="0" w:color="auto"/>
      </w:divBdr>
    </w:div>
    <w:div w:id="758528781">
      <w:bodyDiv w:val="1"/>
      <w:marLeft w:val="0"/>
      <w:marRight w:val="0"/>
      <w:marTop w:val="0"/>
      <w:marBottom w:val="0"/>
      <w:divBdr>
        <w:top w:val="none" w:sz="0" w:space="0" w:color="auto"/>
        <w:left w:val="none" w:sz="0" w:space="0" w:color="auto"/>
        <w:bottom w:val="none" w:sz="0" w:space="0" w:color="auto"/>
        <w:right w:val="none" w:sz="0" w:space="0" w:color="auto"/>
      </w:divBdr>
    </w:div>
    <w:div w:id="761610448">
      <w:bodyDiv w:val="1"/>
      <w:marLeft w:val="0"/>
      <w:marRight w:val="0"/>
      <w:marTop w:val="0"/>
      <w:marBottom w:val="0"/>
      <w:divBdr>
        <w:top w:val="none" w:sz="0" w:space="0" w:color="auto"/>
        <w:left w:val="none" w:sz="0" w:space="0" w:color="auto"/>
        <w:bottom w:val="none" w:sz="0" w:space="0" w:color="auto"/>
        <w:right w:val="none" w:sz="0" w:space="0" w:color="auto"/>
      </w:divBdr>
    </w:div>
    <w:div w:id="775637434">
      <w:bodyDiv w:val="1"/>
      <w:marLeft w:val="0"/>
      <w:marRight w:val="0"/>
      <w:marTop w:val="0"/>
      <w:marBottom w:val="0"/>
      <w:divBdr>
        <w:top w:val="none" w:sz="0" w:space="0" w:color="auto"/>
        <w:left w:val="none" w:sz="0" w:space="0" w:color="auto"/>
        <w:bottom w:val="none" w:sz="0" w:space="0" w:color="auto"/>
        <w:right w:val="none" w:sz="0" w:space="0" w:color="auto"/>
      </w:divBdr>
    </w:div>
    <w:div w:id="782648403">
      <w:bodyDiv w:val="1"/>
      <w:marLeft w:val="0"/>
      <w:marRight w:val="0"/>
      <w:marTop w:val="0"/>
      <w:marBottom w:val="0"/>
      <w:divBdr>
        <w:top w:val="none" w:sz="0" w:space="0" w:color="auto"/>
        <w:left w:val="none" w:sz="0" w:space="0" w:color="auto"/>
        <w:bottom w:val="none" w:sz="0" w:space="0" w:color="auto"/>
        <w:right w:val="none" w:sz="0" w:space="0" w:color="auto"/>
      </w:divBdr>
    </w:div>
    <w:div w:id="823662629">
      <w:bodyDiv w:val="1"/>
      <w:marLeft w:val="0"/>
      <w:marRight w:val="0"/>
      <w:marTop w:val="0"/>
      <w:marBottom w:val="0"/>
      <w:divBdr>
        <w:top w:val="none" w:sz="0" w:space="0" w:color="auto"/>
        <w:left w:val="none" w:sz="0" w:space="0" w:color="auto"/>
        <w:bottom w:val="none" w:sz="0" w:space="0" w:color="auto"/>
        <w:right w:val="none" w:sz="0" w:space="0" w:color="auto"/>
      </w:divBdr>
    </w:div>
    <w:div w:id="828137886">
      <w:bodyDiv w:val="1"/>
      <w:marLeft w:val="0"/>
      <w:marRight w:val="0"/>
      <w:marTop w:val="0"/>
      <w:marBottom w:val="0"/>
      <w:divBdr>
        <w:top w:val="none" w:sz="0" w:space="0" w:color="auto"/>
        <w:left w:val="none" w:sz="0" w:space="0" w:color="auto"/>
        <w:bottom w:val="none" w:sz="0" w:space="0" w:color="auto"/>
        <w:right w:val="none" w:sz="0" w:space="0" w:color="auto"/>
      </w:divBdr>
    </w:div>
    <w:div w:id="869105439">
      <w:bodyDiv w:val="1"/>
      <w:marLeft w:val="0"/>
      <w:marRight w:val="0"/>
      <w:marTop w:val="0"/>
      <w:marBottom w:val="0"/>
      <w:divBdr>
        <w:top w:val="none" w:sz="0" w:space="0" w:color="auto"/>
        <w:left w:val="none" w:sz="0" w:space="0" w:color="auto"/>
        <w:bottom w:val="none" w:sz="0" w:space="0" w:color="auto"/>
        <w:right w:val="none" w:sz="0" w:space="0" w:color="auto"/>
      </w:divBdr>
    </w:div>
    <w:div w:id="918445411">
      <w:bodyDiv w:val="1"/>
      <w:marLeft w:val="0"/>
      <w:marRight w:val="0"/>
      <w:marTop w:val="0"/>
      <w:marBottom w:val="0"/>
      <w:divBdr>
        <w:top w:val="none" w:sz="0" w:space="0" w:color="auto"/>
        <w:left w:val="none" w:sz="0" w:space="0" w:color="auto"/>
        <w:bottom w:val="none" w:sz="0" w:space="0" w:color="auto"/>
        <w:right w:val="none" w:sz="0" w:space="0" w:color="auto"/>
      </w:divBdr>
    </w:div>
    <w:div w:id="934629137">
      <w:bodyDiv w:val="1"/>
      <w:marLeft w:val="0"/>
      <w:marRight w:val="0"/>
      <w:marTop w:val="0"/>
      <w:marBottom w:val="0"/>
      <w:divBdr>
        <w:top w:val="none" w:sz="0" w:space="0" w:color="auto"/>
        <w:left w:val="none" w:sz="0" w:space="0" w:color="auto"/>
        <w:bottom w:val="none" w:sz="0" w:space="0" w:color="auto"/>
        <w:right w:val="none" w:sz="0" w:space="0" w:color="auto"/>
      </w:divBdr>
    </w:div>
    <w:div w:id="1011881412">
      <w:bodyDiv w:val="1"/>
      <w:marLeft w:val="0"/>
      <w:marRight w:val="0"/>
      <w:marTop w:val="0"/>
      <w:marBottom w:val="0"/>
      <w:divBdr>
        <w:top w:val="none" w:sz="0" w:space="0" w:color="auto"/>
        <w:left w:val="none" w:sz="0" w:space="0" w:color="auto"/>
        <w:bottom w:val="none" w:sz="0" w:space="0" w:color="auto"/>
        <w:right w:val="none" w:sz="0" w:space="0" w:color="auto"/>
      </w:divBdr>
    </w:div>
    <w:div w:id="1086457945">
      <w:bodyDiv w:val="1"/>
      <w:marLeft w:val="0"/>
      <w:marRight w:val="0"/>
      <w:marTop w:val="0"/>
      <w:marBottom w:val="0"/>
      <w:divBdr>
        <w:top w:val="none" w:sz="0" w:space="0" w:color="auto"/>
        <w:left w:val="none" w:sz="0" w:space="0" w:color="auto"/>
        <w:bottom w:val="none" w:sz="0" w:space="0" w:color="auto"/>
        <w:right w:val="none" w:sz="0" w:space="0" w:color="auto"/>
      </w:divBdr>
    </w:div>
    <w:div w:id="1117723326">
      <w:bodyDiv w:val="1"/>
      <w:marLeft w:val="0"/>
      <w:marRight w:val="0"/>
      <w:marTop w:val="0"/>
      <w:marBottom w:val="0"/>
      <w:divBdr>
        <w:top w:val="none" w:sz="0" w:space="0" w:color="auto"/>
        <w:left w:val="none" w:sz="0" w:space="0" w:color="auto"/>
        <w:bottom w:val="none" w:sz="0" w:space="0" w:color="auto"/>
        <w:right w:val="none" w:sz="0" w:space="0" w:color="auto"/>
      </w:divBdr>
    </w:div>
    <w:div w:id="1698460055">
      <w:bodyDiv w:val="1"/>
      <w:marLeft w:val="0"/>
      <w:marRight w:val="0"/>
      <w:marTop w:val="0"/>
      <w:marBottom w:val="0"/>
      <w:divBdr>
        <w:top w:val="none" w:sz="0" w:space="0" w:color="auto"/>
        <w:left w:val="none" w:sz="0" w:space="0" w:color="auto"/>
        <w:bottom w:val="none" w:sz="0" w:space="0" w:color="auto"/>
        <w:right w:val="none" w:sz="0" w:space="0" w:color="auto"/>
      </w:divBdr>
    </w:div>
    <w:div w:id="1705130550">
      <w:bodyDiv w:val="1"/>
      <w:marLeft w:val="0"/>
      <w:marRight w:val="0"/>
      <w:marTop w:val="0"/>
      <w:marBottom w:val="0"/>
      <w:divBdr>
        <w:top w:val="none" w:sz="0" w:space="0" w:color="auto"/>
        <w:left w:val="none" w:sz="0" w:space="0" w:color="auto"/>
        <w:bottom w:val="none" w:sz="0" w:space="0" w:color="auto"/>
        <w:right w:val="none" w:sz="0" w:space="0" w:color="auto"/>
      </w:divBdr>
    </w:div>
    <w:div w:id="1750418755">
      <w:bodyDiv w:val="1"/>
      <w:marLeft w:val="0"/>
      <w:marRight w:val="0"/>
      <w:marTop w:val="0"/>
      <w:marBottom w:val="0"/>
      <w:divBdr>
        <w:top w:val="none" w:sz="0" w:space="0" w:color="auto"/>
        <w:left w:val="none" w:sz="0" w:space="0" w:color="auto"/>
        <w:bottom w:val="none" w:sz="0" w:space="0" w:color="auto"/>
        <w:right w:val="none" w:sz="0" w:space="0" w:color="auto"/>
      </w:divBdr>
    </w:div>
    <w:div w:id="1832985099">
      <w:bodyDiv w:val="1"/>
      <w:marLeft w:val="0"/>
      <w:marRight w:val="0"/>
      <w:marTop w:val="0"/>
      <w:marBottom w:val="0"/>
      <w:divBdr>
        <w:top w:val="none" w:sz="0" w:space="0" w:color="auto"/>
        <w:left w:val="none" w:sz="0" w:space="0" w:color="auto"/>
        <w:bottom w:val="none" w:sz="0" w:space="0" w:color="auto"/>
        <w:right w:val="none" w:sz="0" w:space="0" w:color="auto"/>
      </w:divBdr>
    </w:div>
    <w:div w:id="1841003676">
      <w:bodyDiv w:val="1"/>
      <w:marLeft w:val="0"/>
      <w:marRight w:val="0"/>
      <w:marTop w:val="0"/>
      <w:marBottom w:val="0"/>
      <w:divBdr>
        <w:top w:val="none" w:sz="0" w:space="0" w:color="auto"/>
        <w:left w:val="none" w:sz="0" w:space="0" w:color="auto"/>
        <w:bottom w:val="none" w:sz="0" w:space="0" w:color="auto"/>
        <w:right w:val="none" w:sz="0" w:space="0" w:color="auto"/>
      </w:divBdr>
    </w:div>
    <w:div w:id="1900479289">
      <w:bodyDiv w:val="1"/>
      <w:marLeft w:val="0"/>
      <w:marRight w:val="0"/>
      <w:marTop w:val="0"/>
      <w:marBottom w:val="0"/>
      <w:divBdr>
        <w:top w:val="none" w:sz="0" w:space="0" w:color="auto"/>
        <w:left w:val="none" w:sz="0" w:space="0" w:color="auto"/>
        <w:bottom w:val="none" w:sz="0" w:space="0" w:color="auto"/>
        <w:right w:val="none" w:sz="0" w:space="0" w:color="auto"/>
      </w:divBdr>
    </w:div>
    <w:div w:id="2021815542">
      <w:bodyDiv w:val="1"/>
      <w:marLeft w:val="0"/>
      <w:marRight w:val="0"/>
      <w:marTop w:val="0"/>
      <w:marBottom w:val="0"/>
      <w:divBdr>
        <w:top w:val="none" w:sz="0" w:space="0" w:color="auto"/>
        <w:left w:val="none" w:sz="0" w:space="0" w:color="auto"/>
        <w:bottom w:val="none" w:sz="0" w:space="0" w:color="auto"/>
        <w:right w:val="none" w:sz="0" w:space="0" w:color="auto"/>
      </w:divBdr>
    </w:div>
    <w:div w:id="2087453662">
      <w:bodyDiv w:val="1"/>
      <w:marLeft w:val="0"/>
      <w:marRight w:val="0"/>
      <w:marTop w:val="0"/>
      <w:marBottom w:val="0"/>
      <w:divBdr>
        <w:top w:val="none" w:sz="0" w:space="0" w:color="auto"/>
        <w:left w:val="none" w:sz="0" w:space="0" w:color="auto"/>
        <w:bottom w:val="none" w:sz="0" w:space="0" w:color="auto"/>
        <w:right w:val="none" w:sz="0" w:space="0" w:color="auto"/>
      </w:divBdr>
    </w:div>
    <w:div w:id="2100444222">
      <w:bodyDiv w:val="1"/>
      <w:marLeft w:val="0"/>
      <w:marRight w:val="0"/>
      <w:marTop w:val="0"/>
      <w:marBottom w:val="0"/>
      <w:divBdr>
        <w:top w:val="none" w:sz="0" w:space="0" w:color="auto"/>
        <w:left w:val="none" w:sz="0" w:space="0" w:color="auto"/>
        <w:bottom w:val="none" w:sz="0" w:space="0" w:color="auto"/>
        <w:right w:val="none" w:sz="0" w:space="0" w:color="auto"/>
      </w:divBdr>
    </w:div>
    <w:div w:id="212653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evak@chevak.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809D2-FF97-493F-8CC5-65B1CDB29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10</Pages>
  <Words>3600</Words>
  <Characters>21243</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Katastrální úřad  v Kladně</vt:lpstr>
    </vt:vector>
  </TitlesOfParts>
  <Company>VRV a.s.</Company>
  <LinksUpToDate>false</LinksUpToDate>
  <CharactersWithSpaces>24794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Katastrální úřad  v Kladně</dc:title>
  <dc:subject/>
  <dc:creator>Mgr.Šumanská</dc:creator>
  <cp:keywords/>
  <cp:lastModifiedBy>Špinetti Jan</cp:lastModifiedBy>
  <cp:revision>10</cp:revision>
  <cp:lastPrinted>2020-03-09T12:40:00Z</cp:lastPrinted>
  <dcterms:created xsi:type="dcterms:W3CDTF">2020-02-25T12:03:00Z</dcterms:created>
  <dcterms:modified xsi:type="dcterms:W3CDTF">2020-04-03T05:55:00Z</dcterms:modified>
</cp:coreProperties>
</file>