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E8" w:rsidRPr="00442BBF" w:rsidRDefault="00CE122C" w:rsidP="004A4883">
      <w:pPr>
        <w:rPr>
          <w:rFonts w:ascii="Arial" w:hAnsi="Arial"/>
          <w:sz w:val="18"/>
          <w:szCs w:val="22"/>
        </w:rPr>
      </w:pPr>
      <w:bookmarkStart w:id="0" w:name="_GoBack"/>
      <w:bookmarkEnd w:id="0"/>
      <w:r>
        <w:rPr>
          <w:b/>
          <w:bCs/>
        </w:rPr>
        <w:t>CZECHDESIGN CENTER s.r.o.</w:t>
      </w:r>
      <w:r w:rsidR="003D0546" w:rsidRPr="00442BBF">
        <w:rPr>
          <w:rFonts w:ascii="Arial" w:hAnsi="Arial"/>
          <w:sz w:val="18"/>
          <w:szCs w:val="22"/>
        </w:rPr>
        <w:t>.</w:t>
      </w:r>
      <w:r w:rsidR="000F363A" w:rsidRPr="00442BBF">
        <w:rPr>
          <w:rFonts w:ascii="Arial" w:hAnsi="Arial"/>
          <w:sz w:val="18"/>
          <w:szCs w:val="22"/>
        </w:rPr>
        <w:t xml:space="preserve">, se sídlem </w:t>
      </w:r>
      <w:r w:rsidR="00B40F76">
        <w:rPr>
          <w:b/>
          <w:bCs/>
        </w:rPr>
        <w:t>Francouzská 284/94, Praha 10, 101 00, IČ: 06196870, DIČ: CZ 06196870</w:t>
      </w:r>
      <w:r w:rsidR="000B299D">
        <w:rPr>
          <w:b/>
          <w:bCs/>
        </w:rPr>
        <w:t>,</w:t>
      </w:r>
      <w:r w:rsidR="00B40F76">
        <w:rPr>
          <w:b/>
          <w:bCs/>
        </w:rPr>
        <w:t xml:space="preserve"> </w:t>
      </w:r>
      <w:r w:rsidR="000F363A" w:rsidRPr="00442BBF">
        <w:rPr>
          <w:rFonts w:ascii="Arial" w:hAnsi="Arial"/>
          <w:sz w:val="18"/>
          <w:szCs w:val="22"/>
        </w:rPr>
        <w:t xml:space="preserve">zastoupená </w:t>
      </w:r>
      <w:r w:rsidR="00293C3F">
        <w:rPr>
          <w:rFonts w:ascii="Arial" w:hAnsi="Arial"/>
          <w:sz w:val="18"/>
          <w:szCs w:val="22"/>
        </w:rPr>
        <w:t xml:space="preserve">jednatelkou </w:t>
      </w:r>
      <w:r w:rsidR="002F1F6F">
        <w:rPr>
          <w:rFonts w:ascii="Arial" w:hAnsi="Arial"/>
          <w:sz w:val="18"/>
          <w:szCs w:val="22"/>
        </w:rPr>
        <w:t>XXXXXXXXXXX</w:t>
      </w:r>
      <w:r w:rsidR="003D0546" w:rsidRPr="00442BBF">
        <w:rPr>
          <w:rFonts w:ascii="Arial" w:hAnsi="Arial"/>
          <w:sz w:val="18"/>
          <w:szCs w:val="22"/>
        </w:rPr>
        <w:t>,</w:t>
      </w:r>
      <w:r w:rsidR="000F363A" w:rsidRPr="00442BBF">
        <w:rPr>
          <w:rFonts w:ascii="Arial" w:hAnsi="Arial"/>
          <w:sz w:val="18"/>
          <w:szCs w:val="22"/>
        </w:rPr>
        <w:t xml:space="preserve"> zapsaná v obchodním rejstříku </w:t>
      </w:r>
      <w:r w:rsidR="003D0546" w:rsidRPr="00442BBF">
        <w:rPr>
          <w:rFonts w:ascii="Arial" w:hAnsi="Arial"/>
          <w:sz w:val="18"/>
          <w:szCs w:val="22"/>
        </w:rPr>
        <w:t xml:space="preserve">u Městského </w:t>
      </w:r>
      <w:r w:rsidR="000F363A" w:rsidRPr="00442BBF">
        <w:rPr>
          <w:rFonts w:ascii="Arial" w:hAnsi="Arial"/>
          <w:sz w:val="18"/>
          <w:szCs w:val="22"/>
        </w:rPr>
        <w:t>soudu v</w:t>
      </w:r>
      <w:r w:rsidR="003D0546" w:rsidRPr="00442BBF">
        <w:rPr>
          <w:rFonts w:ascii="Arial" w:hAnsi="Arial"/>
          <w:sz w:val="18"/>
          <w:szCs w:val="22"/>
        </w:rPr>
        <w:t> Praze,</w:t>
      </w:r>
      <w:r w:rsidR="000F363A" w:rsidRPr="00442BBF">
        <w:rPr>
          <w:rFonts w:ascii="Arial" w:hAnsi="Arial"/>
          <w:sz w:val="18"/>
          <w:szCs w:val="22"/>
        </w:rPr>
        <w:t xml:space="preserve"> (dále jen Partner)</w:t>
      </w:r>
    </w:p>
    <w:p w:rsidR="00557EE8" w:rsidRPr="00442BBF" w:rsidRDefault="00AF7C40" w:rsidP="00557EE8">
      <w:pPr>
        <w:jc w:val="center"/>
        <w:rPr>
          <w:rFonts w:ascii="Arial" w:hAnsi="Arial"/>
          <w:sz w:val="18"/>
          <w:szCs w:val="22"/>
        </w:rPr>
      </w:pPr>
    </w:p>
    <w:p w:rsidR="008E01AF" w:rsidRPr="00442BBF" w:rsidRDefault="000F363A" w:rsidP="008E01AF">
      <w:pPr>
        <w:jc w:val="center"/>
        <w:rPr>
          <w:rFonts w:ascii="Arial" w:hAnsi="Arial"/>
          <w:sz w:val="18"/>
          <w:szCs w:val="22"/>
        </w:rPr>
      </w:pPr>
      <w:r w:rsidRPr="00442BBF">
        <w:rPr>
          <w:rFonts w:ascii="Arial" w:hAnsi="Arial"/>
          <w:sz w:val="18"/>
          <w:szCs w:val="22"/>
        </w:rPr>
        <w:t>a</w:t>
      </w:r>
    </w:p>
    <w:p w:rsidR="008E01AF" w:rsidRPr="00442BBF" w:rsidRDefault="00AF7C40" w:rsidP="008E01AF">
      <w:pPr>
        <w:jc w:val="both"/>
        <w:rPr>
          <w:rFonts w:ascii="Arial" w:hAnsi="Arial"/>
          <w:sz w:val="18"/>
          <w:szCs w:val="22"/>
        </w:rPr>
      </w:pPr>
    </w:p>
    <w:p w:rsidR="005F5A7B" w:rsidRPr="00F01387" w:rsidRDefault="00F01387" w:rsidP="008E01AF">
      <w:pPr>
        <w:pStyle w:val="Zkladntext"/>
        <w:jc w:val="both"/>
        <w:rPr>
          <w:rFonts w:ascii="Arial" w:hAnsi="Arial"/>
          <w:sz w:val="18"/>
          <w:szCs w:val="22"/>
        </w:rPr>
      </w:pPr>
      <w:r w:rsidRPr="000B299D">
        <w:rPr>
          <w:rFonts w:ascii="Arial" w:hAnsi="Arial"/>
          <w:b/>
          <w:sz w:val="18"/>
          <w:szCs w:val="22"/>
        </w:rPr>
        <w:t xml:space="preserve">Západočeská univerzita v Plzni, Fakulta designu a umění Ladislava </w:t>
      </w:r>
      <w:proofErr w:type="spellStart"/>
      <w:r w:rsidRPr="000B299D">
        <w:rPr>
          <w:rFonts w:ascii="Arial" w:hAnsi="Arial"/>
          <w:b/>
          <w:sz w:val="18"/>
          <w:szCs w:val="22"/>
        </w:rPr>
        <w:t>Sutnara</w:t>
      </w:r>
      <w:proofErr w:type="spellEnd"/>
      <w:r w:rsidRPr="00F01387">
        <w:rPr>
          <w:rFonts w:ascii="Arial" w:hAnsi="Arial"/>
          <w:sz w:val="18"/>
          <w:szCs w:val="22"/>
        </w:rPr>
        <w:t xml:space="preserve">, se sídlem: </w:t>
      </w:r>
      <w:r w:rsidRPr="000B299D">
        <w:rPr>
          <w:rFonts w:ascii="Arial" w:hAnsi="Arial"/>
          <w:b/>
          <w:sz w:val="18"/>
          <w:szCs w:val="22"/>
        </w:rPr>
        <w:t>Univerzitní 2732/ 8, 301 00, Plzeň, IČ: 49777</w:t>
      </w:r>
      <w:r w:rsidR="00634F07" w:rsidRPr="000B299D">
        <w:rPr>
          <w:rFonts w:ascii="Arial" w:hAnsi="Arial"/>
          <w:b/>
          <w:sz w:val="18"/>
          <w:szCs w:val="22"/>
        </w:rPr>
        <w:t>513, DIČ: CZ49777513</w:t>
      </w:r>
      <w:r w:rsidR="00634F07">
        <w:rPr>
          <w:rFonts w:ascii="Arial" w:hAnsi="Arial"/>
          <w:sz w:val="18"/>
          <w:szCs w:val="22"/>
        </w:rPr>
        <w:t>, zastoupená</w:t>
      </w:r>
      <w:r w:rsidRPr="00F01387">
        <w:rPr>
          <w:rFonts w:ascii="Arial" w:hAnsi="Arial"/>
          <w:sz w:val="18"/>
          <w:szCs w:val="22"/>
        </w:rPr>
        <w:t xml:space="preserve"> Mgr. Martou Kollerovou, kvestorkou  (dále jen </w:t>
      </w:r>
      <w:r w:rsidR="001B2195">
        <w:rPr>
          <w:rFonts w:ascii="Arial" w:hAnsi="Arial"/>
          <w:sz w:val="18"/>
          <w:szCs w:val="22"/>
        </w:rPr>
        <w:t>ZČU</w:t>
      </w:r>
      <w:r w:rsidR="002A1DF3" w:rsidRPr="00F01387">
        <w:rPr>
          <w:rFonts w:ascii="Arial" w:hAnsi="Arial"/>
          <w:sz w:val="18"/>
          <w:szCs w:val="22"/>
        </w:rPr>
        <w:t>)</w:t>
      </w:r>
    </w:p>
    <w:p w:rsidR="005F5A7B" w:rsidRPr="00F01387" w:rsidRDefault="005F5A7B" w:rsidP="008E01AF">
      <w:pPr>
        <w:pStyle w:val="Zkladntext"/>
        <w:jc w:val="both"/>
        <w:rPr>
          <w:rFonts w:ascii="Arial" w:hAnsi="Arial"/>
          <w:sz w:val="18"/>
          <w:szCs w:val="22"/>
        </w:rPr>
      </w:pPr>
    </w:p>
    <w:p w:rsidR="008E01AF" w:rsidRPr="00442BBF" w:rsidRDefault="000F363A" w:rsidP="008E01AF">
      <w:pPr>
        <w:jc w:val="both"/>
        <w:rPr>
          <w:rFonts w:ascii="Arial" w:hAnsi="Arial"/>
          <w:sz w:val="18"/>
          <w:szCs w:val="22"/>
        </w:rPr>
      </w:pPr>
      <w:r w:rsidRPr="00442BBF">
        <w:rPr>
          <w:rFonts w:ascii="Arial" w:hAnsi="Arial"/>
          <w:sz w:val="18"/>
          <w:szCs w:val="22"/>
        </w:rPr>
        <w:t>Obě smluvní strany společně prohlašují, že svá vzájemná práva a povinnosti při níže vymezené obchodní činnosti vymezují takto</w:t>
      </w:r>
    </w:p>
    <w:p w:rsidR="008E01AF" w:rsidRPr="00442BBF" w:rsidRDefault="00AF7C40" w:rsidP="008E01AF">
      <w:pPr>
        <w:jc w:val="both"/>
        <w:rPr>
          <w:rFonts w:ascii="Arial" w:hAnsi="Arial"/>
          <w:sz w:val="18"/>
          <w:szCs w:val="22"/>
        </w:rPr>
      </w:pPr>
    </w:p>
    <w:p w:rsidR="008E01AF" w:rsidRPr="00442BBF" w:rsidRDefault="000F363A" w:rsidP="008E01AF">
      <w:pPr>
        <w:jc w:val="center"/>
        <w:rPr>
          <w:rFonts w:ascii="Arial" w:hAnsi="Arial"/>
          <w:b/>
          <w:sz w:val="18"/>
          <w:szCs w:val="22"/>
        </w:rPr>
      </w:pPr>
      <w:r w:rsidRPr="00442BBF">
        <w:rPr>
          <w:rFonts w:ascii="Arial" w:hAnsi="Arial"/>
          <w:b/>
          <w:sz w:val="18"/>
          <w:szCs w:val="22"/>
        </w:rPr>
        <w:t>Smlouva o obchodní spolupráci</w:t>
      </w:r>
    </w:p>
    <w:p w:rsidR="008E01AF" w:rsidRPr="00442BBF" w:rsidRDefault="000F363A" w:rsidP="008E01AF">
      <w:pPr>
        <w:jc w:val="center"/>
        <w:rPr>
          <w:rFonts w:ascii="Arial" w:hAnsi="Arial"/>
          <w:sz w:val="18"/>
          <w:szCs w:val="22"/>
        </w:rPr>
      </w:pPr>
      <w:r w:rsidRPr="00442BBF">
        <w:rPr>
          <w:rFonts w:ascii="Arial" w:hAnsi="Arial"/>
          <w:sz w:val="18"/>
          <w:szCs w:val="22"/>
        </w:rPr>
        <w:t>dle § 1746 odst. 2 zákona č. 89/2012 Sb., občanského zákoníku (dále jen občanský zákoník)</w:t>
      </w:r>
    </w:p>
    <w:p w:rsidR="008E01AF" w:rsidRDefault="00AF7C40" w:rsidP="008E01AF">
      <w:pPr>
        <w:jc w:val="both"/>
        <w:rPr>
          <w:rFonts w:ascii="Arial" w:hAnsi="Arial"/>
          <w:sz w:val="18"/>
          <w:szCs w:val="22"/>
        </w:rPr>
      </w:pPr>
    </w:p>
    <w:p w:rsidR="000B299D" w:rsidRPr="00442BBF" w:rsidRDefault="000B299D" w:rsidP="008E01AF">
      <w:pPr>
        <w:jc w:val="both"/>
        <w:rPr>
          <w:rFonts w:ascii="Arial" w:hAnsi="Arial"/>
          <w:sz w:val="18"/>
          <w:szCs w:val="22"/>
        </w:rPr>
      </w:pPr>
    </w:p>
    <w:p w:rsidR="008E01AF" w:rsidRPr="00442BBF" w:rsidRDefault="000F363A" w:rsidP="008E01AF">
      <w:pPr>
        <w:jc w:val="center"/>
        <w:rPr>
          <w:rFonts w:ascii="Arial" w:hAnsi="Arial"/>
          <w:b/>
          <w:sz w:val="18"/>
          <w:szCs w:val="22"/>
          <w:u w:val="single"/>
        </w:rPr>
      </w:pPr>
      <w:r w:rsidRPr="00442BBF">
        <w:rPr>
          <w:rFonts w:ascii="Arial" w:hAnsi="Arial"/>
          <w:b/>
          <w:sz w:val="18"/>
          <w:szCs w:val="22"/>
          <w:u w:val="single"/>
        </w:rPr>
        <w:t>I. Předmět smlouvy</w:t>
      </w:r>
    </w:p>
    <w:p w:rsidR="007F3B7A" w:rsidRDefault="000F363A" w:rsidP="008E01AF">
      <w:pPr>
        <w:pStyle w:val="Zkladntextodsazen"/>
        <w:ind w:left="0"/>
        <w:jc w:val="both"/>
        <w:rPr>
          <w:rFonts w:ascii="Arial" w:hAnsi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 xml:space="preserve">Předmětem této smlouvy je spolupráce spočívající v tom, že Partner </w:t>
      </w:r>
      <w:r w:rsidRPr="00442BBF">
        <w:rPr>
          <w:rFonts w:ascii="Arial" w:hAnsi="Arial"/>
          <w:sz w:val="18"/>
          <w:szCs w:val="22"/>
        </w:rPr>
        <w:t xml:space="preserve">bude propagovat </w:t>
      </w:r>
      <w:r w:rsidR="002A1DF3">
        <w:rPr>
          <w:rFonts w:ascii="Arial" w:hAnsi="Arial"/>
          <w:sz w:val="18"/>
          <w:szCs w:val="22"/>
        </w:rPr>
        <w:t>Fakultu designu a um</w:t>
      </w:r>
      <w:r w:rsidR="00F01387">
        <w:rPr>
          <w:rFonts w:ascii="Arial" w:hAnsi="Arial"/>
          <w:sz w:val="18"/>
          <w:szCs w:val="22"/>
        </w:rPr>
        <w:t xml:space="preserve">ění Ladislava </w:t>
      </w:r>
      <w:proofErr w:type="spellStart"/>
      <w:r w:rsidR="00F01387">
        <w:rPr>
          <w:rFonts w:ascii="Arial" w:hAnsi="Arial"/>
          <w:sz w:val="18"/>
          <w:szCs w:val="22"/>
        </w:rPr>
        <w:t>Sutnara</w:t>
      </w:r>
      <w:proofErr w:type="spellEnd"/>
      <w:r w:rsidR="00F01387">
        <w:rPr>
          <w:rFonts w:ascii="Arial" w:hAnsi="Arial"/>
          <w:sz w:val="18"/>
          <w:szCs w:val="22"/>
        </w:rPr>
        <w:t xml:space="preserve"> ZČU v Plzni (</w:t>
      </w:r>
      <w:r w:rsidR="002A1DF3">
        <w:rPr>
          <w:rFonts w:ascii="Arial" w:hAnsi="Arial"/>
          <w:sz w:val="18"/>
          <w:szCs w:val="22"/>
        </w:rPr>
        <w:t>dále jen FDU</w:t>
      </w:r>
      <w:r w:rsidR="00F01387">
        <w:rPr>
          <w:rFonts w:ascii="Arial" w:hAnsi="Arial"/>
          <w:sz w:val="18"/>
          <w:szCs w:val="22"/>
        </w:rPr>
        <w:t>LS</w:t>
      </w:r>
      <w:r w:rsidR="002A1DF3">
        <w:rPr>
          <w:rFonts w:ascii="Arial" w:hAnsi="Arial"/>
          <w:sz w:val="18"/>
          <w:szCs w:val="22"/>
        </w:rPr>
        <w:t xml:space="preserve"> Plzeň)</w:t>
      </w:r>
    </w:p>
    <w:p w:rsidR="000B299D" w:rsidRPr="00442BBF" w:rsidRDefault="000B299D" w:rsidP="008E01AF">
      <w:pPr>
        <w:pStyle w:val="Zkladntextodsazen"/>
        <w:ind w:left="0"/>
        <w:jc w:val="both"/>
        <w:rPr>
          <w:rFonts w:ascii="Arial" w:hAnsi="Arial" w:cs="Arial"/>
          <w:sz w:val="18"/>
          <w:szCs w:val="22"/>
        </w:rPr>
      </w:pPr>
    </w:p>
    <w:p w:rsidR="008E01AF" w:rsidRPr="00442BBF" w:rsidRDefault="000F363A" w:rsidP="008E01AF">
      <w:pPr>
        <w:pStyle w:val="Nadpis2"/>
        <w:rPr>
          <w:rFonts w:ascii="Arial" w:hAnsi="Arial"/>
          <w:sz w:val="18"/>
          <w:szCs w:val="22"/>
        </w:rPr>
      </w:pPr>
      <w:r w:rsidRPr="00442BBF">
        <w:rPr>
          <w:rFonts w:ascii="Arial" w:hAnsi="Arial"/>
          <w:sz w:val="18"/>
          <w:szCs w:val="22"/>
        </w:rPr>
        <w:t>II. Závazky smluvních stran</w:t>
      </w:r>
    </w:p>
    <w:p w:rsidR="008E01AF" w:rsidRPr="00442BBF" w:rsidRDefault="000F363A" w:rsidP="008E01AF">
      <w:pPr>
        <w:rPr>
          <w:rFonts w:ascii="Arial" w:hAnsi="Arial" w:cs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>1. Partner se zavazuje:</w:t>
      </w:r>
    </w:p>
    <w:p w:rsidR="008E01AF" w:rsidRPr="00442BBF" w:rsidRDefault="000F363A" w:rsidP="00D636D6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>a) prezentovat</w:t>
      </w:r>
      <w:r w:rsidR="00E27CE2">
        <w:rPr>
          <w:rFonts w:ascii="Arial" w:hAnsi="Arial" w:cs="Arial"/>
          <w:sz w:val="18"/>
          <w:szCs w:val="22"/>
        </w:rPr>
        <w:t xml:space="preserve"> a redakčně podpořit</w:t>
      </w:r>
      <w:r w:rsidRPr="00442BBF">
        <w:rPr>
          <w:rFonts w:ascii="Arial" w:hAnsi="Arial" w:cs="Arial"/>
          <w:sz w:val="18"/>
          <w:szCs w:val="22"/>
        </w:rPr>
        <w:t xml:space="preserve"> </w:t>
      </w:r>
      <w:r w:rsidR="002A1DF3">
        <w:rPr>
          <w:rFonts w:ascii="Arial" w:hAnsi="Arial" w:cs="Arial"/>
          <w:sz w:val="18"/>
          <w:szCs w:val="22"/>
        </w:rPr>
        <w:t>FDU</w:t>
      </w:r>
      <w:r w:rsidR="00F01387">
        <w:rPr>
          <w:rFonts w:ascii="Arial" w:hAnsi="Arial" w:cs="Arial"/>
          <w:sz w:val="18"/>
          <w:szCs w:val="22"/>
        </w:rPr>
        <w:t>LS</w:t>
      </w:r>
      <w:r w:rsidR="002A1DF3">
        <w:rPr>
          <w:rFonts w:ascii="Arial" w:hAnsi="Arial" w:cs="Arial"/>
          <w:sz w:val="18"/>
          <w:szCs w:val="22"/>
        </w:rPr>
        <w:t xml:space="preserve"> Plzeň</w:t>
      </w:r>
      <w:r w:rsidR="00705BFB">
        <w:rPr>
          <w:rFonts w:ascii="Arial" w:hAnsi="Arial" w:cs="Arial"/>
          <w:sz w:val="18"/>
          <w:szCs w:val="22"/>
        </w:rPr>
        <w:t xml:space="preserve"> </w:t>
      </w:r>
      <w:r w:rsidRPr="00442BBF">
        <w:rPr>
          <w:rFonts w:ascii="Arial" w:hAnsi="Arial" w:cs="Arial"/>
          <w:sz w:val="18"/>
          <w:szCs w:val="22"/>
        </w:rPr>
        <w:t>na webové stránce</w:t>
      </w:r>
      <w:r w:rsidR="003D0546" w:rsidRPr="00442BBF">
        <w:rPr>
          <w:rFonts w:ascii="Arial" w:hAnsi="Arial" w:cs="Arial"/>
          <w:sz w:val="18"/>
          <w:szCs w:val="22"/>
        </w:rPr>
        <w:t xml:space="preserve"> </w:t>
      </w:r>
      <w:hyperlink r:id="rId8" w:history="1">
        <w:r w:rsidR="003D0546" w:rsidRPr="00442BBF">
          <w:rPr>
            <w:rStyle w:val="Hypertextovodkaz"/>
            <w:rFonts w:ascii="Arial" w:hAnsi="Arial" w:cs="Arial"/>
            <w:color w:val="auto"/>
            <w:sz w:val="18"/>
            <w:szCs w:val="22"/>
          </w:rPr>
          <w:t>www.czechdesign.cz</w:t>
        </w:r>
      </w:hyperlink>
      <w:r w:rsidR="003D0546" w:rsidRPr="00442BBF">
        <w:rPr>
          <w:rFonts w:ascii="Arial" w:hAnsi="Arial" w:cs="Arial"/>
          <w:sz w:val="18"/>
          <w:szCs w:val="22"/>
        </w:rPr>
        <w:t xml:space="preserve"> </w:t>
      </w:r>
      <w:r w:rsidRPr="00442BBF">
        <w:rPr>
          <w:rFonts w:ascii="Arial" w:hAnsi="Arial"/>
          <w:sz w:val="18"/>
          <w:szCs w:val="22"/>
        </w:rPr>
        <w:t xml:space="preserve">v rozsahu </w:t>
      </w:r>
      <w:r w:rsidR="005F5A7B" w:rsidRPr="00442BBF">
        <w:rPr>
          <w:rFonts w:ascii="Arial" w:hAnsi="Arial"/>
          <w:sz w:val="18"/>
          <w:szCs w:val="22"/>
        </w:rPr>
        <w:t>dle objednávky viz příloha</w:t>
      </w:r>
      <w:r w:rsidRPr="00442BBF">
        <w:rPr>
          <w:rFonts w:ascii="Arial" w:hAnsi="Arial"/>
          <w:sz w:val="18"/>
          <w:szCs w:val="22"/>
        </w:rPr>
        <w:t xml:space="preserve">. </w:t>
      </w:r>
    </w:p>
    <w:p w:rsidR="00847734" w:rsidRPr="00442BBF" w:rsidRDefault="00AF7C40" w:rsidP="008E01AF">
      <w:pPr>
        <w:rPr>
          <w:rFonts w:ascii="Arial" w:hAnsi="Arial" w:cs="Arial"/>
          <w:sz w:val="18"/>
          <w:szCs w:val="22"/>
        </w:rPr>
      </w:pPr>
    </w:p>
    <w:p w:rsidR="008E01AF" w:rsidRPr="00442BBF" w:rsidRDefault="000F363A" w:rsidP="008E01AF">
      <w:pPr>
        <w:rPr>
          <w:rFonts w:ascii="Arial" w:hAnsi="Arial" w:cs="Arial"/>
          <w:sz w:val="18"/>
          <w:szCs w:val="18"/>
        </w:rPr>
      </w:pPr>
      <w:r w:rsidRPr="00442BBF">
        <w:rPr>
          <w:rFonts w:ascii="Arial" w:hAnsi="Arial" w:cs="Arial"/>
          <w:sz w:val="18"/>
          <w:szCs w:val="18"/>
        </w:rPr>
        <w:t xml:space="preserve">2. </w:t>
      </w:r>
      <w:r w:rsidR="002A1DF3">
        <w:rPr>
          <w:rFonts w:ascii="Arial" w:hAnsi="Arial" w:cs="Arial"/>
          <w:sz w:val="18"/>
          <w:szCs w:val="18"/>
        </w:rPr>
        <w:t>FDU</w:t>
      </w:r>
      <w:r w:rsidR="00F01387">
        <w:rPr>
          <w:rFonts w:ascii="Arial" w:hAnsi="Arial" w:cs="Arial"/>
          <w:sz w:val="18"/>
          <w:szCs w:val="18"/>
        </w:rPr>
        <w:t>LS</w:t>
      </w:r>
      <w:r w:rsidR="002A1DF3">
        <w:rPr>
          <w:rFonts w:ascii="Arial" w:hAnsi="Arial" w:cs="Arial"/>
          <w:sz w:val="18"/>
          <w:szCs w:val="18"/>
        </w:rPr>
        <w:t xml:space="preserve"> Plzeň </w:t>
      </w:r>
      <w:r w:rsidRPr="00442BBF">
        <w:rPr>
          <w:rFonts w:ascii="Arial" w:hAnsi="Arial" w:cs="Arial"/>
          <w:sz w:val="18"/>
          <w:szCs w:val="18"/>
        </w:rPr>
        <w:t>se zavazuje:</w:t>
      </w:r>
    </w:p>
    <w:p w:rsidR="008E01AF" w:rsidRPr="00442BBF" w:rsidRDefault="000F363A" w:rsidP="003D0546">
      <w:pPr>
        <w:rPr>
          <w:rFonts w:ascii="Arial" w:hAnsi="Arial" w:cs="Arial"/>
          <w:sz w:val="18"/>
          <w:szCs w:val="18"/>
        </w:rPr>
      </w:pPr>
      <w:r w:rsidRPr="00442BBF">
        <w:rPr>
          <w:rFonts w:ascii="Arial" w:hAnsi="Arial" w:cs="Arial"/>
          <w:sz w:val="18"/>
          <w:szCs w:val="18"/>
        </w:rPr>
        <w:t xml:space="preserve">a) </w:t>
      </w:r>
      <w:r w:rsidR="005F5A7B" w:rsidRPr="00442BBF">
        <w:rPr>
          <w:rFonts w:ascii="Arial" w:hAnsi="Arial" w:cs="Arial"/>
          <w:sz w:val="18"/>
          <w:szCs w:val="22"/>
        </w:rPr>
        <w:t xml:space="preserve">dodat Partnerovi podklady pro prezentaci nejpozději </w:t>
      </w:r>
      <w:r w:rsidR="00E27CE2">
        <w:rPr>
          <w:rFonts w:ascii="Arial" w:hAnsi="Arial" w:cs="Arial"/>
          <w:sz w:val="18"/>
          <w:szCs w:val="22"/>
        </w:rPr>
        <w:t>měsíc před vydáním prvního článku</w:t>
      </w:r>
      <w:r w:rsidR="00CC7AB8">
        <w:rPr>
          <w:rFonts w:ascii="Arial" w:hAnsi="Arial" w:cs="Arial"/>
          <w:sz w:val="18"/>
          <w:szCs w:val="22"/>
        </w:rPr>
        <w:t xml:space="preserve"> a dále vždy měsíc před vydáním dalšího</w:t>
      </w:r>
    </w:p>
    <w:p w:rsidR="008E01AF" w:rsidRPr="00442BBF" w:rsidRDefault="00AF7C40" w:rsidP="008E01AF">
      <w:pPr>
        <w:rPr>
          <w:rFonts w:ascii="Arial" w:hAnsi="Arial" w:cs="Arial"/>
          <w:sz w:val="18"/>
          <w:szCs w:val="22"/>
        </w:rPr>
      </w:pPr>
    </w:p>
    <w:p w:rsidR="008E01AF" w:rsidRPr="00442BBF" w:rsidRDefault="000F363A" w:rsidP="00384AB0">
      <w:pPr>
        <w:jc w:val="both"/>
        <w:rPr>
          <w:rFonts w:ascii="Arial" w:hAnsi="Arial"/>
          <w:sz w:val="18"/>
          <w:szCs w:val="22"/>
        </w:rPr>
      </w:pPr>
      <w:r w:rsidRPr="00442BBF">
        <w:rPr>
          <w:rFonts w:ascii="Arial" w:hAnsi="Arial"/>
          <w:sz w:val="18"/>
          <w:szCs w:val="22"/>
        </w:rPr>
        <w:t>.</w:t>
      </w:r>
    </w:p>
    <w:p w:rsidR="008E01AF" w:rsidRPr="00442BBF" w:rsidRDefault="00AF7C40" w:rsidP="008E01AF">
      <w:pPr>
        <w:pStyle w:val="Nadpis2"/>
        <w:rPr>
          <w:rFonts w:ascii="Arial" w:hAnsi="Arial"/>
          <w:sz w:val="18"/>
          <w:szCs w:val="22"/>
        </w:rPr>
      </w:pPr>
    </w:p>
    <w:p w:rsidR="008E01AF" w:rsidRPr="00442BBF" w:rsidRDefault="000F363A" w:rsidP="008E01AF">
      <w:pPr>
        <w:pStyle w:val="Nadpis2"/>
        <w:rPr>
          <w:rFonts w:ascii="Arial" w:hAnsi="Arial"/>
          <w:sz w:val="18"/>
          <w:szCs w:val="22"/>
        </w:rPr>
      </w:pPr>
      <w:r w:rsidRPr="00442BBF">
        <w:rPr>
          <w:rFonts w:ascii="Arial" w:hAnsi="Arial"/>
          <w:sz w:val="18"/>
          <w:szCs w:val="22"/>
        </w:rPr>
        <w:t>III. Cena a splatnost</w:t>
      </w:r>
    </w:p>
    <w:p w:rsidR="008E01AF" w:rsidRPr="00442BBF" w:rsidRDefault="00AF7C40" w:rsidP="008E01AF"/>
    <w:p w:rsidR="004C3FE0" w:rsidRPr="00442BBF" w:rsidRDefault="000F363A" w:rsidP="004C3FE0">
      <w:pPr>
        <w:jc w:val="both"/>
        <w:rPr>
          <w:rFonts w:ascii="Arial" w:hAnsi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>1. Cena za plnění poskytnuté Partnerem dle bodu I</w:t>
      </w:r>
      <w:r w:rsidR="005F5A7B" w:rsidRPr="00442BBF">
        <w:rPr>
          <w:rFonts w:ascii="Arial" w:hAnsi="Arial" w:cs="Arial"/>
          <w:sz w:val="18"/>
          <w:szCs w:val="22"/>
        </w:rPr>
        <w:t xml:space="preserve">I </w:t>
      </w:r>
      <w:r w:rsidRPr="00442BBF">
        <w:rPr>
          <w:rFonts w:ascii="Arial" w:hAnsi="Arial" w:cs="Arial"/>
          <w:sz w:val="18"/>
          <w:szCs w:val="22"/>
        </w:rPr>
        <w:t>.1 a) činí</w:t>
      </w:r>
      <w:r w:rsidR="00F01387">
        <w:rPr>
          <w:rFonts w:ascii="Arial" w:hAnsi="Arial" w:cs="Arial"/>
          <w:sz w:val="18"/>
          <w:szCs w:val="22"/>
        </w:rPr>
        <w:t xml:space="preserve"> </w:t>
      </w:r>
      <w:r w:rsidR="00F01387">
        <w:rPr>
          <w:rFonts w:ascii="Arial" w:hAnsi="Arial"/>
          <w:sz w:val="18"/>
          <w:szCs w:val="22"/>
        </w:rPr>
        <w:t>86 000</w:t>
      </w:r>
      <w:r w:rsidR="00F01387" w:rsidRPr="00442BBF">
        <w:rPr>
          <w:rFonts w:ascii="Arial" w:hAnsi="Arial"/>
          <w:sz w:val="18"/>
          <w:szCs w:val="22"/>
        </w:rPr>
        <w:t>,- Kč vč. DPH</w:t>
      </w:r>
      <w:r w:rsidR="00F01387">
        <w:rPr>
          <w:rFonts w:ascii="Arial" w:hAnsi="Arial"/>
          <w:sz w:val="18"/>
          <w:szCs w:val="22"/>
        </w:rPr>
        <w:t>.</w:t>
      </w:r>
      <w:r w:rsidRPr="00442BBF">
        <w:rPr>
          <w:rFonts w:ascii="Arial" w:hAnsi="Arial"/>
          <w:sz w:val="18"/>
          <w:szCs w:val="22"/>
        </w:rPr>
        <w:t xml:space="preserve"> </w:t>
      </w:r>
    </w:p>
    <w:p w:rsidR="004C3FE0" w:rsidRPr="00442BBF" w:rsidRDefault="00AF7C40" w:rsidP="004C3FE0">
      <w:pPr>
        <w:jc w:val="both"/>
        <w:rPr>
          <w:rFonts w:ascii="Arial" w:hAnsi="Arial"/>
          <w:sz w:val="18"/>
          <w:szCs w:val="22"/>
        </w:rPr>
      </w:pPr>
    </w:p>
    <w:p w:rsidR="001B640F" w:rsidRPr="00442BBF" w:rsidRDefault="000F363A" w:rsidP="004C3FE0">
      <w:pPr>
        <w:jc w:val="both"/>
        <w:rPr>
          <w:rFonts w:ascii="Arial" w:hAnsi="Arial"/>
          <w:sz w:val="18"/>
          <w:szCs w:val="22"/>
        </w:rPr>
      </w:pPr>
      <w:r w:rsidRPr="00442BBF">
        <w:rPr>
          <w:rFonts w:ascii="Arial" w:hAnsi="Arial"/>
          <w:sz w:val="18"/>
          <w:szCs w:val="22"/>
        </w:rPr>
        <w:t>2. Partner vystaví</w:t>
      </w:r>
      <w:r w:rsidR="00705BFB">
        <w:rPr>
          <w:rFonts w:ascii="Arial" w:hAnsi="Arial"/>
          <w:sz w:val="18"/>
          <w:szCs w:val="22"/>
        </w:rPr>
        <w:t xml:space="preserve"> </w:t>
      </w:r>
      <w:r w:rsidR="002A1DF3">
        <w:rPr>
          <w:rFonts w:ascii="Arial" w:hAnsi="Arial"/>
          <w:sz w:val="18"/>
          <w:szCs w:val="22"/>
        </w:rPr>
        <w:t>FDU</w:t>
      </w:r>
      <w:r w:rsidR="00F01387">
        <w:rPr>
          <w:rFonts w:ascii="Arial" w:hAnsi="Arial"/>
          <w:sz w:val="18"/>
          <w:szCs w:val="22"/>
        </w:rPr>
        <w:t>LS</w:t>
      </w:r>
      <w:r w:rsidR="002A1DF3">
        <w:rPr>
          <w:rFonts w:ascii="Arial" w:hAnsi="Arial"/>
          <w:sz w:val="18"/>
          <w:szCs w:val="22"/>
        </w:rPr>
        <w:t xml:space="preserve"> Plzeň</w:t>
      </w:r>
      <w:r w:rsidR="00CE122C">
        <w:rPr>
          <w:rFonts w:ascii="Arial" w:hAnsi="Arial"/>
          <w:sz w:val="18"/>
          <w:szCs w:val="22"/>
        </w:rPr>
        <w:t xml:space="preserve"> </w:t>
      </w:r>
      <w:r w:rsidRPr="00442BBF">
        <w:rPr>
          <w:rFonts w:ascii="Arial" w:hAnsi="Arial"/>
          <w:sz w:val="18"/>
          <w:szCs w:val="22"/>
        </w:rPr>
        <w:t>faktur</w:t>
      </w:r>
      <w:r w:rsidR="00E27CE2">
        <w:rPr>
          <w:rFonts w:ascii="Arial" w:hAnsi="Arial"/>
          <w:sz w:val="18"/>
          <w:szCs w:val="22"/>
        </w:rPr>
        <w:t>u</w:t>
      </w:r>
      <w:r w:rsidRPr="00442BBF">
        <w:rPr>
          <w:rFonts w:ascii="Arial" w:hAnsi="Arial"/>
          <w:sz w:val="18"/>
          <w:szCs w:val="22"/>
        </w:rPr>
        <w:t xml:space="preserve"> s náležitostmi daňového dokladu</w:t>
      </w:r>
      <w:r w:rsidR="005F5A7B" w:rsidRPr="00442BBF">
        <w:rPr>
          <w:rFonts w:ascii="Arial" w:hAnsi="Arial"/>
          <w:sz w:val="18"/>
          <w:szCs w:val="22"/>
        </w:rPr>
        <w:t xml:space="preserve">. </w:t>
      </w:r>
      <w:r w:rsidRPr="00442BBF">
        <w:rPr>
          <w:rFonts w:ascii="Arial" w:hAnsi="Arial"/>
          <w:sz w:val="18"/>
          <w:szCs w:val="22"/>
        </w:rPr>
        <w:t xml:space="preserve"> </w:t>
      </w:r>
      <w:r w:rsidR="00E27CE2">
        <w:rPr>
          <w:rFonts w:ascii="Arial" w:hAnsi="Arial"/>
          <w:sz w:val="18"/>
          <w:szCs w:val="22"/>
        </w:rPr>
        <w:t>Faktura</w:t>
      </w:r>
      <w:r w:rsidR="005F5A7B" w:rsidRPr="00442BBF">
        <w:rPr>
          <w:rFonts w:ascii="Arial" w:hAnsi="Arial"/>
          <w:sz w:val="18"/>
          <w:szCs w:val="22"/>
        </w:rPr>
        <w:t xml:space="preserve"> bude splatná před vydáním prvního článku. </w:t>
      </w:r>
      <w:r w:rsidRPr="00442BBF">
        <w:rPr>
          <w:rFonts w:ascii="Arial" w:hAnsi="Arial"/>
          <w:sz w:val="18"/>
          <w:szCs w:val="22"/>
        </w:rPr>
        <w:t>Splatnost daňových dokladů bude činit 14 dnů od data vystavení</w:t>
      </w:r>
      <w:r w:rsidR="00406787" w:rsidRPr="00442BBF">
        <w:rPr>
          <w:rFonts w:ascii="Arial" w:hAnsi="Arial"/>
          <w:sz w:val="18"/>
          <w:szCs w:val="22"/>
        </w:rPr>
        <w:t>.</w:t>
      </w:r>
    </w:p>
    <w:p w:rsidR="004C3FE0" w:rsidRPr="00442BBF" w:rsidRDefault="00AF7C40" w:rsidP="005C01B4">
      <w:pPr>
        <w:jc w:val="both"/>
        <w:rPr>
          <w:rFonts w:ascii="Arial" w:hAnsi="Arial"/>
          <w:sz w:val="18"/>
          <w:szCs w:val="22"/>
        </w:rPr>
      </w:pPr>
    </w:p>
    <w:p w:rsidR="004C3FE0" w:rsidRPr="00442BBF" w:rsidRDefault="005F5A7B" w:rsidP="005C01B4">
      <w:pPr>
        <w:jc w:val="both"/>
        <w:rPr>
          <w:rFonts w:ascii="Arial" w:hAnsi="Arial"/>
          <w:sz w:val="18"/>
          <w:szCs w:val="22"/>
        </w:rPr>
      </w:pPr>
      <w:r w:rsidRPr="00442BBF">
        <w:rPr>
          <w:rFonts w:ascii="Arial" w:hAnsi="Arial"/>
          <w:sz w:val="18"/>
          <w:szCs w:val="22"/>
        </w:rPr>
        <w:t>3</w:t>
      </w:r>
      <w:r w:rsidR="000F363A" w:rsidRPr="00442BBF">
        <w:rPr>
          <w:rFonts w:ascii="Arial" w:hAnsi="Arial"/>
          <w:sz w:val="18"/>
          <w:szCs w:val="22"/>
        </w:rPr>
        <w:t>. Smluvní strany se zavazují, že učiní všechny kroky nezbytné k právní, účetní i faktické realizaci započtení vzájemných pohledávek podle této smlouvy.</w:t>
      </w:r>
    </w:p>
    <w:p w:rsidR="006B5591" w:rsidRPr="00442BBF" w:rsidRDefault="00AF7C40" w:rsidP="005C01B4">
      <w:pPr>
        <w:jc w:val="both"/>
        <w:rPr>
          <w:rFonts w:ascii="Arial" w:hAnsi="Arial"/>
          <w:sz w:val="18"/>
          <w:szCs w:val="22"/>
        </w:rPr>
      </w:pPr>
    </w:p>
    <w:p w:rsidR="008E01AF" w:rsidRPr="00442BBF" w:rsidRDefault="000F363A" w:rsidP="008E01AF">
      <w:pPr>
        <w:jc w:val="center"/>
        <w:rPr>
          <w:rFonts w:ascii="Arial" w:hAnsi="Arial"/>
          <w:b/>
          <w:sz w:val="18"/>
          <w:szCs w:val="22"/>
          <w:u w:val="single"/>
        </w:rPr>
      </w:pPr>
      <w:r w:rsidRPr="00442BBF">
        <w:rPr>
          <w:rFonts w:ascii="Arial" w:hAnsi="Arial"/>
          <w:b/>
          <w:sz w:val="18"/>
          <w:szCs w:val="22"/>
          <w:u w:val="single"/>
        </w:rPr>
        <w:t>IV. Závěrečná ustanovení</w:t>
      </w:r>
    </w:p>
    <w:p w:rsidR="008E01AF" w:rsidRPr="00442BBF" w:rsidRDefault="00AF7C40" w:rsidP="008E01AF">
      <w:pPr>
        <w:jc w:val="center"/>
        <w:rPr>
          <w:rFonts w:ascii="Arial" w:hAnsi="Arial"/>
          <w:b/>
          <w:sz w:val="18"/>
          <w:szCs w:val="22"/>
          <w:u w:val="single"/>
        </w:rPr>
      </w:pPr>
    </w:p>
    <w:p w:rsidR="008E01AF" w:rsidRPr="00442BBF" w:rsidRDefault="000F363A" w:rsidP="008E01AF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>1. Tuto smlouvu lze měnit pouze formou písemných, číslovaných a vzájemně odsouhlasených dodatků.</w:t>
      </w:r>
    </w:p>
    <w:p w:rsidR="00D03BAC" w:rsidRPr="00442BBF" w:rsidRDefault="000F363A" w:rsidP="00D03BAC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 xml:space="preserve">2. Za účelem zajištění řádného a plynulého kontaktu mezi smluvními stranami se touto smlouvou určují osoby odpovědné za zpracování tohoto obchodního případu, a to za Partnera </w:t>
      </w:r>
      <w:r w:rsidR="002F1F6F">
        <w:rPr>
          <w:rFonts w:ascii="Arial" w:hAnsi="Arial" w:cs="Arial"/>
          <w:sz w:val="18"/>
          <w:szCs w:val="22"/>
        </w:rPr>
        <w:t>XXXXXXXXXXXXX</w:t>
      </w:r>
      <w:r w:rsidR="00C7273B">
        <w:rPr>
          <w:rFonts w:ascii="Arial" w:hAnsi="Arial" w:cs="Arial"/>
          <w:sz w:val="18"/>
          <w:szCs w:val="22"/>
        </w:rPr>
        <w:t xml:space="preserve"> </w:t>
      </w:r>
      <w:r w:rsidRPr="00442BBF">
        <w:rPr>
          <w:rFonts w:ascii="Arial" w:hAnsi="Arial" w:cs="Arial"/>
          <w:sz w:val="18"/>
          <w:szCs w:val="22"/>
        </w:rPr>
        <w:t>a</w:t>
      </w:r>
      <w:r w:rsidR="00FB7E2F" w:rsidRPr="00442BBF">
        <w:rPr>
          <w:rFonts w:ascii="Arial" w:hAnsi="Arial" w:cs="Arial"/>
          <w:sz w:val="18"/>
          <w:szCs w:val="22"/>
        </w:rPr>
        <w:t xml:space="preserve"> </w:t>
      </w:r>
      <w:r w:rsidRPr="00442BBF">
        <w:rPr>
          <w:rFonts w:ascii="Arial" w:hAnsi="Arial" w:cs="Arial"/>
          <w:sz w:val="18"/>
          <w:szCs w:val="22"/>
        </w:rPr>
        <w:t xml:space="preserve">za </w:t>
      </w:r>
      <w:r w:rsidR="00705BFB">
        <w:rPr>
          <w:rFonts w:ascii="Arial" w:hAnsi="Arial" w:cs="Arial"/>
          <w:sz w:val="18"/>
          <w:szCs w:val="22"/>
        </w:rPr>
        <w:t xml:space="preserve">druhou stranu </w:t>
      </w:r>
      <w:r w:rsidR="002F1F6F">
        <w:rPr>
          <w:rFonts w:ascii="Arial" w:hAnsi="Arial" w:cs="Arial"/>
          <w:sz w:val="18"/>
          <w:szCs w:val="22"/>
        </w:rPr>
        <w:t>XXXXXXXXXXXXXXXXX</w:t>
      </w:r>
      <w:r w:rsidR="00705BFB">
        <w:rPr>
          <w:rFonts w:ascii="Arial" w:hAnsi="Arial" w:cs="Arial"/>
          <w:color w:val="000000"/>
          <w:sz w:val="18"/>
          <w:szCs w:val="18"/>
        </w:rPr>
        <w:t>.</w:t>
      </w:r>
    </w:p>
    <w:p w:rsidR="00D82B52" w:rsidRPr="00442BBF" w:rsidRDefault="000F363A" w:rsidP="00D82B52">
      <w:pPr>
        <w:pStyle w:val="Nadpis2"/>
        <w:jc w:val="both"/>
        <w:rPr>
          <w:rFonts w:ascii="Arial" w:hAnsi="Arial" w:cs="Arial"/>
          <w:b w:val="0"/>
          <w:sz w:val="18"/>
          <w:szCs w:val="18"/>
          <w:u w:val="none"/>
        </w:rPr>
      </w:pPr>
      <w:r w:rsidRPr="00442BBF">
        <w:rPr>
          <w:rFonts w:ascii="Arial" w:hAnsi="Arial" w:cs="Arial"/>
          <w:b w:val="0"/>
          <w:sz w:val="18"/>
          <w:szCs w:val="18"/>
          <w:u w:val="none"/>
        </w:rPr>
        <w:t>3.</w:t>
      </w:r>
      <w:r w:rsidRPr="00442BBF">
        <w:rPr>
          <w:rFonts w:ascii="Arial" w:hAnsi="Arial" w:cs="Arial"/>
          <w:sz w:val="18"/>
          <w:szCs w:val="18"/>
          <w:u w:val="none"/>
        </w:rPr>
        <w:t xml:space="preserve"> </w:t>
      </w:r>
      <w:r w:rsidRPr="00442BBF">
        <w:rPr>
          <w:rFonts w:ascii="Arial" w:hAnsi="Arial" w:cs="Arial"/>
          <w:b w:val="0"/>
          <w:sz w:val="18"/>
          <w:szCs w:val="18"/>
          <w:u w:val="none"/>
        </w:rPr>
        <w:t>Smluvní strany se dohodly, že v právním styku založeném touto smlouvou nemají obchodní zvyklosti zachovávané obecně nebo v daném odvětví přednost před dispozitivními ustanoveními zákona. Smluvní strany se dále dohodly, že § 1740 odst. 3 (akceptace s odchylkou), § 1978 odst. 2 (fikce odstoupení od smlouvy při marném uplynutí lhůty k plnění) a § 1980 (zánik fixního závazku počátkem prodlení dlužníka) občanského zákoníku se na tuto smlouvu nepoužijí.</w:t>
      </w:r>
    </w:p>
    <w:p w:rsidR="008E01AF" w:rsidRPr="00442BBF" w:rsidRDefault="000F363A" w:rsidP="008E01AF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>4. Smluvní strany si smlouvu přečetly, s jejím obsahem souhlasí, prohlašují, že byla podepsána podle jejich pravé a svobodné vůle, což stvrzují svými vlastnoručními podpisy.</w:t>
      </w:r>
    </w:p>
    <w:p w:rsidR="00D82B52" w:rsidRPr="00442BBF" w:rsidRDefault="000F363A" w:rsidP="008E01AF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>5. Nedílnou součástí této smlouvy jsou tyto přílohy:</w:t>
      </w:r>
      <w:r w:rsidR="00FB7E2F" w:rsidRPr="00442BBF">
        <w:rPr>
          <w:rFonts w:ascii="Arial" w:hAnsi="Arial" w:cs="Arial"/>
          <w:sz w:val="18"/>
          <w:szCs w:val="22"/>
        </w:rPr>
        <w:t xml:space="preserve"> </w:t>
      </w:r>
      <w:r w:rsidR="005F5A7B" w:rsidRPr="00442BBF">
        <w:rPr>
          <w:rFonts w:ascii="Arial" w:hAnsi="Arial" w:cs="Arial"/>
          <w:sz w:val="18"/>
          <w:szCs w:val="22"/>
        </w:rPr>
        <w:t>Příloha plnění</w:t>
      </w:r>
      <w:r w:rsidRPr="00442BBF">
        <w:rPr>
          <w:rFonts w:ascii="Arial" w:hAnsi="Arial"/>
          <w:sz w:val="18"/>
          <w:szCs w:val="22"/>
        </w:rPr>
        <w:t>.</w:t>
      </w:r>
    </w:p>
    <w:p w:rsidR="008E01AF" w:rsidRPr="00442BBF" w:rsidRDefault="000F363A" w:rsidP="008E01AF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 xml:space="preserve">6. Tato </w:t>
      </w:r>
      <w:r w:rsidR="008214EF" w:rsidRPr="00442BBF">
        <w:rPr>
          <w:rFonts w:ascii="Arial" w:hAnsi="Arial" w:cs="Arial"/>
          <w:sz w:val="18"/>
          <w:szCs w:val="22"/>
        </w:rPr>
        <w:t>smlouva je vyhotovena ve dvou</w:t>
      </w:r>
      <w:r w:rsidRPr="00442BBF">
        <w:rPr>
          <w:rFonts w:ascii="Arial" w:hAnsi="Arial" w:cs="Arial"/>
          <w:sz w:val="18"/>
          <w:szCs w:val="22"/>
        </w:rPr>
        <w:t xml:space="preserve"> originálech.</w:t>
      </w:r>
      <w:r w:rsidR="008214EF" w:rsidRPr="00442BBF">
        <w:rPr>
          <w:rFonts w:ascii="Arial" w:hAnsi="Arial" w:cs="Arial"/>
          <w:sz w:val="18"/>
          <w:szCs w:val="22"/>
        </w:rPr>
        <w:t xml:space="preserve"> Každá smluvní strana obdrží jeden</w:t>
      </w:r>
      <w:r w:rsidRPr="00442BBF">
        <w:rPr>
          <w:rFonts w:ascii="Arial" w:hAnsi="Arial" w:cs="Arial"/>
          <w:sz w:val="18"/>
          <w:szCs w:val="22"/>
        </w:rPr>
        <w:t>.</w:t>
      </w:r>
    </w:p>
    <w:p w:rsidR="008E01AF" w:rsidRPr="00442BBF" w:rsidRDefault="00AF7C40" w:rsidP="008E01AF">
      <w:pPr>
        <w:jc w:val="both"/>
        <w:rPr>
          <w:rFonts w:ascii="Arial" w:hAnsi="Arial" w:cs="Arial"/>
          <w:sz w:val="18"/>
          <w:szCs w:val="22"/>
        </w:rPr>
      </w:pPr>
    </w:p>
    <w:p w:rsidR="00EC54BB" w:rsidRDefault="00AF7C40" w:rsidP="008E01AF">
      <w:pPr>
        <w:jc w:val="both"/>
        <w:rPr>
          <w:rFonts w:ascii="Arial" w:hAnsi="Arial" w:cs="Arial"/>
          <w:sz w:val="18"/>
          <w:szCs w:val="22"/>
        </w:rPr>
      </w:pPr>
    </w:p>
    <w:p w:rsidR="000B299D" w:rsidRPr="00442BBF" w:rsidRDefault="000B299D" w:rsidP="008E01AF">
      <w:pPr>
        <w:jc w:val="both"/>
        <w:rPr>
          <w:rFonts w:ascii="Arial" w:hAnsi="Arial" w:cs="Arial"/>
          <w:sz w:val="18"/>
          <w:szCs w:val="22"/>
        </w:rPr>
      </w:pPr>
    </w:p>
    <w:p w:rsidR="008E01AF" w:rsidRPr="00442BBF" w:rsidRDefault="000F363A" w:rsidP="008E01AF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 xml:space="preserve">V Praze dne </w:t>
      </w:r>
      <w:r w:rsidRPr="00442BBF">
        <w:rPr>
          <w:rFonts w:ascii="Arial" w:hAnsi="Arial"/>
          <w:sz w:val="18"/>
          <w:szCs w:val="22"/>
        </w:rPr>
        <w:t>…………………………………………</w:t>
      </w:r>
      <w:r w:rsidRPr="00442BBF">
        <w:rPr>
          <w:rFonts w:ascii="Arial" w:hAnsi="Arial" w:cs="Arial"/>
          <w:sz w:val="18"/>
          <w:szCs w:val="22"/>
        </w:rPr>
        <w:t xml:space="preserve"> </w:t>
      </w:r>
      <w:r w:rsidR="00F01387">
        <w:rPr>
          <w:rFonts w:ascii="Arial" w:hAnsi="Arial" w:cs="Arial"/>
          <w:sz w:val="18"/>
          <w:szCs w:val="22"/>
        </w:rPr>
        <w:tab/>
      </w:r>
      <w:r w:rsidR="00F01387">
        <w:rPr>
          <w:rFonts w:ascii="Arial" w:hAnsi="Arial" w:cs="Arial"/>
          <w:sz w:val="18"/>
          <w:szCs w:val="22"/>
        </w:rPr>
        <w:tab/>
      </w:r>
      <w:r w:rsidR="00E45E68">
        <w:rPr>
          <w:rFonts w:ascii="Arial" w:hAnsi="Arial" w:cs="Arial"/>
          <w:sz w:val="18"/>
          <w:szCs w:val="22"/>
        </w:rPr>
        <w:t>V </w:t>
      </w:r>
      <w:r w:rsidR="00F01387">
        <w:rPr>
          <w:rFonts w:ascii="Arial" w:hAnsi="Arial" w:cs="Arial"/>
          <w:sz w:val="18"/>
          <w:szCs w:val="22"/>
        </w:rPr>
        <w:t>Plzni</w:t>
      </w:r>
      <w:r w:rsidR="00E45E68">
        <w:rPr>
          <w:rFonts w:ascii="Arial" w:hAnsi="Arial" w:cs="Arial"/>
          <w:sz w:val="18"/>
          <w:szCs w:val="22"/>
        </w:rPr>
        <w:t xml:space="preserve"> dne </w:t>
      </w:r>
      <w:r w:rsidRPr="00442BBF">
        <w:rPr>
          <w:rFonts w:ascii="Arial" w:hAnsi="Arial" w:cs="Arial"/>
          <w:sz w:val="18"/>
          <w:szCs w:val="22"/>
        </w:rPr>
        <w:t xml:space="preserve">.............................................................   </w:t>
      </w:r>
    </w:p>
    <w:p w:rsidR="008E01AF" w:rsidRPr="00442BBF" w:rsidRDefault="000F363A" w:rsidP="008E01AF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 xml:space="preserve">                                                                                                                </w:t>
      </w:r>
    </w:p>
    <w:p w:rsidR="008F5C60" w:rsidRPr="00442BBF" w:rsidRDefault="000F363A" w:rsidP="008E01AF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 xml:space="preserve">                                                                                                                                     </w:t>
      </w:r>
    </w:p>
    <w:p w:rsidR="008F5C60" w:rsidRPr="00442BBF" w:rsidRDefault="000F363A" w:rsidP="008E01AF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 w:cs="Arial"/>
          <w:sz w:val="18"/>
          <w:szCs w:val="22"/>
        </w:rPr>
        <w:t xml:space="preserve">                                                                     </w:t>
      </w:r>
    </w:p>
    <w:p w:rsidR="00B77427" w:rsidRPr="00442BBF" w:rsidRDefault="00AF7C40" w:rsidP="008E01AF">
      <w:pPr>
        <w:jc w:val="both"/>
        <w:rPr>
          <w:rFonts w:ascii="Arial" w:hAnsi="Arial"/>
          <w:sz w:val="18"/>
          <w:szCs w:val="22"/>
        </w:rPr>
      </w:pPr>
    </w:p>
    <w:p w:rsidR="00B77427" w:rsidRPr="00442BBF" w:rsidRDefault="000F363A" w:rsidP="00B77427">
      <w:pPr>
        <w:jc w:val="both"/>
        <w:rPr>
          <w:rFonts w:ascii="Arial" w:hAnsi="Arial"/>
          <w:sz w:val="18"/>
          <w:szCs w:val="22"/>
        </w:rPr>
      </w:pPr>
      <w:r w:rsidRPr="00442BBF">
        <w:rPr>
          <w:rFonts w:ascii="Arial" w:hAnsi="Arial"/>
          <w:sz w:val="18"/>
          <w:szCs w:val="22"/>
        </w:rPr>
        <w:t>…………………………………………</w:t>
      </w:r>
      <w:r w:rsidRPr="00442BBF">
        <w:rPr>
          <w:rFonts w:ascii="Arial" w:hAnsi="Arial"/>
          <w:sz w:val="18"/>
          <w:szCs w:val="22"/>
        </w:rPr>
        <w:tab/>
      </w:r>
      <w:r w:rsidRPr="00442BBF">
        <w:rPr>
          <w:rFonts w:ascii="Arial" w:hAnsi="Arial"/>
          <w:sz w:val="18"/>
          <w:szCs w:val="22"/>
        </w:rPr>
        <w:tab/>
      </w:r>
      <w:r w:rsidRPr="00442BBF">
        <w:rPr>
          <w:rFonts w:ascii="Arial" w:hAnsi="Arial"/>
          <w:sz w:val="18"/>
          <w:szCs w:val="22"/>
        </w:rPr>
        <w:tab/>
      </w:r>
      <w:r w:rsidRPr="00442BBF">
        <w:rPr>
          <w:rFonts w:ascii="Arial" w:hAnsi="Arial"/>
          <w:sz w:val="18"/>
          <w:szCs w:val="22"/>
        </w:rPr>
        <w:tab/>
        <w:t>…………………………………………</w:t>
      </w:r>
    </w:p>
    <w:p w:rsidR="00E45E68" w:rsidRDefault="005275C1" w:rsidP="00D82B52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/>
          <w:sz w:val="18"/>
          <w:szCs w:val="22"/>
        </w:rPr>
        <w:t>XXXXXXXX</w:t>
      </w:r>
      <w:r w:rsidR="000B299D">
        <w:rPr>
          <w:rFonts w:ascii="Arial" w:hAnsi="Arial"/>
          <w:sz w:val="18"/>
          <w:szCs w:val="22"/>
        </w:rPr>
        <w:t>, jednatelka</w:t>
      </w:r>
      <w:r w:rsidR="000F363A" w:rsidRPr="00442BBF">
        <w:rPr>
          <w:rFonts w:ascii="Arial" w:hAnsi="Arial" w:cs="Arial"/>
          <w:sz w:val="18"/>
          <w:szCs w:val="22"/>
        </w:rPr>
        <w:tab/>
      </w:r>
      <w:r w:rsidR="000F363A" w:rsidRPr="00442BBF">
        <w:rPr>
          <w:rFonts w:ascii="Arial" w:hAnsi="Arial" w:cs="Arial"/>
          <w:sz w:val="18"/>
          <w:szCs w:val="22"/>
        </w:rPr>
        <w:tab/>
      </w:r>
      <w:r w:rsidR="000F363A" w:rsidRPr="00442BBF">
        <w:rPr>
          <w:rFonts w:ascii="Arial" w:hAnsi="Arial" w:cs="Arial"/>
          <w:sz w:val="18"/>
          <w:szCs w:val="22"/>
        </w:rPr>
        <w:tab/>
      </w:r>
      <w:r w:rsidR="000F363A" w:rsidRPr="00442BBF">
        <w:rPr>
          <w:rFonts w:ascii="Arial" w:hAnsi="Arial" w:cs="Arial"/>
          <w:sz w:val="18"/>
          <w:szCs w:val="22"/>
        </w:rPr>
        <w:tab/>
      </w:r>
      <w:r w:rsidR="000F363A" w:rsidRPr="00442BBF">
        <w:rPr>
          <w:rFonts w:ascii="Arial" w:hAnsi="Arial" w:cs="Arial"/>
          <w:sz w:val="18"/>
          <w:szCs w:val="22"/>
        </w:rPr>
        <w:tab/>
      </w:r>
      <w:r w:rsidR="000F363A" w:rsidRPr="00442BBF">
        <w:rPr>
          <w:rFonts w:ascii="Arial" w:hAnsi="Arial" w:cs="Arial"/>
          <w:sz w:val="18"/>
          <w:szCs w:val="22"/>
        </w:rPr>
        <w:tab/>
      </w:r>
      <w:r w:rsidR="00F01387">
        <w:rPr>
          <w:rFonts w:ascii="Arial" w:hAnsi="Arial" w:cs="Arial"/>
          <w:sz w:val="18"/>
          <w:szCs w:val="22"/>
        </w:rPr>
        <w:t>Mgr. Marta Kollerová, kvestorka</w:t>
      </w:r>
    </w:p>
    <w:p w:rsidR="00F01387" w:rsidRPr="00442BBF" w:rsidRDefault="00F01387" w:rsidP="00D82B52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/>
          <w:sz w:val="18"/>
          <w:szCs w:val="22"/>
        </w:rPr>
        <w:t>Czechdesign.cz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>Západočeská univerzita v Plzni</w:t>
      </w:r>
    </w:p>
    <w:p w:rsidR="008E01AF" w:rsidRPr="00442BBF" w:rsidRDefault="00406787" w:rsidP="00D82B52">
      <w:pPr>
        <w:jc w:val="both"/>
        <w:rPr>
          <w:rFonts w:ascii="Arial" w:hAnsi="Arial" w:cs="Arial"/>
          <w:sz w:val="18"/>
          <w:szCs w:val="22"/>
        </w:rPr>
      </w:pPr>
      <w:r w:rsidRPr="00442BBF">
        <w:rPr>
          <w:rFonts w:ascii="Arial" w:hAnsi="Arial"/>
          <w:sz w:val="18"/>
          <w:szCs w:val="22"/>
        </w:rPr>
        <w:tab/>
      </w:r>
      <w:r w:rsidR="000F363A" w:rsidRPr="00442BBF">
        <w:rPr>
          <w:rFonts w:ascii="Arial" w:hAnsi="Arial"/>
          <w:sz w:val="18"/>
          <w:szCs w:val="22"/>
        </w:rPr>
        <w:tab/>
      </w:r>
      <w:r w:rsidR="000F363A" w:rsidRPr="00442BBF">
        <w:rPr>
          <w:rFonts w:ascii="Arial" w:hAnsi="Arial"/>
          <w:sz w:val="18"/>
          <w:szCs w:val="22"/>
        </w:rPr>
        <w:tab/>
      </w:r>
      <w:r w:rsidR="000F363A" w:rsidRPr="00442BBF">
        <w:rPr>
          <w:rFonts w:ascii="Arial" w:hAnsi="Arial"/>
          <w:sz w:val="18"/>
          <w:szCs w:val="22"/>
        </w:rPr>
        <w:tab/>
      </w:r>
      <w:r w:rsidR="000F363A" w:rsidRPr="00442BBF">
        <w:rPr>
          <w:rFonts w:ascii="Arial" w:hAnsi="Arial"/>
          <w:sz w:val="18"/>
          <w:szCs w:val="22"/>
        </w:rPr>
        <w:tab/>
      </w:r>
      <w:r w:rsidR="000F363A" w:rsidRPr="00442BBF">
        <w:rPr>
          <w:rFonts w:ascii="Arial" w:hAnsi="Arial"/>
          <w:sz w:val="18"/>
          <w:szCs w:val="22"/>
        </w:rPr>
        <w:tab/>
      </w:r>
      <w:r w:rsidR="00E45E68">
        <w:rPr>
          <w:rFonts w:ascii="Arial" w:hAnsi="Arial"/>
          <w:sz w:val="18"/>
          <w:szCs w:val="22"/>
        </w:rPr>
        <w:t xml:space="preserve">              </w:t>
      </w:r>
    </w:p>
    <w:sectPr w:rsidR="008E01AF" w:rsidRPr="00442BBF" w:rsidSect="008E01AF">
      <w:headerReference w:type="default" r:id="rId9"/>
      <w:pgSz w:w="11906" w:h="16838"/>
      <w:pgMar w:top="719" w:right="1021" w:bottom="719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40" w:rsidRDefault="00AF7C40" w:rsidP="0062618B">
      <w:r>
        <w:separator/>
      </w:r>
    </w:p>
  </w:endnote>
  <w:endnote w:type="continuationSeparator" w:id="0">
    <w:p w:rsidR="00AF7C40" w:rsidRDefault="00AF7C40" w:rsidP="0062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40" w:rsidRDefault="00AF7C40" w:rsidP="0062618B">
      <w:r>
        <w:separator/>
      </w:r>
    </w:p>
  </w:footnote>
  <w:footnote w:type="continuationSeparator" w:id="0">
    <w:p w:rsidR="00AF7C40" w:rsidRDefault="00AF7C40" w:rsidP="0062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64" w:rsidRDefault="000F363A" w:rsidP="008E01AF">
    <w:pPr>
      <w:pStyle w:val="Zhlav"/>
      <w:tabs>
        <w:tab w:val="clear" w:pos="9072"/>
        <w:tab w:val="right" w:pos="9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DF"/>
    <w:multiLevelType w:val="hybridMultilevel"/>
    <w:tmpl w:val="903CD1C0"/>
    <w:lvl w:ilvl="0" w:tplc="38C8B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66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AFE5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F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8C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A5E8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AB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20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9E2F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D8B"/>
    <w:multiLevelType w:val="hybridMultilevel"/>
    <w:tmpl w:val="EF4AAE6E"/>
    <w:lvl w:ilvl="0" w:tplc="81D8E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226C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6F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024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A4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E43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EA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EB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4EB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128AF"/>
    <w:multiLevelType w:val="hybridMultilevel"/>
    <w:tmpl w:val="FE6ABBE0"/>
    <w:lvl w:ilvl="0" w:tplc="CAEC5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89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2000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A2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89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B30D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47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83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12E3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951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6C4FF2"/>
    <w:multiLevelType w:val="hybridMultilevel"/>
    <w:tmpl w:val="B032F3FA"/>
    <w:lvl w:ilvl="0" w:tplc="1A4641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A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F163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C2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AA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BE9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4E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8C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4E6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A055B"/>
    <w:multiLevelType w:val="hybridMultilevel"/>
    <w:tmpl w:val="B2CCDEB0"/>
    <w:lvl w:ilvl="0" w:tplc="F5844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A025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47C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0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09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ED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8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09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49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65264"/>
    <w:multiLevelType w:val="singleLevel"/>
    <w:tmpl w:val="2536D4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19546D5E"/>
    <w:multiLevelType w:val="multilevel"/>
    <w:tmpl w:val="0884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E1253"/>
    <w:multiLevelType w:val="hybridMultilevel"/>
    <w:tmpl w:val="82104134"/>
    <w:lvl w:ilvl="0" w:tplc="3976E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05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7BC3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26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69B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A662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EB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C4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CB26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562B32"/>
    <w:multiLevelType w:val="multilevel"/>
    <w:tmpl w:val="92BA81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362DA"/>
    <w:multiLevelType w:val="hybridMultilevel"/>
    <w:tmpl w:val="08841278"/>
    <w:lvl w:ilvl="0" w:tplc="F84E6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2B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0C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7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20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D8C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66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0C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024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96F48"/>
    <w:multiLevelType w:val="hybridMultilevel"/>
    <w:tmpl w:val="E7E02048"/>
    <w:lvl w:ilvl="0" w:tplc="0DFCD8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D6F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303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63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87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841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2F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B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8D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C70243"/>
    <w:multiLevelType w:val="singleLevel"/>
    <w:tmpl w:val="525C0E2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30FF65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B1A56"/>
    <w:multiLevelType w:val="multilevel"/>
    <w:tmpl w:val="B032F3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ED59A7"/>
    <w:multiLevelType w:val="singleLevel"/>
    <w:tmpl w:val="525C0E2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3566434F"/>
    <w:multiLevelType w:val="hybridMultilevel"/>
    <w:tmpl w:val="C99CFD7A"/>
    <w:lvl w:ilvl="0" w:tplc="1D22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723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E9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08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29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E7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8D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6F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83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D1776"/>
    <w:multiLevelType w:val="multilevel"/>
    <w:tmpl w:val="0884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A0007"/>
    <w:multiLevelType w:val="hybridMultilevel"/>
    <w:tmpl w:val="2CB0D5BE"/>
    <w:lvl w:ilvl="0" w:tplc="501A4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E8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D63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A1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E8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A5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A8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AD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81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4618A"/>
    <w:multiLevelType w:val="singleLevel"/>
    <w:tmpl w:val="099286E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</w:abstractNum>
  <w:abstractNum w:abstractNumId="20">
    <w:nsid w:val="409A24E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1">
    <w:nsid w:val="50C02EC8"/>
    <w:multiLevelType w:val="multilevel"/>
    <w:tmpl w:val="34F0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14475"/>
    <w:multiLevelType w:val="singleLevel"/>
    <w:tmpl w:val="2536D4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5F1B5F52"/>
    <w:multiLevelType w:val="multilevel"/>
    <w:tmpl w:val="B032F3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D23F99"/>
    <w:multiLevelType w:val="hybridMultilevel"/>
    <w:tmpl w:val="8842F2B8"/>
    <w:lvl w:ilvl="0" w:tplc="A85E8A7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3DCFB08" w:tentative="1">
      <w:start w:val="1"/>
      <w:numFmt w:val="lowerLetter"/>
      <w:lvlText w:val="%2."/>
      <w:lvlJc w:val="left"/>
      <w:pPr>
        <w:ind w:left="1440" w:hanging="360"/>
      </w:pPr>
    </w:lvl>
    <w:lvl w:ilvl="2" w:tplc="05A88104" w:tentative="1">
      <w:start w:val="1"/>
      <w:numFmt w:val="lowerRoman"/>
      <w:lvlText w:val="%3."/>
      <w:lvlJc w:val="right"/>
      <w:pPr>
        <w:ind w:left="2160" w:hanging="180"/>
      </w:pPr>
    </w:lvl>
    <w:lvl w:ilvl="3" w:tplc="DF8A2FCE" w:tentative="1">
      <w:start w:val="1"/>
      <w:numFmt w:val="decimal"/>
      <w:lvlText w:val="%4."/>
      <w:lvlJc w:val="left"/>
      <w:pPr>
        <w:ind w:left="2880" w:hanging="360"/>
      </w:pPr>
    </w:lvl>
    <w:lvl w:ilvl="4" w:tplc="69206054" w:tentative="1">
      <w:start w:val="1"/>
      <w:numFmt w:val="lowerLetter"/>
      <w:lvlText w:val="%5."/>
      <w:lvlJc w:val="left"/>
      <w:pPr>
        <w:ind w:left="3600" w:hanging="360"/>
      </w:pPr>
    </w:lvl>
    <w:lvl w:ilvl="5" w:tplc="01F08E82" w:tentative="1">
      <w:start w:val="1"/>
      <w:numFmt w:val="lowerRoman"/>
      <w:lvlText w:val="%6."/>
      <w:lvlJc w:val="right"/>
      <w:pPr>
        <w:ind w:left="4320" w:hanging="180"/>
      </w:pPr>
    </w:lvl>
    <w:lvl w:ilvl="6" w:tplc="A1501D92" w:tentative="1">
      <w:start w:val="1"/>
      <w:numFmt w:val="decimal"/>
      <w:lvlText w:val="%7."/>
      <w:lvlJc w:val="left"/>
      <w:pPr>
        <w:ind w:left="5040" w:hanging="360"/>
      </w:pPr>
    </w:lvl>
    <w:lvl w:ilvl="7" w:tplc="AE22CE12" w:tentative="1">
      <w:start w:val="1"/>
      <w:numFmt w:val="lowerLetter"/>
      <w:lvlText w:val="%8."/>
      <w:lvlJc w:val="left"/>
      <w:pPr>
        <w:ind w:left="5760" w:hanging="360"/>
      </w:pPr>
    </w:lvl>
    <w:lvl w:ilvl="8" w:tplc="FDDC8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D2E60"/>
    <w:multiLevelType w:val="hybridMultilevel"/>
    <w:tmpl w:val="862CE342"/>
    <w:lvl w:ilvl="0" w:tplc="B8808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C0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CDED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A4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60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6723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EF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0F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2181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7F50E3"/>
    <w:multiLevelType w:val="singleLevel"/>
    <w:tmpl w:val="525C0E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6B584EB8"/>
    <w:multiLevelType w:val="multilevel"/>
    <w:tmpl w:val="0884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BE3A38"/>
    <w:multiLevelType w:val="hybridMultilevel"/>
    <w:tmpl w:val="92BA8176"/>
    <w:lvl w:ilvl="0" w:tplc="99F61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DA5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C6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E3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84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AC6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6B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60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08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310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4E541B4"/>
    <w:multiLevelType w:val="singleLevel"/>
    <w:tmpl w:val="0C961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26"/>
  </w:num>
  <w:num w:numId="6">
    <w:abstractNumId w:val="22"/>
  </w:num>
  <w:num w:numId="7">
    <w:abstractNumId w:val="15"/>
  </w:num>
  <w:num w:numId="8">
    <w:abstractNumId w:val="19"/>
  </w:num>
  <w:num w:numId="9">
    <w:abstractNumId w:val="3"/>
  </w:num>
  <w:num w:numId="10">
    <w:abstractNumId w:val="20"/>
  </w:num>
  <w:num w:numId="11">
    <w:abstractNumId w:val="11"/>
  </w:num>
  <w:num w:numId="12">
    <w:abstractNumId w:val="29"/>
  </w:num>
  <w:num w:numId="13">
    <w:abstractNumId w:val="10"/>
  </w:num>
  <w:num w:numId="14">
    <w:abstractNumId w:val="30"/>
  </w:num>
  <w:num w:numId="15">
    <w:abstractNumId w:val="5"/>
  </w:num>
  <w:num w:numId="16">
    <w:abstractNumId w:val="17"/>
  </w:num>
  <w:num w:numId="17">
    <w:abstractNumId w:val="27"/>
  </w:num>
  <w:num w:numId="18">
    <w:abstractNumId w:val="7"/>
  </w:num>
  <w:num w:numId="19">
    <w:abstractNumId w:val="1"/>
  </w:num>
  <w:num w:numId="20">
    <w:abstractNumId w:val="21"/>
  </w:num>
  <w:num w:numId="21">
    <w:abstractNumId w:val="2"/>
  </w:num>
  <w:num w:numId="22">
    <w:abstractNumId w:val="25"/>
  </w:num>
  <w:num w:numId="23">
    <w:abstractNumId w:val="0"/>
  </w:num>
  <w:num w:numId="24">
    <w:abstractNumId w:val="8"/>
  </w:num>
  <w:num w:numId="25">
    <w:abstractNumId w:val="28"/>
  </w:num>
  <w:num w:numId="26">
    <w:abstractNumId w:val="4"/>
  </w:num>
  <w:num w:numId="27">
    <w:abstractNumId w:val="14"/>
  </w:num>
  <w:num w:numId="28">
    <w:abstractNumId w:val="9"/>
  </w:num>
  <w:num w:numId="29">
    <w:abstractNumId w:val="23"/>
  </w:num>
  <w:num w:numId="30">
    <w:abstractNumId w:val="18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8B"/>
    <w:rsid w:val="000108A2"/>
    <w:rsid w:val="000B299D"/>
    <w:rsid w:val="000F15E9"/>
    <w:rsid w:val="000F173D"/>
    <w:rsid w:val="000F363A"/>
    <w:rsid w:val="001B2195"/>
    <w:rsid w:val="00285C2F"/>
    <w:rsid w:val="00293C3F"/>
    <w:rsid w:val="002A1DF3"/>
    <w:rsid w:val="002F1F6F"/>
    <w:rsid w:val="00353814"/>
    <w:rsid w:val="00361DEA"/>
    <w:rsid w:val="003C69C8"/>
    <w:rsid w:val="003C6F2D"/>
    <w:rsid w:val="003D0546"/>
    <w:rsid w:val="003E542A"/>
    <w:rsid w:val="00406787"/>
    <w:rsid w:val="00442BBF"/>
    <w:rsid w:val="005275C1"/>
    <w:rsid w:val="00534087"/>
    <w:rsid w:val="005F5A7B"/>
    <w:rsid w:val="0062618B"/>
    <w:rsid w:val="00630F08"/>
    <w:rsid w:val="00634F07"/>
    <w:rsid w:val="006D2930"/>
    <w:rsid w:val="006D4649"/>
    <w:rsid w:val="00705BFB"/>
    <w:rsid w:val="007608E4"/>
    <w:rsid w:val="008214EF"/>
    <w:rsid w:val="00851DC8"/>
    <w:rsid w:val="008617FA"/>
    <w:rsid w:val="008A4149"/>
    <w:rsid w:val="00921837"/>
    <w:rsid w:val="009761B0"/>
    <w:rsid w:val="009E52B2"/>
    <w:rsid w:val="00A148B7"/>
    <w:rsid w:val="00A4431B"/>
    <w:rsid w:val="00AB0952"/>
    <w:rsid w:val="00AF7C40"/>
    <w:rsid w:val="00B40F76"/>
    <w:rsid w:val="00B55FAA"/>
    <w:rsid w:val="00BB2972"/>
    <w:rsid w:val="00C20C43"/>
    <w:rsid w:val="00C7273B"/>
    <w:rsid w:val="00C83DA7"/>
    <w:rsid w:val="00CC31B4"/>
    <w:rsid w:val="00CC7AB8"/>
    <w:rsid w:val="00CE122C"/>
    <w:rsid w:val="00D82FCD"/>
    <w:rsid w:val="00E20772"/>
    <w:rsid w:val="00E27CE2"/>
    <w:rsid w:val="00E45E68"/>
    <w:rsid w:val="00F01387"/>
    <w:rsid w:val="00FB7E2F"/>
    <w:rsid w:val="00F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3CB"/>
  </w:style>
  <w:style w:type="paragraph" w:styleId="Nadpis1">
    <w:name w:val="heading 1"/>
    <w:basedOn w:val="Normln"/>
    <w:next w:val="Normln"/>
    <w:qFormat/>
    <w:rsid w:val="007D53CB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7D53CB"/>
    <w:pPr>
      <w:keepNext/>
      <w:jc w:val="center"/>
      <w:outlineLvl w:val="1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rsid w:val="007D53CB"/>
    <w:pPr>
      <w:keepNext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D53CB"/>
    <w:rPr>
      <w:sz w:val="24"/>
    </w:rPr>
  </w:style>
  <w:style w:type="paragraph" w:styleId="Zkladntextodsazen">
    <w:name w:val="Body Text Indent"/>
    <w:basedOn w:val="Normln"/>
    <w:rsid w:val="007D53CB"/>
    <w:pPr>
      <w:ind w:left="360"/>
    </w:pPr>
    <w:rPr>
      <w:sz w:val="28"/>
    </w:rPr>
  </w:style>
  <w:style w:type="paragraph" w:styleId="Textbubliny">
    <w:name w:val="Balloon Text"/>
    <w:basedOn w:val="Normln"/>
    <w:semiHidden/>
    <w:rsid w:val="006A76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729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290E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3D0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54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54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5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0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3CB"/>
  </w:style>
  <w:style w:type="paragraph" w:styleId="Nadpis1">
    <w:name w:val="heading 1"/>
    <w:basedOn w:val="Normln"/>
    <w:next w:val="Normln"/>
    <w:qFormat/>
    <w:rsid w:val="007D53CB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7D53CB"/>
    <w:pPr>
      <w:keepNext/>
      <w:jc w:val="center"/>
      <w:outlineLvl w:val="1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rsid w:val="007D53CB"/>
    <w:pPr>
      <w:keepNext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D53CB"/>
    <w:rPr>
      <w:sz w:val="24"/>
    </w:rPr>
  </w:style>
  <w:style w:type="paragraph" w:styleId="Zkladntextodsazen">
    <w:name w:val="Body Text Indent"/>
    <w:basedOn w:val="Normln"/>
    <w:rsid w:val="007D53CB"/>
    <w:pPr>
      <w:ind w:left="360"/>
    </w:pPr>
    <w:rPr>
      <w:sz w:val="28"/>
    </w:rPr>
  </w:style>
  <w:style w:type="paragraph" w:styleId="Textbubliny">
    <w:name w:val="Balloon Text"/>
    <w:basedOn w:val="Normln"/>
    <w:semiHidden/>
    <w:rsid w:val="006A76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729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290E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3D0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54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54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5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0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desig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IKEA IT AB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Klesalová</dc:creator>
  <cp:lastModifiedBy>Blanka GREBEŇOVÁ</cp:lastModifiedBy>
  <cp:revision>3</cp:revision>
  <cp:lastPrinted>2014-06-30T13:03:00Z</cp:lastPrinted>
  <dcterms:created xsi:type="dcterms:W3CDTF">2020-04-02T11:37:00Z</dcterms:created>
  <dcterms:modified xsi:type="dcterms:W3CDTF">2020-04-02T11:37:00Z</dcterms:modified>
</cp:coreProperties>
</file>