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4A7" w:rsidRPr="00984998" w:rsidRDefault="009304A7" w:rsidP="009304A7">
      <w:pPr>
        <w:jc w:val="center"/>
        <w:rPr>
          <w:rFonts w:ascii="Arial" w:hAnsi="Arial" w:cs="Arial"/>
          <w:b/>
          <w:sz w:val="28"/>
          <w:szCs w:val="28"/>
        </w:rPr>
      </w:pPr>
      <w:r w:rsidRPr="00984998">
        <w:rPr>
          <w:rFonts w:ascii="Arial" w:hAnsi="Arial" w:cs="Arial"/>
          <w:b/>
          <w:sz w:val="28"/>
          <w:szCs w:val="28"/>
        </w:rPr>
        <w:t>Smlouva č. 37/2020 o poskytnutí obratového bonusu</w:t>
      </w:r>
    </w:p>
    <w:p w:rsidR="009304A7" w:rsidRPr="00984998" w:rsidRDefault="009304A7" w:rsidP="009304A7">
      <w:pPr>
        <w:jc w:val="center"/>
        <w:rPr>
          <w:rFonts w:ascii="Arial" w:hAnsi="Arial" w:cs="Arial"/>
          <w:b/>
        </w:rPr>
      </w:pPr>
    </w:p>
    <w:p w:rsidR="009304A7" w:rsidRPr="00984998" w:rsidRDefault="009304A7" w:rsidP="009304A7">
      <w:pPr>
        <w:jc w:val="center"/>
        <w:rPr>
          <w:rFonts w:ascii="Arial" w:hAnsi="Arial" w:cs="Arial"/>
          <w:b/>
        </w:rPr>
      </w:pPr>
      <w:r w:rsidRPr="00984998">
        <w:rPr>
          <w:rFonts w:ascii="Arial" w:hAnsi="Arial" w:cs="Arial"/>
          <w:b/>
        </w:rPr>
        <w:t>uzavřená dnešního dne, měsíce a roku mezi smluvními stranami, kterými jsou:</w:t>
      </w:r>
    </w:p>
    <w:p w:rsidR="009304A7" w:rsidRPr="00984998" w:rsidRDefault="009304A7" w:rsidP="009304A7">
      <w:pPr>
        <w:pStyle w:val="Normlnweb"/>
        <w:spacing w:before="0" w:beforeAutospacing="0" w:after="0" w:afterAutospacing="0"/>
        <w:rPr>
          <w:rStyle w:val="Siln"/>
          <w:rFonts w:ascii="Arial" w:hAnsi="Arial" w:cs="Arial"/>
          <w:sz w:val="20"/>
          <w:szCs w:val="20"/>
        </w:rPr>
      </w:pPr>
    </w:p>
    <w:p w:rsidR="009304A7" w:rsidRPr="00984998" w:rsidRDefault="009304A7" w:rsidP="009304A7">
      <w:pPr>
        <w:pStyle w:val="Normlnweb"/>
        <w:spacing w:before="0" w:beforeAutospacing="0" w:after="0" w:afterAutospacing="0"/>
        <w:rPr>
          <w:rFonts w:ascii="Arial" w:hAnsi="Arial" w:cs="Arial"/>
          <w:sz w:val="20"/>
          <w:szCs w:val="20"/>
        </w:rPr>
      </w:pPr>
      <w:r w:rsidRPr="00984998">
        <w:rPr>
          <w:rStyle w:val="Siln"/>
          <w:rFonts w:ascii="Arial" w:hAnsi="Arial" w:cs="Arial"/>
          <w:sz w:val="20"/>
          <w:szCs w:val="20"/>
        </w:rPr>
        <w:t>Zentiva, k.s.</w:t>
      </w:r>
      <w:r w:rsidRPr="00984998">
        <w:rPr>
          <w:rStyle w:val="Siln"/>
          <w:szCs w:val="20"/>
        </w:rPr>
        <w:t xml:space="preserve"> </w:t>
      </w:r>
      <w:r w:rsidRPr="00984998">
        <w:rPr>
          <w:rFonts w:ascii="Arial" w:hAnsi="Arial" w:cs="Arial"/>
          <w:sz w:val="20"/>
          <w:szCs w:val="20"/>
        </w:rPr>
        <w:br/>
        <w:t>Sídlo: Praha 10 – Dolní Měcholupy, U Kabelovny 130, PSČ 102 37</w:t>
      </w:r>
      <w:r w:rsidRPr="00984998">
        <w:rPr>
          <w:rFonts w:ascii="Arial" w:hAnsi="Arial" w:cs="Arial"/>
          <w:sz w:val="20"/>
          <w:szCs w:val="20"/>
        </w:rPr>
        <w:br/>
        <w:t>IČO: 492 40 030</w:t>
      </w:r>
      <w:r w:rsidRPr="00984998">
        <w:rPr>
          <w:rFonts w:ascii="Arial" w:hAnsi="Arial" w:cs="Arial"/>
          <w:sz w:val="20"/>
          <w:szCs w:val="20"/>
        </w:rPr>
        <w:br/>
        <w:t xml:space="preserve">DIČ: CZ492 40 030 </w:t>
      </w:r>
      <w:r w:rsidRPr="00984998">
        <w:rPr>
          <w:rFonts w:ascii="Arial" w:hAnsi="Arial" w:cs="Arial"/>
          <w:sz w:val="20"/>
          <w:szCs w:val="20"/>
        </w:rPr>
        <w:br/>
        <w:t xml:space="preserve">Bankovní spojení: </w:t>
      </w:r>
      <w:proofErr w:type="spellStart"/>
      <w:r w:rsidRPr="00984998">
        <w:rPr>
          <w:rFonts w:ascii="Arial" w:hAnsi="Arial" w:cs="Arial"/>
          <w:sz w:val="20"/>
          <w:szCs w:val="20"/>
        </w:rPr>
        <w:t>CitiBank</w:t>
      </w:r>
      <w:proofErr w:type="spellEnd"/>
      <w:r w:rsidRPr="00984998">
        <w:rPr>
          <w:rFonts w:ascii="Arial" w:hAnsi="Arial" w:cs="Arial"/>
          <w:sz w:val="20"/>
          <w:szCs w:val="20"/>
        </w:rPr>
        <w:t xml:space="preserve"> </w:t>
      </w:r>
      <w:proofErr w:type="spellStart"/>
      <w:r w:rsidRPr="00984998">
        <w:rPr>
          <w:rFonts w:ascii="Arial" w:hAnsi="Arial" w:cs="Arial"/>
          <w:sz w:val="20"/>
          <w:szCs w:val="20"/>
        </w:rPr>
        <w:t>Europe</w:t>
      </w:r>
      <w:proofErr w:type="spellEnd"/>
      <w:r w:rsidRPr="00984998">
        <w:rPr>
          <w:rFonts w:ascii="Arial" w:hAnsi="Arial" w:cs="Arial"/>
          <w:sz w:val="20"/>
          <w:szCs w:val="20"/>
        </w:rPr>
        <w:t xml:space="preserve"> </w:t>
      </w:r>
      <w:proofErr w:type="spellStart"/>
      <w:r w:rsidRPr="00984998">
        <w:rPr>
          <w:rFonts w:ascii="Arial" w:hAnsi="Arial" w:cs="Arial"/>
          <w:sz w:val="20"/>
          <w:szCs w:val="20"/>
        </w:rPr>
        <w:t>plc</w:t>
      </w:r>
      <w:proofErr w:type="spellEnd"/>
      <w:r w:rsidRPr="00984998">
        <w:rPr>
          <w:rFonts w:ascii="Arial" w:hAnsi="Arial" w:cs="Arial"/>
          <w:sz w:val="20"/>
          <w:szCs w:val="20"/>
        </w:rPr>
        <w:t xml:space="preserve">., </w:t>
      </w:r>
      <w:proofErr w:type="spellStart"/>
      <w:r w:rsidRPr="00984998">
        <w:rPr>
          <w:rFonts w:ascii="Arial" w:hAnsi="Arial" w:cs="Arial"/>
          <w:sz w:val="20"/>
          <w:szCs w:val="20"/>
        </w:rPr>
        <w:t>č.ú</w:t>
      </w:r>
      <w:proofErr w:type="spellEnd"/>
      <w:r w:rsidRPr="00984998">
        <w:rPr>
          <w:rFonts w:ascii="Arial" w:hAnsi="Arial" w:cs="Arial"/>
          <w:sz w:val="20"/>
          <w:szCs w:val="20"/>
        </w:rPr>
        <w:t>. 2008150109/2600</w:t>
      </w:r>
    </w:p>
    <w:p w:rsidR="009304A7" w:rsidRPr="00984998" w:rsidRDefault="009304A7" w:rsidP="009304A7">
      <w:pPr>
        <w:pStyle w:val="Normlnweb"/>
        <w:spacing w:before="0" w:beforeAutospacing="0" w:after="0" w:afterAutospacing="0"/>
        <w:rPr>
          <w:rFonts w:ascii="Arial" w:hAnsi="Arial" w:cs="Arial"/>
          <w:sz w:val="20"/>
          <w:szCs w:val="20"/>
        </w:rPr>
      </w:pPr>
      <w:r w:rsidRPr="00984998">
        <w:rPr>
          <w:rFonts w:ascii="Arial" w:hAnsi="Arial" w:cs="Arial"/>
          <w:sz w:val="20"/>
          <w:szCs w:val="20"/>
        </w:rPr>
        <w:t>Zapsaná v obchodním rejstříku pod spis. zn. A 64046, vedenou u Městského soudu v Praze,</w:t>
      </w:r>
      <w:r w:rsidRPr="00984998">
        <w:rPr>
          <w:rFonts w:ascii="Arial" w:hAnsi="Arial" w:cs="Arial"/>
          <w:sz w:val="20"/>
          <w:szCs w:val="20"/>
        </w:rPr>
        <w:br/>
        <w:t>Zastoupená: [OU OU], na základě plné moci</w:t>
      </w:r>
    </w:p>
    <w:p w:rsidR="009304A7" w:rsidRPr="00984998" w:rsidRDefault="009304A7" w:rsidP="009304A7">
      <w:pPr>
        <w:jc w:val="both"/>
        <w:rPr>
          <w:rFonts w:ascii="Arial" w:hAnsi="Arial" w:cs="Arial"/>
          <w:b/>
        </w:rPr>
      </w:pPr>
      <w:r w:rsidRPr="00984998">
        <w:rPr>
          <w:rFonts w:ascii="Arial" w:hAnsi="Arial" w:cs="Arial"/>
          <w:b/>
        </w:rPr>
        <w:t>(dále jen „Společnost“)</w:t>
      </w:r>
    </w:p>
    <w:p w:rsidR="009304A7" w:rsidRPr="00984998" w:rsidRDefault="009304A7" w:rsidP="009304A7">
      <w:pPr>
        <w:pStyle w:val="Normlnweb"/>
        <w:spacing w:before="0" w:beforeAutospacing="0" w:after="0" w:afterAutospacing="0"/>
        <w:rPr>
          <w:rStyle w:val="Siln"/>
          <w:rFonts w:ascii="Arial" w:hAnsi="Arial" w:cs="Arial"/>
          <w:sz w:val="20"/>
          <w:szCs w:val="20"/>
        </w:rPr>
      </w:pPr>
      <w:r w:rsidRPr="00984998">
        <w:rPr>
          <w:rStyle w:val="Siln"/>
          <w:rFonts w:ascii="Arial" w:hAnsi="Arial" w:cs="Arial"/>
          <w:sz w:val="20"/>
          <w:szCs w:val="20"/>
        </w:rPr>
        <w:t>na straně jedné</w:t>
      </w:r>
    </w:p>
    <w:p w:rsidR="009304A7" w:rsidRPr="00984998" w:rsidRDefault="009304A7" w:rsidP="009304A7">
      <w:pPr>
        <w:ind w:left="2124" w:hanging="2124"/>
        <w:jc w:val="both"/>
        <w:rPr>
          <w:rFonts w:ascii="Arial" w:hAnsi="Arial" w:cs="Arial"/>
          <w:b/>
        </w:rPr>
      </w:pPr>
    </w:p>
    <w:p w:rsidR="009304A7" w:rsidRPr="00984998" w:rsidRDefault="009304A7" w:rsidP="009304A7">
      <w:pPr>
        <w:ind w:left="2124" w:hanging="2124"/>
        <w:jc w:val="both"/>
        <w:rPr>
          <w:rFonts w:ascii="Arial" w:hAnsi="Arial" w:cs="Arial"/>
          <w:b/>
        </w:rPr>
      </w:pPr>
      <w:r w:rsidRPr="00984998">
        <w:rPr>
          <w:rFonts w:ascii="Arial" w:hAnsi="Arial" w:cs="Arial"/>
          <w:b/>
        </w:rPr>
        <w:t>a na straně druhé</w:t>
      </w:r>
    </w:p>
    <w:p w:rsidR="009304A7" w:rsidRPr="00984998" w:rsidRDefault="009304A7" w:rsidP="009304A7">
      <w:pPr>
        <w:jc w:val="both"/>
        <w:rPr>
          <w:rFonts w:ascii="Arial" w:hAnsi="Arial" w:cs="Arial"/>
        </w:rPr>
      </w:pP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roofErr w:type="spellStart"/>
      <w:r w:rsidRPr="00984998">
        <w:rPr>
          <w:rFonts w:ascii="Arial" w:hAnsi="Arial" w:cs="Arial"/>
          <w:b/>
          <w:lang w:val="sk-SK" w:eastAsia="sk-SK"/>
        </w:rPr>
        <w:t>Kroměřížská</w:t>
      </w:r>
      <w:proofErr w:type="spellEnd"/>
      <w:r w:rsidRPr="00984998">
        <w:rPr>
          <w:rFonts w:ascii="Arial" w:hAnsi="Arial" w:cs="Arial"/>
          <w:b/>
          <w:lang w:val="sk-SK" w:eastAsia="sk-SK"/>
        </w:rPr>
        <w:t xml:space="preserve"> nemocnice </w:t>
      </w:r>
      <w:proofErr w:type="spellStart"/>
      <w:r w:rsidRPr="00984998">
        <w:rPr>
          <w:rFonts w:ascii="Arial" w:hAnsi="Arial" w:cs="Arial"/>
          <w:b/>
          <w:lang w:val="sk-SK" w:eastAsia="sk-SK"/>
        </w:rPr>
        <w:t>a.s</w:t>
      </w:r>
      <w:proofErr w:type="spellEnd"/>
      <w:r w:rsidRPr="00984998">
        <w:rPr>
          <w:rFonts w:ascii="Arial" w:hAnsi="Arial" w:cs="Arial"/>
          <w:b/>
          <w:lang w:val="sk-SK" w:eastAsia="sk-SK"/>
        </w:rPr>
        <w:t>.</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Sídlo: Havlíčkova 660/69, 767 01 Kroměříž</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IČO: 27660532</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DIČ: CZ27660532</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984998">
        <w:rPr>
          <w:rFonts w:ascii="Arial" w:hAnsi="Arial" w:cs="Arial"/>
          <w:lang w:val="sk-SK" w:eastAsia="sk-SK"/>
        </w:rPr>
        <w:t>Bankovní</w:t>
      </w:r>
      <w:proofErr w:type="spellEnd"/>
      <w:r w:rsidRPr="00984998">
        <w:rPr>
          <w:rFonts w:ascii="Arial" w:hAnsi="Arial" w:cs="Arial"/>
          <w:lang w:val="sk-SK" w:eastAsia="sk-SK"/>
        </w:rPr>
        <w:t xml:space="preserve"> spojení:</w:t>
      </w:r>
      <w:r w:rsidRPr="00984998">
        <w:rPr>
          <w:rFonts w:ascii="Baskerville" w:hAnsi="Baskerville" w:cs="Baskerville"/>
          <w:lang w:val="sk-SK" w:eastAsia="sk-SK"/>
        </w:rPr>
        <w:t xml:space="preserve"> </w:t>
      </w:r>
      <w:r w:rsidRPr="00984998">
        <w:rPr>
          <w:rFonts w:ascii="Arial" w:hAnsi="Arial" w:cs="Arial"/>
          <w:lang w:val="sk-SK" w:eastAsia="sk-SK"/>
        </w:rPr>
        <w:t xml:space="preserve">MONETA Money Bank, </w:t>
      </w:r>
      <w:proofErr w:type="spellStart"/>
      <w:r w:rsidRPr="00984998">
        <w:rPr>
          <w:rFonts w:ascii="Arial" w:hAnsi="Arial" w:cs="Arial"/>
          <w:lang w:val="sk-SK" w:eastAsia="sk-SK"/>
        </w:rPr>
        <w:t>č.ú</w:t>
      </w:r>
      <w:proofErr w:type="spellEnd"/>
      <w:r w:rsidRPr="00984998">
        <w:rPr>
          <w:rFonts w:ascii="Arial" w:hAnsi="Arial" w:cs="Arial"/>
          <w:lang w:val="sk-SK" w:eastAsia="sk-SK"/>
        </w:rPr>
        <w:t>. 174-851906724/0600</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Zapsaná</w:t>
      </w:r>
      <w:proofErr w:type="spellEnd"/>
      <w:r w:rsidRPr="00984998">
        <w:rPr>
          <w:rFonts w:ascii="Arial" w:hAnsi="Arial" w:cs="Arial"/>
          <w:lang w:val="sk-SK" w:eastAsia="sk-SK"/>
        </w:rPr>
        <w:t xml:space="preserve"> u Krajského </w:t>
      </w:r>
      <w:proofErr w:type="spellStart"/>
      <w:r w:rsidRPr="00984998">
        <w:rPr>
          <w:rFonts w:ascii="Arial" w:hAnsi="Arial" w:cs="Arial"/>
          <w:lang w:val="sk-SK" w:eastAsia="sk-SK"/>
        </w:rPr>
        <w:t>soudu</w:t>
      </w:r>
      <w:proofErr w:type="spellEnd"/>
      <w:r w:rsidRPr="00984998">
        <w:rPr>
          <w:rFonts w:ascii="Arial" w:hAnsi="Arial" w:cs="Arial"/>
          <w:lang w:val="sk-SK" w:eastAsia="sk-SK"/>
        </w:rPr>
        <w:t xml:space="preserve"> v </w:t>
      </w:r>
      <w:proofErr w:type="spellStart"/>
      <w:r w:rsidRPr="00984998">
        <w:rPr>
          <w:rFonts w:ascii="Arial" w:hAnsi="Arial" w:cs="Arial"/>
          <w:lang w:val="sk-SK" w:eastAsia="sk-SK"/>
        </w:rPr>
        <w:t>Brně</w:t>
      </w:r>
      <w:proofErr w:type="spellEnd"/>
      <w:r w:rsidRPr="00984998">
        <w:rPr>
          <w:rFonts w:ascii="Arial" w:hAnsi="Arial" w:cs="Arial"/>
          <w:lang w:val="sk-SK" w:eastAsia="sk-SK"/>
        </w:rPr>
        <w:t>, spisová značka B 4416</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Zastoupená</w:t>
      </w:r>
      <w:proofErr w:type="spellEnd"/>
      <w:r w:rsidRPr="00984998">
        <w:rPr>
          <w:rFonts w:ascii="Arial" w:hAnsi="Arial" w:cs="Arial"/>
          <w:lang w:val="sk-SK" w:eastAsia="sk-SK"/>
        </w:rPr>
        <w:t xml:space="preserve">: [OU OU], </w:t>
      </w:r>
      <w:proofErr w:type="spellStart"/>
      <w:r w:rsidRPr="00984998">
        <w:rPr>
          <w:rFonts w:ascii="Arial" w:hAnsi="Arial" w:cs="Arial"/>
          <w:lang w:val="sk-SK" w:eastAsia="sk-SK"/>
        </w:rPr>
        <w:t>místopředseda</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představenstva</w:t>
      </w:r>
      <w:proofErr w:type="spellEnd"/>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b/>
          <w:bCs/>
          <w:lang w:val="sk-SK" w:eastAsia="sk-SK"/>
        </w:rPr>
        <w:t>(</w:t>
      </w:r>
      <w:proofErr w:type="spellStart"/>
      <w:r w:rsidRPr="00984998">
        <w:rPr>
          <w:rFonts w:ascii="Arial" w:hAnsi="Arial" w:cs="Arial"/>
          <w:b/>
          <w:bCs/>
          <w:lang w:val="sk-SK" w:eastAsia="sk-SK"/>
        </w:rPr>
        <w:t>dále</w:t>
      </w:r>
      <w:proofErr w:type="spellEnd"/>
      <w:r w:rsidRPr="00984998">
        <w:rPr>
          <w:rFonts w:ascii="Arial" w:hAnsi="Arial" w:cs="Arial"/>
          <w:b/>
          <w:bCs/>
          <w:lang w:val="sk-SK" w:eastAsia="sk-SK"/>
        </w:rPr>
        <w:t xml:space="preserve"> jen „Nemocnice 1“)</w:t>
      </w: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b/>
        </w:rPr>
      </w:pPr>
      <w:r w:rsidRPr="00984998">
        <w:rPr>
          <w:rFonts w:ascii="Arial" w:hAnsi="Arial" w:cs="Arial"/>
          <w:b/>
        </w:rPr>
        <w:t>a</w:t>
      </w:r>
    </w:p>
    <w:p w:rsidR="009304A7" w:rsidRPr="00984998" w:rsidRDefault="009304A7" w:rsidP="009304A7">
      <w:pPr>
        <w:jc w:val="both"/>
        <w:rPr>
          <w:rFonts w:ascii="Arial" w:hAnsi="Arial" w:cs="Arial"/>
          <w:b/>
          <w:highlight w:val="yellow"/>
        </w:rPr>
      </w:pP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roofErr w:type="spellStart"/>
      <w:r w:rsidRPr="00984998">
        <w:rPr>
          <w:rFonts w:ascii="Arial" w:hAnsi="Arial" w:cs="Arial"/>
          <w:b/>
          <w:lang w:val="sk-SK" w:eastAsia="sk-SK"/>
        </w:rPr>
        <w:t>Uherskohradišťská</w:t>
      </w:r>
      <w:proofErr w:type="spellEnd"/>
      <w:r w:rsidRPr="00984998">
        <w:rPr>
          <w:rFonts w:ascii="Arial" w:hAnsi="Arial" w:cs="Arial"/>
          <w:b/>
          <w:lang w:val="sk-SK" w:eastAsia="sk-SK"/>
        </w:rPr>
        <w:t xml:space="preserve"> nemocnice </w:t>
      </w:r>
      <w:proofErr w:type="spellStart"/>
      <w:r w:rsidRPr="00984998">
        <w:rPr>
          <w:rFonts w:ascii="Arial" w:hAnsi="Arial" w:cs="Arial"/>
          <w:b/>
          <w:lang w:val="sk-SK" w:eastAsia="sk-SK"/>
        </w:rPr>
        <w:t>a.s</w:t>
      </w:r>
      <w:proofErr w:type="spellEnd"/>
      <w:r w:rsidRPr="00984998">
        <w:rPr>
          <w:rFonts w:ascii="Arial" w:hAnsi="Arial" w:cs="Arial"/>
          <w:b/>
          <w:lang w:val="sk-SK" w:eastAsia="sk-SK"/>
        </w:rPr>
        <w:t>.</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 xml:space="preserve">Se </w:t>
      </w:r>
      <w:proofErr w:type="spellStart"/>
      <w:r w:rsidRPr="00984998">
        <w:rPr>
          <w:rFonts w:ascii="Arial" w:hAnsi="Arial" w:cs="Arial"/>
          <w:lang w:val="sk-SK" w:eastAsia="sk-SK"/>
        </w:rPr>
        <w:t>sídlem</w:t>
      </w:r>
      <w:proofErr w:type="spellEnd"/>
      <w:r w:rsidRPr="00984998">
        <w:rPr>
          <w:rFonts w:ascii="Arial" w:hAnsi="Arial" w:cs="Arial"/>
          <w:lang w:val="sk-SK" w:eastAsia="sk-SK"/>
        </w:rPr>
        <w:t xml:space="preserve">: J. E. </w:t>
      </w:r>
      <w:proofErr w:type="spellStart"/>
      <w:r w:rsidRPr="00984998">
        <w:rPr>
          <w:rFonts w:ascii="Arial" w:hAnsi="Arial" w:cs="Arial"/>
          <w:lang w:val="sk-SK" w:eastAsia="sk-SK"/>
        </w:rPr>
        <w:t>Purkyně</w:t>
      </w:r>
      <w:proofErr w:type="spellEnd"/>
      <w:r w:rsidRPr="00984998">
        <w:rPr>
          <w:rFonts w:ascii="Arial" w:hAnsi="Arial" w:cs="Arial"/>
          <w:lang w:val="sk-SK" w:eastAsia="sk-SK"/>
        </w:rPr>
        <w:t xml:space="preserve"> 365, 686 68 </w:t>
      </w:r>
      <w:proofErr w:type="spellStart"/>
      <w:r w:rsidRPr="00984998">
        <w:rPr>
          <w:rFonts w:ascii="Arial" w:hAnsi="Arial" w:cs="Arial"/>
          <w:lang w:val="sk-SK" w:eastAsia="sk-SK"/>
        </w:rPr>
        <w:t>Uherské</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Hradiště</w:t>
      </w:r>
      <w:proofErr w:type="spellEnd"/>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IČO: 27660915</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DIČ: CZ27660915</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984998">
        <w:rPr>
          <w:rFonts w:ascii="Arial" w:hAnsi="Arial" w:cs="Arial"/>
          <w:lang w:val="sk-SK" w:eastAsia="sk-SK"/>
        </w:rPr>
        <w:t>Bankovní</w:t>
      </w:r>
      <w:proofErr w:type="spellEnd"/>
      <w:r w:rsidRPr="00984998">
        <w:rPr>
          <w:rFonts w:ascii="Arial" w:hAnsi="Arial" w:cs="Arial"/>
          <w:lang w:val="sk-SK" w:eastAsia="sk-SK"/>
        </w:rPr>
        <w:t xml:space="preserve"> spojení: MONETA Money Bank, </w:t>
      </w:r>
      <w:proofErr w:type="spellStart"/>
      <w:r w:rsidRPr="00984998">
        <w:rPr>
          <w:rFonts w:ascii="Arial" w:hAnsi="Arial" w:cs="Arial"/>
          <w:lang w:val="sk-SK" w:eastAsia="sk-SK"/>
        </w:rPr>
        <w:t>č.ú</w:t>
      </w:r>
      <w:proofErr w:type="spellEnd"/>
      <w:r w:rsidRPr="00984998">
        <w:rPr>
          <w:rFonts w:ascii="Arial" w:hAnsi="Arial" w:cs="Arial"/>
          <w:lang w:val="sk-SK" w:eastAsia="sk-SK"/>
        </w:rPr>
        <w:t xml:space="preserve">. 455907514/0600 </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Zapsaná</w:t>
      </w:r>
      <w:proofErr w:type="spellEnd"/>
      <w:r w:rsidRPr="00984998">
        <w:rPr>
          <w:rFonts w:ascii="Arial" w:hAnsi="Arial" w:cs="Arial"/>
          <w:lang w:val="sk-SK" w:eastAsia="sk-SK"/>
        </w:rPr>
        <w:t xml:space="preserve"> v </w:t>
      </w:r>
      <w:proofErr w:type="spellStart"/>
      <w:r w:rsidRPr="00984998">
        <w:rPr>
          <w:rFonts w:ascii="Arial" w:hAnsi="Arial" w:cs="Arial"/>
          <w:lang w:val="sk-SK" w:eastAsia="sk-SK"/>
        </w:rPr>
        <w:t>obchodním</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rejstříku</w:t>
      </w:r>
      <w:proofErr w:type="spellEnd"/>
      <w:r w:rsidRPr="00984998">
        <w:rPr>
          <w:rFonts w:ascii="Arial" w:hAnsi="Arial" w:cs="Arial"/>
          <w:lang w:val="sk-SK" w:eastAsia="sk-SK"/>
        </w:rPr>
        <w:t xml:space="preserve"> u KS Brno, </w:t>
      </w:r>
      <w:proofErr w:type="spellStart"/>
      <w:r w:rsidRPr="00984998">
        <w:rPr>
          <w:rFonts w:ascii="Arial" w:hAnsi="Arial" w:cs="Arial"/>
          <w:lang w:val="sk-SK" w:eastAsia="sk-SK"/>
        </w:rPr>
        <w:t>oddíl</w:t>
      </w:r>
      <w:proofErr w:type="spellEnd"/>
      <w:r w:rsidRPr="00984998">
        <w:rPr>
          <w:rFonts w:ascii="Arial" w:hAnsi="Arial" w:cs="Arial"/>
          <w:lang w:val="sk-SK" w:eastAsia="sk-SK"/>
        </w:rPr>
        <w:t xml:space="preserve"> B, vložka 4420</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Zastoupena</w:t>
      </w:r>
      <w:proofErr w:type="spellEnd"/>
      <w:r w:rsidRPr="00984998">
        <w:rPr>
          <w:rFonts w:ascii="Arial" w:hAnsi="Arial" w:cs="Arial"/>
          <w:lang w:val="sk-SK" w:eastAsia="sk-SK"/>
        </w:rPr>
        <w:t xml:space="preserve">: [OU OU], </w:t>
      </w:r>
      <w:proofErr w:type="spellStart"/>
      <w:r w:rsidRPr="00984998">
        <w:rPr>
          <w:rFonts w:ascii="Arial" w:hAnsi="Arial" w:cs="Arial"/>
          <w:lang w:val="sk-SK" w:eastAsia="sk-SK"/>
        </w:rPr>
        <w:t>ředitel</w:t>
      </w:r>
      <w:proofErr w:type="spellEnd"/>
      <w:r w:rsidRPr="00984998">
        <w:rPr>
          <w:rFonts w:ascii="Arial" w:hAnsi="Arial" w:cs="Arial"/>
          <w:lang w:val="sk-SK" w:eastAsia="sk-SK"/>
        </w:rPr>
        <w:t xml:space="preserve"> a </w:t>
      </w:r>
      <w:proofErr w:type="spellStart"/>
      <w:r w:rsidRPr="00984998">
        <w:rPr>
          <w:rFonts w:ascii="Arial" w:hAnsi="Arial" w:cs="Arial"/>
          <w:lang w:val="sk-SK" w:eastAsia="sk-SK"/>
        </w:rPr>
        <w:t>místopředseda</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představenstva</w:t>
      </w:r>
      <w:proofErr w:type="spellEnd"/>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984998">
        <w:rPr>
          <w:rFonts w:ascii="Arial" w:hAnsi="Arial" w:cs="Arial"/>
          <w:b/>
          <w:bCs/>
          <w:lang w:val="sk-SK" w:eastAsia="sk-SK"/>
        </w:rPr>
        <w:t>(</w:t>
      </w:r>
      <w:proofErr w:type="spellStart"/>
      <w:r w:rsidRPr="00984998">
        <w:rPr>
          <w:rFonts w:ascii="Arial" w:hAnsi="Arial" w:cs="Arial"/>
          <w:b/>
          <w:bCs/>
          <w:lang w:val="sk-SK" w:eastAsia="sk-SK"/>
        </w:rPr>
        <w:t>dále</w:t>
      </w:r>
      <w:proofErr w:type="spellEnd"/>
      <w:r w:rsidRPr="00984998">
        <w:rPr>
          <w:rFonts w:ascii="Arial" w:hAnsi="Arial" w:cs="Arial"/>
          <w:b/>
          <w:bCs/>
          <w:lang w:val="sk-SK" w:eastAsia="sk-SK"/>
        </w:rPr>
        <w:t xml:space="preserve"> jen „Nemocnice 2“)</w:t>
      </w:r>
    </w:p>
    <w:p w:rsidR="009304A7" w:rsidRPr="00984998" w:rsidRDefault="009304A7" w:rsidP="009304A7">
      <w:pPr>
        <w:jc w:val="both"/>
        <w:rPr>
          <w:rFonts w:ascii="Arial" w:hAnsi="Arial" w:cs="Arial"/>
          <w:b/>
          <w:bCs/>
        </w:rPr>
      </w:pPr>
    </w:p>
    <w:p w:rsidR="009304A7" w:rsidRPr="00984998" w:rsidRDefault="009304A7" w:rsidP="009304A7">
      <w:pPr>
        <w:jc w:val="both"/>
        <w:rPr>
          <w:rFonts w:ascii="Arial" w:hAnsi="Arial" w:cs="Arial"/>
          <w:b/>
        </w:rPr>
      </w:pPr>
      <w:r w:rsidRPr="00984998">
        <w:rPr>
          <w:rFonts w:ascii="Arial" w:hAnsi="Arial" w:cs="Arial"/>
          <w:b/>
        </w:rPr>
        <w:t>a</w:t>
      </w:r>
    </w:p>
    <w:p w:rsidR="009304A7" w:rsidRPr="00984998" w:rsidRDefault="009304A7" w:rsidP="009304A7">
      <w:pPr>
        <w:jc w:val="both"/>
        <w:rPr>
          <w:rFonts w:ascii="Arial" w:hAnsi="Arial" w:cs="Arial"/>
          <w:b/>
          <w:highlight w:val="yellow"/>
        </w:rPr>
      </w:pP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proofErr w:type="spellStart"/>
      <w:r w:rsidRPr="00984998">
        <w:rPr>
          <w:rFonts w:ascii="Arial" w:hAnsi="Arial" w:cs="Arial"/>
          <w:b/>
          <w:lang w:val="sk-SK" w:eastAsia="sk-SK"/>
        </w:rPr>
        <w:t>Vsetínská</w:t>
      </w:r>
      <w:proofErr w:type="spellEnd"/>
      <w:r w:rsidRPr="00984998">
        <w:rPr>
          <w:rFonts w:ascii="Arial" w:hAnsi="Arial" w:cs="Arial"/>
          <w:b/>
          <w:lang w:val="sk-SK" w:eastAsia="sk-SK"/>
        </w:rPr>
        <w:t xml:space="preserve"> nemocnice </w:t>
      </w:r>
      <w:proofErr w:type="spellStart"/>
      <w:r w:rsidRPr="00984998">
        <w:rPr>
          <w:rFonts w:ascii="Arial" w:hAnsi="Arial" w:cs="Arial"/>
          <w:b/>
          <w:lang w:val="sk-SK" w:eastAsia="sk-SK"/>
        </w:rPr>
        <w:t>a.s</w:t>
      </w:r>
      <w:proofErr w:type="spellEnd"/>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 xml:space="preserve">Se </w:t>
      </w:r>
      <w:proofErr w:type="spellStart"/>
      <w:r w:rsidRPr="00984998">
        <w:rPr>
          <w:rFonts w:ascii="Arial" w:hAnsi="Arial" w:cs="Arial"/>
          <w:lang w:val="sk-SK" w:eastAsia="sk-SK"/>
        </w:rPr>
        <w:t>sídlem</w:t>
      </w:r>
      <w:proofErr w:type="spellEnd"/>
      <w:r w:rsidRPr="00984998">
        <w:rPr>
          <w:rFonts w:ascii="Arial" w:hAnsi="Arial" w:cs="Arial"/>
          <w:lang w:val="sk-SK" w:eastAsia="sk-SK"/>
        </w:rPr>
        <w:t>: Nemocniční 955, 755 01 Vsetín</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IČO: 26871068</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DIČ: CZ26871068</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lang w:val="sk-SK" w:eastAsia="sk-SK"/>
        </w:rPr>
      </w:pPr>
      <w:proofErr w:type="spellStart"/>
      <w:r w:rsidRPr="00984998">
        <w:rPr>
          <w:rFonts w:ascii="Arial" w:hAnsi="Arial" w:cs="Arial"/>
          <w:lang w:val="sk-SK" w:eastAsia="sk-SK"/>
        </w:rPr>
        <w:t>Bankovní</w:t>
      </w:r>
      <w:proofErr w:type="spellEnd"/>
      <w:r w:rsidRPr="00984998">
        <w:rPr>
          <w:rFonts w:ascii="Arial" w:hAnsi="Arial" w:cs="Arial"/>
          <w:lang w:val="sk-SK" w:eastAsia="sk-SK"/>
        </w:rPr>
        <w:t xml:space="preserve"> spojení:  KB 10006-29037851/0100, </w:t>
      </w:r>
      <w:proofErr w:type="spellStart"/>
      <w:r w:rsidRPr="00984998">
        <w:rPr>
          <w:rFonts w:ascii="Arial" w:hAnsi="Arial" w:cs="Arial"/>
          <w:lang w:val="sk-SK" w:eastAsia="sk-SK"/>
        </w:rPr>
        <w:t>v.s</w:t>
      </w:r>
      <w:proofErr w:type="spellEnd"/>
      <w:r w:rsidRPr="00984998">
        <w:rPr>
          <w:rFonts w:ascii="Arial" w:hAnsi="Arial" w:cs="Arial"/>
          <w:lang w:val="sk-SK" w:eastAsia="sk-SK"/>
        </w:rPr>
        <w:t xml:space="preserve">. 6471 </w:t>
      </w:r>
      <w:r w:rsidRPr="00984998">
        <w:rPr>
          <w:rFonts w:ascii="Arial" w:hAnsi="Arial"/>
          <w:lang w:val="sk-SK" w:eastAsia="sk-SK"/>
        </w:rPr>
        <w:t xml:space="preserve">                  </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984998">
        <w:rPr>
          <w:rFonts w:ascii="Arial" w:hAnsi="Arial" w:cs="Arial"/>
          <w:lang w:val="sk-SK" w:eastAsia="sk-SK"/>
        </w:rPr>
        <w:t>Zapsaná</w:t>
      </w:r>
      <w:proofErr w:type="spellEnd"/>
      <w:r w:rsidRPr="00984998">
        <w:rPr>
          <w:rFonts w:ascii="Arial" w:hAnsi="Arial" w:cs="Arial"/>
          <w:lang w:val="sk-SK" w:eastAsia="sk-SK"/>
        </w:rPr>
        <w:t xml:space="preserve"> v OR </w:t>
      </w:r>
      <w:proofErr w:type="spellStart"/>
      <w:r w:rsidRPr="00984998">
        <w:rPr>
          <w:rFonts w:ascii="Arial" w:hAnsi="Arial" w:cs="Arial"/>
          <w:lang w:val="sk-SK" w:eastAsia="sk-SK"/>
        </w:rPr>
        <w:t>vedeném</w:t>
      </w:r>
      <w:proofErr w:type="spellEnd"/>
      <w:r w:rsidRPr="00984998">
        <w:rPr>
          <w:rFonts w:ascii="Arial" w:hAnsi="Arial" w:cs="Arial"/>
          <w:lang w:val="sk-SK" w:eastAsia="sk-SK"/>
        </w:rPr>
        <w:t xml:space="preserve"> Krajským </w:t>
      </w:r>
      <w:proofErr w:type="spellStart"/>
      <w:r w:rsidRPr="00984998">
        <w:rPr>
          <w:rFonts w:ascii="Arial" w:hAnsi="Arial" w:cs="Arial"/>
          <w:lang w:val="sk-SK" w:eastAsia="sk-SK"/>
        </w:rPr>
        <w:t>soudem</w:t>
      </w:r>
      <w:proofErr w:type="spellEnd"/>
      <w:r w:rsidRPr="00984998">
        <w:rPr>
          <w:rFonts w:ascii="Arial" w:hAnsi="Arial" w:cs="Arial"/>
          <w:lang w:val="sk-SK" w:eastAsia="sk-SK"/>
        </w:rPr>
        <w:t xml:space="preserve"> v </w:t>
      </w:r>
      <w:proofErr w:type="spellStart"/>
      <w:r w:rsidRPr="00984998">
        <w:rPr>
          <w:rFonts w:ascii="Arial" w:hAnsi="Arial" w:cs="Arial"/>
          <w:lang w:val="sk-SK" w:eastAsia="sk-SK"/>
        </w:rPr>
        <w:t>Ostravě</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oddíl</w:t>
      </w:r>
      <w:proofErr w:type="spellEnd"/>
      <w:r w:rsidRPr="00984998">
        <w:rPr>
          <w:rFonts w:ascii="Arial" w:hAnsi="Arial" w:cs="Arial"/>
          <w:lang w:val="sk-SK" w:eastAsia="sk-SK"/>
        </w:rPr>
        <w:t xml:space="preserve"> B, vložka 2946</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proofErr w:type="spellStart"/>
      <w:r w:rsidRPr="00984998">
        <w:rPr>
          <w:rFonts w:ascii="Arial" w:hAnsi="Arial" w:cs="Arial"/>
          <w:lang w:val="sk-SK" w:eastAsia="sk-SK"/>
        </w:rPr>
        <w:t>zastoupena</w:t>
      </w:r>
      <w:proofErr w:type="spellEnd"/>
      <w:r w:rsidRPr="00984998">
        <w:rPr>
          <w:rFonts w:ascii="Arial" w:hAnsi="Arial" w:cs="Arial"/>
          <w:lang w:val="sk-SK" w:eastAsia="sk-SK"/>
        </w:rPr>
        <w:t xml:space="preserve">: [OU OU], </w:t>
      </w:r>
      <w:proofErr w:type="spellStart"/>
      <w:r w:rsidRPr="00984998">
        <w:rPr>
          <w:rFonts w:ascii="Arial" w:hAnsi="Arial" w:cs="Arial"/>
          <w:lang w:val="sk-SK" w:eastAsia="sk-SK"/>
        </w:rPr>
        <w:t>místopředsedkyně</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představenstva</w:t>
      </w:r>
      <w:proofErr w:type="spellEnd"/>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bCs/>
          <w:lang w:val="sk-SK" w:eastAsia="sk-SK"/>
        </w:rPr>
      </w:pPr>
      <w:r w:rsidRPr="00984998">
        <w:rPr>
          <w:rFonts w:ascii="Arial" w:hAnsi="Arial" w:cs="Arial"/>
          <w:b/>
          <w:bCs/>
          <w:lang w:val="sk-SK" w:eastAsia="sk-SK"/>
        </w:rPr>
        <w:t>(</w:t>
      </w:r>
      <w:proofErr w:type="spellStart"/>
      <w:r w:rsidRPr="00984998">
        <w:rPr>
          <w:rFonts w:ascii="Arial" w:hAnsi="Arial" w:cs="Arial"/>
          <w:b/>
          <w:bCs/>
          <w:lang w:val="sk-SK" w:eastAsia="sk-SK"/>
        </w:rPr>
        <w:t>dále</w:t>
      </w:r>
      <w:proofErr w:type="spellEnd"/>
      <w:r w:rsidRPr="00984998">
        <w:rPr>
          <w:rFonts w:ascii="Arial" w:hAnsi="Arial" w:cs="Arial"/>
          <w:b/>
          <w:bCs/>
          <w:lang w:val="sk-SK" w:eastAsia="sk-SK"/>
        </w:rPr>
        <w:t xml:space="preserve"> jen „Nemocnice 3“)</w:t>
      </w:r>
    </w:p>
    <w:p w:rsidR="009304A7" w:rsidRPr="00984998" w:rsidRDefault="009304A7" w:rsidP="009304A7">
      <w:pPr>
        <w:jc w:val="both"/>
        <w:rPr>
          <w:rFonts w:ascii="Arial" w:hAnsi="Arial" w:cs="Arial"/>
          <w:b/>
          <w:bCs/>
        </w:rPr>
      </w:pPr>
    </w:p>
    <w:p w:rsidR="009304A7" w:rsidRPr="00984998" w:rsidRDefault="009304A7" w:rsidP="009304A7">
      <w:pPr>
        <w:jc w:val="both"/>
        <w:rPr>
          <w:rFonts w:ascii="Arial" w:hAnsi="Arial" w:cs="Arial"/>
          <w:b/>
          <w:bCs/>
        </w:rPr>
      </w:pPr>
      <w:r w:rsidRPr="00984998">
        <w:rPr>
          <w:rFonts w:ascii="Arial" w:hAnsi="Arial" w:cs="Arial"/>
          <w:b/>
          <w:bCs/>
        </w:rPr>
        <w:t>a</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b/>
          <w:lang w:val="sk-SK" w:eastAsia="sk-SK"/>
        </w:rPr>
      </w:pPr>
      <w:r w:rsidRPr="00984998">
        <w:rPr>
          <w:rFonts w:ascii="Arial" w:hAnsi="Arial" w:cs="Arial"/>
          <w:b/>
          <w:lang w:val="sk-SK" w:eastAsia="sk-SK"/>
        </w:rPr>
        <w:t xml:space="preserve">Krajská nemocnice T. </w:t>
      </w:r>
      <w:proofErr w:type="spellStart"/>
      <w:r w:rsidRPr="00984998">
        <w:rPr>
          <w:rFonts w:ascii="Arial" w:hAnsi="Arial" w:cs="Arial"/>
          <w:b/>
          <w:lang w:val="sk-SK" w:eastAsia="sk-SK"/>
        </w:rPr>
        <w:t>Bati</w:t>
      </w:r>
      <w:proofErr w:type="spellEnd"/>
      <w:r w:rsidRPr="00984998">
        <w:rPr>
          <w:rFonts w:ascii="Arial" w:hAnsi="Arial" w:cs="Arial"/>
          <w:b/>
          <w:lang w:val="sk-SK" w:eastAsia="sk-SK"/>
        </w:rPr>
        <w:t>, a.</w:t>
      </w:r>
      <w:r w:rsidR="001E4C48" w:rsidRPr="00984998">
        <w:rPr>
          <w:rFonts w:ascii="Arial" w:hAnsi="Arial" w:cs="Arial"/>
          <w:b/>
          <w:lang w:val="sk-SK" w:eastAsia="sk-SK"/>
        </w:rPr>
        <w:t xml:space="preserve"> </w:t>
      </w:r>
      <w:r w:rsidRPr="00984998">
        <w:rPr>
          <w:rFonts w:ascii="Arial" w:hAnsi="Arial" w:cs="Arial"/>
          <w:b/>
          <w:lang w:val="sk-SK" w:eastAsia="sk-SK"/>
        </w:rPr>
        <w:t>s.</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 xml:space="preserve">Sídlo: Havlíčkovo </w:t>
      </w:r>
      <w:proofErr w:type="spellStart"/>
      <w:r w:rsidRPr="00984998">
        <w:rPr>
          <w:rFonts w:ascii="Arial" w:hAnsi="Arial" w:cs="Arial"/>
          <w:lang w:val="sk-SK" w:eastAsia="sk-SK"/>
        </w:rPr>
        <w:t>nábř</w:t>
      </w:r>
      <w:proofErr w:type="spellEnd"/>
      <w:r w:rsidRPr="00984998">
        <w:rPr>
          <w:rFonts w:ascii="Arial" w:hAnsi="Arial" w:cs="Arial"/>
          <w:lang w:val="sk-SK" w:eastAsia="sk-SK"/>
        </w:rPr>
        <w:t>. 600, 762 75 Zlín</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IČ: 27661989</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r w:rsidRPr="00984998">
        <w:rPr>
          <w:rFonts w:ascii="Arial" w:hAnsi="Arial" w:cs="Arial"/>
          <w:lang w:val="sk-SK" w:eastAsia="sk-SK"/>
        </w:rPr>
        <w:t>DIČ: CZ0027661989</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rPr>
          <w:rFonts w:ascii="Arial" w:hAnsi="Arial" w:cs="Arial"/>
          <w:lang w:val="sk-SK" w:eastAsia="sk-SK"/>
        </w:rPr>
      </w:pPr>
      <w:proofErr w:type="spellStart"/>
      <w:r w:rsidRPr="00984998">
        <w:rPr>
          <w:rFonts w:ascii="Arial" w:hAnsi="Arial" w:cs="Arial"/>
          <w:lang w:val="sk-SK" w:eastAsia="sk-SK"/>
        </w:rPr>
        <w:t>Bankovní</w:t>
      </w:r>
      <w:proofErr w:type="spellEnd"/>
      <w:r w:rsidRPr="00984998">
        <w:rPr>
          <w:rFonts w:ascii="Arial" w:hAnsi="Arial" w:cs="Arial"/>
          <w:lang w:val="sk-SK" w:eastAsia="sk-SK"/>
        </w:rPr>
        <w:t xml:space="preserve"> spojení:</w:t>
      </w:r>
      <w:r w:rsidRPr="00984998">
        <w:rPr>
          <w:rFonts w:ascii="Arial" w:hAnsi="Arial" w:cs="Arial"/>
          <w:iCs/>
          <w:lang w:val="sk-SK" w:eastAsia="sk-SK"/>
        </w:rPr>
        <w:t xml:space="preserve">  ČSOB, a. s., č. ú. </w:t>
      </w:r>
      <w:r w:rsidRPr="00984998">
        <w:rPr>
          <w:rFonts w:ascii="Arial" w:hAnsi="Arial" w:cs="Arial"/>
          <w:lang w:eastAsia="cs-CZ"/>
        </w:rPr>
        <w:t>151203067/0300</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Zapsaná</w:t>
      </w:r>
      <w:proofErr w:type="spellEnd"/>
      <w:r w:rsidRPr="00984998">
        <w:rPr>
          <w:rFonts w:ascii="Arial" w:hAnsi="Arial" w:cs="Arial"/>
          <w:lang w:val="sk-SK" w:eastAsia="sk-SK"/>
        </w:rPr>
        <w:t xml:space="preserve"> v </w:t>
      </w:r>
      <w:proofErr w:type="spellStart"/>
      <w:r w:rsidRPr="00984998">
        <w:rPr>
          <w:rFonts w:ascii="Arial" w:hAnsi="Arial" w:cs="Arial"/>
          <w:lang w:val="sk-SK" w:eastAsia="sk-SK"/>
        </w:rPr>
        <w:t>obchodním</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rejstříku</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vedeném</w:t>
      </w:r>
      <w:proofErr w:type="spellEnd"/>
      <w:r w:rsidRPr="00984998">
        <w:rPr>
          <w:rFonts w:ascii="Arial" w:hAnsi="Arial" w:cs="Arial"/>
          <w:lang w:val="sk-SK" w:eastAsia="sk-SK"/>
        </w:rPr>
        <w:t xml:space="preserve"> u KS Brno, </w:t>
      </w:r>
      <w:proofErr w:type="spellStart"/>
      <w:r w:rsidRPr="00984998">
        <w:rPr>
          <w:rFonts w:ascii="Arial" w:hAnsi="Arial" w:cs="Arial"/>
          <w:lang w:val="sk-SK" w:eastAsia="sk-SK"/>
        </w:rPr>
        <w:t>oddíl</w:t>
      </w:r>
      <w:proofErr w:type="spellEnd"/>
      <w:r w:rsidRPr="00984998">
        <w:rPr>
          <w:rFonts w:ascii="Arial" w:hAnsi="Arial" w:cs="Arial"/>
          <w:lang w:val="sk-SK" w:eastAsia="sk-SK"/>
        </w:rPr>
        <w:t xml:space="preserve"> B, vložka 4437</w:t>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spacing w:line="276" w:lineRule="auto"/>
        <w:jc w:val="both"/>
        <w:rPr>
          <w:rFonts w:ascii="Arial" w:hAnsi="Arial" w:cs="Arial"/>
          <w:lang w:val="sk-SK" w:eastAsia="sk-SK"/>
        </w:rPr>
      </w:pPr>
      <w:proofErr w:type="spellStart"/>
      <w:r w:rsidRPr="00984998">
        <w:rPr>
          <w:rFonts w:ascii="Arial" w:hAnsi="Arial" w:cs="Arial"/>
          <w:lang w:val="sk-SK" w:eastAsia="sk-SK"/>
        </w:rPr>
        <w:t>zastoupena</w:t>
      </w:r>
      <w:proofErr w:type="spellEnd"/>
      <w:r w:rsidRPr="00984998">
        <w:rPr>
          <w:rFonts w:ascii="Arial" w:hAnsi="Arial" w:cs="Arial"/>
          <w:lang w:val="sk-SK" w:eastAsia="sk-SK"/>
        </w:rPr>
        <w:t xml:space="preserve">: [OU OU], </w:t>
      </w:r>
      <w:proofErr w:type="spellStart"/>
      <w:r w:rsidRPr="00984998">
        <w:rPr>
          <w:rFonts w:ascii="Arial" w:hAnsi="Arial" w:cs="Arial"/>
          <w:lang w:val="sk-SK" w:eastAsia="sk-SK"/>
        </w:rPr>
        <w:t>předseda</w:t>
      </w:r>
      <w:proofErr w:type="spellEnd"/>
      <w:r w:rsidRPr="00984998">
        <w:rPr>
          <w:rFonts w:ascii="Arial" w:hAnsi="Arial" w:cs="Arial"/>
          <w:lang w:val="sk-SK" w:eastAsia="sk-SK"/>
        </w:rPr>
        <w:t xml:space="preserve"> </w:t>
      </w:r>
      <w:proofErr w:type="spellStart"/>
      <w:r w:rsidRPr="00984998">
        <w:rPr>
          <w:rFonts w:ascii="Arial" w:hAnsi="Arial" w:cs="Arial"/>
          <w:lang w:val="sk-SK" w:eastAsia="sk-SK"/>
        </w:rPr>
        <w:t>představenstva</w:t>
      </w:r>
      <w:proofErr w:type="spellEnd"/>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lang w:val="sk-SK" w:eastAsia="sk-SK"/>
        </w:rPr>
        <w:t xml:space="preserve">   </w:t>
      </w:r>
      <w:r w:rsidRPr="00984998">
        <w:rPr>
          <w:rFonts w:ascii="Arial" w:hAnsi="Arial" w:cs="Arial"/>
          <w:lang w:val="sk-SK" w:eastAsia="sk-SK"/>
        </w:rPr>
        <w:tab/>
        <w:t xml:space="preserve">          [OU </w:t>
      </w:r>
      <w:r w:rsidR="00673F26">
        <w:rPr>
          <w:rFonts w:ascii="Arial" w:hAnsi="Arial" w:cs="Arial"/>
          <w:lang w:val="sk-SK" w:eastAsia="sk-SK"/>
        </w:rPr>
        <w:t>OU</w:t>
      </w:r>
      <w:r w:rsidRPr="00984998">
        <w:rPr>
          <w:rFonts w:ascii="Arial" w:hAnsi="Arial" w:cs="Arial"/>
          <w:lang w:val="sk-SK" w:eastAsia="sk-SK"/>
        </w:rPr>
        <w:t xml:space="preserve">], člen </w:t>
      </w:r>
      <w:proofErr w:type="spellStart"/>
      <w:r w:rsidRPr="00984998">
        <w:rPr>
          <w:rFonts w:ascii="Arial" w:hAnsi="Arial" w:cs="Arial"/>
          <w:lang w:val="sk-SK" w:eastAsia="sk-SK"/>
        </w:rPr>
        <w:t>představenstva</w:t>
      </w:r>
      <w:proofErr w:type="spellEnd"/>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lang w:val="sk-SK" w:eastAsia="sk-SK"/>
        </w:rPr>
      </w:pPr>
      <w:r w:rsidRPr="00984998">
        <w:rPr>
          <w:rFonts w:ascii="Arial" w:hAnsi="Arial" w:cs="Arial"/>
          <w:b/>
          <w:bCs/>
          <w:lang w:val="sk-SK" w:eastAsia="sk-SK"/>
        </w:rPr>
        <w:t>(</w:t>
      </w:r>
      <w:proofErr w:type="spellStart"/>
      <w:r w:rsidRPr="00984998">
        <w:rPr>
          <w:rFonts w:ascii="Arial" w:hAnsi="Arial" w:cs="Arial"/>
          <w:b/>
          <w:bCs/>
          <w:lang w:val="sk-SK" w:eastAsia="sk-SK"/>
        </w:rPr>
        <w:t>dále</w:t>
      </w:r>
      <w:proofErr w:type="spellEnd"/>
      <w:r w:rsidRPr="00984998">
        <w:rPr>
          <w:rFonts w:ascii="Arial" w:hAnsi="Arial" w:cs="Arial"/>
          <w:b/>
          <w:bCs/>
          <w:lang w:val="sk-SK" w:eastAsia="sk-SK"/>
        </w:rPr>
        <w:t xml:space="preserve"> jen „Nemocnice 4“)</w:t>
      </w:r>
    </w:p>
    <w:p w:rsidR="009304A7" w:rsidRPr="00984998" w:rsidRDefault="009304A7" w:rsidP="009304A7">
      <w:pPr>
        <w:jc w:val="both"/>
        <w:rPr>
          <w:rFonts w:ascii="Arial" w:hAnsi="Arial" w:cs="Arial"/>
          <w:b/>
          <w:bCs/>
        </w:rPr>
      </w:pPr>
    </w:p>
    <w:p w:rsidR="009304A7" w:rsidRPr="00984998" w:rsidRDefault="009304A7" w:rsidP="009304A7">
      <w:pPr>
        <w:jc w:val="both"/>
        <w:rPr>
          <w:rFonts w:ascii="Arial" w:hAnsi="Arial" w:cs="Arial"/>
          <w:b/>
          <w:bCs/>
        </w:rPr>
      </w:pPr>
    </w:p>
    <w:p w:rsidR="009304A7" w:rsidRPr="00984998" w:rsidRDefault="009304A7" w:rsidP="009304A7">
      <w:pPr>
        <w:jc w:val="both"/>
        <w:rPr>
          <w:rFonts w:ascii="Arial" w:hAnsi="Arial" w:cs="Arial"/>
          <w:b/>
          <w:bCs/>
        </w:rPr>
      </w:pPr>
      <w:r w:rsidRPr="00984998">
        <w:rPr>
          <w:rFonts w:ascii="Arial" w:hAnsi="Arial" w:cs="Arial"/>
          <w:b/>
          <w:bCs/>
        </w:rPr>
        <w:t>(dále společně též „Nemocnice“ a jednotlivě též „Nemocnice“).</w:t>
      </w:r>
    </w:p>
    <w:p w:rsidR="009304A7" w:rsidRPr="00984998" w:rsidRDefault="009304A7" w:rsidP="009304A7">
      <w:pPr>
        <w:jc w:val="center"/>
        <w:rPr>
          <w:rFonts w:ascii="Arial" w:hAnsi="Arial" w:cs="Arial"/>
          <w:b/>
          <w:bCs/>
        </w:rPr>
      </w:pPr>
    </w:p>
    <w:p w:rsidR="009304A7" w:rsidRPr="00984998" w:rsidRDefault="009304A7" w:rsidP="009304A7">
      <w:pPr>
        <w:jc w:val="center"/>
        <w:rPr>
          <w:rFonts w:ascii="Arial" w:hAnsi="Arial" w:cs="Arial"/>
          <w:b/>
          <w:bCs/>
        </w:rPr>
      </w:pPr>
    </w:p>
    <w:p w:rsidR="009304A7" w:rsidRPr="00984998" w:rsidRDefault="009304A7" w:rsidP="009304A7">
      <w:pPr>
        <w:rPr>
          <w:rFonts w:ascii="Arial" w:hAnsi="Arial" w:cs="Arial"/>
          <w:b/>
          <w:bCs/>
        </w:rPr>
      </w:pPr>
    </w:p>
    <w:p w:rsidR="009304A7" w:rsidRPr="00984998" w:rsidRDefault="009304A7" w:rsidP="009304A7">
      <w:pPr>
        <w:rPr>
          <w:rFonts w:ascii="Arial" w:hAnsi="Arial" w:cs="Arial"/>
          <w:b/>
          <w:bCs/>
        </w:rPr>
      </w:pPr>
    </w:p>
    <w:p w:rsidR="009304A7" w:rsidRPr="00984998" w:rsidRDefault="009304A7" w:rsidP="009304A7">
      <w:pPr>
        <w:rPr>
          <w:rFonts w:ascii="Arial" w:hAnsi="Arial" w:cs="Arial"/>
          <w:b/>
          <w:bCs/>
        </w:rPr>
      </w:pPr>
    </w:p>
    <w:p w:rsidR="009304A7" w:rsidRPr="00984998" w:rsidRDefault="009304A7" w:rsidP="009304A7">
      <w:pPr>
        <w:pBdr>
          <w:top w:val="single" w:sz="4" w:space="1" w:color="000000"/>
          <w:left w:val="none" w:sz="0" w:space="0" w:color="000000"/>
          <w:bottom w:val="none" w:sz="0" w:space="0" w:color="000000"/>
          <w:right w:val="none" w:sz="0" w:space="0" w:color="000000"/>
        </w:pBdr>
        <w:jc w:val="center"/>
        <w:rPr>
          <w:rFonts w:ascii="Arial" w:hAnsi="Arial" w:cs="Arial"/>
          <w:b/>
        </w:rPr>
      </w:pPr>
    </w:p>
    <w:p w:rsidR="009304A7" w:rsidRPr="00984998" w:rsidRDefault="009304A7" w:rsidP="009304A7">
      <w:pPr>
        <w:jc w:val="center"/>
        <w:rPr>
          <w:rFonts w:ascii="Arial" w:hAnsi="Arial" w:cs="Arial"/>
          <w:b/>
        </w:rPr>
      </w:pPr>
      <w:r w:rsidRPr="00984998">
        <w:rPr>
          <w:rFonts w:ascii="Arial" w:hAnsi="Arial" w:cs="Arial"/>
          <w:b/>
        </w:rPr>
        <w:t>Smluvní strany se dohodly takto:</w:t>
      </w:r>
    </w:p>
    <w:p w:rsidR="009304A7" w:rsidRPr="00984998" w:rsidRDefault="009304A7" w:rsidP="009304A7">
      <w:pPr>
        <w:pBdr>
          <w:top w:val="none" w:sz="0" w:space="0" w:color="000000"/>
          <w:left w:val="none" w:sz="0" w:space="0" w:color="000000"/>
          <w:bottom w:val="single" w:sz="4" w:space="1" w:color="000000"/>
          <w:right w:val="none" w:sz="0" w:space="0" w:color="000000"/>
        </w:pBdr>
        <w:jc w:val="center"/>
        <w:rPr>
          <w:rFonts w:ascii="Arial" w:hAnsi="Arial" w:cs="Arial"/>
          <w:b/>
        </w:rPr>
      </w:pPr>
    </w:p>
    <w:p w:rsidR="009304A7" w:rsidRPr="00984998" w:rsidRDefault="009304A7" w:rsidP="009304A7">
      <w:pPr>
        <w:jc w:val="both"/>
        <w:rPr>
          <w:rFonts w:ascii="Arial" w:hAnsi="Arial" w:cs="Arial"/>
          <w:b/>
        </w:rPr>
      </w:pPr>
    </w:p>
    <w:p w:rsidR="009304A7" w:rsidRPr="00984998" w:rsidRDefault="009304A7" w:rsidP="009304A7">
      <w:pPr>
        <w:jc w:val="center"/>
        <w:rPr>
          <w:rFonts w:ascii="Arial" w:hAnsi="Arial" w:cs="Arial"/>
          <w:b/>
        </w:rPr>
      </w:pPr>
    </w:p>
    <w:p w:rsidR="009304A7" w:rsidRPr="00984998" w:rsidRDefault="009304A7" w:rsidP="009304A7">
      <w:pPr>
        <w:jc w:val="center"/>
        <w:rPr>
          <w:rFonts w:ascii="Arial" w:hAnsi="Arial" w:cs="Arial"/>
        </w:rPr>
      </w:pPr>
      <w:r w:rsidRPr="00984998">
        <w:rPr>
          <w:rFonts w:ascii="Arial" w:hAnsi="Arial" w:cs="Arial"/>
          <w:b/>
        </w:rPr>
        <w:t>I.</w:t>
      </w:r>
    </w:p>
    <w:p w:rsidR="009304A7" w:rsidRPr="00984998" w:rsidRDefault="009304A7" w:rsidP="009304A7">
      <w:pPr>
        <w:pStyle w:val="Nadpis1"/>
        <w:rPr>
          <w:rFonts w:ascii="Arial" w:eastAsia="Times New Roman" w:hAnsi="Arial" w:cs="Arial"/>
          <w:sz w:val="20"/>
        </w:rPr>
      </w:pPr>
      <w:r w:rsidRPr="00984998">
        <w:rPr>
          <w:rFonts w:ascii="Arial" w:eastAsia="Times New Roman" w:hAnsi="Arial" w:cs="Arial"/>
          <w:i w:val="0"/>
          <w:sz w:val="20"/>
        </w:rPr>
        <w:t>Úvodní ustanovení</w:t>
      </w:r>
    </w:p>
    <w:p w:rsidR="009304A7" w:rsidRPr="00984998" w:rsidRDefault="009304A7" w:rsidP="009304A7">
      <w:pPr>
        <w:jc w:val="center"/>
        <w:rPr>
          <w:rFonts w:ascii="Arial" w:hAnsi="Arial" w:cs="Arial"/>
          <w:b/>
          <w:i/>
        </w:rPr>
      </w:pPr>
    </w:p>
    <w:p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Smluvní strany mají zájem na vzájemné obchodní spolupráci podle této smlouvy. Nemocnice uzavírají tuto smlouvu společně, protože tak mohou dosáhnout výhodnějších obchodních podmínek, avšak není-li v této smlouvě výslovně stanoveno jinak, činí jednotlivé Nemocnice závazky a prohlášení v této Smlouvě samostatně. Společnost tímto způsobem sníží své administrativní náklady na sjednávání tohoto typu smluv.</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Jednotlivé Nemocnice odebírají prostřednictvím odběrových míst uvedených v Příloze č 1 této smlouvy (dále jen „</w:t>
      </w:r>
      <w:r w:rsidRPr="00984998">
        <w:rPr>
          <w:rFonts w:ascii="Arial" w:hAnsi="Arial" w:cs="Arial"/>
          <w:b/>
          <w:sz w:val="20"/>
        </w:rPr>
        <w:t>Odběrová místa</w:t>
      </w:r>
      <w:r w:rsidRPr="00984998">
        <w:rPr>
          <w:rFonts w:ascii="Arial" w:hAnsi="Arial" w:cs="Arial"/>
          <w:sz w:val="20"/>
        </w:rPr>
        <w:t>“) z distribuční sítě v České republice výrobky uvedené v  Přílohách této smlouvy, které</w:t>
      </w:r>
      <w:r w:rsidR="00E73234" w:rsidRPr="00984998">
        <w:rPr>
          <w:rFonts w:ascii="Arial" w:hAnsi="Arial" w:cs="Arial"/>
          <w:sz w:val="20"/>
        </w:rPr>
        <w:t xml:space="preserve"> na tento trh uvádí Společnost (</w:t>
      </w:r>
      <w:r w:rsidRPr="00984998">
        <w:rPr>
          <w:rFonts w:ascii="Arial" w:hAnsi="Arial" w:cs="Arial"/>
          <w:sz w:val="20"/>
        </w:rPr>
        <w:t>dále jen „</w:t>
      </w:r>
      <w:r w:rsidRPr="00984998">
        <w:rPr>
          <w:rFonts w:ascii="Arial" w:hAnsi="Arial" w:cs="Arial"/>
          <w:b/>
          <w:sz w:val="20"/>
        </w:rPr>
        <w:t>Výrobky</w:t>
      </w:r>
      <w:r w:rsidRPr="00984998">
        <w:rPr>
          <w:rFonts w:ascii="Arial" w:hAnsi="Arial" w:cs="Arial"/>
          <w:sz w:val="20"/>
        </w:rPr>
        <w:t>“</w:t>
      </w:r>
      <w:r w:rsidR="00E73234" w:rsidRPr="00984998">
        <w:rPr>
          <w:rFonts w:ascii="Arial" w:hAnsi="Arial" w:cs="Arial"/>
          <w:sz w:val="20"/>
        </w:rPr>
        <w:t>)</w:t>
      </w:r>
      <w:r w:rsidRPr="00984998">
        <w:rPr>
          <w:rFonts w:ascii="Arial" w:hAnsi="Arial" w:cs="Arial"/>
          <w:sz w:val="20"/>
        </w:rPr>
        <w:t xml:space="preserve">. Podmínky odběrů Výrobků jednotlivými Nemocnicemi nejsou touto smlouvou nijak dotčeny. Tyto přílohy tvoří nedílnou součást smlouvy. </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Účastníci této smlouvy se v rámci jejího naplňování zavazují postupovat vždy v souladu s právním řádem České republiky.</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Všichni účastníci této smlouvy souhlasně konstatují, že jednotlivé Nemocnice prostřednictvím spolupráce upravené dílčími písemnými kupními smlouvami s jednotlivými distributory odebírají v rámci své činnosti i výrobky Společnosti, a to v takovém množství, které je pro činnost Nemocnic potřebné. V příslušné dílčí kupní smlouvě uzavřené mezi příslušnou Nemocnicí a distributorem jsou dále upraveny konkrétní obchodní vztahy zaměřené zejména na způsob objednávek zboží, termín a místo dodání, požadavky na zboží, způsob převzetí zboží příslušnou Nemocnicí, případně další ujednání ke specifikaci smluvních vztahů.</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4"/>
        </w:numPr>
        <w:rPr>
          <w:rFonts w:ascii="Arial" w:hAnsi="Arial" w:cs="Arial"/>
          <w:sz w:val="20"/>
        </w:rPr>
      </w:pPr>
      <w:r w:rsidRPr="00984998">
        <w:rPr>
          <w:rFonts w:ascii="Arial" w:hAnsi="Arial" w:cs="Arial"/>
          <w:sz w:val="20"/>
        </w:rPr>
        <w:t>Proces uzavření dílčí kupní smlouvy mezi příslušnou Nemocnicí a distributorem ani její obsah není nijak závislý na této smlouvě nebo jejích jednotlivých ustanoveních.</w:t>
      </w: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r w:rsidRPr="00984998">
        <w:rPr>
          <w:rFonts w:ascii="Arial" w:hAnsi="Arial" w:cs="Arial"/>
          <w:b/>
          <w:sz w:val="20"/>
        </w:rPr>
        <w:t>II.</w:t>
      </w:r>
    </w:p>
    <w:p w:rsidR="009304A7" w:rsidRPr="00984998" w:rsidRDefault="009304A7" w:rsidP="009304A7">
      <w:pPr>
        <w:pStyle w:val="Zkladntext21"/>
        <w:jc w:val="center"/>
        <w:rPr>
          <w:rFonts w:ascii="Arial" w:hAnsi="Arial" w:cs="Arial"/>
          <w:b/>
          <w:sz w:val="20"/>
        </w:rPr>
      </w:pPr>
      <w:r w:rsidRPr="00984998">
        <w:rPr>
          <w:rFonts w:ascii="Arial" w:hAnsi="Arial" w:cs="Arial"/>
          <w:b/>
          <w:sz w:val="20"/>
        </w:rPr>
        <w:t>Předmět smlouvy</w:t>
      </w: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Společnost v souladu s požadavky jednotlivých Nemocnic poskytne těmto Nemocnicím za odběr Výrobků prostřednictvím Odběrových míst při splnění podmínek uvedených v této smlouvě a příslušné příloze obratový bonus (dále jen „</w:t>
      </w:r>
      <w:r w:rsidRPr="00984998">
        <w:rPr>
          <w:rFonts w:ascii="Arial" w:hAnsi="Arial" w:cs="Arial"/>
          <w:b/>
          <w:sz w:val="20"/>
        </w:rPr>
        <w:t>Bonus</w:t>
      </w:r>
      <w:r w:rsidRPr="00984998">
        <w:rPr>
          <w:rFonts w:ascii="Arial" w:hAnsi="Arial" w:cs="Arial"/>
          <w:sz w:val="20"/>
        </w:rPr>
        <w:t>“) ve výši uvedené v příslušné příloze za předpokladu, že Nemocnicemi společně dosažený odběr Výrobků v referenčním období definovaném v příslušné příloze dosáhne minimálně obratu uvedeného v příslušné příloze. Výběr Výrobků uvedených v příslušné příloze této smlouvy vychází z potřeb Nemocnic.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rsidR="009304A7" w:rsidRPr="00984998" w:rsidRDefault="009304A7" w:rsidP="009304A7">
      <w:pPr>
        <w:pStyle w:val="Zkladntext21"/>
        <w:ind w:left="360"/>
        <w:rPr>
          <w:rFonts w:ascii="Arial" w:hAnsi="Arial" w:cs="Arial"/>
          <w:sz w:val="20"/>
        </w:rPr>
      </w:pPr>
    </w:p>
    <w:p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 xml:space="preserve">Bonus je stanoven v příslušné příloze vždy pro konkrétní celkový obrat Výrobků dosažený společně Nemocnicemi v referenčním období, přičemž obrat Výrobků se vypočte jako </w:t>
      </w:r>
      <w:r w:rsidRPr="00984998">
        <w:rPr>
          <w:rFonts w:ascii="Arial" w:hAnsi="Arial" w:cs="Arial"/>
          <w:sz w:val="20"/>
        </w:rPr>
        <w:lastRenderedPageBreak/>
        <w:t>součet cen všech balení příslušných Výrobků, které Nemocnice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v sazbě platné pro příslušné výrobky a Nemocnicím bude vyplacena celková částka Bonusu včetně DPH. Je-li v příslušné příloze uvedeno více pásem obratu a k nim příslušný Bonus, náleží Nemocnicím při splnění dalších podmínek této smlouvy Bonus pouze ve výši odpovídající nejvyššímu pásmu obratu dosaženému Nemocnicemi v referenčním období.</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6"/>
        </w:numPr>
        <w:rPr>
          <w:rFonts w:ascii="Arial" w:hAnsi="Arial" w:cs="Arial"/>
          <w:sz w:val="20"/>
        </w:rPr>
      </w:pPr>
      <w:r w:rsidRPr="00984998">
        <w:rPr>
          <w:rFonts w:ascii="Arial" w:hAnsi="Arial" w:cs="Arial"/>
          <w:sz w:val="20"/>
        </w:rPr>
        <w:t>Dojde-li v referenčním období k významným změnám cen Výrobků, vstoupí účastníci této smlouvy do jednání o případném zrevidování příloh této smlouvy.</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r w:rsidRPr="00984998">
        <w:rPr>
          <w:rFonts w:ascii="Arial" w:hAnsi="Arial" w:cs="Arial"/>
          <w:b/>
          <w:sz w:val="20"/>
        </w:rPr>
        <w:t>III.</w:t>
      </w:r>
    </w:p>
    <w:p w:rsidR="009304A7" w:rsidRPr="00984998" w:rsidRDefault="009304A7" w:rsidP="009304A7">
      <w:pPr>
        <w:pStyle w:val="Zkladntext21"/>
        <w:jc w:val="center"/>
        <w:rPr>
          <w:rFonts w:ascii="Arial" w:hAnsi="Arial" w:cs="Arial"/>
          <w:b/>
          <w:sz w:val="20"/>
        </w:rPr>
      </w:pPr>
      <w:r w:rsidRPr="00984998">
        <w:rPr>
          <w:rFonts w:ascii="Arial" w:hAnsi="Arial" w:cs="Arial"/>
          <w:b/>
          <w:sz w:val="20"/>
        </w:rPr>
        <w:t>Uplatnění obratového bonusu a jeho uhrazení</w:t>
      </w:r>
    </w:p>
    <w:p w:rsidR="009304A7" w:rsidRPr="00984998" w:rsidRDefault="009304A7" w:rsidP="009304A7">
      <w:pPr>
        <w:pStyle w:val="Zkladntext21"/>
        <w:jc w:val="center"/>
        <w:rPr>
          <w:rFonts w:ascii="Arial" w:hAnsi="Arial" w:cs="Arial"/>
          <w:sz w:val="20"/>
        </w:rPr>
      </w:pPr>
    </w:p>
    <w:p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Společnost, na základě dat o prodejích Výrobků z distribučního řetězce jednotlivým Nemocnicím v příslušném referenčním období, sdělí každé Nemocnici do 20 dní od skončení referenčního období, zda podle posouzení Společnosti má příslušná Nemocnice</w:t>
      </w:r>
      <w:r w:rsidR="00E73234" w:rsidRPr="00984998">
        <w:rPr>
          <w:rFonts w:ascii="Arial" w:hAnsi="Arial" w:cs="Arial"/>
        </w:rPr>
        <w:t xml:space="preserve"> nárok na Bonus a v jaké výši (</w:t>
      </w:r>
      <w:r w:rsidRPr="00984998">
        <w:rPr>
          <w:rFonts w:ascii="Arial" w:hAnsi="Arial" w:cs="Arial"/>
        </w:rPr>
        <w:t>dále jen „</w:t>
      </w:r>
      <w:r w:rsidRPr="00984998">
        <w:rPr>
          <w:rFonts w:ascii="Arial" w:hAnsi="Arial" w:cs="Arial"/>
          <w:b/>
        </w:rPr>
        <w:t>posouzení Společnosti</w:t>
      </w:r>
      <w:r w:rsidRPr="00984998">
        <w:rPr>
          <w:rFonts w:ascii="Arial" w:hAnsi="Arial" w:cs="Arial"/>
        </w:rPr>
        <w:t>“</w:t>
      </w:r>
      <w:r w:rsidR="00E73234" w:rsidRPr="00984998">
        <w:rPr>
          <w:rFonts w:ascii="Arial" w:hAnsi="Arial" w:cs="Arial"/>
        </w:rPr>
        <w:t>)</w:t>
      </w:r>
      <w:r w:rsidRPr="00984998">
        <w:rPr>
          <w:rFonts w:ascii="Arial" w:hAnsi="Arial" w:cs="Arial"/>
        </w:rPr>
        <w:t xml:space="preserve">. V případě, že příslušná Nemocnice s posouzením Společnosti nesouhlasí, je povinna ve lhůtě 15 dní od doručení posouzení Společnosti doložit Společnosti relevantními doklady, že taková Nemocnice dosáhla jiného odběru Výrobků, než z jakého vychází posouzení Společnosti. </w:t>
      </w:r>
    </w:p>
    <w:p w:rsidR="009304A7" w:rsidRPr="00984998" w:rsidRDefault="009304A7" w:rsidP="009304A7">
      <w:pPr>
        <w:pStyle w:val="Zkladntext2"/>
        <w:ind w:left="1068"/>
        <w:rPr>
          <w:rFonts w:ascii="Arial" w:hAnsi="Arial" w:cs="Arial"/>
        </w:rPr>
      </w:pPr>
    </w:p>
    <w:p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Nebude-li ve lhůtě 15 dní od doručení posouzení Společnosti podle odst. 1 Společnosti doložen jiný odběr Výrobků, než z jakého vycházelo posouzení Společnosti, vedoucí k jinému závěru ohledně nároku některé Nemocnice na Bonus a/nebo jeho výši, vyjde Společnost z posouzení Společnosti a přizná Nemocnici</w:t>
      </w:r>
      <w:r w:rsidR="009E0B5F" w:rsidRPr="00984998">
        <w:rPr>
          <w:rFonts w:ascii="Arial" w:hAnsi="Arial" w:cs="Arial"/>
        </w:rPr>
        <w:t xml:space="preserve"> Bonus ve výši vyplývající</w:t>
      </w:r>
      <w:r w:rsidRPr="00984998">
        <w:rPr>
          <w:rFonts w:ascii="Arial" w:hAnsi="Arial" w:cs="Arial"/>
        </w:rPr>
        <w:t xml:space="preserve"> z posouzení Společnosti. </w:t>
      </w:r>
    </w:p>
    <w:p w:rsidR="009304A7" w:rsidRPr="00984998" w:rsidRDefault="009304A7" w:rsidP="009304A7">
      <w:pPr>
        <w:pStyle w:val="Zkladntext2"/>
        <w:ind w:left="1068"/>
        <w:rPr>
          <w:rFonts w:ascii="Arial" w:hAnsi="Arial" w:cs="Arial"/>
        </w:rPr>
      </w:pPr>
    </w:p>
    <w:p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Bude-li Společnosti včas doručen návrh některé Nemocnice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příslušná Nemocnice připomínky Společnosti odůvodněně vypořádá, aby jej Společnost mohla odsouhlasit, popř. odpovídajícím způsobem návrh pozmění. O odsouhlasení návrhu Společnost písemně informuje příslušnou Nemocnici.</w:t>
      </w:r>
    </w:p>
    <w:p w:rsidR="009304A7" w:rsidRPr="00984998" w:rsidRDefault="009304A7" w:rsidP="009304A7">
      <w:pPr>
        <w:pStyle w:val="Odstavecseseznamem"/>
        <w:rPr>
          <w:rFonts w:ascii="Arial" w:hAnsi="Arial" w:cs="Arial"/>
        </w:rPr>
      </w:pPr>
    </w:p>
    <w:p w:rsidR="009304A7" w:rsidRPr="00984998" w:rsidRDefault="009304A7" w:rsidP="009304A7">
      <w:pPr>
        <w:pStyle w:val="Odstavecseseznamem"/>
        <w:rPr>
          <w:rFonts w:ascii="Arial" w:hAnsi="Arial" w:cs="Arial"/>
        </w:rPr>
      </w:pPr>
    </w:p>
    <w:p w:rsidR="009304A7" w:rsidRPr="00984998" w:rsidRDefault="009304A7" w:rsidP="009304A7">
      <w:pPr>
        <w:pStyle w:val="Zkladntext2"/>
        <w:numPr>
          <w:ilvl w:val="0"/>
          <w:numId w:val="9"/>
        </w:numPr>
        <w:suppressAutoHyphens w:val="0"/>
        <w:spacing w:after="0" w:line="240" w:lineRule="auto"/>
        <w:jc w:val="both"/>
        <w:rPr>
          <w:rFonts w:ascii="Arial" w:hAnsi="Arial" w:cs="Arial"/>
        </w:rPr>
      </w:pPr>
      <w:r w:rsidRPr="00984998">
        <w:rPr>
          <w:rFonts w:ascii="Arial" w:hAnsi="Arial" w:cs="Arial"/>
        </w:rPr>
        <w:t>Společnost do 15 dní od přiznání Bonusu, resp. od odsouhlasení návrhu na přiznání bonusu vystaví ve prospěch příslušných Nemocnic doklad o uznání obratového bonusu – Přiznání finanční odměny a doručí jej příslušným Nemocnicím. Společnost Bonus Nemocnicím uhradí do 75 dní od přiznání Bonusu, resp. od odsouhlasení návrhu na přiznání Bonusu. Bonus bude Společností uhrazen převodem na bankovní účet příslušné Nemocnice.</w:t>
      </w:r>
    </w:p>
    <w:p w:rsidR="009304A7" w:rsidRPr="00984998" w:rsidRDefault="009304A7" w:rsidP="009304A7">
      <w:pPr>
        <w:pStyle w:val="Zkladntext21"/>
        <w:ind w:left="1068"/>
        <w:rPr>
          <w:rFonts w:ascii="Arial" w:hAnsi="Arial" w:cs="Arial"/>
          <w:sz w:val="20"/>
        </w:rPr>
      </w:pPr>
    </w:p>
    <w:p w:rsidR="009304A7" w:rsidRPr="00984998" w:rsidRDefault="009304A7" w:rsidP="009304A7">
      <w:pPr>
        <w:pStyle w:val="Zkladntext21"/>
        <w:ind w:left="1068"/>
        <w:rPr>
          <w:rFonts w:ascii="Arial" w:hAnsi="Arial" w:cs="Arial"/>
          <w:sz w:val="20"/>
        </w:rPr>
      </w:pPr>
    </w:p>
    <w:p w:rsidR="009304A7" w:rsidRPr="00984998" w:rsidRDefault="009304A7" w:rsidP="009304A7">
      <w:pPr>
        <w:pStyle w:val="Zkladntext21"/>
        <w:numPr>
          <w:ilvl w:val="0"/>
          <w:numId w:val="9"/>
        </w:numPr>
        <w:rPr>
          <w:rFonts w:ascii="Arial" w:hAnsi="Arial" w:cs="Arial"/>
          <w:sz w:val="20"/>
        </w:rPr>
      </w:pPr>
      <w:r w:rsidRPr="00984998">
        <w:rPr>
          <w:rFonts w:ascii="Arial" w:hAnsi="Arial" w:cs="Arial"/>
          <w:sz w:val="20"/>
        </w:rPr>
        <w:t>Společnost je oprávněna odepřít uhrazení Bonusu těm Nemocnicím, které jsou v prodlení s úhradou, byť jen části kupní ceny jakékoliv objednávky Výrobků. Jestliže bude kterákoli Nemocnice v prodlení s úhradou, byť jen části kupní ceny po dobu 60 dní, není Společnost povinna Bonus takovéto Nemocnici uhradit ani po doplacení kupní ceny.</w:t>
      </w:r>
    </w:p>
    <w:p w:rsidR="009304A7" w:rsidRPr="00984998" w:rsidRDefault="009304A7" w:rsidP="009304A7">
      <w:pPr>
        <w:pStyle w:val="Zkladntext21"/>
        <w:ind w:left="1068"/>
        <w:rPr>
          <w:rFonts w:ascii="Arial" w:hAnsi="Arial" w:cs="Arial"/>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r w:rsidRPr="00984998">
        <w:rPr>
          <w:rFonts w:ascii="Arial" w:hAnsi="Arial" w:cs="Arial"/>
          <w:b/>
          <w:sz w:val="20"/>
        </w:rPr>
        <w:t xml:space="preserve">IV. </w:t>
      </w:r>
    </w:p>
    <w:p w:rsidR="009304A7" w:rsidRPr="00984998" w:rsidRDefault="009304A7" w:rsidP="009304A7">
      <w:pPr>
        <w:pStyle w:val="Zkladntext21"/>
        <w:jc w:val="center"/>
        <w:rPr>
          <w:rFonts w:ascii="Arial" w:hAnsi="Arial" w:cs="Arial"/>
          <w:b/>
          <w:sz w:val="20"/>
        </w:rPr>
      </w:pPr>
      <w:r w:rsidRPr="00984998">
        <w:rPr>
          <w:rFonts w:ascii="Arial" w:hAnsi="Arial" w:cs="Arial"/>
          <w:b/>
          <w:sz w:val="20"/>
        </w:rPr>
        <w:t>Další ustanovení a prohlášení stran</w:t>
      </w:r>
    </w:p>
    <w:p w:rsidR="009304A7" w:rsidRPr="00984998" w:rsidRDefault="009304A7" w:rsidP="009304A7">
      <w:pPr>
        <w:pStyle w:val="Zkladntext21"/>
        <w:rPr>
          <w:rFonts w:ascii="Arial" w:hAnsi="Arial" w:cs="Arial"/>
          <w:b/>
          <w:sz w:val="20"/>
        </w:rPr>
      </w:pPr>
    </w:p>
    <w:p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souhlasně prohlašují, že touto smlouvou není žádná Nemocnice jakkoli zavázána odebírat výrobky Společnosti, a to v jakémkoli množství a nadále disponuje absolutní smluvní volností co do výběru výrobků i co do výběru jejich dodavatelů.</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ind w:left="1068"/>
        <w:rPr>
          <w:rFonts w:ascii="Arial" w:hAnsi="Arial" w:cs="Arial"/>
          <w:sz w:val="20"/>
        </w:rPr>
      </w:pPr>
    </w:p>
    <w:p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dále prohlašují, že účelem této smlouvy není reklama Výrobků, ani poskytnutí daru či sponzorského příspěvku Nemocnici ani pobídka či návod na neoprávněné čerpání prostředků z veřejného zdravotního pojištění, nýbrž pouze poskytnutí Bonusu, který zohledňuje ekonomické přínosy na straně Společnosti danou množstvím Výrobků Nemocnicí odebraných.</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Smluvní strany dále prohlašují, že jim nejsou známé žádné skutečnosti, které by bránily poskytnutí Bonusu podle této smlouvy. Případné závazky Nemocnice vůči zdravotním pojišťovnám a jejich vypořádání jsou výhradní záležitostí Nemocnice.</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3"/>
        </w:numPr>
        <w:rPr>
          <w:rFonts w:ascii="Arial" w:hAnsi="Arial" w:cs="Arial"/>
          <w:sz w:val="20"/>
        </w:rPr>
      </w:pPr>
      <w:r w:rsidRPr="00984998">
        <w:rPr>
          <w:rFonts w:ascii="Arial" w:hAnsi="Arial" w:cs="Arial"/>
          <w:sz w:val="20"/>
        </w:rPr>
        <w:t xml:space="preserve">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w:t>
      </w:r>
      <w:r w:rsidR="009E0B5F" w:rsidRPr="00984998">
        <w:rPr>
          <w:rFonts w:ascii="Arial" w:hAnsi="Arial" w:cs="Arial"/>
          <w:sz w:val="20"/>
        </w:rPr>
        <w:t xml:space="preserve">přijímání Bonusů odmítnout a </w:t>
      </w:r>
      <w:r w:rsidRPr="00984998">
        <w:rPr>
          <w:rFonts w:ascii="Arial" w:hAnsi="Arial" w:cs="Arial"/>
          <w:sz w:val="20"/>
        </w:rPr>
        <w:t>tuto smlouvu s okamžitou účinností písemně vypovědět.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další poskytování nebo přijímání Bonusů odmítnout a tuto smlouvu s okamžitou účinností písemně vypovědět.</w:t>
      </w:r>
    </w:p>
    <w:p w:rsidR="009304A7" w:rsidRPr="00984998" w:rsidRDefault="009304A7" w:rsidP="009304A7">
      <w:pPr>
        <w:pStyle w:val="Zkladntext21"/>
        <w:rPr>
          <w:rFonts w:ascii="Arial" w:hAnsi="Arial" w:cs="Arial"/>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highlight w:val="yellow"/>
        </w:rPr>
      </w:pPr>
      <w:r w:rsidRPr="00984998">
        <w:rPr>
          <w:rFonts w:ascii="Arial" w:hAnsi="Arial" w:cs="Arial"/>
          <w:b/>
          <w:sz w:val="20"/>
        </w:rPr>
        <w:t>V.</w:t>
      </w:r>
    </w:p>
    <w:p w:rsidR="009304A7" w:rsidRPr="00984998" w:rsidRDefault="009304A7" w:rsidP="009304A7">
      <w:pPr>
        <w:pStyle w:val="Zkladntext21"/>
        <w:jc w:val="center"/>
        <w:rPr>
          <w:rFonts w:ascii="Arial" w:hAnsi="Arial" w:cs="Arial"/>
          <w:b/>
          <w:sz w:val="20"/>
        </w:rPr>
      </w:pPr>
      <w:r w:rsidRPr="00984998">
        <w:rPr>
          <w:rFonts w:ascii="Arial" w:hAnsi="Arial" w:cs="Arial"/>
          <w:b/>
          <w:sz w:val="20"/>
        </w:rPr>
        <w:t>Protikorupční ustanovení</w:t>
      </w: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numPr>
          <w:ilvl w:val="0"/>
          <w:numId w:val="7"/>
        </w:numPr>
        <w:rPr>
          <w:rFonts w:ascii="Arial" w:hAnsi="Arial" w:cs="Arial"/>
          <w:sz w:val="20"/>
        </w:rPr>
      </w:pPr>
      <w:r w:rsidRPr="00984998">
        <w:rPr>
          <w:rFonts w:ascii="Arial" w:hAnsi="Arial" w:cs="Arial"/>
          <w:sz w:val="20"/>
        </w:rPr>
        <w:t>Všichni účastníci se při plnění závazků vyplývajících z této smlouvy zavazují jednat v souladu s etickými zásadami podnikání a dodržovat veškeré tuzemské i zahraniční protikorupční právní předpisy, které zakazují korupci veřejných činitelů. Žádný z účastníků smlouvy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takovým účastníkem a druhá smluvní strana má v takovém případě právo od této smlouvy odstoupit  s okamžitým účinkem po doručení oznámení porušujícímu účastníkovi smlouvy a bez poskytnutí možnosti porušujícímu účastníkovi smlouvy toto porušení napravit.</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7"/>
        </w:numPr>
        <w:rPr>
          <w:rFonts w:ascii="Arial" w:hAnsi="Arial" w:cs="Arial"/>
          <w:sz w:val="20"/>
        </w:rPr>
      </w:pPr>
      <w:r w:rsidRPr="00984998">
        <w:rPr>
          <w:rFonts w:ascii="Arial" w:hAnsi="Arial" w:cs="Arial"/>
          <w:sz w:val="20"/>
        </w:rPr>
        <w:t>Nemocnice nepostoupí, nepřevede ani jinak nebude disponovat s právy a povinnostmi vyplývajícími z této smlouvy bez předchozího písemného souhlasu druhé smluvní strany. Smluvní strana se zavazuje, že tuto smlouvu nepostoupí bez předchozího písemného souhlasu druhé smluvní strany.</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jc w:val="center"/>
        <w:rPr>
          <w:rFonts w:ascii="Arial" w:hAnsi="Arial" w:cs="Arial"/>
          <w:sz w:val="20"/>
        </w:rPr>
      </w:pPr>
    </w:p>
    <w:p w:rsidR="009304A7" w:rsidRPr="00984998" w:rsidRDefault="009304A7" w:rsidP="009304A7">
      <w:pPr>
        <w:pStyle w:val="Zkladntext21"/>
        <w:jc w:val="center"/>
        <w:rPr>
          <w:rFonts w:ascii="Arial" w:hAnsi="Arial" w:cs="Arial"/>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r w:rsidRPr="00984998">
        <w:rPr>
          <w:rFonts w:ascii="Arial" w:hAnsi="Arial" w:cs="Arial"/>
          <w:b/>
          <w:sz w:val="20"/>
        </w:rPr>
        <w:lastRenderedPageBreak/>
        <w:t>VI.</w:t>
      </w:r>
    </w:p>
    <w:p w:rsidR="009304A7" w:rsidRPr="00984998" w:rsidRDefault="009304A7" w:rsidP="009304A7">
      <w:pPr>
        <w:pStyle w:val="Zkladntext21"/>
        <w:jc w:val="center"/>
        <w:rPr>
          <w:rFonts w:ascii="Arial" w:hAnsi="Arial" w:cs="Arial"/>
          <w:b/>
          <w:sz w:val="20"/>
        </w:rPr>
      </w:pPr>
      <w:r w:rsidRPr="00984998">
        <w:rPr>
          <w:rFonts w:ascii="Arial" w:hAnsi="Arial" w:cs="Arial"/>
          <w:b/>
          <w:sz w:val="20"/>
        </w:rPr>
        <w:t>Mlčenlivost</w:t>
      </w:r>
    </w:p>
    <w:p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5"/>
        </w:numPr>
        <w:rPr>
          <w:rFonts w:ascii="Arial" w:hAnsi="Arial" w:cs="Arial"/>
          <w:sz w:val="20"/>
        </w:rPr>
      </w:pPr>
      <w:r w:rsidRPr="00984998">
        <w:rPr>
          <w:rFonts w:ascii="Arial" w:hAnsi="Arial" w:cs="Arial"/>
          <w:sz w:val="20"/>
        </w:rPr>
        <w:t>Povinnost mlčenlivosti se nevztahuje na informace, které:</w:t>
      </w:r>
    </w:p>
    <w:p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veřejně známé,</w:t>
      </w:r>
    </w:p>
    <w:p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nebo se stanou veřejně známými jinak než porušením ustanovení této smlouvy, přičemž současně,</w:t>
      </w:r>
    </w:p>
    <w:p w:rsidR="009304A7" w:rsidRPr="00984998" w:rsidRDefault="009304A7" w:rsidP="009304A7">
      <w:pPr>
        <w:pStyle w:val="Zkladntext21"/>
        <w:numPr>
          <w:ilvl w:val="1"/>
          <w:numId w:val="2"/>
        </w:numPr>
        <w:rPr>
          <w:rFonts w:ascii="Arial" w:hAnsi="Arial" w:cs="Arial"/>
          <w:sz w:val="20"/>
        </w:rPr>
      </w:pPr>
      <w:r w:rsidRPr="00984998">
        <w:rPr>
          <w:rFonts w:ascii="Arial" w:hAnsi="Arial" w:cs="Arial"/>
          <w:sz w:val="20"/>
        </w:rPr>
        <w:t>jsou oprávněně v dispozici druhé smluvní strany před jejich poskytnutím této smluvní straně, nebo</w:t>
      </w:r>
    </w:p>
    <w:p w:rsidR="009304A7" w:rsidRPr="00984998" w:rsidRDefault="009304A7" w:rsidP="009304A7">
      <w:pPr>
        <w:pStyle w:val="Zkladntext21"/>
        <w:numPr>
          <w:ilvl w:val="1"/>
          <w:numId w:val="2"/>
        </w:numPr>
        <w:rPr>
          <w:rFonts w:ascii="Arial" w:hAnsi="Arial" w:cs="Arial"/>
          <w:b/>
          <w:sz w:val="20"/>
        </w:rPr>
      </w:pPr>
      <w:r w:rsidRPr="00984998">
        <w:rPr>
          <w:rFonts w:ascii="Arial" w:hAnsi="Arial" w:cs="Arial"/>
          <w:sz w:val="20"/>
        </w:rPr>
        <w:t>smluvní strana je získá od třetí osoby, která není vázána povinností mlčenlivosti.</w:t>
      </w:r>
    </w:p>
    <w:p w:rsidR="009304A7" w:rsidRPr="00984998" w:rsidRDefault="009304A7" w:rsidP="009304A7">
      <w:pPr>
        <w:pStyle w:val="Zkladntext21"/>
        <w:ind w:left="1065"/>
        <w:rPr>
          <w:rFonts w:ascii="Arial" w:hAnsi="Arial" w:cs="Arial"/>
          <w:b/>
          <w:sz w:val="20"/>
        </w:rPr>
      </w:pPr>
    </w:p>
    <w:p w:rsidR="009304A7" w:rsidRPr="00984998" w:rsidRDefault="009304A7" w:rsidP="009304A7">
      <w:pPr>
        <w:pStyle w:val="Zkladntext21"/>
        <w:numPr>
          <w:ilvl w:val="0"/>
          <w:numId w:val="5"/>
        </w:numPr>
        <w:rPr>
          <w:rFonts w:ascii="Arial" w:hAnsi="Arial" w:cs="Arial"/>
          <w:b/>
          <w:sz w:val="20"/>
        </w:rPr>
      </w:pPr>
      <w:r w:rsidRPr="00984998">
        <w:rPr>
          <w:rFonts w:ascii="Arial" w:hAnsi="Arial" w:cs="Arial"/>
          <w:sz w:val="20"/>
        </w:rPr>
        <w:t xml:space="preserve">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Nemocnice je pak dále oprávněna, aniž by se jednalo o porušení této smlouvy, poskytnout informace o existenci této smlouvy a jejích podmínkách, případně o výši Bonusu podle ní obdrženého svému zřizovateli. </w:t>
      </w:r>
    </w:p>
    <w:p w:rsidR="009304A7" w:rsidRPr="00984998" w:rsidRDefault="009304A7" w:rsidP="009304A7">
      <w:pPr>
        <w:pStyle w:val="Zkladntext21"/>
        <w:ind w:left="1065"/>
        <w:rPr>
          <w:rFonts w:ascii="Arial" w:hAnsi="Arial" w:cs="Arial"/>
          <w:b/>
          <w:sz w:val="20"/>
        </w:rPr>
      </w:pP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jc w:val="center"/>
        <w:rPr>
          <w:rFonts w:ascii="Arial" w:hAnsi="Arial" w:cs="Arial"/>
          <w:b/>
          <w:sz w:val="20"/>
        </w:rPr>
      </w:pPr>
      <w:r w:rsidRPr="00984998">
        <w:rPr>
          <w:rFonts w:ascii="Arial" w:hAnsi="Arial" w:cs="Arial"/>
          <w:b/>
          <w:sz w:val="20"/>
        </w:rPr>
        <w:t>VII.</w:t>
      </w:r>
    </w:p>
    <w:p w:rsidR="009304A7" w:rsidRPr="00984998" w:rsidRDefault="009304A7" w:rsidP="009304A7">
      <w:pPr>
        <w:pStyle w:val="Zkladntext21"/>
        <w:jc w:val="center"/>
        <w:rPr>
          <w:rFonts w:ascii="Arial" w:hAnsi="Arial" w:cs="Arial"/>
          <w:b/>
          <w:sz w:val="20"/>
        </w:rPr>
      </w:pPr>
      <w:r w:rsidRPr="00984998">
        <w:rPr>
          <w:rFonts w:ascii="Arial" w:hAnsi="Arial" w:cs="Arial"/>
          <w:b/>
          <w:sz w:val="20"/>
        </w:rPr>
        <w:t>Všeobecná ustanovení</w:t>
      </w:r>
    </w:p>
    <w:p w:rsidR="009304A7" w:rsidRPr="00984998" w:rsidRDefault="009304A7" w:rsidP="009304A7">
      <w:pPr>
        <w:pStyle w:val="Zkladntext21"/>
        <w:jc w:val="center"/>
        <w:rPr>
          <w:rFonts w:ascii="Arial" w:hAnsi="Arial" w:cs="Arial"/>
          <w:b/>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Ve všech ostatních otázkách neupravených touto smlouvou, se právní vztah založený touto smlouvou řídí ustanoveními občanského zákoníku.</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Nemocnice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Nemocnice zajistí, aby tyto účetní knihy a záznamy byly dostatečné, a umožnily tak Společnosti, aby ověřila dodržování této povinnosti ze strany Nemocnice.</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Smlouva se uzavírá na dobu určitou, a to od 1. 1. 2020 do 31. 12. 2020. Každá ze smluvních stran je oprávněna tuto smlouvu vypovědět písemnou výpovědí i bez uvedení důvodu doručenou druhé smluvní straně. Výpovědní lhůta činí 1 měsíc a počíná běžet prvním dnem kalendářního měsíce následujícího po měsíci, v němž byla výpověď doručena druhé smluvní straně. Kromě toho je kterákoliv smluvní strana oprávněna tuto smlouvu vypovědět podle čl. IV. odst. 4 nebo od ní odstoupit podle čl. V odst. 1 této smlouvy. </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reagovat na změny v dodávkách léčivých přípravků. Přílohy musí obsahovat </w:t>
      </w:r>
      <w:r w:rsidRPr="00984998">
        <w:rPr>
          <w:rFonts w:ascii="Arial" w:hAnsi="Arial" w:cs="Arial"/>
          <w:sz w:val="20"/>
        </w:rPr>
        <w:lastRenderedPageBreak/>
        <w:t>datum a období, po které jsou účinné. Bude-li tato smlouva publikována v registru smluv v souladu se zákonem o RS, pak se publikace příloh měněných podle tohoto ustanovení smlouvy řídí samostatným ujednáním uvedeným níže.</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rsidR="009304A7" w:rsidRPr="00984998" w:rsidRDefault="009304A7" w:rsidP="009304A7">
      <w:pPr>
        <w:pStyle w:val="Odstavecseseznamem"/>
        <w:rPr>
          <w:rFonts w:ascii="Arial" w:hAnsi="Arial" w:cs="Arial"/>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Smlouva je vyhotovena v 5 stejnopisech přičemž každá ze smluvních stran obdrží po jednom.</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Vztahuje-li se na tuto smlouvu povinnost zveřejnit ji podle zákona o RS, nabývá tato Smlouva platnosti dnem podpisu poslední smluvní stranou a účinnosti dnem zveřejnění v registru smluv, pokud se podle zákona č. 340/2015 Sb., o registru smluv, ve znění pozdějších předpisů uveřejňuje. V ostatních případech nabývá tato Smlouva platnosti a účinnosti dnem podpisu poslední smluvní stranou.</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rsidR="009304A7" w:rsidRPr="00984998" w:rsidRDefault="009304A7" w:rsidP="009304A7">
      <w:pPr>
        <w:pStyle w:val="Zkladntext21"/>
        <w:ind w:left="1065"/>
        <w:rPr>
          <w:rFonts w:ascii="Arial" w:hAnsi="Arial" w:cs="Arial"/>
          <w:sz w:val="20"/>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Tato smlouva i její výklad se řídí českým právním řádem.</w:t>
      </w:r>
    </w:p>
    <w:p w:rsidR="009304A7" w:rsidRPr="00984998" w:rsidRDefault="009304A7" w:rsidP="009304A7">
      <w:pPr>
        <w:pStyle w:val="Odstavecseseznamem"/>
        <w:rPr>
          <w:rFonts w:ascii="Arial" w:hAnsi="Arial" w:cs="Arial"/>
        </w:rPr>
      </w:pPr>
    </w:p>
    <w:p w:rsidR="009304A7" w:rsidRPr="00984998" w:rsidRDefault="009304A7" w:rsidP="009304A7">
      <w:pPr>
        <w:pStyle w:val="Zkladntext21"/>
        <w:numPr>
          <w:ilvl w:val="0"/>
          <w:numId w:val="8"/>
        </w:numPr>
        <w:rPr>
          <w:rFonts w:ascii="Arial" w:hAnsi="Arial" w:cs="Arial"/>
          <w:sz w:val="20"/>
        </w:rPr>
      </w:pPr>
      <w:r w:rsidRPr="00984998">
        <w:rPr>
          <w:rFonts w:ascii="Arial" w:hAnsi="Arial" w:cs="Arial"/>
          <w:sz w:val="20"/>
        </w:rPr>
        <w:t>Přílohy této Smlouvy tvoří:</w:t>
      </w:r>
    </w:p>
    <w:p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 1 – určení odběrných míst</w:t>
      </w:r>
    </w:p>
    <w:p w:rsidR="009304A7" w:rsidRPr="00984998" w:rsidRDefault="009304A7" w:rsidP="009304A7">
      <w:pPr>
        <w:pStyle w:val="Zkladntext21"/>
        <w:numPr>
          <w:ilvl w:val="1"/>
          <w:numId w:val="8"/>
        </w:numPr>
        <w:rPr>
          <w:rFonts w:ascii="Arial" w:hAnsi="Arial" w:cs="Arial"/>
          <w:sz w:val="20"/>
        </w:rPr>
      </w:pPr>
      <w:r w:rsidRPr="00984998">
        <w:rPr>
          <w:rFonts w:ascii="Arial" w:hAnsi="Arial" w:cs="Arial"/>
          <w:sz w:val="20"/>
        </w:rPr>
        <w:t>Příloha č 2a – Podmínky poskytnutí obratového bonusu</w:t>
      </w:r>
    </w:p>
    <w:p w:rsidR="009304A7" w:rsidRPr="00984998" w:rsidRDefault="009304A7" w:rsidP="009304A7">
      <w:pPr>
        <w:pStyle w:val="Zkladntext21"/>
        <w:ind w:left="1065"/>
        <w:rPr>
          <w:rFonts w:ascii="Arial" w:hAnsi="Arial" w:cs="Arial"/>
          <w:sz w:val="20"/>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pStyle w:val="Zkladntext21"/>
        <w:jc w:val="center"/>
        <w:rPr>
          <w:rFonts w:ascii="Arial" w:hAnsi="Arial" w:cs="Arial"/>
          <w:b/>
          <w:sz w:val="20"/>
        </w:rPr>
      </w:pPr>
      <w:r w:rsidRPr="00984998">
        <w:rPr>
          <w:rFonts w:ascii="Arial" w:hAnsi="Arial" w:cs="Arial"/>
          <w:b/>
          <w:sz w:val="20"/>
        </w:rPr>
        <w:t>SAMOSTATNÉ UJEDNÁNÍ - REGISTR SMLUV</w:t>
      </w:r>
    </w:p>
    <w:p w:rsidR="009304A7" w:rsidRPr="00984998" w:rsidRDefault="009304A7" w:rsidP="009304A7">
      <w:pPr>
        <w:spacing w:after="120"/>
        <w:jc w:val="both"/>
        <w:rPr>
          <w:rFonts w:ascii="Arial" w:hAnsi="Arial" w:cs="Arial"/>
        </w:rPr>
      </w:pPr>
      <w:r w:rsidRPr="00984998">
        <w:rPr>
          <w:rFonts w:ascii="Arial" w:hAnsi="Arial" w:cs="Arial"/>
        </w:rPr>
        <w:t>Je-li dána zákonná povinnost k uveřejnění výše uvedené smlouvy v Registru smluv dle zákona o RS, dohodly se smluvní strany, že takovou povinnost splní Společnost, a to v souladu s níže uvedeným. Žádná Nemocnice nebude uvedenou smlouvu zveřejňovat v Registru smluv, ledaže tak toto ujednání výslovně stanoví.</w:t>
      </w:r>
    </w:p>
    <w:p w:rsidR="009304A7" w:rsidRPr="00984998" w:rsidRDefault="009304A7" w:rsidP="009304A7">
      <w:pPr>
        <w:spacing w:after="120"/>
        <w:jc w:val="both"/>
        <w:rPr>
          <w:rFonts w:ascii="Arial" w:hAnsi="Arial" w:cs="Arial"/>
        </w:rPr>
      </w:pPr>
      <w:r w:rsidRPr="00984998">
        <w:rPr>
          <w:rFonts w:ascii="Arial" w:hAnsi="Arial" w:cs="Arial"/>
        </w:rPr>
        <w:t>Společnost neuveřejní v Registru smluv, zejm. neuvede v metadatech ta smluvní ujednání, která kterákoliv Nemocnice pro tyto účely označí v písemné instrukci doručené Společnosti. Příslušná Nemocnice odpovídá za soulad instrukce s právními předpisy.</w:t>
      </w:r>
    </w:p>
    <w:p w:rsidR="009304A7" w:rsidRPr="00984998" w:rsidRDefault="009304A7" w:rsidP="009304A7">
      <w:pPr>
        <w:spacing w:after="120"/>
        <w:jc w:val="both"/>
        <w:rPr>
          <w:rFonts w:ascii="Arial" w:hAnsi="Arial" w:cs="Arial"/>
        </w:rPr>
      </w:pPr>
      <w:r w:rsidRPr="00984998">
        <w:rPr>
          <w:rFonts w:ascii="Arial" w:hAnsi="Arial" w:cs="Arial"/>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rsidR="009304A7" w:rsidRPr="00984998" w:rsidRDefault="009304A7" w:rsidP="009304A7">
      <w:pPr>
        <w:spacing w:after="120"/>
        <w:jc w:val="both"/>
        <w:rPr>
          <w:rFonts w:ascii="Arial" w:hAnsi="Arial" w:cs="Arial"/>
        </w:rPr>
      </w:pPr>
      <w:r w:rsidRPr="00984998">
        <w:rPr>
          <w:rFonts w:ascii="Arial" w:eastAsia="Calibri" w:hAnsi="Arial" w:cs="Arial"/>
        </w:rPr>
        <w:t>Společnost uvede v metadatech datové schránky jednotlivých Nemocnic, aby potvrzení o uveřejnění bylo doručeno všem smluvním stranám. Dohoda smluvních stran dle tohoto článku tvoří samostatné ujednání nezávislé na vzniku či trvání výše uvedené smlouvy</w:t>
      </w:r>
      <w:r w:rsidRPr="00984998">
        <w:rPr>
          <w:rFonts w:ascii="Arial" w:hAnsi="Arial" w:cs="Arial"/>
        </w:rPr>
        <w:t>.</w:t>
      </w:r>
    </w:p>
    <w:p w:rsidR="009304A7" w:rsidRPr="00984998" w:rsidRDefault="009304A7" w:rsidP="009304A7">
      <w:pPr>
        <w:pStyle w:val="Zkladntextodsazen"/>
        <w:ind w:left="0"/>
        <w:jc w:val="both"/>
        <w:rPr>
          <w:rFonts w:ascii="Arial" w:hAnsi="Arial" w:cs="Arial"/>
        </w:rPr>
      </w:pPr>
      <w:r w:rsidRPr="00984998">
        <w:rPr>
          <w:rFonts w:ascii="Arial" w:hAnsi="Arial" w:cs="Arial"/>
        </w:rPr>
        <w:lastRenderedPageBreak/>
        <w:t>NA DŮKAZ ČEHOŽ smluvní strany uzavřely toto samostatné ujednání, které je níže jejich jménem a jejich řádně zplnomocněnými zástupci podepsáno.</w:t>
      </w: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b/>
          <w:sz w:val="24"/>
        </w:rPr>
      </w:pPr>
      <w:r w:rsidRPr="00984998">
        <w:rPr>
          <w:rFonts w:ascii="Arial" w:hAnsi="Arial" w:cs="Arial"/>
        </w:rPr>
        <w:t>V Praze, dne</w:t>
      </w:r>
      <w:r w:rsidR="00CE6050">
        <w:rPr>
          <w:rFonts w:ascii="Arial" w:hAnsi="Arial" w:cs="Arial"/>
        </w:rPr>
        <w:t xml:space="preserve"> 10.12.2019</w:t>
      </w:r>
      <w:r w:rsidR="00CE6050">
        <w:rPr>
          <w:rFonts w:ascii="Arial" w:hAnsi="Arial" w:cs="Arial"/>
        </w:rPr>
        <w:tab/>
      </w:r>
      <w:r w:rsidR="00CE6050">
        <w:rPr>
          <w:rFonts w:ascii="Arial" w:hAnsi="Arial" w:cs="Arial"/>
        </w:rPr>
        <w:tab/>
      </w:r>
      <w:r w:rsidRPr="00984998">
        <w:rPr>
          <w:rFonts w:ascii="Arial" w:eastAsia="Calibri" w:hAnsi="Arial" w:cs="Arial"/>
        </w:rPr>
        <w:tab/>
      </w:r>
      <w:r w:rsidRPr="00984998">
        <w:rPr>
          <w:rFonts w:ascii="Arial" w:eastAsia="Calibri" w:hAnsi="Arial" w:cs="Arial"/>
        </w:rPr>
        <w:tab/>
        <w:t>V</w:t>
      </w:r>
      <w:r w:rsidR="00CE6050">
        <w:rPr>
          <w:rFonts w:ascii="Arial" w:eastAsia="Calibri" w:hAnsi="Arial" w:cs="Arial"/>
        </w:rPr>
        <w:t>e Zlíně</w:t>
      </w:r>
      <w:r w:rsidRPr="00984998">
        <w:rPr>
          <w:rFonts w:ascii="Arial" w:eastAsia="Calibri" w:hAnsi="Arial" w:cs="Arial"/>
        </w:rPr>
        <w:t>, dne</w:t>
      </w:r>
      <w:r w:rsidR="00CE6050">
        <w:rPr>
          <w:rFonts w:ascii="Arial" w:eastAsia="Calibri" w:hAnsi="Arial" w:cs="Arial"/>
        </w:rPr>
        <w:t xml:space="preserve"> 28.2.2020</w:t>
      </w:r>
    </w:p>
    <w:p w:rsidR="009304A7" w:rsidRPr="00984998" w:rsidRDefault="009304A7" w:rsidP="009304A7">
      <w:pPr>
        <w:jc w:val="both"/>
        <w:rPr>
          <w:rFonts w:ascii="Arial" w:eastAsia="Arial" w:hAnsi="Arial" w:cs="Arial"/>
          <w:b/>
        </w:rPr>
      </w:pPr>
    </w:p>
    <w:p w:rsidR="009304A7" w:rsidRPr="00984998" w:rsidRDefault="009304A7" w:rsidP="009304A7">
      <w:pPr>
        <w:jc w:val="both"/>
        <w:rPr>
          <w:rFonts w:ascii="Arial" w:eastAsia="Arial" w:hAnsi="Arial" w:cs="Arial"/>
          <w:b/>
        </w:rPr>
      </w:pPr>
      <w:r w:rsidRPr="00984998">
        <w:rPr>
          <w:rFonts w:ascii="Arial" w:eastAsia="Arial" w:hAnsi="Arial" w:cs="Arial"/>
          <w:b/>
        </w:rPr>
        <w:t xml:space="preserve"> </w:t>
      </w:r>
    </w:p>
    <w:p w:rsidR="009304A7" w:rsidRPr="00984998" w:rsidRDefault="009304A7" w:rsidP="009304A7">
      <w:pPr>
        <w:jc w:val="both"/>
        <w:rPr>
          <w:rFonts w:ascii="Arial" w:eastAsia="Arial" w:hAnsi="Arial" w:cs="Arial"/>
          <w:b/>
        </w:rPr>
      </w:pPr>
    </w:p>
    <w:p w:rsidR="009304A7" w:rsidRPr="00984998" w:rsidRDefault="009304A7" w:rsidP="009304A7">
      <w:pPr>
        <w:jc w:val="both"/>
        <w:rPr>
          <w:rFonts w:ascii="Arial" w:eastAsia="Arial" w:hAnsi="Arial" w:cs="Arial"/>
        </w:rPr>
      </w:pPr>
    </w:p>
    <w:p w:rsidR="009304A7" w:rsidRPr="00984998" w:rsidRDefault="009304A7" w:rsidP="009304A7">
      <w:pPr>
        <w:jc w:val="both"/>
        <w:rPr>
          <w:rFonts w:ascii="Arial" w:eastAsia="Arial" w:hAnsi="Arial" w:cs="Arial"/>
        </w:rPr>
      </w:pPr>
      <w:r w:rsidRPr="00984998">
        <w:rPr>
          <w:rFonts w:ascii="Arial" w:eastAsia="Arial" w:hAnsi="Arial" w:cs="Arial"/>
        </w:rPr>
        <w:t>__________________________________</w:t>
      </w:r>
      <w:r w:rsidRPr="00984998">
        <w:rPr>
          <w:rFonts w:ascii="Arial" w:eastAsia="Arial" w:hAnsi="Arial" w:cs="Arial"/>
        </w:rPr>
        <w:tab/>
        <w:t xml:space="preserve">            _____________________________________</w:t>
      </w:r>
    </w:p>
    <w:p w:rsidR="009304A7" w:rsidRPr="00984998" w:rsidRDefault="009304A7" w:rsidP="009304A7">
      <w:pPr>
        <w:jc w:val="both"/>
        <w:rPr>
          <w:rFonts w:ascii="Arial" w:hAnsi="Arial" w:cs="Arial"/>
          <w:b/>
        </w:rPr>
      </w:pPr>
      <w:r w:rsidRPr="00984998">
        <w:rPr>
          <w:rFonts w:ascii="Arial" w:hAnsi="Arial" w:cs="Arial"/>
          <w:b/>
        </w:rPr>
        <w:t>Zentiva, k.s.</w:t>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b/>
        </w:rPr>
        <w:t>Kroměřížská nemocnice a.s.</w:t>
      </w:r>
    </w:p>
    <w:p w:rsidR="009304A7" w:rsidRPr="00984998" w:rsidRDefault="009304A7" w:rsidP="009304A7">
      <w:pPr>
        <w:jc w:val="both"/>
        <w:rPr>
          <w:rFonts w:ascii="Arial" w:eastAsia="Arial Unicode MS" w:hAnsi="Arial" w:cs="Arial"/>
          <w:lang w:bidi="hi-IN"/>
        </w:rPr>
      </w:pPr>
      <w:r w:rsidRPr="00984998">
        <w:rPr>
          <w:rFonts w:ascii="Arial" w:hAnsi="Arial" w:cs="Arial" w:hint="eastAsia"/>
        </w:rPr>
        <w:t>[OU</w:t>
      </w:r>
      <w:r w:rsidRPr="00984998">
        <w:rPr>
          <w:rFonts w:ascii="Arial" w:hAnsi="Arial" w:cs="Arial"/>
        </w:rPr>
        <w:t xml:space="preserve"> </w:t>
      </w:r>
      <w:r w:rsidRPr="00984998">
        <w:rPr>
          <w:rFonts w:ascii="Arial" w:hAnsi="Arial" w:cs="Arial" w:hint="eastAsia"/>
        </w:rPr>
        <w:t>OU]</w:t>
      </w:r>
      <w:r w:rsidRPr="00984998">
        <w:rPr>
          <w:rFonts w:ascii="Arial" w:hAnsi="Arial" w:cs="Arial"/>
        </w:rPr>
        <w:tab/>
      </w:r>
      <w:r w:rsidRPr="00984998">
        <w:rPr>
          <w:rFonts w:ascii="Arial" w:hAnsi="Arial" w:cs="Arial"/>
        </w:rPr>
        <w:tab/>
        <w:t xml:space="preserve">           </w:t>
      </w:r>
      <w:r w:rsidRPr="00984998">
        <w:rPr>
          <w:rFonts w:ascii="Arial" w:hAnsi="Arial" w:cs="Arial"/>
        </w:rPr>
        <w:tab/>
      </w:r>
      <w:r w:rsidRPr="00984998">
        <w:rPr>
          <w:rFonts w:ascii="Arial" w:hAnsi="Arial" w:cs="Arial"/>
        </w:rPr>
        <w:tab/>
      </w:r>
      <w:r w:rsidR="00CE6050">
        <w:rPr>
          <w:rFonts w:ascii="Arial" w:hAnsi="Arial" w:cs="Arial"/>
        </w:rPr>
        <w:tab/>
      </w:r>
      <w:r w:rsidR="00CE6050">
        <w:rPr>
          <w:rFonts w:ascii="Arial" w:hAnsi="Arial" w:cs="Arial"/>
        </w:rPr>
        <w:tab/>
      </w:r>
      <w:r w:rsidRPr="00984998">
        <w:rPr>
          <w:rFonts w:ascii="Arial" w:hAnsi="Arial" w:cs="Arial"/>
        </w:rPr>
        <w:t xml:space="preserve">[OU OU],              </w:t>
      </w:r>
      <w:r w:rsidR="00CE6050">
        <w:rPr>
          <w:rFonts w:ascii="Arial" w:hAnsi="Arial" w:cs="Arial"/>
        </w:rPr>
        <w:tab/>
      </w:r>
      <w:r w:rsidR="00CE6050">
        <w:rPr>
          <w:rFonts w:ascii="Arial" w:hAnsi="Arial" w:cs="Arial"/>
        </w:rPr>
        <w:tab/>
      </w:r>
      <w:r w:rsidR="00CE6050">
        <w:rPr>
          <w:rFonts w:ascii="Arial" w:hAnsi="Arial" w:cs="Arial"/>
        </w:rPr>
        <w:tab/>
      </w:r>
      <w:r w:rsidRPr="00984998">
        <w:rPr>
          <w:rFonts w:ascii="Arial" w:hAnsi="Arial" w:cs="Arial"/>
        </w:rPr>
        <w:t xml:space="preserve">        na základě plné moci</w:t>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t>místopředseda představenstva</w:t>
      </w:r>
    </w:p>
    <w:p w:rsidR="009304A7" w:rsidRPr="00984998" w:rsidRDefault="009304A7" w:rsidP="009304A7">
      <w:pPr>
        <w:jc w:val="both"/>
        <w:rPr>
          <w:rFonts w:ascii="Arial" w:hAnsi="Arial" w:cs="Arial"/>
        </w:rPr>
      </w:pPr>
      <w:r w:rsidRPr="00984998">
        <w:rPr>
          <w:rFonts w:ascii="Arial" w:hAnsi="Arial" w:cs="Arial"/>
        </w:rPr>
        <w:tab/>
      </w:r>
      <w:r w:rsidRPr="00984998">
        <w:rPr>
          <w:rFonts w:ascii="Arial" w:hAnsi="Arial" w:cs="Arial"/>
        </w:rPr>
        <w:tab/>
      </w:r>
      <w:r w:rsidRPr="00984998">
        <w:rPr>
          <w:rFonts w:ascii="Arial" w:hAnsi="Arial" w:cs="Arial"/>
        </w:rPr>
        <w:tab/>
      </w: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rPr>
      </w:pPr>
    </w:p>
    <w:p w:rsidR="009304A7" w:rsidRPr="00984998" w:rsidRDefault="009304A7" w:rsidP="0093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uppressAutoHyphens w:val="0"/>
        <w:jc w:val="both"/>
        <w:rPr>
          <w:rFonts w:ascii="Arial" w:hAnsi="Arial" w:cs="Arial"/>
          <w:b/>
          <w:lang w:val="sk-SK" w:eastAsia="sk-SK"/>
        </w:rPr>
      </w:pPr>
      <w:r w:rsidRPr="00984998">
        <w:rPr>
          <w:rFonts w:ascii="Arial" w:hAnsi="Arial" w:cs="Arial"/>
          <w:lang w:val="sk-SK" w:eastAsia="sk-SK"/>
        </w:rPr>
        <w:t>V</w:t>
      </w:r>
      <w:r w:rsidR="00CE6050">
        <w:rPr>
          <w:rFonts w:ascii="Arial" w:hAnsi="Arial" w:cs="Arial"/>
          <w:lang w:val="sk-SK" w:eastAsia="sk-SK"/>
        </w:rPr>
        <w:t> </w:t>
      </w:r>
      <w:proofErr w:type="spellStart"/>
      <w:r w:rsidR="00CE6050">
        <w:rPr>
          <w:rFonts w:ascii="Arial" w:hAnsi="Arial" w:cs="Arial"/>
          <w:lang w:val="sk-SK" w:eastAsia="sk-SK"/>
        </w:rPr>
        <w:t>Uherském</w:t>
      </w:r>
      <w:proofErr w:type="spellEnd"/>
      <w:r w:rsidR="00CE6050">
        <w:rPr>
          <w:rFonts w:ascii="Arial" w:hAnsi="Arial" w:cs="Arial"/>
          <w:lang w:val="sk-SK" w:eastAsia="sk-SK"/>
        </w:rPr>
        <w:t xml:space="preserve"> Hradišti</w:t>
      </w:r>
      <w:r w:rsidRPr="00984998">
        <w:rPr>
          <w:rFonts w:ascii="Arial" w:hAnsi="Arial" w:cs="Arial"/>
          <w:lang w:val="sk-SK" w:eastAsia="sk-SK"/>
        </w:rPr>
        <w:t xml:space="preserve"> dne</w:t>
      </w:r>
      <w:r w:rsidR="00CE6050">
        <w:rPr>
          <w:rFonts w:ascii="Arial" w:hAnsi="Arial" w:cs="Arial"/>
          <w:lang w:val="sk-SK" w:eastAsia="sk-SK"/>
        </w:rPr>
        <w:t xml:space="preserve"> 5.2.2020</w:t>
      </w:r>
      <w:r w:rsidR="00CE6050">
        <w:rPr>
          <w:rFonts w:ascii="Arial" w:hAnsi="Arial" w:cs="Arial"/>
          <w:lang w:val="sk-SK" w:eastAsia="sk-SK"/>
        </w:rPr>
        <w:tab/>
      </w:r>
      <w:r w:rsidR="00CE6050">
        <w:rPr>
          <w:rFonts w:ascii="Arial" w:hAnsi="Arial" w:cs="Arial"/>
          <w:lang w:val="sk-SK" w:eastAsia="sk-SK"/>
        </w:rPr>
        <w:tab/>
        <w:t xml:space="preserve">                </w:t>
      </w:r>
      <w:proofErr w:type="spellStart"/>
      <w:r w:rsidRPr="00984998">
        <w:rPr>
          <w:rFonts w:ascii="Arial" w:hAnsi="Arial" w:cs="Arial"/>
          <w:lang w:val="sk-SK" w:eastAsia="sk-SK"/>
        </w:rPr>
        <w:t>V</w:t>
      </w:r>
      <w:r w:rsidR="00CE6050">
        <w:rPr>
          <w:rFonts w:ascii="Arial" w:hAnsi="Arial" w:cs="Arial"/>
          <w:lang w:val="sk-SK" w:eastAsia="sk-SK"/>
        </w:rPr>
        <w:t>e</w:t>
      </w:r>
      <w:proofErr w:type="spellEnd"/>
      <w:r w:rsidR="00CE6050">
        <w:rPr>
          <w:rFonts w:ascii="Arial" w:hAnsi="Arial" w:cs="Arial"/>
          <w:lang w:val="sk-SK" w:eastAsia="sk-SK"/>
        </w:rPr>
        <w:t xml:space="preserve"> </w:t>
      </w:r>
      <w:proofErr w:type="spellStart"/>
      <w:r w:rsidR="00CE6050">
        <w:rPr>
          <w:rFonts w:ascii="Arial" w:hAnsi="Arial" w:cs="Arial"/>
          <w:lang w:val="sk-SK" w:eastAsia="sk-SK"/>
        </w:rPr>
        <w:t>Vsetíně</w:t>
      </w:r>
      <w:proofErr w:type="spellEnd"/>
      <w:r w:rsidR="00CE6050">
        <w:rPr>
          <w:rFonts w:ascii="Arial" w:hAnsi="Arial" w:cs="Arial"/>
          <w:lang w:val="sk-SK" w:eastAsia="sk-SK"/>
        </w:rPr>
        <w:t xml:space="preserve">, </w:t>
      </w:r>
      <w:r w:rsidRPr="00984998">
        <w:rPr>
          <w:rFonts w:ascii="Arial" w:hAnsi="Arial" w:cs="Arial"/>
          <w:lang w:val="sk-SK" w:eastAsia="sk-SK"/>
        </w:rPr>
        <w:t>dne</w:t>
      </w:r>
      <w:r w:rsidR="00CE6050">
        <w:rPr>
          <w:rFonts w:ascii="Arial" w:hAnsi="Arial" w:cs="Arial"/>
          <w:lang w:val="sk-SK" w:eastAsia="sk-SK"/>
        </w:rPr>
        <w:t xml:space="preserve"> 6.3.2020</w:t>
      </w:r>
    </w:p>
    <w:p w:rsidR="009304A7" w:rsidRPr="00984998" w:rsidRDefault="009304A7" w:rsidP="009304A7">
      <w:pPr>
        <w:jc w:val="both"/>
        <w:rPr>
          <w:rFonts w:ascii="Arial" w:eastAsia="Arial" w:hAnsi="Arial" w:cs="Arial"/>
          <w:b/>
        </w:rPr>
      </w:pPr>
    </w:p>
    <w:p w:rsidR="009304A7" w:rsidRPr="00984998" w:rsidRDefault="009304A7" w:rsidP="009304A7">
      <w:pPr>
        <w:jc w:val="both"/>
        <w:rPr>
          <w:rFonts w:ascii="Arial" w:eastAsia="Arial" w:hAnsi="Arial" w:cs="Arial"/>
          <w:b/>
        </w:rPr>
      </w:pPr>
    </w:p>
    <w:p w:rsidR="009304A7" w:rsidRPr="00984998" w:rsidRDefault="009304A7" w:rsidP="009304A7">
      <w:pPr>
        <w:jc w:val="both"/>
        <w:rPr>
          <w:rFonts w:ascii="Arial" w:eastAsia="Arial" w:hAnsi="Arial" w:cs="Arial"/>
          <w:b/>
        </w:rPr>
      </w:pPr>
      <w:bookmarkStart w:id="0" w:name="_GoBack"/>
      <w:bookmarkEnd w:id="0"/>
    </w:p>
    <w:p w:rsidR="009304A7" w:rsidRPr="00984998" w:rsidRDefault="009304A7" w:rsidP="009304A7">
      <w:pPr>
        <w:jc w:val="both"/>
        <w:rPr>
          <w:rFonts w:ascii="Arial" w:eastAsia="Arial" w:hAnsi="Arial" w:cs="Arial"/>
          <w:b/>
        </w:rPr>
      </w:pPr>
    </w:p>
    <w:p w:rsidR="009304A7" w:rsidRPr="00984998" w:rsidRDefault="009304A7" w:rsidP="009304A7">
      <w:pPr>
        <w:jc w:val="both"/>
        <w:rPr>
          <w:rFonts w:ascii="Arial" w:eastAsia="Arial" w:hAnsi="Arial" w:cs="Arial"/>
        </w:rPr>
      </w:pPr>
      <w:r w:rsidRPr="00984998">
        <w:rPr>
          <w:rFonts w:ascii="Arial" w:eastAsia="Arial" w:hAnsi="Arial" w:cs="Arial"/>
        </w:rPr>
        <w:t>__________________________________</w:t>
      </w:r>
      <w:r w:rsidRPr="00984998">
        <w:rPr>
          <w:rFonts w:ascii="Arial" w:eastAsia="Arial" w:hAnsi="Arial" w:cs="Arial"/>
        </w:rPr>
        <w:tab/>
      </w:r>
      <w:r w:rsidRPr="00984998">
        <w:rPr>
          <w:rFonts w:ascii="Arial" w:eastAsia="Arial" w:hAnsi="Arial" w:cs="Arial"/>
        </w:rPr>
        <w:tab/>
        <w:t>__________________________________</w:t>
      </w:r>
    </w:p>
    <w:p w:rsidR="009304A7" w:rsidRPr="00984998" w:rsidRDefault="009304A7" w:rsidP="009304A7">
      <w:pPr>
        <w:jc w:val="both"/>
        <w:rPr>
          <w:rFonts w:ascii="Arial" w:hAnsi="Arial" w:cs="Arial"/>
          <w:b/>
        </w:rPr>
      </w:pPr>
      <w:r w:rsidRPr="00984998">
        <w:rPr>
          <w:rFonts w:ascii="Arial" w:hAnsi="Arial" w:cs="Arial"/>
          <w:b/>
        </w:rPr>
        <w:t>Uherskohradišťská nemocnice a.s.</w:t>
      </w:r>
      <w:r w:rsidRPr="00984998">
        <w:rPr>
          <w:rFonts w:ascii="Arial" w:hAnsi="Arial" w:cs="Arial"/>
          <w:b/>
        </w:rPr>
        <w:tab/>
      </w:r>
      <w:r w:rsidRPr="00984998">
        <w:rPr>
          <w:rFonts w:ascii="Arial" w:hAnsi="Arial" w:cs="Arial"/>
          <w:b/>
        </w:rPr>
        <w:tab/>
      </w:r>
      <w:r w:rsidRPr="00984998">
        <w:rPr>
          <w:rFonts w:ascii="Arial" w:hAnsi="Arial" w:cs="Arial"/>
          <w:b/>
        </w:rPr>
        <w:tab/>
        <w:t>Vsetínská nemocnice a.s.</w:t>
      </w:r>
    </w:p>
    <w:p w:rsidR="009304A7" w:rsidRPr="00984998" w:rsidRDefault="009304A7" w:rsidP="009304A7">
      <w:pPr>
        <w:jc w:val="both"/>
        <w:rPr>
          <w:rFonts w:ascii="Arial" w:hAnsi="Arial" w:cs="Arial"/>
        </w:rPr>
      </w:pPr>
      <w:r w:rsidRPr="00984998">
        <w:rPr>
          <w:rFonts w:ascii="Arial" w:hAnsi="Arial" w:cs="Arial"/>
        </w:rPr>
        <w:t>[OU OU],</w:t>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00CE6050">
        <w:rPr>
          <w:rFonts w:ascii="Arial" w:hAnsi="Arial" w:cs="Arial"/>
        </w:rPr>
        <w:tab/>
      </w:r>
      <w:r w:rsidR="00CE6050">
        <w:rPr>
          <w:rFonts w:ascii="Arial" w:hAnsi="Arial" w:cs="Arial"/>
        </w:rPr>
        <w:tab/>
      </w:r>
      <w:r w:rsidRPr="00984998">
        <w:rPr>
          <w:rFonts w:ascii="Arial" w:hAnsi="Arial" w:cs="Arial"/>
        </w:rPr>
        <w:t xml:space="preserve"> [OU OU],</w:t>
      </w:r>
    </w:p>
    <w:p w:rsidR="009304A7" w:rsidRPr="00984998" w:rsidRDefault="009304A7" w:rsidP="009304A7">
      <w:pPr>
        <w:jc w:val="both"/>
        <w:rPr>
          <w:rFonts w:ascii="Arial" w:hAnsi="Arial" w:cs="Arial"/>
        </w:rPr>
      </w:pPr>
      <w:r w:rsidRPr="00984998">
        <w:rPr>
          <w:rFonts w:ascii="Arial" w:hAnsi="Arial" w:cs="Arial"/>
        </w:rPr>
        <w:t>ředitel a místopředseda představenstva</w:t>
      </w:r>
      <w:r w:rsidRPr="00984998">
        <w:rPr>
          <w:rFonts w:ascii="Arial" w:hAnsi="Arial" w:cs="Arial"/>
        </w:rPr>
        <w:tab/>
      </w:r>
      <w:r w:rsidRPr="00984998">
        <w:rPr>
          <w:rFonts w:ascii="Arial" w:hAnsi="Arial" w:cs="Arial"/>
        </w:rPr>
        <w:tab/>
        <w:t xml:space="preserve">            místopředsedkyně představenstva</w:t>
      </w:r>
    </w:p>
    <w:p w:rsidR="009304A7" w:rsidRPr="00984998" w:rsidRDefault="009304A7" w:rsidP="009304A7">
      <w:pPr>
        <w:jc w:val="both"/>
        <w:rPr>
          <w:rFonts w:ascii="Arial" w:hAnsi="Arial" w:cs="Arial"/>
        </w:rPr>
      </w:pP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p>
    <w:p w:rsidR="009304A7" w:rsidRPr="00984998" w:rsidRDefault="009304A7" w:rsidP="009304A7">
      <w:pPr>
        <w:jc w:val="both"/>
        <w:rPr>
          <w:rFonts w:ascii="Arial" w:hAnsi="Arial" w:cs="Arial"/>
        </w:rPr>
      </w:pPr>
      <w:r w:rsidRPr="00984998">
        <w:rPr>
          <w:rFonts w:ascii="Arial" w:hAnsi="Arial" w:cs="Arial"/>
        </w:rPr>
        <w:t>V</w:t>
      </w:r>
      <w:r w:rsidR="00CE6050">
        <w:rPr>
          <w:rFonts w:ascii="Arial" w:hAnsi="Arial" w:cs="Arial"/>
        </w:rPr>
        <w:t xml:space="preserve">e Zlíně </w:t>
      </w:r>
      <w:r w:rsidRPr="00984998">
        <w:rPr>
          <w:rFonts w:ascii="Arial" w:hAnsi="Arial" w:cs="Arial"/>
        </w:rPr>
        <w:t>dne</w:t>
      </w:r>
      <w:r w:rsidR="00CE6050">
        <w:rPr>
          <w:rFonts w:ascii="Arial" w:hAnsi="Arial" w:cs="Arial"/>
        </w:rPr>
        <w:t xml:space="preserve"> 27.2.2020</w:t>
      </w:r>
      <w:r w:rsidR="00CE6050">
        <w:rPr>
          <w:rFonts w:ascii="Arial" w:hAnsi="Arial" w:cs="Arial"/>
        </w:rPr>
        <w:tab/>
      </w:r>
      <w:r w:rsidR="00CE6050">
        <w:rPr>
          <w:rFonts w:ascii="Arial" w:hAnsi="Arial" w:cs="Arial"/>
        </w:rPr>
        <w:tab/>
      </w:r>
      <w:r w:rsidR="00CE6050">
        <w:rPr>
          <w:rFonts w:ascii="Arial" w:hAnsi="Arial" w:cs="Arial"/>
        </w:rPr>
        <w:tab/>
      </w:r>
      <w:r w:rsidRPr="00984998">
        <w:rPr>
          <w:rFonts w:ascii="Arial" w:hAnsi="Arial" w:cs="Arial"/>
        </w:rPr>
        <w:tab/>
      </w:r>
      <w:r w:rsidRPr="00984998">
        <w:rPr>
          <w:rFonts w:ascii="Arial" w:hAnsi="Arial" w:cs="Arial"/>
        </w:rPr>
        <w:tab/>
        <w:t>V</w:t>
      </w:r>
      <w:r w:rsidR="00CE6050">
        <w:rPr>
          <w:rFonts w:ascii="Arial" w:hAnsi="Arial" w:cs="Arial"/>
        </w:rPr>
        <w:t xml:space="preserve">e Zlíně, </w:t>
      </w:r>
      <w:r w:rsidRPr="00984998">
        <w:rPr>
          <w:rFonts w:ascii="Arial" w:hAnsi="Arial" w:cs="Arial"/>
        </w:rPr>
        <w:t>dne</w:t>
      </w:r>
      <w:r w:rsidR="00CE6050">
        <w:rPr>
          <w:rFonts w:ascii="Arial" w:hAnsi="Arial" w:cs="Arial"/>
        </w:rPr>
        <w:t xml:space="preserve"> 27.2.2020</w:t>
      </w:r>
    </w:p>
    <w:p w:rsidR="009304A7" w:rsidRPr="00984998" w:rsidRDefault="009304A7" w:rsidP="009304A7">
      <w:pPr>
        <w:jc w:val="both"/>
        <w:rPr>
          <w:rFonts w:ascii="Arial" w:hAnsi="Arial" w:cs="Arial"/>
          <w:b/>
        </w:rPr>
      </w:pPr>
    </w:p>
    <w:p w:rsidR="009304A7" w:rsidRPr="00984998" w:rsidRDefault="009304A7" w:rsidP="009304A7">
      <w:pPr>
        <w:jc w:val="both"/>
        <w:rPr>
          <w:rFonts w:ascii="Arial" w:hAnsi="Arial" w:cs="Arial"/>
          <w:b/>
        </w:rPr>
      </w:pPr>
    </w:p>
    <w:p w:rsidR="009304A7" w:rsidRPr="00984998" w:rsidRDefault="009304A7" w:rsidP="009304A7">
      <w:pPr>
        <w:jc w:val="both"/>
        <w:rPr>
          <w:rFonts w:ascii="Arial" w:hAnsi="Arial" w:cs="Arial"/>
          <w:b/>
        </w:rPr>
      </w:pPr>
    </w:p>
    <w:p w:rsidR="009304A7" w:rsidRPr="00984998" w:rsidRDefault="009304A7" w:rsidP="009304A7">
      <w:pPr>
        <w:jc w:val="both"/>
        <w:rPr>
          <w:rFonts w:ascii="Arial" w:hAnsi="Arial" w:cs="Arial"/>
          <w:b/>
        </w:rPr>
      </w:pPr>
    </w:p>
    <w:p w:rsidR="009304A7" w:rsidRPr="00984998" w:rsidRDefault="009304A7" w:rsidP="009304A7">
      <w:pPr>
        <w:jc w:val="both"/>
        <w:rPr>
          <w:rFonts w:ascii="Arial" w:hAnsi="Arial" w:cs="Arial"/>
        </w:rPr>
      </w:pPr>
      <w:r w:rsidRPr="00984998">
        <w:rPr>
          <w:rFonts w:ascii="Arial" w:hAnsi="Arial" w:cs="Arial"/>
          <w:b/>
        </w:rPr>
        <w:t>______________________________</w:t>
      </w:r>
      <w:r w:rsidRPr="00984998">
        <w:rPr>
          <w:rFonts w:ascii="Arial" w:hAnsi="Arial" w:cs="Arial"/>
          <w:b/>
        </w:rPr>
        <w:tab/>
      </w:r>
      <w:r w:rsidRPr="00984998">
        <w:rPr>
          <w:rFonts w:ascii="Arial" w:hAnsi="Arial" w:cs="Arial"/>
          <w:b/>
        </w:rPr>
        <w:tab/>
      </w:r>
      <w:r w:rsidRPr="00984998">
        <w:rPr>
          <w:rFonts w:ascii="Arial" w:hAnsi="Arial" w:cs="Arial"/>
          <w:b/>
        </w:rPr>
        <w:tab/>
      </w:r>
      <w:r w:rsidRPr="00984998">
        <w:rPr>
          <w:rFonts w:ascii="Arial" w:hAnsi="Arial" w:cs="Arial"/>
        </w:rPr>
        <w:t>_________________________________</w:t>
      </w:r>
    </w:p>
    <w:p w:rsidR="009304A7" w:rsidRPr="00984998" w:rsidRDefault="009304A7" w:rsidP="009304A7">
      <w:pPr>
        <w:jc w:val="both"/>
        <w:rPr>
          <w:rFonts w:ascii="Arial" w:hAnsi="Arial" w:cs="Arial"/>
          <w:b/>
        </w:rPr>
      </w:pPr>
      <w:r w:rsidRPr="00984998">
        <w:rPr>
          <w:rFonts w:ascii="Arial" w:hAnsi="Arial" w:cs="Arial"/>
          <w:b/>
        </w:rPr>
        <w:t>Krajská nemocnice T. Bati, a.</w:t>
      </w:r>
      <w:r w:rsidR="001E4C48" w:rsidRPr="00984998">
        <w:rPr>
          <w:rFonts w:ascii="Arial" w:hAnsi="Arial" w:cs="Arial"/>
          <w:b/>
        </w:rPr>
        <w:t xml:space="preserve"> </w:t>
      </w:r>
      <w:r w:rsidRPr="00984998">
        <w:rPr>
          <w:rFonts w:ascii="Arial" w:hAnsi="Arial" w:cs="Arial"/>
          <w:b/>
        </w:rPr>
        <w:t xml:space="preserve">s. </w:t>
      </w:r>
      <w:r w:rsidRPr="00984998">
        <w:rPr>
          <w:rFonts w:ascii="Arial" w:hAnsi="Arial" w:cs="Arial"/>
          <w:b/>
        </w:rPr>
        <w:tab/>
      </w:r>
      <w:r w:rsidRPr="00984998">
        <w:rPr>
          <w:rFonts w:ascii="Arial" w:hAnsi="Arial" w:cs="Arial"/>
          <w:b/>
        </w:rPr>
        <w:tab/>
      </w:r>
      <w:r w:rsidRPr="00984998">
        <w:rPr>
          <w:rFonts w:ascii="Arial" w:hAnsi="Arial" w:cs="Arial"/>
          <w:b/>
        </w:rPr>
        <w:tab/>
        <w:t>Krajská nemocnice T.</w:t>
      </w:r>
      <w:r w:rsidR="00E73234" w:rsidRPr="00984998">
        <w:rPr>
          <w:rFonts w:ascii="Arial" w:hAnsi="Arial" w:cs="Arial"/>
          <w:b/>
        </w:rPr>
        <w:t xml:space="preserve"> </w:t>
      </w:r>
      <w:r w:rsidRPr="00984998">
        <w:rPr>
          <w:rFonts w:ascii="Arial" w:hAnsi="Arial" w:cs="Arial"/>
          <w:b/>
        </w:rPr>
        <w:t>Bati, a</w:t>
      </w:r>
      <w:r w:rsidR="00E73234" w:rsidRPr="00984998">
        <w:rPr>
          <w:rFonts w:ascii="Arial" w:hAnsi="Arial" w:cs="Arial"/>
          <w:b/>
        </w:rPr>
        <w:t xml:space="preserve"> </w:t>
      </w:r>
      <w:r w:rsidRPr="00984998">
        <w:rPr>
          <w:rFonts w:ascii="Arial" w:hAnsi="Arial" w:cs="Arial"/>
          <w:b/>
        </w:rPr>
        <w:t>.s.</w:t>
      </w:r>
    </w:p>
    <w:p w:rsidR="009304A7" w:rsidRPr="00984998" w:rsidRDefault="009304A7" w:rsidP="009304A7">
      <w:pPr>
        <w:jc w:val="both"/>
        <w:rPr>
          <w:rFonts w:ascii="Arial" w:hAnsi="Arial" w:cs="Arial"/>
          <w:b/>
        </w:rPr>
      </w:pPr>
      <w:r w:rsidRPr="00984998">
        <w:rPr>
          <w:rFonts w:ascii="Arial" w:hAnsi="Arial" w:cs="Arial"/>
        </w:rPr>
        <w:t xml:space="preserve">[OU </w:t>
      </w:r>
      <w:r w:rsidR="001E4C48" w:rsidRPr="00984998">
        <w:rPr>
          <w:rFonts w:ascii="Arial" w:hAnsi="Arial" w:cs="Arial"/>
        </w:rPr>
        <w:t>OU],</w:t>
      </w:r>
      <w:r w:rsidR="001E4C48" w:rsidRPr="00984998">
        <w:rPr>
          <w:rFonts w:ascii="Arial" w:hAnsi="Arial" w:cs="Arial"/>
        </w:rPr>
        <w:tab/>
      </w:r>
      <w:r w:rsidR="001E4C48" w:rsidRPr="00984998">
        <w:rPr>
          <w:rFonts w:ascii="Arial" w:hAnsi="Arial" w:cs="Arial"/>
        </w:rPr>
        <w:tab/>
      </w:r>
      <w:r w:rsidR="001E4C48" w:rsidRPr="00984998">
        <w:rPr>
          <w:rFonts w:ascii="Arial" w:hAnsi="Arial" w:cs="Arial"/>
        </w:rPr>
        <w:tab/>
      </w:r>
      <w:r w:rsidR="00CE6050">
        <w:rPr>
          <w:rFonts w:ascii="Arial" w:hAnsi="Arial" w:cs="Arial"/>
        </w:rPr>
        <w:tab/>
      </w:r>
      <w:r w:rsidR="00CE6050">
        <w:rPr>
          <w:rFonts w:ascii="Arial" w:hAnsi="Arial" w:cs="Arial"/>
        </w:rPr>
        <w:tab/>
      </w:r>
      <w:r w:rsidR="00CE6050">
        <w:rPr>
          <w:rFonts w:ascii="Arial" w:hAnsi="Arial" w:cs="Arial"/>
        </w:rPr>
        <w:tab/>
      </w:r>
      <w:r w:rsidRPr="00984998">
        <w:rPr>
          <w:rFonts w:ascii="Arial" w:hAnsi="Arial" w:cs="Arial"/>
        </w:rPr>
        <w:t>[OU OU],</w:t>
      </w:r>
      <w:r w:rsidRPr="00984998">
        <w:rPr>
          <w:rFonts w:ascii="Arial" w:hAnsi="Arial" w:cs="Arial"/>
        </w:rPr>
        <w:tab/>
        <w:t xml:space="preserve">      </w:t>
      </w:r>
      <w:r w:rsidR="00CE6050">
        <w:rPr>
          <w:rFonts w:ascii="Arial" w:hAnsi="Arial" w:cs="Arial"/>
        </w:rPr>
        <w:tab/>
      </w:r>
      <w:r w:rsidR="00CE6050">
        <w:rPr>
          <w:rFonts w:ascii="Arial" w:hAnsi="Arial" w:cs="Arial"/>
        </w:rPr>
        <w:tab/>
      </w:r>
      <w:r w:rsidR="00CE6050">
        <w:rPr>
          <w:rFonts w:ascii="Arial" w:hAnsi="Arial" w:cs="Arial"/>
        </w:rPr>
        <w:tab/>
      </w:r>
      <w:r w:rsidRPr="00984998">
        <w:rPr>
          <w:rFonts w:ascii="Arial" w:hAnsi="Arial" w:cs="Arial"/>
        </w:rPr>
        <w:t xml:space="preserve">    člen představenstva</w:t>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r>
      <w:r w:rsidRPr="00984998">
        <w:rPr>
          <w:rFonts w:ascii="Arial" w:hAnsi="Arial" w:cs="Arial"/>
        </w:rPr>
        <w:tab/>
        <w:t>předseda představenstva</w:t>
      </w:r>
    </w:p>
    <w:p w:rsidR="009304A7" w:rsidRPr="00984998" w:rsidRDefault="009304A7" w:rsidP="009304A7">
      <w:pPr>
        <w:jc w:val="both"/>
        <w:rPr>
          <w:rFonts w:ascii="Arial" w:hAnsi="Arial" w:cs="Arial"/>
          <w:b/>
        </w:rPr>
      </w:pPr>
    </w:p>
    <w:p w:rsidR="009304A7" w:rsidRPr="00984998" w:rsidRDefault="009304A7" w:rsidP="009304A7">
      <w:pPr>
        <w:jc w:val="both"/>
        <w:rPr>
          <w:rFonts w:ascii="Arial" w:hAnsi="Arial" w:cs="Arial"/>
        </w:rPr>
      </w:pPr>
    </w:p>
    <w:p w:rsidR="009304A7" w:rsidRPr="00984998" w:rsidRDefault="009304A7" w:rsidP="009304A7">
      <w:pPr>
        <w:spacing w:line="360" w:lineRule="auto"/>
        <w:jc w:val="both"/>
        <w:rPr>
          <w:rFonts w:ascii="Arial" w:hAnsi="Arial" w:cs="Arial"/>
          <w:b/>
        </w:rPr>
      </w:pPr>
    </w:p>
    <w:p w:rsidR="00CE7802" w:rsidRPr="00984998" w:rsidRDefault="00CE7802"/>
    <w:sectPr w:rsidR="00CE7802" w:rsidRPr="00984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skervil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15:restartNumberingAfterBreak="0">
    <w:nsid w:val="00000007"/>
    <w:multiLevelType w:val="singleLevel"/>
    <w:tmpl w:val="00000007"/>
    <w:name w:val="WW8Num7"/>
    <w:lvl w:ilvl="0">
      <w:start w:val="1"/>
      <w:numFmt w:val="decimal"/>
      <w:lvlText w:val="%1."/>
      <w:lvlJc w:val="left"/>
      <w:pPr>
        <w:tabs>
          <w:tab w:val="num" w:pos="1065"/>
        </w:tabs>
        <w:ind w:left="1065" w:hanging="705"/>
      </w:pPr>
      <w:rPr>
        <w:rFonts w:ascii="Arial" w:hAnsi="Arial" w:cs="Arial" w:hint="default"/>
        <w:sz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7"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3A64AF"/>
    <w:multiLevelType w:val="singleLevel"/>
    <w:tmpl w:val="00000007"/>
    <w:lvl w:ilvl="0">
      <w:start w:val="1"/>
      <w:numFmt w:val="decimal"/>
      <w:lvlText w:val="%1."/>
      <w:lvlJc w:val="left"/>
      <w:pPr>
        <w:tabs>
          <w:tab w:val="num" w:pos="1065"/>
        </w:tabs>
        <w:ind w:left="1065" w:hanging="705"/>
      </w:pPr>
      <w:rPr>
        <w:rFonts w:ascii="Arial" w:hAnsi="Arial" w:cs="Aria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4A7"/>
    <w:rsid w:val="001E4453"/>
    <w:rsid w:val="001E4C48"/>
    <w:rsid w:val="00673F26"/>
    <w:rsid w:val="009304A7"/>
    <w:rsid w:val="00984998"/>
    <w:rsid w:val="009E0B5F"/>
    <w:rsid w:val="00CE6050"/>
    <w:rsid w:val="00CE7802"/>
    <w:rsid w:val="00E73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C329"/>
  <w15:docId w15:val="{E953D74F-C464-43A7-8E2D-FB0055F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304A7"/>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304A7"/>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304A7"/>
    <w:rPr>
      <w:rFonts w:ascii="Times New Roman" w:eastAsia="Arial Unicode MS" w:hAnsi="Times New Roman" w:cs="Times New Roman"/>
      <w:b/>
      <w:i/>
      <w:sz w:val="24"/>
      <w:szCs w:val="20"/>
      <w:lang w:eastAsia="zh-CN"/>
    </w:rPr>
  </w:style>
  <w:style w:type="paragraph" w:customStyle="1" w:styleId="Zkladntext21">
    <w:name w:val="Základní text 21"/>
    <w:basedOn w:val="Normln"/>
    <w:qFormat/>
    <w:rsid w:val="009304A7"/>
    <w:pPr>
      <w:jc w:val="both"/>
    </w:pPr>
    <w:rPr>
      <w:sz w:val="24"/>
    </w:rPr>
  </w:style>
  <w:style w:type="paragraph" w:styleId="Odstavecseseznamem">
    <w:name w:val="List Paragraph"/>
    <w:basedOn w:val="Normln"/>
    <w:qFormat/>
    <w:rsid w:val="009304A7"/>
    <w:pPr>
      <w:ind w:left="708"/>
    </w:pPr>
  </w:style>
  <w:style w:type="paragraph" w:styleId="Zkladntextodsazen">
    <w:name w:val="Body Text Indent"/>
    <w:basedOn w:val="Normln"/>
    <w:link w:val="ZkladntextodsazenChar"/>
    <w:uiPriority w:val="99"/>
    <w:semiHidden/>
    <w:unhideWhenUsed/>
    <w:rsid w:val="009304A7"/>
    <w:pPr>
      <w:spacing w:after="120"/>
      <w:ind w:left="283"/>
    </w:pPr>
  </w:style>
  <w:style w:type="character" w:customStyle="1" w:styleId="ZkladntextodsazenChar">
    <w:name w:val="Základní text odsazený Char"/>
    <w:basedOn w:val="Standardnpsmoodstavce"/>
    <w:link w:val="Zkladntextodsazen"/>
    <w:uiPriority w:val="99"/>
    <w:semiHidden/>
    <w:rsid w:val="009304A7"/>
    <w:rPr>
      <w:rFonts w:ascii="Times New Roman" w:eastAsia="Times New Roman" w:hAnsi="Times New Roman" w:cs="Times New Roman"/>
      <w:sz w:val="20"/>
      <w:szCs w:val="20"/>
      <w:lang w:eastAsia="zh-CN"/>
    </w:rPr>
  </w:style>
  <w:style w:type="paragraph" w:styleId="Zkladntext2">
    <w:name w:val="Body Text 2"/>
    <w:basedOn w:val="Normln"/>
    <w:link w:val="Zkladntext2Char"/>
    <w:uiPriority w:val="99"/>
    <w:semiHidden/>
    <w:unhideWhenUsed/>
    <w:rsid w:val="009304A7"/>
    <w:pPr>
      <w:spacing w:after="120" w:line="480" w:lineRule="auto"/>
    </w:pPr>
  </w:style>
  <w:style w:type="character" w:customStyle="1" w:styleId="Zkladntext2Char">
    <w:name w:val="Základní text 2 Char"/>
    <w:basedOn w:val="Standardnpsmoodstavce"/>
    <w:link w:val="Zkladntext2"/>
    <w:uiPriority w:val="99"/>
    <w:semiHidden/>
    <w:rsid w:val="009304A7"/>
    <w:rPr>
      <w:rFonts w:ascii="Times New Roman" w:eastAsia="Times New Roman" w:hAnsi="Times New Roman" w:cs="Times New Roman"/>
      <w:sz w:val="20"/>
      <w:szCs w:val="20"/>
      <w:lang w:eastAsia="zh-CN"/>
    </w:rPr>
  </w:style>
  <w:style w:type="character" w:styleId="Siln">
    <w:name w:val="Strong"/>
    <w:uiPriority w:val="22"/>
    <w:qFormat/>
    <w:rsid w:val="009304A7"/>
    <w:rPr>
      <w:b/>
      <w:bCs/>
    </w:rPr>
  </w:style>
  <w:style w:type="paragraph" w:styleId="Normlnweb">
    <w:name w:val="Normal (Web)"/>
    <w:basedOn w:val="Normln"/>
    <w:uiPriority w:val="99"/>
    <w:semiHidden/>
    <w:unhideWhenUsed/>
    <w:rsid w:val="009304A7"/>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8FB4-A565-443E-8756-16AF4F9D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2717</Words>
  <Characters>16037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Maslikova, Jana /CZ</cp:lastModifiedBy>
  <cp:revision>3</cp:revision>
  <dcterms:created xsi:type="dcterms:W3CDTF">2020-03-12T09:48:00Z</dcterms:created>
  <dcterms:modified xsi:type="dcterms:W3CDTF">2020-03-12T09:56:00Z</dcterms:modified>
</cp:coreProperties>
</file>