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570" w:rsidRPr="00474570" w:rsidRDefault="00474570" w:rsidP="00474570">
      <w:pPr>
        <w:autoSpaceDE w:val="0"/>
        <w:autoSpaceDN w:val="0"/>
        <w:adjustRightInd w:val="0"/>
        <w:spacing w:before="0" w:after="0" w:line="312" w:lineRule="exact"/>
        <w:contextualSpacing w:val="0"/>
        <w:jc w:val="right"/>
        <w:rPr>
          <w:rFonts w:cs="Arial"/>
          <w:bCs/>
          <w:color w:val="auto"/>
          <w:sz w:val="20"/>
          <w:szCs w:val="20"/>
        </w:rPr>
      </w:pPr>
      <w:r>
        <w:rPr>
          <w:rFonts w:cs="Arial"/>
          <w:bCs/>
          <w:color w:val="auto"/>
          <w:sz w:val="20"/>
          <w:szCs w:val="20"/>
        </w:rPr>
        <w:t>ev.č.pojistníka: 26-02/20</w:t>
      </w:r>
    </w:p>
    <w:p w:rsidR="003B4955" w:rsidRPr="005557F4" w:rsidRDefault="003B4955" w:rsidP="009A08F9">
      <w:pPr>
        <w:autoSpaceDE w:val="0"/>
        <w:autoSpaceDN w:val="0"/>
        <w:adjustRightInd w:val="0"/>
        <w:spacing w:before="0" w:after="0" w:line="312" w:lineRule="exact"/>
        <w:contextualSpacing w:val="0"/>
        <w:rPr>
          <w:rFonts w:cs="Arial"/>
          <w:b/>
          <w:bCs/>
          <w:color w:val="C00000"/>
          <w:sz w:val="32"/>
          <w:szCs w:val="32"/>
        </w:rPr>
      </w:pPr>
      <w:r w:rsidRPr="005557F4">
        <w:rPr>
          <w:rFonts w:cs="Arial"/>
          <w:b/>
          <w:bCs/>
          <w:color w:val="C00000"/>
          <w:sz w:val="32"/>
          <w:szCs w:val="32"/>
        </w:rPr>
        <w:t xml:space="preserve">Pojistná smlouva č. </w:t>
      </w:r>
      <w:r w:rsidR="002D3742">
        <w:rPr>
          <w:rFonts w:cs="Arial"/>
          <w:b/>
          <w:bCs/>
          <w:color w:val="C00000"/>
          <w:sz w:val="32"/>
          <w:szCs w:val="32"/>
        </w:rPr>
        <w:t>1672896710</w:t>
      </w:r>
    </w:p>
    <w:p w:rsidR="003B4955" w:rsidRPr="005557F4" w:rsidRDefault="003B4955" w:rsidP="003B4955">
      <w:pPr>
        <w:autoSpaceDE w:val="0"/>
        <w:autoSpaceDN w:val="0"/>
        <w:adjustRightInd w:val="0"/>
        <w:spacing w:after="40" w:line="312" w:lineRule="exact"/>
        <w:rPr>
          <w:rFonts w:cs="Arial"/>
          <w:b/>
          <w:bCs/>
          <w:color w:val="C4090B"/>
          <w:sz w:val="26"/>
          <w:szCs w:val="26"/>
        </w:rPr>
      </w:pPr>
    </w:p>
    <w:p w:rsidR="003B4955" w:rsidRPr="005557F4" w:rsidRDefault="003B4955" w:rsidP="003B4955">
      <w:pPr>
        <w:autoSpaceDE w:val="0"/>
        <w:autoSpaceDN w:val="0"/>
        <w:adjustRightInd w:val="0"/>
        <w:spacing w:after="40" w:line="312" w:lineRule="exact"/>
        <w:rPr>
          <w:rFonts w:cs="Arial"/>
          <w:b/>
          <w:bCs/>
          <w:color w:val="C4090B"/>
          <w:sz w:val="26"/>
          <w:szCs w:val="26"/>
        </w:rPr>
      </w:pPr>
    </w:p>
    <w:p w:rsidR="003B4955" w:rsidRPr="005557F4" w:rsidRDefault="003B4955" w:rsidP="003B4955">
      <w:pPr>
        <w:autoSpaceDE w:val="0"/>
        <w:autoSpaceDN w:val="0"/>
        <w:adjustRightInd w:val="0"/>
        <w:spacing w:after="40" w:line="312" w:lineRule="exact"/>
        <w:rPr>
          <w:rFonts w:cs="Arial"/>
          <w:b/>
          <w:bCs/>
          <w:color w:val="C4090B"/>
          <w:sz w:val="26"/>
          <w:szCs w:val="26"/>
        </w:rPr>
      </w:pPr>
    </w:p>
    <w:p w:rsidR="003B4955" w:rsidRPr="005557F4" w:rsidRDefault="003B78FC" w:rsidP="003B78FC">
      <w:pPr>
        <w:tabs>
          <w:tab w:val="left" w:pos="5355"/>
        </w:tabs>
        <w:autoSpaceDE w:val="0"/>
        <w:autoSpaceDN w:val="0"/>
        <w:adjustRightInd w:val="0"/>
        <w:spacing w:after="40" w:line="312" w:lineRule="exact"/>
        <w:rPr>
          <w:rFonts w:cs="Arial"/>
          <w:b/>
          <w:bCs/>
          <w:color w:val="C4090B"/>
          <w:sz w:val="26"/>
          <w:szCs w:val="26"/>
        </w:rPr>
      </w:pPr>
      <w:r w:rsidRPr="005557F4">
        <w:rPr>
          <w:rFonts w:cs="Arial"/>
          <w:b/>
          <w:bCs/>
          <w:color w:val="C4090B"/>
          <w:sz w:val="26"/>
          <w:szCs w:val="26"/>
        </w:rPr>
        <w:tab/>
      </w:r>
    </w:p>
    <w:p w:rsidR="009A08F9" w:rsidRPr="005557F4" w:rsidRDefault="009A08F9" w:rsidP="003B4955">
      <w:pPr>
        <w:autoSpaceDE w:val="0"/>
        <w:autoSpaceDN w:val="0"/>
        <w:adjustRightInd w:val="0"/>
        <w:spacing w:after="40" w:line="312" w:lineRule="exact"/>
        <w:rPr>
          <w:rFonts w:cs="Arial"/>
          <w:b/>
          <w:bCs/>
          <w:color w:val="C4090B"/>
          <w:sz w:val="26"/>
          <w:szCs w:val="26"/>
        </w:rPr>
      </w:pPr>
    </w:p>
    <w:p w:rsidR="003B4955" w:rsidRPr="005557F4" w:rsidRDefault="003B4955" w:rsidP="003B4955">
      <w:pPr>
        <w:autoSpaceDE w:val="0"/>
        <w:autoSpaceDN w:val="0"/>
        <w:adjustRightInd w:val="0"/>
        <w:spacing w:after="40" w:line="312" w:lineRule="exact"/>
        <w:rPr>
          <w:rFonts w:cs="Arial"/>
          <w:b/>
          <w:bCs/>
          <w:color w:val="auto"/>
          <w:sz w:val="22"/>
          <w:szCs w:val="22"/>
        </w:rPr>
      </w:pPr>
      <w:r w:rsidRPr="005557F4">
        <w:rPr>
          <w:rFonts w:cs="Arial"/>
          <w:b/>
          <w:bCs/>
          <w:color w:val="auto"/>
          <w:sz w:val="22"/>
          <w:szCs w:val="22"/>
        </w:rPr>
        <w:t>Generali Česká pojišťovna a.s.</w:t>
      </w:r>
    </w:p>
    <w:p w:rsidR="003B4955" w:rsidRPr="005557F4" w:rsidRDefault="003B4955" w:rsidP="003B4955">
      <w:pPr>
        <w:autoSpaceDE w:val="0"/>
        <w:autoSpaceDN w:val="0"/>
        <w:adjustRightInd w:val="0"/>
        <w:spacing w:line="240" w:lineRule="exact"/>
        <w:rPr>
          <w:rFonts w:cs="Arial"/>
          <w:bCs/>
          <w:color w:val="000000"/>
          <w:sz w:val="20"/>
          <w:szCs w:val="20"/>
        </w:rPr>
      </w:pPr>
      <w:r w:rsidRPr="005557F4">
        <w:rPr>
          <w:rFonts w:cs="Arial"/>
          <w:bCs/>
          <w:color w:val="000000"/>
          <w:sz w:val="20"/>
          <w:szCs w:val="20"/>
        </w:rPr>
        <w:t xml:space="preserve">Spálená 75/16, Nové Město, 110 00 Praha 1, Česká republika, </w:t>
      </w:r>
      <w:r w:rsidRPr="005557F4">
        <w:rPr>
          <w:rFonts w:cs="Arial"/>
          <w:color w:val="333333"/>
          <w:sz w:val="20"/>
          <w:szCs w:val="20"/>
        </w:rPr>
        <w:t>IČO 45272956</w:t>
      </w:r>
    </w:p>
    <w:p w:rsidR="003B4955" w:rsidRPr="005557F4" w:rsidRDefault="003B4955" w:rsidP="003B4955">
      <w:pPr>
        <w:autoSpaceDE w:val="0"/>
        <w:autoSpaceDN w:val="0"/>
        <w:adjustRightInd w:val="0"/>
        <w:spacing w:line="240" w:lineRule="exact"/>
        <w:rPr>
          <w:rFonts w:cs="Arial"/>
          <w:color w:val="333333"/>
          <w:sz w:val="20"/>
          <w:szCs w:val="20"/>
        </w:rPr>
      </w:pPr>
      <w:r w:rsidRPr="005557F4">
        <w:rPr>
          <w:rFonts w:cs="Arial"/>
          <w:color w:val="333333"/>
          <w:sz w:val="20"/>
          <w:szCs w:val="20"/>
        </w:rPr>
        <w:t>zapsaná v obchodním rejstříku u Městského soudu v Praze, spisová značka B 1464,</w:t>
      </w:r>
    </w:p>
    <w:p w:rsidR="003B4955" w:rsidRPr="005557F4" w:rsidRDefault="003B4955" w:rsidP="003B4955">
      <w:pPr>
        <w:autoSpaceDE w:val="0"/>
        <w:autoSpaceDN w:val="0"/>
        <w:adjustRightInd w:val="0"/>
        <w:spacing w:line="240" w:lineRule="exact"/>
        <w:rPr>
          <w:rFonts w:cs="Arial"/>
          <w:color w:val="333333"/>
          <w:sz w:val="20"/>
          <w:szCs w:val="20"/>
        </w:rPr>
      </w:pPr>
      <w:r w:rsidRPr="005557F4">
        <w:rPr>
          <w:rFonts w:cs="Arial"/>
          <w:color w:val="333333"/>
          <w:sz w:val="20"/>
          <w:szCs w:val="20"/>
        </w:rPr>
        <w:t>člen Skupiny Generali, zapsané v italském rejstříku poji</w:t>
      </w:r>
      <w:r w:rsidR="007360E5" w:rsidRPr="005557F4">
        <w:rPr>
          <w:rFonts w:cs="Arial"/>
          <w:color w:val="333333"/>
          <w:sz w:val="20"/>
          <w:szCs w:val="20"/>
        </w:rPr>
        <w:t>šťovacích skupin, vedeném IVASS,</w:t>
      </w:r>
    </w:p>
    <w:p w:rsidR="00032DBD" w:rsidRPr="005557F4" w:rsidRDefault="003B4955" w:rsidP="00032DBD">
      <w:pPr>
        <w:autoSpaceDE w:val="0"/>
        <w:autoSpaceDN w:val="0"/>
        <w:adjustRightInd w:val="0"/>
        <w:spacing w:line="240" w:lineRule="exact"/>
        <w:rPr>
          <w:rFonts w:cs="Arial"/>
          <w:color w:val="333333"/>
          <w:sz w:val="20"/>
          <w:szCs w:val="20"/>
        </w:rPr>
      </w:pPr>
      <w:r w:rsidRPr="005557F4">
        <w:rPr>
          <w:rFonts w:cs="Arial"/>
          <w:color w:val="333333"/>
          <w:sz w:val="20"/>
          <w:szCs w:val="20"/>
        </w:rPr>
        <w:t>kterou zastupuje</w:t>
      </w:r>
    </w:p>
    <w:p w:rsidR="00032DBD" w:rsidRPr="005557F4" w:rsidRDefault="00474570" w:rsidP="00032DBD">
      <w:pPr>
        <w:autoSpaceDE w:val="0"/>
        <w:autoSpaceDN w:val="0"/>
        <w:adjustRightInd w:val="0"/>
        <w:spacing w:line="240" w:lineRule="exact"/>
        <w:rPr>
          <w:rFonts w:cs="Arial"/>
          <w:color w:val="333333"/>
          <w:sz w:val="20"/>
          <w:szCs w:val="20"/>
        </w:rPr>
      </w:pPr>
      <w:r>
        <w:rPr>
          <w:rFonts w:cs="Arial"/>
          <w:color w:val="333333"/>
          <w:sz w:val="20"/>
          <w:szCs w:val="20"/>
        </w:rPr>
        <w:t>xxx</w:t>
      </w:r>
    </w:p>
    <w:p w:rsidR="00032DBD" w:rsidRPr="005557F4" w:rsidRDefault="00474570" w:rsidP="00032DBD">
      <w:pPr>
        <w:autoSpaceDE w:val="0"/>
        <w:autoSpaceDN w:val="0"/>
        <w:adjustRightInd w:val="0"/>
        <w:spacing w:line="240" w:lineRule="exact"/>
        <w:rPr>
          <w:rFonts w:cs="Arial"/>
          <w:color w:val="333333"/>
          <w:sz w:val="20"/>
          <w:szCs w:val="20"/>
        </w:rPr>
      </w:pPr>
      <w:r>
        <w:rPr>
          <w:rFonts w:cs="Arial"/>
          <w:color w:val="333333"/>
          <w:sz w:val="20"/>
          <w:szCs w:val="20"/>
        </w:rPr>
        <w:t>xxx</w:t>
      </w:r>
    </w:p>
    <w:p w:rsidR="003B4955" w:rsidRPr="005557F4" w:rsidRDefault="003B4955" w:rsidP="003B4955">
      <w:pPr>
        <w:spacing w:line="240" w:lineRule="exact"/>
        <w:rPr>
          <w:rFonts w:cs="Arial"/>
          <w:color w:val="333333"/>
          <w:sz w:val="20"/>
          <w:szCs w:val="20"/>
        </w:rPr>
      </w:pPr>
      <w:r w:rsidRPr="005557F4">
        <w:rPr>
          <w:rFonts w:cs="Arial"/>
          <w:color w:val="333333"/>
          <w:sz w:val="20"/>
          <w:szCs w:val="20"/>
        </w:rPr>
        <w:t>(dále jen „pojišťovna“)</w:t>
      </w:r>
    </w:p>
    <w:p w:rsidR="003B4955" w:rsidRPr="005557F4" w:rsidRDefault="003B4955" w:rsidP="003B4955">
      <w:pPr>
        <w:spacing w:line="240" w:lineRule="exact"/>
        <w:rPr>
          <w:rFonts w:cs="Arial"/>
          <w:color w:val="333333"/>
          <w:sz w:val="20"/>
          <w:szCs w:val="20"/>
        </w:rPr>
      </w:pPr>
    </w:p>
    <w:p w:rsidR="003B4955" w:rsidRPr="005557F4" w:rsidRDefault="003B4955" w:rsidP="003B4955">
      <w:pPr>
        <w:spacing w:line="240" w:lineRule="exact"/>
        <w:rPr>
          <w:rFonts w:cs="Arial"/>
          <w:color w:val="333333"/>
          <w:sz w:val="20"/>
          <w:szCs w:val="20"/>
        </w:rPr>
      </w:pPr>
      <w:r w:rsidRPr="005557F4">
        <w:rPr>
          <w:rFonts w:cs="Arial"/>
          <w:color w:val="333333"/>
          <w:sz w:val="20"/>
          <w:szCs w:val="20"/>
        </w:rPr>
        <w:t>a</w:t>
      </w:r>
    </w:p>
    <w:p w:rsidR="009A08F9" w:rsidRPr="005557F4" w:rsidRDefault="009A08F9" w:rsidP="003B4955">
      <w:pPr>
        <w:spacing w:line="240" w:lineRule="exact"/>
        <w:rPr>
          <w:rFonts w:cs="Arial"/>
          <w:color w:val="333333"/>
          <w:sz w:val="20"/>
          <w:szCs w:val="20"/>
        </w:rPr>
      </w:pPr>
    </w:p>
    <w:p w:rsidR="003B4955" w:rsidRPr="005557F4" w:rsidRDefault="00032DBD" w:rsidP="003B4955">
      <w:pPr>
        <w:autoSpaceDE w:val="0"/>
        <w:autoSpaceDN w:val="0"/>
        <w:adjustRightInd w:val="0"/>
        <w:spacing w:after="40" w:line="312" w:lineRule="exact"/>
        <w:rPr>
          <w:rFonts w:cs="Arial"/>
          <w:b/>
          <w:bCs/>
          <w:color w:val="auto"/>
          <w:sz w:val="22"/>
          <w:szCs w:val="22"/>
        </w:rPr>
      </w:pPr>
      <w:r w:rsidRPr="005557F4">
        <w:rPr>
          <w:rFonts w:cs="Arial"/>
          <w:b/>
          <w:bCs/>
          <w:color w:val="auto"/>
          <w:sz w:val="22"/>
          <w:szCs w:val="22"/>
        </w:rPr>
        <w:t>Povodí Odry, státní podnik</w:t>
      </w:r>
    </w:p>
    <w:p w:rsidR="003B4955" w:rsidRPr="005557F4" w:rsidRDefault="00032DBD" w:rsidP="003B4955">
      <w:pPr>
        <w:autoSpaceDE w:val="0"/>
        <w:autoSpaceDN w:val="0"/>
        <w:adjustRightInd w:val="0"/>
        <w:spacing w:line="240" w:lineRule="exact"/>
        <w:rPr>
          <w:rFonts w:cs="Arial"/>
          <w:bCs/>
          <w:color w:val="000000"/>
          <w:sz w:val="20"/>
          <w:szCs w:val="20"/>
        </w:rPr>
      </w:pPr>
      <w:r w:rsidRPr="005557F4">
        <w:rPr>
          <w:rFonts w:cs="Arial"/>
          <w:bCs/>
          <w:color w:val="000000"/>
          <w:sz w:val="20"/>
          <w:szCs w:val="20"/>
        </w:rPr>
        <w:t>Varenská 3101/49, Moravská Ostrava, 702 00  Ostrava</w:t>
      </w:r>
    </w:p>
    <w:p w:rsidR="003B4955" w:rsidRPr="005557F4" w:rsidRDefault="003B4955" w:rsidP="003B4955">
      <w:pPr>
        <w:autoSpaceDE w:val="0"/>
        <w:autoSpaceDN w:val="0"/>
        <w:adjustRightInd w:val="0"/>
        <w:spacing w:line="240" w:lineRule="exact"/>
        <w:rPr>
          <w:rFonts w:cs="Arial"/>
          <w:color w:val="333333"/>
          <w:sz w:val="20"/>
          <w:szCs w:val="20"/>
        </w:rPr>
      </w:pPr>
      <w:r w:rsidRPr="005557F4">
        <w:rPr>
          <w:rFonts w:cs="Arial"/>
          <w:color w:val="333333"/>
          <w:sz w:val="20"/>
          <w:szCs w:val="20"/>
        </w:rPr>
        <w:t xml:space="preserve">zapsaná v obchodním rejstříku u </w:t>
      </w:r>
      <w:r w:rsidR="00875F32" w:rsidRPr="005557F4">
        <w:rPr>
          <w:rFonts w:cs="Arial"/>
          <w:sz w:val="20"/>
          <w:szCs w:val="20"/>
        </w:rPr>
        <w:t>Krajského soudu v Ostravě, spisová značka AXIV 584</w:t>
      </w:r>
      <w:r w:rsidRPr="005557F4">
        <w:rPr>
          <w:rFonts w:cs="Arial"/>
          <w:color w:val="333333"/>
          <w:sz w:val="20"/>
          <w:szCs w:val="20"/>
        </w:rPr>
        <w:t>,</w:t>
      </w:r>
    </w:p>
    <w:p w:rsidR="008442D0" w:rsidRPr="005557F4" w:rsidRDefault="003B4955" w:rsidP="003B4955">
      <w:pPr>
        <w:autoSpaceDE w:val="0"/>
        <w:autoSpaceDN w:val="0"/>
        <w:adjustRightInd w:val="0"/>
        <w:spacing w:line="240" w:lineRule="exact"/>
        <w:rPr>
          <w:rFonts w:cs="Arial"/>
          <w:color w:val="333333"/>
          <w:sz w:val="20"/>
          <w:szCs w:val="20"/>
        </w:rPr>
      </w:pPr>
      <w:r w:rsidRPr="005557F4">
        <w:rPr>
          <w:rFonts w:cs="Arial"/>
          <w:color w:val="333333"/>
          <w:sz w:val="20"/>
          <w:szCs w:val="20"/>
        </w:rPr>
        <w:t>kterou zastupuje</w:t>
      </w:r>
    </w:p>
    <w:p w:rsidR="003B4955" w:rsidRDefault="005F6832" w:rsidP="003B4955">
      <w:pPr>
        <w:autoSpaceDE w:val="0"/>
        <w:autoSpaceDN w:val="0"/>
        <w:adjustRightInd w:val="0"/>
        <w:spacing w:line="240" w:lineRule="exact"/>
        <w:rPr>
          <w:rFonts w:cs="Arial"/>
          <w:color w:val="333333"/>
          <w:sz w:val="20"/>
          <w:szCs w:val="20"/>
        </w:rPr>
      </w:pPr>
      <w:r>
        <w:rPr>
          <w:rFonts w:cs="Arial"/>
          <w:color w:val="333333"/>
          <w:sz w:val="20"/>
          <w:szCs w:val="20"/>
        </w:rPr>
        <w:t>Ing. Jiří Tkáč</w:t>
      </w:r>
      <w:r w:rsidR="00875F32" w:rsidRPr="005557F4">
        <w:rPr>
          <w:rFonts w:cs="Arial"/>
          <w:color w:val="333333"/>
          <w:sz w:val="20"/>
          <w:szCs w:val="20"/>
        </w:rPr>
        <w:t>, generální ředitel</w:t>
      </w:r>
    </w:p>
    <w:p w:rsidR="006D3FCF" w:rsidRPr="00A1089E" w:rsidRDefault="006D3FCF" w:rsidP="006D3FCF">
      <w:pPr>
        <w:autoSpaceDE w:val="0"/>
        <w:autoSpaceDN w:val="0"/>
        <w:adjustRightInd w:val="0"/>
        <w:spacing w:line="240" w:lineRule="exact"/>
        <w:rPr>
          <w:rFonts w:cs="Arial"/>
          <w:color w:val="333333"/>
          <w:sz w:val="20"/>
          <w:szCs w:val="20"/>
        </w:rPr>
      </w:pPr>
      <w:r w:rsidRPr="00D45859">
        <w:rPr>
          <w:rFonts w:cs="Arial"/>
          <w:color w:val="333333"/>
          <w:sz w:val="20"/>
          <w:szCs w:val="20"/>
        </w:rPr>
        <w:t>v zastoupení Ing. Břetislav Tureček, 1. zástupce generálního ředitele Povodí Odry, státní podník</w:t>
      </w:r>
    </w:p>
    <w:p w:rsidR="003B4955" w:rsidRPr="005557F4" w:rsidRDefault="00875F32" w:rsidP="003B4955">
      <w:pPr>
        <w:spacing w:line="240" w:lineRule="exact"/>
        <w:rPr>
          <w:rFonts w:cs="Arial"/>
          <w:color w:val="333333"/>
          <w:sz w:val="20"/>
          <w:szCs w:val="20"/>
        </w:rPr>
      </w:pPr>
      <w:r w:rsidRPr="005557F4">
        <w:rPr>
          <w:rFonts w:cs="Arial"/>
          <w:color w:val="333333"/>
          <w:sz w:val="20"/>
          <w:szCs w:val="20"/>
        </w:rPr>
        <w:t xml:space="preserve"> </w:t>
      </w:r>
      <w:r w:rsidR="003B4955" w:rsidRPr="005557F4">
        <w:rPr>
          <w:rFonts w:cs="Arial"/>
          <w:color w:val="333333"/>
          <w:sz w:val="20"/>
          <w:szCs w:val="20"/>
        </w:rPr>
        <w:t>(dále jen „pojistník“)</w:t>
      </w:r>
    </w:p>
    <w:p w:rsidR="003B4955" w:rsidRPr="005557F4" w:rsidRDefault="003B4955" w:rsidP="003B4955">
      <w:pPr>
        <w:spacing w:line="240" w:lineRule="exact"/>
        <w:rPr>
          <w:rFonts w:cs="Arial"/>
          <w:color w:val="333333"/>
          <w:sz w:val="20"/>
          <w:szCs w:val="20"/>
        </w:rPr>
      </w:pPr>
    </w:p>
    <w:p w:rsidR="003B4955" w:rsidRPr="005557F4" w:rsidRDefault="003B4955" w:rsidP="003B4955">
      <w:pPr>
        <w:spacing w:line="240" w:lineRule="exact"/>
        <w:rPr>
          <w:rFonts w:cs="Arial"/>
          <w:color w:val="333333"/>
          <w:sz w:val="20"/>
          <w:szCs w:val="20"/>
        </w:rPr>
      </w:pPr>
    </w:p>
    <w:p w:rsidR="00EE7CE2" w:rsidRPr="005557F4" w:rsidRDefault="003B4955" w:rsidP="00EE7CE2">
      <w:pPr>
        <w:autoSpaceDE w:val="0"/>
        <w:autoSpaceDN w:val="0"/>
        <w:adjustRightInd w:val="0"/>
        <w:ind w:right="-1"/>
        <w:rPr>
          <w:rFonts w:cs="Arial"/>
          <w:b/>
          <w:bCs/>
          <w:sz w:val="22"/>
          <w:szCs w:val="22"/>
        </w:rPr>
      </w:pPr>
      <w:r w:rsidRPr="005557F4">
        <w:rPr>
          <w:rFonts w:cs="Arial"/>
          <w:color w:val="333333"/>
          <w:sz w:val="22"/>
          <w:szCs w:val="22"/>
        </w:rPr>
        <w:t xml:space="preserve">uzavřeli tuto pojistnou smlouvu </w:t>
      </w:r>
      <w:r w:rsidR="00EE7CE2" w:rsidRPr="005557F4">
        <w:rPr>
          <w:rFonts w:cs="Arial"/>
          <w:b/>
          <w:bCs/>
          <w:sz w:val="22"/>
          <w:szCs w:val="22"/>
        </w:rPr>
        <w:t>o pojištění majetku</w:t>
      </w:r>
      <w:r w:rsidR="005557F4" w:rsidRPr="005557F4">
        <w:rPr>
          <w:rFonts w:cs="Arial"/>
          <w:b/>
          <w:bCs/>
          <w:sz w:val="22"/>
          <w:szCs w:val="22"/>
        </w:rPr>
        <w:t xml:space="preserve"> </w:t>
      </w:r>
      <w:r w:rsidR="005557F4" w:rsidRPr="005557F4">
        <w:rPr>
          <w:rFonts w:cs="Arial"/>
          <w:bCs/>
          <w:sz w:val="22"/>
          <w:szCs w:val="22"/>
        </w:rPr>
        <w:t>(pojištění strojů)</w:t>
      </w:r>
    </w:p>
    <w:p w:rsidR="003B78FC" w:rsidRPr="005557F4" w:rsidRDefault="003B78FC" w:rsidP="003B78FC">
      <w:pPr>
        <w:spacing w:line="240" w:lineRule="exact"/>
        <w:rPr>
          <w:rFonts w:cs="Arial"/>
          <w:color w:val="333333"/>
          <w:sz w:val="20"/>
          <w:szCs w:val="20"/>
        </w:rPr>
      </w:pPr>
      <w:r w:rsidRPr="005557F4">
        <w:rPr>
          <w:rFonts w:cs="Arial"/>
          <w:color w:val="333333"/>
          <w:sz w:val="20"/>
          <w:szCs w:val="20"/>
        </w:rPr>
        <w:t>(dále jen „pojistná smlouva“)</w:t>
      </w:r>
    </w:p>
    <w:p w:rsidR="003B78FC" w:rsidRPr="005557F4" w:rsidRDefault="003B78FC" w:rsidP="00EE7CE2">
      <w:pPr>
        <w:autoSpaceDE w:val="0"/>
        <w:autoSpaceDN w:val="0"/>
        <w:adjustRightInd w:val="0"/>
        <w:ind w:right="-1"/>
        <w:rPr>
          <w:rFonts w:cs="Arial"/>
          <w:b/>
          <w:bCs/>
          <w:sz w:val="22"/>
          <w:szCs w:val="22"/>
        </w:rPr>
      </w:pPr>
    </w:p>
    <w:p w:rsidR="003B4955" w:rsidRPr="005557F4" w:rsidRDefault="003B4955" w:rsidP="003B4955">
      <w:pPr>
        <w:spacing w:line="240" w:lineRule="exact"/>
        <w:rPr>
          <w:rFonts w:cs="Arial"/>
          <w:color w:val="333333"/>
          <w:sz w:val="20"/>
          <w:szCs w:val="20"/>
        </w:rPr>
      </w:pPr>
    </w:p>
    <w:p w:rsidR="003B4955" w:rsidRPr="005557F4" w:rsidRDefault="003B4955" w:rsidP="003B4955">
      <w:pPr>
        <w:spacing w:after="40" w:line="240" w:lineRule="exact"/>
        <w:rPr>
          <w:rFonts w:cs="Arial"/>
          <w:b/>
          <w:color w:val="333333"/>
          <w:sz w:val="22"/>
          <w:szCs w:val="22"/>
        </w:rPr>
      </w:pPr>
      <w:r w:rsidRPr="005557F4">
        <w:rPr>
          <w:rFonts w:cs="Arial"/>
          <w:b/>
          <w:color w:val="333333"/>
          <w:sz w:val="22"/>
          <w:szCs w:val="22"/>
        </w:rPr>
        <w:t>Makléřská doložka</w:t>
      </w:r>
    </w:p>
    <w:p w:rsidR="00184C96" w:rsidRPr="005557F4" w:rsidRDefault="00184C96" w:rsidP="00184C96">
      <w:pPr>
        <w:spacing w:line="240" w:lineRule="exact"/>
        <w:rPr>
          <w:rFonts w:cs="Arial"/>
          <w:color w:val="333333"/>
          <w:sz w:val="20"/>
          <w:szCs w:val="20"/>
        </w:rPr>
      </w:pPr>
      <w:r w:rsidRPr="005557F4">
        <w:rPr>
          <w:rFonts w:cs="Arial"/>
          <w:color w:val="333333"/>
          <w:sz w:val="20"/>
          <w:szCs w:val="20"/>
        </w:rPr>
        <w:t xml:space="preserve">Pojistník prohlašuje, že uzavřel s pojišťovacím makléřem FIXUM a.s. se sídlem Ostrava, Muglinov, Muglinovská 270/105, PSČ 712 00, Česká republika, IČO: 253 88 886, (dále jen „zplnomocněný makléř“) smlouvu, na jejímž základě zplnomocněný makléř vykonává pro pojistníka zprostředkovatelskou činnost v pojišťovnictví a je pověřen správou této pojistné smlouvy. </w:t>
      </w:r>
    </w:p>
    <w:p w:rsidR="003B4955" w:rsidRPr="005557F4" w:rsidRDefault="003B4955" w:rsidP="003B4955">
      <w:pPr>
        <w:spacing w:line="240" w:lineRule="exact"/>
        <w:rPr>
          <w:rFonts w:cs="Arial"/>
          <w:color w:val="333333"/>
          <w:sz w:val="20"/>
          <w:szCs w:val="20"/>
        </w:rPr>
      </w:pPr>
    </w:p>
    <w:p w:rsidR="00897F48" w:rsidRPr="005557F4" w:rsidRDefault="00897F48" w:rsidP="003B4955">
      <w:pPr>
        <w:spacing w:line="240" w:lineRule="exact"/>
        <w:rPr>
          <w:rFonts w:cs="Arial"/>
          <w:color w:val="333333"/>
          <w:sz w:val="20"/>
          <w:szCs w:val="20"/>
        </w:rPr>
      </w:pPr>
    </w:p>
    <w:p w:rsidR="003B4955" w:rsidRPr="005557F4" w:rsidRDefault="003B4955" w:rsidP="003B4955">
      <w:pPr>
        <w:spacing w:after="40" w:line="240" w:lineRule="exact"/>
        <w:rPr>
          <w:rFonts w:cs="Arial"/>
          <w:b/>
          <w:color w:val="333333"/>
          <w:sz w:val="22"/>
          <w:szCs w:val="22"/>
        </w:rPr>
      </w:pPr>
      <w:r w:rsidRPr="005557F4">
        <w:rPr>
          <w:rFonts w:cs="Arial"/>
          <w:b/>
          <w:color w:val="333333"/>
          <w:sz w:val="22"/>
          <w:szCs w:val="22"/>
        </w:rPr>
        <w:t>Korespondenční adresy</w:t>
      </w:r>
    </w:p>
    <w:p w:rsidR="00427EC1" w:rsidRPr="005557F4" w:rsidRDefault="00427EC1" w:rsidP="00427EC1">
      <w:pPr>
        <w:spacing w:line="240" w:lineRule="exact"/>
        <w:rPr>
          <w:rFonts w:cs="Arial"/>
          <w:color w:val="333333"/>
          <w:sz w:val="20"/>
          <w:szCs w:val="20"/>
        </w:rPr>
      </w:pPr>
      <w:r w:rsidRPr="005557F4">
        <w:rPr>
          <w:rFonts w:cs="Arial"/>
          <w:color w:val="333333"/>
          <w:sz w:val="20"/>
          <w:szCs w:val="20"/>
        </w:rPr>
        <w:t>Pojišťovna: Generali Česká pojišťovna a.s., 28. října 187/32, Ostrava, Česká republika</w:t>
      </w:r>
    </w:p>
    <w:p w:rsidR="00DC7876" w:rsidRPr="005557F4" w:rsidRDefault="003B4955" w:rsidP="00DC7876">
      <w:pPr>
        <w:autoSpaceDE w:val="0"/>
        <w:autoSpaceDN w:val="0"/>
        <w:adjustRightInd w:val="0"/>
        <w:spacing w:before="120"/>
        <w:rPr>
          <w:rFonts w:cs="Arial"/>
          <w:color w:val="auto"/>
          <w:sz w:val="20"/>
          <w:szCs w:val="20"/>
        </w:rPr>
      </w:pPr>
      <w:r w:rsidRPr="005557F4">
        <w:rPr>
          <w:rFonts w:cs="Arial"/>
          <w:color w:val="333333"/>
          <w:sz w:val="20"/>
          <w:szCs w:val="20"/>
        </w:rPr>
        <w:t xml:space="preserve">Pojistník: </w:t>
      </w:r>
      <w:r w:rsidR="00DC7876" w:rsidRPr="005557F4">
        <w:rPr>
          <w:rFonts w:cs="Arial"/>
          <w:color w:val="auto"/>
          <w:sz w:val="20"/>
          <w:szCs w:val="20"/>
        </w:rPr>
        <w:t>je shodná s adresou pojistníka</w:t>
      </w:r>
    </w:p>
    <w:p w:rsidR="003B4955" w:rsidRPr="005557F4" w:rsidRDefault="003B4955" w:rsidP="003B4955">
      <w:pPr>
        <w:spacing w:line="240" w:lineRule="exact"/>
        <w:rPr>
          <w:rFonts w:cs="Arial"/>
          <w:color w:val="333333"/>
          <w:sz w:val="20"/>
          <w:szCs w:val="20"/>
        </w:rPr>
      </w:pPr>
    </w:p>
    <w:p w:rsidR="003B4955" w:rsidRPr="005557F4" w:rsidRDefault="003B4955" w:rsidP="003B4955">
      <w:pPr>
        <w:spacing w:line="240" w:lineRule="exact"/>
        <w:rPr>
          <w:rFonts w:cs="Arial"/>
          <w:color w:val="333333"/>
          <w:sz w:val="20"/>
          <w:szCs w:val="20"/>
        </w:rPr>
      </w:pPr>
    </w:p>
    <w:p w:rsidR="003B4955" w:rsidRPr="005557F4" w:rsidRDefault="00427EC1" w:rsidP="003B4955">
      <w:pPr>
        <w:spacing w:line="240" w:lineRule="exact"/>
        <w:rPr>
          <w:rFonts w:cs="Arial"/>
          <w:color w:val="333333"/>
          <w:sz w:val="20"/>
          <w:szCs w:val="20"/>
        </w:rPr>
      </w:pPr>
      <w:r w:rsidRPr="005557F4">
        <w:rPr>
          <w:rFonts w:cs="Arial"/>
          <w:color w:val="333333"/>
          <w:sz w:val="20"/>
          <w:szCs w:val="20"/>
        </w:rPr>
        <w:t xml:space="preserve">Pojistnou smlouvu vystavil: </w:t>
      </w:r>
      <w:r w:rsidR="00474570">
        <w:rPr>
          <w:rFonts w:cs="Arial"/>
          <w:color w:val="333333"/>
          <w:sz w:val="20"/>
          <w:szCs w:val="20"/>
        </w:rPr>
        <w:t>xxx</w:t>
      </w: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427EC1" w:rsidRPr="005557F4" w:rsidRDefault="00427EC1" w:rsidP="003B4955">
      <w:pPr>
        <w:spacing w:line="240" w:lineRule="exact"/>
        <w:rPr>
          <w:rFonts w:cs="Arial"/>
          <w:color w:val="333333"/>
          <w:sz w:val="20"/>
          <w:szCs w:val="20"/>
        </w:rPr>
      </w:pPr>
    </w:p>
    <w:p w:rsidR="007346C1" w:rsidRPr="005557F4" w:rsidRDefault="007346C1" w:rsidP="00772E5A">
      <w:pPr>
        <w:pStyle w:val="Nadpis11"/>
        <w:keepLines/>
        <w:numPr>
          <w:ilvl w:val="0"/>
          <w:numId w:val="3"/>
        </w:numPr>
        <w:tabs>
          <w:tab w:val="num" w:pos="567"/>
        </w:tabs>
        <w:spacing w:before="240" w:after="120"/>
        <w:ind w:left="851" w:hanging="851"/>
        <w:rPr>
          <w:rFonts w:cs="Arial"/>
          <w:sz w:val="22"/>
          <w:szCs w:val="22"/>
        </w:rPr>
      </w:pPr>
      <w:r w:rsidRPr="005557F4">
        <w:rPr>
          <w:rFonts w:cs="Arial"/>
          <w:sz w:val="22"/>
          <w:szCs w:val="22"/>
        </w:rPr>
        <w:t>Úvodní ustanovení</w:t>
      </w:r>
    </w:p>
    <w:p w:rsidR="007346C1" w:rsidRPr="005557F4" w:rsidRDefault="007346C1" w:rsidP="00772E5A">
      <w:pPr>
        <w:pStyle w:val="Text11"/>
        <w:keepLines/>
        <w:numPr>
          <w:ilvl w:val="1"/>
          <w:numId w:val="3"/>
        </w:numPr>
        <w:tabs>
          <w:tab w:val="clear" w:pos="907"/>
          <w:tab w:val="num" w:pos="567"/>
        </w:tabs>
        <w:ind w:left="567" w:hanging="567"/>
        <w:rPr>
          <w:rFonts w:cs="Arial"/>
          <w:sz w:val="20"/>
        </w:rPr>
      </w:pPr>
      <w:r w:rsidRPr="005557F4">
        <w:rPr>
          <w:rFonts w:cs="Arial"/>
          <w:sz w:val="20"/>
        </w:rPr>
        <w:t>Pojištění sjednané touto pojistnou smlouvou se řídí pojistnými podmínkami uvedenými v bodu 1.2 této pojistné smlouvy, na které tato pojistná smlouva odkazuje, a dále smluvními ujednáními.</w:t>
      </w:r>
    </w:p>
    <w:p w:rsidR="007346C1" w:rsidRPr="005557F4" w:rsidRDefault="007346C1" w:rsidP="00772E5A">
      <w:pPr>
        <w:pStyle w:val="Text11"/>
        <w:keepLines/>
        <w:numPr>
          <w:ilvl w:val="1"/>
          <w:numId w:val="3"/>
        </w:numPr>
        <w:tabs>
          <w:tab w:val="clear" w:pos="907"/>
          <w:tab w:val="num" w:pos="567"/>
        </w:tabs>
        <w:ind w:left="567" w:hanging="567"/>
        <w:rPr>
          <w:rFonts w:cs="Arial"/>
          <w:sz w:val="20"/>
        </w:rPr>
      </w:pPr>
      <w:r w:rsidRPr="005557F4">
        <w:rPr>
          <w:rFonts w:cs="Arial"/>
          <w:sz w:val="20"/>
        </w:rPr>
        <w:t xml:space="preserve">Pojistné podmínky, které </w:t>
      </w:r>
      <w:r w:rsidRPr="005557F4">
        <w:rPr>
          <w:rFonts w:cs="Arial"/>
          <w:color w:val="auto"/>
          <w:sz w:val="20"/>
        </w:rPr>
        <w:t xml:space="preserve">jsou nedílnou </w:t>
      </w:r>
      <w:r w:rsidRPr="005557F4">
        <w:rPr>
          <w:rFonts w:cs="Arial"/>
          <w:sz w:val="20"/>
        </w:rPr>
        <w:t>součástí této pojistné smlouvy a tvoří její přílohy:</w:t>
      </w:r>
    </w:p>
    <w:p w:rsidR="00215A58" w:rsidRPr="005557F4" w:rsidRDefault="00215A58" w:rsidP="004459F8">
      <w:pPr>
        <w:pStyle w:val="Zkladntext"/>
        <w:rPr>
          <w:rFonts w:ascii="Arial" w:hAnsi="Arial" w:cs="Arial"/>
        </w:rPr>
      </w:pPr>
    </w:p>
    <w:tbl>
      <w:tblPr>
        <w:tblW w:w="9781" w:type="dxa"/>
        <w:tblInd w:w="-8" w:type="dxa"/>
        <w:tblLook w:val="01E0"/>
      </w:tblPr>
      <w:tblGrid>
        <w:gridCol w:w="7805"/>
        <w:gridCol w:w="1976"/>
      </w:tblGrid>
      <w:tr w:rsidR="00EC78B7" w:rsidRPr="005557F4" w:rsidTr="00EC78B7">
        <w:tc>
          <w:tcPr>
            <w:tcW w:w="7805" w:type="dxa"/>
            <w:tcBorders>
              <w:top w:val="single" w:sz="8" w:space="0" w:color="C00000"/>
              <w:bottom w:val="single" w:sz="2" w:space="0" w:color="auto"/>
            </w:tcBorders>
            <w:shd w:val="clear" w:color="auto" w:fill="auto"/>
            <w:vAlign w:val="center"/>
          </w:tcPr>
          <w:p w:rsidR="007346C1" w:rsidRPr="005557F4" w:rsidRDefault="007346C1" w:rsidP="00184C96">
            <w:pPr>
              <w:pStyle w:val="Zkladntext"/>
              <w:keepNext/>
              <w:rPr>
                <w:rFonts w:ascii="Arial" w:hAnsi="Arial" w:cs="Arial"/>
                <w:b/>
                <w:color w:val="C00000"/>
                <w:sz w:val="20"/>
              </w:rPr>
            </w:pPr>
            <w:r w:rsidRPr="005557F4">
              <w:rPr>
                <w:rFonts w:ascii="Arial" w:hAnsi="Arial" w:cs="Arial"/>
                <w:b/>
                <w:color w:val="C00000"/>
                <w:sz w:val="20"/>
              </w:rPr>
              <w:t>P</w:t>
            </w:r>
            <w:r w:rsidR="00215A58" w:rsidRPr="005557F4">
              <w:rPr>
                <w:rFonts w:ascii="Arial" w:hAnsi="Arial" w:cs="Arial"/>
                <w:b/>
                <w:color w:val="C00000"/>
                <w:sz w:val="20"/>
              </w:rPr>
              <w:t>ojistné podmínky</w:t>
            </w:r>
            <w:r w:rsidR="00184C96" w:rsidRPr="005557F4">
              <w:rPr>
                <w:rFonts w:ascii="Arial" w:hAnsi="Arial" w:cs="Arial"/>
                <w:b/>
                <w:color w:val="C00000"/>
                <w:sz w:val="20"/>
              </w:rPr>
              <w:t xml:space="preserve"> </w:t>
            </w:r>
            <w:r w:rsidR="00215A58" w:rsidRPr="005557F4">
              <w:rPr>
                <w:rFonts w:ascii="Arial" w:hAnsi="Arial" w:cs="Arial"/>
                <w:b/>
                <w:color w:val="C00000"/>
                <w:sz w:val="20"/>
              </w:rPr>
              <w:t>– plný název</w:t>
            </w:r>
          </w:p>
        </w:tc>
        <w:tc>
          <w:tcPr>
            <w:tcW w:w="1976" w:type="dxa"/>
            <w:tcBorders>
              <w:top w:val="single" w:sz="8" w:space="0" w:color="C00000"/>
              <w:bottom w:val="single" w:sz="2" w:space="0" w:color="auto"/>
            </w:tcBorders>
            <w:shd w:val="clear" w:color="auto" w:fill="F2F2F2" w:themeFill="background1" w:themeFillShade="F2"/>
            <w:vAlign w:val="center"/>
          </w:tcPr>
          <w:p w:rsidR="007346C1" w:rsidRPr="005557F4" w:rsidRDefault="007346C1" w:rsidP="00215A58">
            <w:pPr>
              <w:pStyle w:val="Zkladntext"/>
              <w:keepNext/>
              <w:jc w:val="center"/>
              <w:rPr>
                <w:rFonts w:ascii="Arial" w:hAnsi="Arial" w:cs="Arial"/>
                <w:b/>
                <w:color w:val="C00000"/>
                <w:spacing w:val="-8"/>
                <w:sz w:val="20"/>
              </w:rPr>
            </w:pPr>
            <w:r w:rsidRPr="005557F4">
              <w:rPr>
                <w:rFonts w:ascii="Arial" w:hAnsi="Arial" w:cs="Arial"/>
                <w:b/>
                <w:color w:val="C00000"/>
                <w:spacing w:val="-8"/>
                <w:sz w:val="20"/>
              </w:rPr>
              <w:t>Z</w:t>
            </w:r>
            <w:r w:rsidR="00215A58" w:rsidRPr="005557F4">
              <w:rPr>
                <w:rFonts w:ascii="Arial" w:hAnsi="Arial" w:cs="Arial"/>
                <w:b/>
                <w:color w:val="C00000"/>
                <w:spacing w:val="-8"/>
                <w:sz w:val="20"/>
              </w:rPr>
              <w:t>krácený název</w:t>
            </w:r>
          </w:p>
        </w:tc>
      </w:tr>
      <w:tr w:rsidR="007346C1" w:rsidRPr="005557F4" w:rsidTr="00215A58">
        <w:tc>
          <w:tcPr>
            <w:tcW w:w="7805" w:type="dxa"/>
            <w:tcBorders>
              <w:top w:val="single" w:sz="2" w:space="0" w:color="auto"/>
              <w:bottom w:val="single" w:sz="2" w:space="0" w:color="auto"/>
            </w:tcBorders>
            <w:vAlign w:val="center"/>
          </w:tcPr>
          <w:p w:rsidR="007346C1" w:rsidRPr="005557F4" w:rsidRDefault="007346C1" w:rsidP="00215A58">
            <w:pPr>
              <w:pStyle w:val="Zkladntext"/>
              <w:keepNext/>
              <w:rPr>
                <w:rFonts w:ascii="Arial" w:hAnsi="Arial" w:cs="Arial"/>
                <w:sz w:val="16"/>
                <w:szCs w:val="16"/>
              </w:rPr>
            </w:pPr>
            <w:r w:rsidRPr="005557F4">
              <w:rPr>
                <w:rFonts w:ascii="Arial" w:hAnsi="Arial" w:cs="Arial"/>
                <w:sz w:val="16"/>
                <w:szCs w:val="16"/>
              </w:rPr>
              <w:t xml:space="preserve">Všeobecné pojistné podmínky pro pojištění majetku a odpovědnosti </w:t>
            </w:r>
            <w:r w:rsidR="00215A58" w:rsidRPr="005557F4">
              <w:rPr>
                <w:rFonts w:ascii="Arial" w:hAnsi="Arial" w:cs="Arial"/>
                <w:sz w:val="16"/>
                <w:szCs w:val="16"/>
              </w:rPr>
              <w:t xml:space="preserve"> </w:t>
            </w:r>
            <w:r w:rsidRPr="005557F4">
              <w:rPr>
                <w:rFonts w:ascii="Arial" w:hAnsi="Arial" w:cs="Arial"/>
                <w:sz w:val="16"/>
                <w:szCs w:val="16"/>
              </w:rPr>
              <w:t>VPPMO-P-01/2020</w:t>
            </w:r>
          </w:p>
        </w:tc>
        <w:tc>
          <w:tcPr>
            <w:tcW w:w="1976" w:type="dxa"/>
            <w:tcBorders>
              <w:top w:val="single" w:sz="2" w:space="0" w:color="auto"/>
              <w:bottom w:val="single" w:sz="2" w:space="0" w:color="auto"/>
            </w:tcBorders>
            <w:shd w:val="clear" w:color="auto" w:fill="F2F2F2" w:themeFill="background1" w:themeFillShade="F2"/>
            <w:vAlign w:val="center"/>
          </w:tcPr>
          <w:p w:rsidR="007346C1" w:rsidRPr="005557F4" w:rsidRDefault="007346C1" w:rsidP="00215A58">
            <w:pPr>
              <w:pStyle w:val="Zkladntext"/>
              <w:keepNext/>
              <w:jc w:val="center"/>
              <w:rPr>
                <w:rFonts w:ascii="Arial" w:hAnsi="Arial" w:cs="Arial"/>
                <w:sz w:val="16"/>
                <w:szCs w:val="16"/>
              </w:rPr>
            </w:pPr>
            <w:r w:rsidRPr="005557F4">
              <w:rPr>
                <w:rFonts w:ascii="Arial" w:hAnsi="Arial" w:cs="Arial"/>
                <w:sz w:val="16"/>
                <w:szCs w:val="16"/>
              </w:rPr>
              <w:t>VPPMO-P</w:t>
            </w:r>
          </w:p>
        </w:tc>
      </w:tr>
      <w:tr w:rsidR="007346C1" w:rsidRPr="005557F4" w:rsidTr="00EC78B7">
        <w:tc>
          <w:tcPr>
            <w:tcW w:w="7805" w:type="dxa"/>
            <w:tcBorders>
              <w:top w:val="single" w:sz="2" w:space="0" w:color="auto"/>
              <w:bottom w:val="single" w:sz="4" w:space="0" w:color="auto"/>
            </w:tcBorders>
            <w:vAlign w:val="center"/>
          </w:tcPr>
          <w:p w:rsidR="007346C1" w:rsidRPr="005557F4" w:rsidRDefault="007346C1" w:rsidP="009350AD">
            <w:pPr>
              <w:pStyle w:val="Zkladntext"/>
              <w:keepNext/>
              <w:rPr>
                <w:rFonts w:ascii="Arial" w:hAnsi="Arial" w:cs="Arial"/>
                <w:sz w:val="16"/>
                <w:szCs w:val="16"/>
              </w:rPr>
            </w:pPr>
            <w:r w:rsidRPr="005557F4">
              <w:rPr>
                <w:rFonts w:ascii="Arial" w:hAnsi="Arial" w:cs="Arial"/>
                <w:sz w:val="16"/>
                <w:szCs w:val="16"/>
              </w:rPr>
              <w:t>Doplňkové pojistné podmínky pro pojištění strojů DPPST-P-01/2020</w:t>
            </w:r>
          </w:p>
        </w:tc>
        <w:tc>
          <w:tcPr>
            <w:tcW w:w="1976" w:type="dxa"/>
            <w:tcBorders>
              <w:top w:val="single" w:sz="2" w:space="0" w:color="auto"/>
              <w:bottom w:val="single" w:sz="4" w:space="0" w:color="auto"/>
            </w:tcBorders>
            <w:shd w:val="clear" w:color="auto" w:fill="F2F2F2" w:themeFill="background1" w:themeFillShade="F2"/>
            <w:vAlign w:val="center"/>
          </w:tcPr>
          <w:p w:rsidR="007346C1" w:rsidRPr="005557F4" w:rsidRDefault="007346C1" w:rsidP="00215A58">
            <w:pPr>
              <w:pStyle w:val="Zkladntext"/>
              <w:keepNext/>
              <w:jc w:val="center"/>
              <w:rPr>
                <w:rFonts w:ascii="Arial" w:hAnsi="Arial" w:cs="Arial"/>
                <w:sz w:val="16"/>
                <w:szCs w:val="16"/>
              </w:rPr>
            </w:pPr>
            <w:r w:rsidRPr="005557F4">
              <w:rPr>
                <w:rFonts w:ascii="Arial" w:hAnsi="Arial" w:cs="Arial"/>
                <w:sz w:val="16"/>
                <w:szCs w:val="16"/>
              </w:rPr>
              <w:t>DPPST-P</w:t>
            </w:r>
          </w:p>
        </w:tc>
      </w:tr>
    </w:tbl>
    <w:p w:rsidR="007346C1" w:rsidRPr="005557F4" w:rsidRDefault="007346C1" w:rsidP="007346C1">
      <w:pPr>
        <w:pStyle w:val="Zkladntext"/>
        <w:rPr>
          <w:rFonts w:ascii="Arial" w:hAnsi="Arial" w:cs="Arial"/>
          <w:color w:val="FF0000"/>
        </w:rPr>
      </w:pPr>
    </w:p>
    <w:p w:rsidR="003B4955" w:rsidRPr="005557F4" w:rsidRDefault="003B4955" w:rsidP="00772E5A">
      <w:pPr>
        <w:pStyle w:val="Text11"/>
        <w:keepLines/>
        <w:numPr>
          <w:ilvl w:val="1"/>
          <w:numId w:val="3"/>
        </w:numPr>
        <w:tabs>
          <w:tab w:val="clear" w:pos="907"/>
          <w:tab w:val="num" w:pos="567"/>
        </w:tabs>
        <w:ind w:left="567" w:hanging="567"/>
        <w:rPr>
          <w:rFonts w:cs="Arial"/>
          <w:sz w:val="20"/>
        </w:rPr>
      </w:pPr>
      <w:r w:rsidRPr="005557F4">
        <w:rPr>
          <w:rFonts w:cs="Arial"/>
          <w:sz w:val="20"/>
        </w:rPr>
        <w:t>Pojištěným z této pojistné smlouvy je pojistník.</w:t>
      </w:r>
    </w:p>
    <w:p w:rsidR="000B52E3" w:rsidRPr="005557F4" w:rsidRDefault="000B52E3" w:rsidP="00772E5A">
      <w:pPr>
        <w:pStyle w:val="Text11"/>
        <w:keepLines/>
        <w:numPr>
          <w:ilvl w:val="1"/>
          <w:numId w:val="3"/>
        </w:numPr>
        <w:tabs>
          <w:tab w:val="clear" w:pos="907"/>
          <w:tab w:val="num" w:pos="567"/>
        </w:tabs>
        <w:ind w:left="567" w:hanging="567"/>
        <w:rPr>
          <w:rFonts w:cs="Arial"/>
          <w:sz w:val="20"/>
        </w:rPr>
      </w:pPr>
      <w:r w:rsidRPr="005557F4">
        <w:rPr>
          <w:rFonts w:cs="Arial"/>
          <w:sz w:val="20"/>
        </w:rPr>
        <w:t xml:space="preserve">Oprávněnou osobou je </w:t>
      </w:r>
      <w:r w:rsidR="00D9297F" w:rsidRPr="005557F4">
        <w:rPr>
          <w:rFonts w:cs="Arial"/>
          <w:sz w:val="20"/>
        </w:rPr>
        <w:t>vlastník předmětu pojištění, nestanoví-li právní předpisy jinak nebo není-li v doplňkových pojistných podmínkách nebo v pojistné smlouvě ujednáno jinak.</w:t>
      </w:r>
    </w:p>
    <w:p w:rsidR="005A39F3" w:rsidRPr="005557F4" w:rsidRDefault="005A39F3" w:rsidP="005A39F3">
      <w:pPr>
        <w:widowControl/>
        <w:autoSpaceDE w:val="0"/>
        <w:autoSpaceDN w:val="0"/>
        <w:adjustRightInd w:val="0"/>
        <w:spacing w:before="0" w:after="0" w:line="240" w:lineRule="auto"/>
        <w:ind w:left="709" w:hanging="709"/>
        <w:contextualSpacing w:val="0"/>
        <w:rPr>
          <w:rFonts w:cs="Arial"/>
          <w:sz w:val="20"/>
          <w:szCs w:val="20"/>
        </w:rPr>
      </w:pPr>
    </w:p>
    <w:p w:rsidR="004F5AC4" w:rsidRPr="005557F4" w:rsidRDefault="008F2580" w:rsidP="00D35201">
      <w:pPr>
        <w:pStyle w:val="Nadpis11"/>
        <w:keepLines/>
        <w:numPr>
          <w:ilvl w:val="0"/>
          <w:numId w:val="3"/>
        </w:numPr>
        <w:tabs>
          <w:tab w:val="num" w:pos="567"/>
        </w:tabs>
        <w:spacing w:before="240" w:after="120"/>
        <w:ind w:left="851" w:hanging="851"/>
        <w:rPr>
          <w:rFonts w:cs="Arial"/>
          <w:sz w:val="22"/>
          <w:szCs w:val="22"/>
        </w:rPr>
      </w:pPr>
      <w:r w:rsidRPr="005557F4">
        <w:rPr>
          <w:rFonts w:cs="Arial"/>
          <w:sz w:val="22"/>
          <w:szCs w:val="22"/>
        </w:rPr>
        <w:t>P</w:t>
      </w:r>
      <w:r w:rsidR="00751AA2" w:rsidRPr="005557F4">
        <w:rPr>
          <w:rFonts w:cs="Arial"/>
          <w:sz w:val="22"/>
          <w:szCs w:val="22"/>
        </w:rPr>
        <w:t>ojištění strojů</w:t>
      </w:r>
    </w:p>
    <w:p w:rsidR="0084525D" w:rsidRPr="005557F4" w:rsidRDefault="004F5AC4" w:rsidP="009867AA">
      <w:pPr>
        <w:pStyle w:val="Text11"/>
        <w:keepLines/>
        <w:tabs>
          <w:tab w:val="clear" w:pos="907"/>
        </w:tabs>
        <w:spacing w:before="0" w:after="0"/>
        <w:ind w:left="567" w:firstLine="0"/>
        <w:rPr>
          <w:rFonts w:cs="Arial"/>
          <w:sz w:val="20"/>
        </w:rPr>
      </w:pPr>
      <w:r w:rsidRPr="005557F4">
        <w:rPr>
          <w:rFonts w:cs="Arial"/>
          <w:sz w:val="20"/>
        </w:rPr>
        <w:t>Pojištění strojů zařízení se řídí pojistnými podmínkami VPPMO-P, DPPST-P a dalšími ujednáními uvedenými pro toto pojištění v pojistné smlouvě.</w:t>
      </w:r>
    </w:p>
    <w:p w:rsidR="0084525D" w:rsidRPr="005557F4" w:rsidRDefault="0084525D" w:rsidP="0084525D">
      <w:pPr>
        <w:pStyle w:val="Zkladntext"/>
        <w:rPr>
          <w:rFonts w:ascii="Arial" w:hAnsi="Arial" w:cs="Arial"/>
          <w:sz w:val="20"/>
        </w:rPr>
      </w:pPr>
    </w:p>
    <w:p w:rsidR="0084525D" w:rsidRPr="005557F4" w:rsidRDefault="004F5AC4" w:rsidP="00184C96">
      <w:pPr>
        <w:pStyle w:val="Text11"/>
        <w:keepNext/>
        <w:numPr>
          <w:ilvl w:val="1"/>
          <w:numId w:val="3"/>
        </w:numPr>
        <w:tabs>
          <w:tab w:val="clear" w:pos="907"/>
          <w:tab w:val="num" w:pos="567"/>
        </w:tabs>
        <w:rPr>
          <w:rFonts w:cs="Arial"/>
          <w:b/>
          <w:sz w:val="20"/>
        </w:rPr>
      </w:pPr>
      <w:r w:rsidRPr="005557F4">
        <w:rPr>
          <w:rFonts w:cs="Arial"/>
          <w:b/>
          <w:snapToGrid/>
          <w:sz w:val="20"/>
        </w:rPr>
        <w:t>P</w:t>
      </w:r>
      <w:r w:rsidRPr="005557F4">
        <w:rPr>
          <w:rFonts w:cs="Arial"/>
          <w:b/>
          <w:sz w:val="20"/>
        </w:rPr>
        <w:t>ředmět</w:t>
      </w:r>
      <w:r w:rsidR="00ED520E" w:rsidRPr="005557F4">
        <w:rPr>
          <w:rFonts w:cs="Arial"/>
          <w:b/>
          <w:sz w:val="20"/>
        </w:rPr>
        <w:t>y</w:t>
      </w:r>
      <w:r w:rsidRPr="005557F4">
        <w:rPr>
          <w:rFonts w:cs="Arial"/>
          <w:b/>
          <w:sz w:val="20"/>
        </w:rPr>
        <w:t xml:space="preserve"> pojištění, pojistné částky</w:t>
      </w:r>
      <w:r w:rsidR="00ED520E" w:rsidRPr="005557F4">
        <w:rPr>
          <w:rFonts w:cs="Arial"/>
          <w:b/>
          <w:sz w:val="20"/>
        </w:rPr>
        <w:t xml:space="preserve"> a</w:t>
      </w:r>
      <w:r w:rsidRPr="005557F4">
        <w:rPr>
          <w:rFonts w:cs="Arial"/>
          <w:b/>
          <w:sz w:val="20"/>
        </w:rPr>
        <w:t xml:space="preserve"> spoluúčast</w:t>
      </w:r>
      <w:r w:rsidR="00ED520E" w:rsidRPr="005557F4">
        <w:rPr>
          <w:rFonts w:cs="Arial"/>
          <w:b/>
          <w:sz w:val="20"/>
        </w:rPr>
        <w:t>i</w:t>
      </w:r>
    </w:p>
    <w:p w:rsidR="005600B0" w:rsidRPr="005557F4" w:rsidRDefault="005600B0" w:rsidP="005600B0">
      <w:pPr>
        <w:pStyle w:val="Text11"/>
        <w:keepLines/>
        <w:tabs>
          <w:tab w:val="clear" w:pos="907"/>
        </w:tabs>
        <w:spacing w:before="0" w:after="0"/>
        <w:ind w:left="567" w:firstLine="0"/>
        <w:rPr>
          <w:rFonts w:cs="Arial"/>
          <w:sz w:val="20"/>
        </w:rPr>
      </w:pPr>
      <w:r w:rsidRPr="005557F4">
        <w:rPr>
          <w:rFonts w:cs="Arial"/>
          <w:sz w:val="20"/>
        </w:rPr>
        <w:t xml:space="preserve">V souladu s ustanovením Čl. </w:t>
      </w:r>
      <w:r w:rsidRPr="005557F4">
        <w:rPr>
          <w:rFonts w:cs="Arial"/>
          <w:b/>
          <w:sz w:val="20"/>
        </w:rPr>
        <w:t>3</w:t>
      </w:r>
      <w:r w:rsidRPr="005557F4">
        <w:rPr>
          <w:rFonts w:cs="Arial"/>
          <w:sz w:val="20"/>
        </w:rPr>
        <w:t xml:space="preserve"> DPPST-P se pojištění dle této pojistné smlouvy vztahuje na předměty pojištění uvedené pod jednotlivými položkami. Zároveň jsou pro jednotlivé předměty pojištění sjednány níže uvedené pojistné částky a spoluúčasti.</w:t>
      </w:r>
    </w:p>
    <w:p w:rsidR="005600B0" w:rsidRPr="005557F4" w:rsidRDefault="005600B0" w:rsidP="005600B0">
      <w:pPr>
        <w:pStyle w:val="Zkladntext"/>
        <w:rPr>
          <w:rFonts w:ascii="Arial" w:hAnsi="Arial" w:cs="Arial"/>
          <w:b/>
        </w:rPr>
      </w:pPr>
    </w:p>
    <w:tbl>
      <w:tblPr>
        <w:tblW w:w="9356" w:type="dxa"/>
        <w:tblInd w:w="142" w:type="dxa"/>
        <w:tblLayout w:type="fixed"/>
        <w:tblCellMar>
          <w:left w:w="42" w:type="dxa"/>
          <w:right w:w="42" w:type="dxa"/>
        </w:tblCellMar>
        <w:tblLook w:val="0000"/>
      </w:tblPr>
      <w:tblGrid>
        <w:gridCol w:w="464"/>
        <w:gridCol w:w="103"/>
        <w:gridCol w:w="4573"/>
        <w:gridCol w:w="103"/>
        <w:gridCol w:w="1280"/>
        <w:gridCol w:w="1416"/>
        <w:gridCol w:w="1417"/>
      </w:tblGrid>
      <w:tr w:rsidR="005600B0" w:rsidRPr="005557F4" w:rsidTr="002D55E8">
        <w:trPr>
          <w:trHeight w:val="609"/>
        </w:trPr>
        <w:tc>
          <w:tcPr>
            <w:tcW w:w="464" w:type="dxa"/>
            <w:tcBorders>
              <w:top w:val="single" w:sz="8" w:space="0" w:color="C00000"/>
              <w:bottom w:val="single" w:sz="2" w:space="0" w:color="auto"/>
            </w:tcBorders>
            <w:shd w:val="clear" w:color="auto" w:fill="auto"/>
            <w:vAlign w:val="center"/>
          </w:tcPr>
          <w:p w:rsidR="005600B0" w:rsidRPr="005557F4" w:rsidRDefault="005600B0" w:rsidP="00D93508">
            <w:pPr>
              <w:pStyle w:val="Texttabulky"/>
              <w:keepNext/>
              <w:jc w:val="center"/>
              <w:rPr>
                <w:rFonts w:cs="Arial"/>
                <w:color w:val="C00000"/>
                <w:sz w:val="20"/>
              </w:rPr>
            </w:pPr>
            <w:r w:rsidRPr="005557F4">
              <w:rPr>
                <w:rFonts w:cs="Arial"/>
                <w:b/>
                <w:color w:val="C00000"/>
                <w:sz w:val="20"/>
              </w:rPr>
              <w:t xml:space="preserve">Pol. č. </w:t>
            </w:r>
          </w:p>
        </w:tc>
        <w:tc>
          <w:tcPr>
            <w:tcW w:w="4676" w:type="dxa"/>
            <w:gridSpan w:val="2"/>
            <w:tcBorders>
              <w:top w:val="single" w:sz="8" w:space="0" w:color="C00000"/>
              <w:bottom w:val="single" w:sz="2" w:space="0" w:color="auto"/>
            </w:tcBorders>
            <w:shd w:val="clear" w:color="auto" w:fill="F2F2F2" w:themeFill="background1" w:themeFillShade="F2"/>
            <w:vAlign w:val="center"/>
          </w:tcPr>
          <w:p w:rsidR="005600B0" w:rsidRPr="005557F4" w:rsidRDefault="005600B0" w:rsidP="00D93508">
            <w:pPr>
              <w:pStyle w:val="Texttabulky"/>
              <w:keepNext/>
              <w:jc w:val="center"/>
              <w:rPr>
                <w:rFonts w:cs="Arial"/>
                <w:b/>
                <w:color w:val="C00000"/>
                <w:sz w:val="20"/>
              </w:rPr>
            </w:pPr>
            <w:r w:rsidRPr="005557F4">
              <w:rPr>
                <w:rFonts w:cs="Arial"/>
                <w:b/>
                <w:color w:val="C00000"/>
                <w:sz w:val="20"/>
              </w:rPr>
              <w:t>Specifikace předmětu pojištění</w:t>
            </w:r>
          </w:p>
          <w:p w:rsidR="005600B0" w:rsidRPr="005557F4" w:rsidRDefault="005600B0" w:rsidP="00D93508">
            <w:pPr>
              <w:pStyle w:val="Texttabulky"/>
              <w:keepNext/>
              <w:jc w:val="center"/>
              <w:rPr>
                <w:rFonts w:cs="Arial"/>
                <w:b/>
                <w:color w:val="C00000"/>
                <w:sz w:val="20"/>
              </w:rPr>
            </w:pPr>
          </w:p>
        </w:tc>
        <w:tc>
          <w:tcPr>
            <w:tcW w:w="1383" w:type="dxa"/>
            <w:gridSpan w:val="2"/>
            <w:tcBorders>
              <w:top w:val="single" w:sz="8" w:space="0" w:color="C00000"/>
              <w:bottom w:val="single" w:sz="2" w:space="0" w:color="auto"/>
            </w:tcBorders>
            <w:shd w:val="clear" w:color="auto" w:fill="F2F2F2" w:themeFill="background1" w:themeFillShade="F2"/>
            <w:vAlign w:val="center"/>
          </w:tcPr>
          <w:p w:rsidR="005600B0" w:rsidRPr="005557F4" w:rsidRDefault="005600B0" w:rsidP="00D93508">
            <w:pPr>
              <w:pStyle w:val="Texttabulky"/>
              <w:keepNext/>
              <w:jc w:val="center"/>
              <w:rPr>
                <w:rFonts w:cs="Arial"/>
                <w:b/>
                <w:color w:val="C00000"/>
                <w:sz w:val="20"/>
              </w:rPr>
            </w:pPr>
          </w:p>
        </w:tc>
        <w:tc>
          <w:tcPr>
            <w:tcW w:w="1416" w:type="dxa"/>
            <w:tcBorders>
              <w:top w:val="single" w:sz="8" w:space="0" w:color="C00000"/>
              <w:bottom w:val="single" w:sz="2" w:space="0" w:color="auto"/>
            </w:tcBorders>
            <w:shd w:val="clear" w:color="auto" w:fill="FFFFFF" w:themeFill="background1"/>
          </w:tcPr>
          <w:p w:rsidR="005600B0" w:rsidRPr="005557F4" w:rsidRDefault="005600B0" w:rsidP="00D93508">
            <w:pPr>
              <w:pStyle w:val="Texttabulky"/>
              <w:keepNext/>
              <w:jc w:val="center"/>
              <w:rPr>
                <w:rFonts w:cs="Arial"/>
                <w:b/>
                <w:color w:val="C00000"/>
                <w:sz w:val="20"/>
              </w:rPr>
            </w:pPr>
            <w:r w:rsidRPr="005557F4">
              <w:rPr>
                <w:rFonts w:cs="Arial"/>
                <w:b/>
                <w:color w:val="C00000"/>
                <w:sz w:val="20"/>
              </w:rPr>
              <w:t xml:space="preserve">Pojistná částka </w:t>
            </w:r>
          </w:p>
          <w:p w:rsidR="005600B0" w:rsidRPr="005557F4" w:rsidRDefault="005600B0" w:rsidP="00D93508">
            <w:pPr>
              <w:pStyle w:val="Texttabulky"/>
              <w:keepNext/>
              <w:jc w:val="center"/>
              <w:rPr>
                <w:rFonts w:cs="Arial"/>
                <w:b/>
                <w:color w:val="C00000"/>
                <w:sz w:val="20"/>
              </w:rPr>
            </w:pPr>
            <w:r w:rsidRPr="005557F4">
              <w:rPr>
                <w:rFonts w:cs="Arial"/>
                <w:b/>
                <w:color w:val="C00000"/>
                <w:sz w:val="20"/>
              </w:rPr>
              <w:t>v Kč</w:t>
            </w:r>
          </w:p>
        </w:tc>
        <w:tc>
          <w:tcPr>
            <w:tcW w:w="1417" w:type="dxa"/>
            <w:tcBorders>
              <w:top w:val="single" w:sz="8" w:space="0" w:color="C00000"/>
              <w:bottom w:val="single" w:sz="2" w:space="0" w:color="auto"/>
            </w:tcBorders>
            <w:shd w:val="clear" w:color="auto" w:fill="F2F2F2" w:themeFill="background1" w:themeFillShade="F2"/>
            <w:vAlign w:val="center"/>
          </w:tcPr>
          <w:p w:rsidR="005600B0" w:rsidRPr="005557F4" w:rsidRDefault="005600B0" w:rsidP="00D93508">
            <w:pPr>
              <w:pStyle w:val="Texttabulky"/>
              <w:keepNext/>
              <w:jc w:val="center"/>
              <w:rPr>
                <w:rFonts w:cs="Arial"/>
                <w:color w:val="C00000"/>
                <w:sz w:val="20"/>
              </w:rPr>
            </w:pPr>
            <w:r w:rsidRPr="005557F4">
              <w:rPr>
                <w:rFonts w:cs="Arial"/>
                <w:b/>
                <w:color w:val="C00000"/>
                <w:sz w:val="20"/>
              </w:rPr>
              <w:t>Spoluúčast v Kč</w:t>
            </w:r>
          </w:p>
        </w:tc>
      </w:tr>
      <w:tr w:rsidR="00F73DF7" w:rsidRPr="00F73DF7" w:rsidTr="002D55E8">
        <w:trPr>
          <w:trHeight w:val="323"/>
        </w:trPr>
        <w:tc>
          <w:tcPr>
            <w:tcW w:w="567" w:type="dxa"/>
            <w:gridSpan w:val="2"/>
            <w:tcBorders>
              <w:bottom w:val="single" w:sz="2" w:space="0" w:color="auto"/>
            </w:tcBorders>
            <w:vAlign w:val="center"/>
          </w:tcPr>
          <w:p w:rsidR="005600B0" w:rsidRPr="00F73DF7" w:rsidRDefault="005600B0" w:rsidP="00D93508">
            <w:pPr>
              <w:pStyle w:val="Texttabulky"/>
              <w:keepNext/>
              <w:jc w:val="center"/>
              <w:rPr>
                <w:rFonts w:cs="Arial"/>
                <w:color w:val="auto"/>
                <w:sz w:val="16"/>
                <w:szCs w:val="16"/>
              </w:rPr>
            </w:pPr>
            <w:r w:rsidRPr="00F73DF7">
              <w:rPr>
                <w:rFonts w:cs="Arial"/>
                <w:color w:val="auto"/>
                <w:sz w:val="16"/>
                <w:szCs w:val="16"/>
              </w:rPr>
              <w:t>F01</w:t>
            </w:r>
          </w:p>
        </w:tc>
        <w:tc>
          <w:tcPr>
            <w:tcW w:w="4676" w:type="dxa"/>
            <w:gridSpan w:val="2"/>
            <w:tcBorders>
              <w:bottom w:val="single" w:sz="2" w:space="0" w:color="auto"/>
            </w:tcBorders>
            <w:shd w:val="clear" w:color="auto" w:fill="F2F2F2" w:themeFill="background1" w:themeFillShade="F2"/>
            <w:vAlign w:val="center"/>
          </w:tcPr>
          <w:p w:rsidR="005600B0" w:rsidRPr="00F73DF7" w:rsidRDefault="00427EC1" w:rsidP="00D93508">
            <w:pPr>
              <w:pStyle w:val="Texttabulky"/>
              <w:keepNext/>
              <w:jc w:val="both"/>
              <w:rPr>
                <w:rFonts w:cs="Arial"/>
                <w:color w:val="auto"/>
                <w:sz w:val="16"/>
                <w:szCs w:val="16"/>
              </w:rPr>
            </w:pPr>
            <w:r w:rsidRPr="00F73DF7">
              <w:rPr>
                <w:rFonts w:cs="Arial"/>
                <w:color w:val="auto"/>
                <w:sz w:val="16"/>
                <w:szCs w:val="16"/>
              </w:rPr>
              <w:t>Vyjmenované strojní zařízení uvedené na příloze č. 1</w:t>
            </w:r>
          </w:p>
        </w:tc>
        <w:tc>
          <w:tcPr>
            <w:tcW w:w="1275" w:type="dxa"/>
            <w:tcBorders>
              <w:bottom w:val="single" w:sz="2" w:space="0" w:color="auto"/>
            </w:tcBorders>
            <w:shd w:val="clear" w:color="auto" w:fill="F2F2F2" w:themeFill="background1" w:themeFillShade="F2"/>
            <w:vAlign w:val="center"/>
          </w:tcPr>
          <w:p w:rsidR="005600B0" w:rsidRPr="00F73DF7" w:rsidRDefault="005600B0" w:rsidP="00D93508">
            <w:pPr>
              <w:pStyle w:val="Texttabulky"/>
              <w:keepNext/>
              <w:jc w:val="center"/>
              <w:rPr>
                <w:rFonts w:cs="Arial"/>
                <w:color w:val="auto"/>
                <w:sz w:val="16"/>
                <w:szCs w:val="16"/>
              </w:rPr>
            </w:pPr>
          </w:p>
        </w:tc>
        <w:tc>
          <w:tcPr>
            <w:tcW w:w="1416" w:type="dxa"/>
            <w:tcBorders>
              <w:bottom w:val="single" w:sz="2" w:space="0" w:color="auto"/>
            </w:tcBorders>
            <w:shd w:val="clear" w:color="auto" w:fill="FFFFFF" w:themeFill="background1"/>
            <w:vAlign w:val="center"/>
          </w:tcPr>
          <w:p w:rsidR="005600B0" w:rsidRPr="00F73DF7" w:rsidRDefault="00474570" w:rsidP="00D93508">
            <w:pPr>
              <w:pStyle w:val="Texttabulky"/>
              <w:keepNext/>
              <w:jc w:val="right"/>
              <w:rPr>
                <w:rFonts w:cs="Arial"/>
                <w:color w:val="auto"/>
                <w:sz w:val="16"/>
                <w:szCs w:val="16"/>
              </w:rPr>
            </w:pPr>
            <w:proofErr w:type="spellStart"/>
            <w:r>
              <w:rPr>
                <w:rFonts w:cs="Arial"/>
                <w:color w:val="auto"/>
                <w:sz w:val="16"/>
                <w:szCs w:val="16"/>
              </w:rPr>
              <w:t>xxx</w:t>
            </w:r>
            <w:proofErr w:type="spellEnd"/>
          </w:p>
        </w:tc>
        <w:tc>
          <w:tcPr>
            <w:tcW w:w="1417" w:type="dxa"/>
            <w:tcBorders>
              <w:bottom w:val="single" w:sz="2" w:space="0" w:color="auto"/>
            </w:tcBorders>
            <w:shd w:val="clear" w:color="auto" w:fill="F2F2F2" w:themeFill="background1" w:themeFillShade="F2"/>
            <w:vAlign w:val="center"/>
          </w:tcPr>
          <w:p w:rsidR="005600B0" w:rsidRPr="00F73DF7" w:rsidRDefault="00474570" w:rsidP="00D93508">
            <w:pPr>
              <w:pStyle w:val="Texttabulky"/>
              <w:keepNext/>
              <w:jc w:val="right"/>
              <w:rPr>
                <w:rFonts w:cs="Arial"/>
                <w:color w:val="auto"/>
                <w:sz w:val="16"/>
                <w:szCs w:val="16"/>
              </w:rPr>
            </w:pPr>
            <w:proofErr w:type="spellStart"/>
            <w:r>
              <w:rPr>
                <w:rFonts w:cs="Arial"/>
                <w:color w:val="auto"/>
                <w:sz w:val="16"/>
                <w:szCs w:val="16"/>
              </w:rPr>
              <w:t>xxx</w:t>
            </w:r>
            <w:proofErr w:type="spellEnd"/>
          </w:p>
        </w:tc>
      </w:tr>
      <w:tr w:rsidR="00F73DF7" w:rsidRPr="00F73DF7" w:rsidTr="002D55E8">
        <w:trPr>
          <w:trHeight w:val="323"/>
        </w:trPr>
        <w:tc>
          <w:tcPr>
            <w:tcW w:w="567" w:type="dxa"/>
            <w:gridSpan w:val="2"/>
            <w:tcBorders>
              <w:top w:val="single" w:sz="2" w:space="0" w:color="auto"/>
              <w:bottom w:val="single" w:sz="2" w:space="0" w:color="auto"/>
            </w:tcBorders>
            <w:vAlign w:val="center"/>
          </w:tcPr>
          <w:p w:rsidR="005600B0" w:rsidRPr="00F73DF7" w:rsidRDefault="005600B0" w:rsidP="00D93508">
            <w:pPr>
              <w:pStyle w:val="Texttabulky"/>
              <w:keepNext/>
              <w:jc w:val="center"/>
              <w:rPr>
                <w:rFonts w:cs="Arial"/>
                <w:color w:val="auto"/>
                <w:sz w:val="16"/>
                <w:szCs w:val="16"/>
              </w:rPr>
            </w:pPr>
            <w:r w:rsidRPr="00F73DF7">
              <w:rPr>
                <w:rFonts w:cs="Arial"/>
                <w:color w:val="auto"/>
                <w:sz w:val="16"/>
                <w:szCs w:val="16"/>
              </w:rPr>
              <w:t>F02</w:t>
            </w:r>
          </w:p>
        </w:tc>
        <w:tc>
          <w:tcPr>
            <w:tcW w:w="4676" w:type="dxa"/>
            <w:gridSpan w:val="2"/>
            <w:tcBorders>
              <w:top w:val="single" w:sz="2" w:space="0" w:color="auto"/>
              <w:bottom w:val="single" w:sz="2" w:space="0" w:color="auto"/>
            </w:tcBorders>
            <w:shd w:val="clear" w:color="auto" w:fill="F2F2F2" w:themeFill="background1" w:themeFillShade="F2"/>
            <w:vAlign w:val="center"/>
          </w:tcPr>
          <w:p w:rsidR="005600B0" w:rsidRPr="00F73DF7" w:rsidRDefault="00427EC1" w:rsidP="00D93508">
            <w:pPr>
              <w:pStyle w:val="Texttabulky"/>
              <w:keepNext/>
              <w:jc w:val="both"/>
              <w:rPr>
                <w:rFonts w:cs="Arial"/>
                <w:color w:val="auto"/>
                <w:sz w:val="16"/>
                <w:szCs w:val="16"/>
              </w:rPr>
            </w:pPr>
            <w:r w:rsidRPr="00F73DF7">
              <w:rPr>
                <w:rFonts w:cs="Arial"/>
                <w:color w:val="auto"/>
                <w:sz w:val="16"/>
                <w:szCs w:val="16"/>
              </w:rPr>
              <w:t>Pojištění výhledových skel viz příloha č. 1</w:t>
            </w:r>
          </w:p>
        </w:tc>
        <w:tc>
          <w:tcPr>
            <w:tcW w:w="1275" w:type="dxa"/>
            <w:tcBorders>
              <w:top w:val="single" w:sz="2" w:space="0" w:color="auto"/>
              <w:bottom w:val="single" w:sz="2" w:space="0" w:color="auto"/>
            </w:tcBorders>
            <w:shd w:val="clear" w:color="auto" w:fill="F2F2F2" w:themeFill="background1" w:themeFillShade="F2"/>
            <w:vAlign w:val="center"/>
          </w:tcPr>
          <w:p w:rsidR="005600B0" w:rsidRPr="00F73DF7" w:rsidRDefault="005600B0" w:rsidP="00D93508">
            <w:pPr>
              <w:pStyle w:val="Texttabulky"/>
              <w:keepNext/>
              <w:jc w:val="center"/>
              <w:rPr>
                <w:rFonts w:cs="Arial"/>
                <w:color w:val="auto"/>
                <w:sz w:val="16"/>
                <w:szCs w:val="16"/>
              </w:rPr>
            </w:pPr>
          </w:p>
        </w:tc>
        <w:tc>
          <w:tcPr>
            <w:tcW w:w="1416" w:type="dxa"/>
            <w:tcBorders>
              <w:top w:val="single" w:sz="2" w:space="0" w:color="auto"/>
              <w:bottom w:val="single" w:sz="2" w:space="0" w:color="auto"/>
            </w:tcBorders>
            <w:shd w:val="clear" w:color="auto" w:fill="FFFFFF" w:themeFill="background1"/>
            <w:vAlign w:val="center"/>
          </w:tcPr>
          <w:p w:rsidR="005600B0" w:rsidRPr="00F73DF7" w:rsidRDefault="00427EC1" w:rsidP="00D93508">
            <w:pPr>
              <w:pStyle w:val="Texttabulky"/>
              <w:keepNext/>
              <w:jc w:val="right"/>
              <w:rPr>
                <w:rFonts w:cs="Arial"/>
                <w:color w:val="auto"/>
                <w:sz w:val="16"/>
                <w:szCs w:val="16"/>
              </w:rPr>
            </w:pPr>
            <w:r w:rsidRPr="00F73DF7">
              <w:rPr>
                <w:rFonts w:cs="Arial"/>
                <w:color w:val="auto"/>
                <w:sz w:val="16"/>
                <w:szCs w:val="16"/>
              </w:rPr>
              <w:t xml:space="preserve"> -</w:t>
            </w:r>
          </w:p>
        </w:tc>
        <w:tc>
          <w:tcPr>
            <w:tcW w:w="1417" w:type="dxa"/>
            <w:tcBorders>
              <w:top w:val="single" w:sz="2" w:space="0" w:color="auto"/>
              <w:bottom w:val="single" w:sz="2" w:space="0" w:color="auto"/>
            </w:tcBorders>
            <w:shd w:val="clear" w:color="auto" w:fill="F2F2F2" w:themeFill="background1" w:themeFillShade="F2"/>
            <w:vAlign w:val="center"/>
          </w:tcPr>
          <w:p w:rsidR="005600B0" w:rsidRPr="00F73DF7" w:rsidRDefault="00427EC1" w:rsidP="00D93508">
            <w:pPr>
              <w:pStyle w:val="Texttabulky"/>
              <w:keepNext/>
              <w:jc w:val="right"/>
              <w:rPr>
                <w:rFonts w:cs="Arial"/>
                <w:color w:val="auto"/>
                <w:sz w:val="16"/>
                <w:szCs w:val="16"/>
              </w:rPr>
            </w:pPr>
            <w:r w:rsidRPr="00F73DF7">
              <w:rPr>
                <w:rFonts w:cs="Arial"/>
                <w:color w:val="auto"/>
                <w:sz w:val="16"/>
                <w:szCs w:val="16"/>
              </w:rPr>
              <w:t>0</w:t>
            </w:r>
          </w:p>
        </w:tc>
      </w:tr>
    </w:tbl>
    <w:p w:rsidR="002D55E8" w:rsidRPr="004B147C" w:rsidRDefault="002D55E8" w:rsidP="002D55E8">
      <w:pPr>
        <w:pStyle w:val="Text11"/>
        <w:keepNext/>
        <w:numPr>
          <w:ilvl w:val="2"/>
          <w:numId w:val="20"/>
        </w:numPr>
        <w:spacing w:after="0"/>
        <w:ind w:left="567" w:hanging="567"/>
        <w:rPr>
          <w:rFonts w:cs="Arial"/>
          <w:sz w:val="20"/>
        </w:rPr>
      </w:pPr>
      <w:r w:rsidRPr="004B147C">
        <w:rPr>
          <w:rFonts w:cs="Arial"/>
          <w:sz w:val="20"/>
        </w:rPr>
        <w:t>Pojistná částka je pojistnou hodnotou pojištěné věci a bude odpovídat nové ceně majetku.</w:t>
      </w:r>
    </w:p>
    <w:p w:rsidR="002D55E8" w:rsidRPr="004B147C" w:rsidRDefault="002D55E8" w:rsidP="002D55E8">
      <w:pPr>
        <w:pStyle w:val="Zkladntext"/>
        <w:numPr>
          <w:ilvl w:val="2"/>
          <w:numId w:val="20"/>
        </w:numPr>
        <w:ind w:left="567" w:hanging="567"/>
        <w:jc w:val="both"/>
        <w:rPr>
          <w:rFonts w:ascii="Arial" w:hAnsi="Arial" w:cs="Arial"/>
          <w:snapToGrid w:val="0"/>
          <w:color w:val="000000"/>
          <w:sz w:val="20"/>
        </w:rPr>
      </w:pPr>
      <w:r w:rsidRPr="004B147C">
        <w:rPr>
          <w:rFonts w:ascii="Arial" w:hAnsi="Arial" w:cs="Arial"/>
          <w:snapToGrid w:val="0"/>
          <w:color w:val="000000"/>
          <w:sz w:val="20"/>
        </w:rPr>
        <w:t>V případě přírůstku či úbytku v seznamech nově pořizovaného majetku, bude nové roční pojistné vypočítáno za použití pojistné sazby (pro konkrétní druh majetku a pojistné riziko včetně doplňkového pojištění), platné v předložené nabídce. V případě dopojištění a odpojištění v průběhu pojistného období bude použit princip výpočtu alikvotní části z ročního pojistného k příslušnému datu. Tento mechanismus bude garantován po celou dobu plnění zakázky</w:t>
      </w:r>
      <w:r w:rsidRPr="004B147C">
        <w:rPr>
          <w:rFonts w:ascii="Arial" w:hAnsi="Arial" w:cs="Arial"/>
          <w:sz w:val="20"/>
        </w:rPr>
        <w:t>.</w:t>
      </w:r>
    </w:p>
    <w:p w:rsidR="005600B0" w:rsidRPr="005557F4" w:rsidRDefault="005600B0" w:rsidP="005C656C">
      <w:pPr>
        <w:pStyle w:val="Zkladntext"/>
        <w:rPr>
          <w:rFonts w:ascii="Arial" w:hAnsi="Arial" w:cs="Arial"/>
          <w:b/>
        </w:rPr>
      </w:pPr>
    </w:p>
    <w:p w:rsidR="00D56827" w:rsidRPr="005557F4" w:rsidRDefault="00D56827" w:rsidP="00184C96">
      <w:pPr>
        <w:pStyle w:val="Text11"/>
        <w:keepNext/>
        <w:numPr>
          <w:ilvl w:val="1"/>
          <w:numId w:val="3"/>
        </w:numPr>
        <w:tabs>
          <w:tab w:val="clear" w:pos="907"/>
        </w:tabs>
        <w:ind w:left="567" w:hanging="567"/>
        <w:rPr>
          <w:rFonts w:cs="Arial"/>
          <w:b/>
          <w:sz w:val="20"/>
        </w:rPr>
      </w:pPr>
      <w:r w:rsidRPr="005557F4">
        <w:rPr>
          <w:rFonts w:cs="Arial"/>
          <w:b/>
          <w:sz w:val="20"/>
        </w:rPr>
        <w:t>Pojistná nebezpečí</w:t>
      </w:r>
    </w:p>
    <w:p w:rsidR="00F76689" w:rsidRPr="005557F4" w:rsidRDefault="00F76689" w:rsidP="00F76689">
      <w:pPr>
        <w:pStyle w:val="Text11"/>
        <w:keepLines/>
        <w:tabs>
          <w:tab w:val="clear" w:pos="907"/>
        </w:tabs>
        <w:spacing w:before="0" w:after="0"/>
        <w:ind w:left="567" w:firstLine="0"/>
        <w:rPr>
          <w:rFonts w:cs="Arial"/>
          <w:sz w:val="20"/>
        </w:rPr>
      </w:pPr>
      <w:r w:rsidRPr="005557F4">
        <w:rPr>
          <w:rFonts w:cs="Arial"/>
          <w:sz w:val="20"/>
        </w:rPr>
        <w:t>Pojištění se sjednává pro pojistná nebezpečí uvedená v </w:t>
      </w:r>
      <w:r w:rsidR="009E1DCA" w:rsidRPr="005557F4">
        <w:rPr>
          <w:rFonts w:cs="Arial"/>
          <w:sz w:val="20"/>
        </w:rPr>
        <w:t>Č</w:t>
      </w:r>
      <w:r w:rsidRPr="005557F4">
        <w:rPr>
          <w:rFonts w:cs="Arial"/>
          <w:sz w:val="20"/>
        </w:rPr>
        <w:t xml:space="preserve">l. </w:t>
      </w:r>
      <w:r w:rsidRPr="005557F4">
        <w:rPr>
          <w:rFonts w:cs="Arial"/>
          <w:b/>
          <w:sz w:val="20"/>
        </w:rPr>
        <w:t>2</w:t>
      </w:r>
      <w:r w:rsidR="003F6C0F" w:rsidRPr="005557F4">
        <w:rPr>
          <w:rFonts w:cs="Arial"/>
          <w:sz w:val="20"/>
        </w:rPr>
        <w:t xml:space="preserve"> DPPST-P a dále v</w:t>
      </w:r>
      <w:r w:rsidR="00A0786B" w:rsidRPr="005557F4">
        <w:rPr>
          <w:rFonts w:cs="Arial"/>
          <w:sz w:val="20"/>
        </w:rPr>
        <w:t> níže uvedeném</w:t>
      </w:r>
      <w:r w:rsidR="003F6C0F" w:rsidRPr="005557F4">
        <w:rPr>
          <w:rFonts w:cs="Arial"/>
          <w:sz w:val="20"/>
        </w:rPr>
        <w:t xml:space="preserve"> rozsahu.</w:t>
      </w:r>
    </w:p>
    <w:p w:rsidR="0048429C" w:rsidRPr="005557F4" w:rsidRDefault="0048429C" w:rsidP="0048429C">
      <w:pPr>
        <w:widowControl/>
        <w:tabs>
          <w:tab w:val="right" w:pos="9072"/>
        </w:tabs>
        <w:spacing w:before="0" w:after="0" w:line="240" w:lineRule="auto"/>
        <w:contextualSpacing w:val="0"/>
        <w:rPr>
          <w:rFonts w:cs="Arial"/>
          <w:b/>
          <w:color w:val="auto"/>
          <w:sz w:val="20"/>
          <w:szCs w:val="20"/>
          <w:lang w:val="cs-CZ" w:eastAsia="cs-CZ"/>
        </w:rPr>
      </w:pPr>
    </w:p>
    <w:tbl>
      <w:tblPr>
        <w:tblStyle w:val="Mkatabulky"/>
        <w:tblW w:w="9786" w:type="dxa"/>
        <w:tblLayout w:type="fixed"/>
        <w:tblLook w:val="04A0"/>
      </w:tblPr>
      <w:tblGrid>
        <w:gridCol w:w="10"/>
        <w:gridCol w:w="1271"/>
        <w:gridCol w:w="8505"/>
      </w:tblGrid>
      <w:tr w:rsidR="00EC78B7" w:rsidRPr="005557F4" w:rsidTr="005600B0">
        <w:tc>
          <w:tcPr>
            <w:tcW w:w="1281" w:type="dxa"/>
            <w:gridSpan w:val="2"/>
            <w:tcBorders>
              <w:top w:val="single" w:sz="8" w:space="0" w:color="C00000"/>
              <w:left w:val="nil"/>
              <w:bottom w:val="single" w:sz="4" w:space="0" w:color="auto"/>
              <w:right w:val="nil"/>
            </w:tcBorders>
            <w:vAlign w:val="center"/>
          </w:tcPr>
          <w:p w:rsidR="0054286E" w:rsidRPr="005557F4" w:rsidRDefault="0054286E" w:rsidP="001514AD">
            <w:pPr>
              <w:pStyle w:val="Zkladntext"/>
              <w:rPr>
                <w:rFonts w:ascii="Arial" w:hAnsi="Arial" w:cs="Arial"/>
                <w:b/>
                <w:color w:val="C00000"/>
                <w:sz w:val="20"/>
              </w:rPr>
            </w:pPr>
            <w:r w:rsidRPr="005557F4">
              <w:rPr>
                <w:rFonts w:ascii="Arial" w:hAnsi="Arial" w:cs="Arial"/>
                <w:b/>
                <w:color w:val="C00000"/>
                <w:sz w:val="20"/>
              </w:rPr>
              <w:t>Pro pol. č.</w:t>
            </w:r>
          </w:p>
        </w:tc>
        <w:tc>
          <w:tcPr>
            <w:tcW w:w="8505" w:type="dxa"/>
            <w:tcBorders>
              <w:top w:val="single" w:sz="8" w:space="0" w:color="C00000"/>
              <w:left w:val="nil"/>
              <w:bottom w:val="single" w:sz="4" w:space="0" w:color="auto"/>
              <w:right w:val="nil"/>
            </w:tcBorders>
            <w:shd w:val="clear" w:color="auto" w:fill="F2F2F2" w:themeFill="background1" w:themeFillShade="F2"/>
            <w:vAlign w:val="center"/>
          </w:tcPr>
          <w:p w:rsidR="0054286E" w:rsidRPr="005557F4" w:rsidRDefault="0054286E" w:rsidP="0054286E">
            <w:pPr>
              <w:pStyle w:val="Zkladntext"/>
              <w:rPr>
                <w:rFonts w:ascii="Arial" w:hAnsi="Arial" w:cs="Arial"/>
                <w:b/>
                <w:color w:val="C00000"/>
                <w:sz w:val="20"/>
              </w:rPr>
            </w:pPr>
            <w:r w:rsidRPr="005557F4">
              <w:rPr>
                <w:rFonts w:ascii="Arial" w:hAnsi="Arial" w:cs="Arial"/>
                <w:b/>
                <w:color w:val="C00000"/>
                <w:sz w:val="20"/>
              </w:rPr>
              <w:t>Specifikace pojištěných pojistných nebezpečí</w:t>
            </w:r>
          </w:p>
        </w:tc>
      </w:tr>
      <w:tr w:rsidR="00F73DF7" w:rsidRPr="00F73DF7" w:rsidTr="005600B0">
        <w:tblPrEx>
          <w:jc w:val="center"/>
        </w:tblPrEx>
        <w:trPr>
          <w:gridBefore w:val="1"/>
          <w:wBefore w:w="10" w:type="dxa"/>
          <w:jc w:val="center"/>
        </w:trPr>
        <w:tc>
          <w:tcPr>
            <w:tcW w:w="1271" w:type="dxa"/>
            <w:tcBorders>
              <w:top w:val="nil"/>
              <w:left w:val="nil"/>
              <w:bottom w:val="single" w:sz="2" w:space="0" w:color="auto"/>
              <w:right w:val="nil"/>
            </w:tcBorders>
            <w:vAlign w:val="center"/>
          </w:tcPr>
          <w:p w:rsidR="0054286E" w:rsidRPr="00F73DF7" w:rsidRDefault="00427EC1" w:rsidP="00427EC1">
            <w:pPr>
              <w:widowControl/>
              <w:tabs>
                <w:tab w:val="right" w:pos="9072"/>
              </w:tabs>
              <w:spacing w:before="0" w:after="0" w:line="240" w:lineRule="auto"/>
              <w:contextualSpacing w:val="0"/>
              <w:rPr>
                <w:rFonts w:cs="Arial"/>
                <w:color w:val="auto"/>
                <w:sz w:val="16"/>
                <w:szCs w:val="16"/>
                <w:lang w:val="cs-CZ" w:eastAsia="cs-CZ"/>
              </w:rPr>
            </w:pPr>
            <w:r w:rsidRPr="00F73DF7">
              <w:rPr>
                <w:rFonts w:cs="Arial"/>
                <w:color w:val="auto"/>
                <w:sz w:val="16"/>
                <w:szCs w:val="16"/>
                <w:lang w:val="cs-CZ" w:eastAsia="cs-CZ"/>
              </w:rPr>
              <w:t>F01, F02</w:t>
            </w:r>
          </w:p>
        </w:tc>
        <w:tc>
          <w:tcPr>
            <w:tcW w:w="8505" w:type="dxa"/>
            <w:tcBorders>
              <w:top w:val="nil"/>
              <w:left w:val="nil"/>
              <w:bottom w:val="single" w:sz="2" w:space="0" w:color="auto"/>
              <w:right w:val="nil"/>
            </w:tcBorders>
            <w:shd w:val="clear" w:color="auto" w:fill="F2F2F2" w:themeFill="background1" w:themeFillShade="F2"/>
            <w:vAlign w:val="center"/>
          </w:tcPr>
          <w:p w:rsidR="0054286E" w:rsidRPr="00F73DF7" w:rsidRDefault="0054286E" w:rsidP="0014055B">
            <w:pPr>
              <w:widowControl/>
              <w:tabs>
                <w:tab w:val="right" w:pos="9072"/>
              </w:tabs>
              <w:spacing w:before="0" w:after="0" w:line="240" w:lineRule="auto"/>
              <w:contextualSpacing w:val="0"/>
              <w:rPr>
                <w:rFonts w:cs="Arial"/>
                <w:color w:val="auto"/>
                <w:sz w:val="16"/>
                <w:szCs w:val="16"/>
                <w:lang w:val="cs-CZ" w:eastAsia="cs-CZ"/>
              </w:rPr>
            </w:pPr>
            <w:r w:rsidRPr="00F73DF7">
              <w:rPr>
                <w:rFonts w:cs="Arial"/>
                <w:color w:val="auto"/>
                <w:sz w:val="16"/>
                <w:szCs w:val="16"/>
              </w:rPr>
              <w:t xml:space="preserve">Pojištění živelních událostí v rozsahu bodu </w:t>
            </w:r>
            <w:r w:rsidR="0014055B" w:rsidRPr="00F73DF7">
              <w:rPr>
                <w:rFonts w:cs="Arial"/>
                <w:color w:val="auto"/>
                <w:sz w:val="16"/>
                <w:szCs w:val="16"/>
              </w:rPr>
              <w:t>2.3.1.</w:t>
            </w:r>
            <w:r w:rsidRPr="00F73DF7">
              <w:rPr>
                <w:rFonts w:cs="Arial"/>
                <w:color w:val="auto"/>
                <w:sz w:val="16"/>
                <w:szCs w:val="16"/>
              </w:rPr>
              <w:t xml:space="preserve"> této pojistné smlouvy</w:t>
            </w:r>
          </w:p>
        </w:tc>
      </w:tr>
      <w:tr w:rsidR="00F73DF7" w:rsidRPr="00F73DF7" w:rsidTr="005600B0">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54286E" w:rsidRPr="00F73DF7" w:rsidRDefault="00427EC1" w:rsidP="000522B8">
            <w:pPr>
              <w:widowControl/>
              <w:tabs>
                <w:tab w:val="right" w:pos="9072"/>
              </w:tabs>
              <w:spacing w:before="0" w:after="0" w:line="240" w:lineRule="auto"/>
              <w:contextualSpacing w:val="0"/>
              <w:rPr>
                <w:rFonts w:cs="Arial"/>
                <w:b/>
                <w:color w:val="auto"/>
                <w:sz w:val="16"/>
                <w:szCs w:val="16"/>
                <w:lang w:val="cs-CZ" w:eastAsia="cs-CZ"/>
              </w:rPr>
            </w:pPr>
            <w:r w:rsidRPr="00F73DF7">
              <w:rPr>
                <w:rFonts w:cs="Arial"/>
                <w:color w:val="auto"/>
                <w:sz w:val="16"/>
                <w:szCs w:val="16"/>
                <w:lang w:val="cs-CZ" w:eastAsia="cs-CZ"/>
              </w:rPr>
              <w:t>F01, F02</w:t>
            </w:r>
          </w:p>
        </w:tc>
        <w:tc>
          <w:tcPr>
            <w:tcW w:w="8505" w:type="dxa"/>
            <w:tcBorders>
              <w:top w:val="single" w:sz="2" w:space="0" w:color="auto"/>
              <w:left w:val="nil"/>
              <w:bottom w:val="single" w:sz="2" w:space="0" w:color="auto"/>
              <w:right w:val="nil"/>
            </w:tcBorders>
            <w:shd w:val="clear" w:color="auto" w:fill="F2F2F2" w:themeFill="background1" w:themeFillShade="F2"/>
            <w:vAlign w:val="center"/>
          </w:tcPr>
          <w:p w:rsidR="0054286E" w:rsidRPr="00F73DF7" w:rsidRDefault="0054286E" w:rsidP="0014055B">
            <w:pPr>
              <w:widowControl/>
              <w:tabs>
                <w:tab w:val="right" w:pos="9072"/>
              </w:tabs>
              <w:spacing w:before="0" w:after="0" w:line="240" w:lineRule="auto"/>
              <w:contextualSpacing w:val="0"/>
              <w:rPr>
                <w:rFonts w:cs="Arial"/>
                <w:color w:val="auto"/>
                <w:sz w:val="16"/>
                <w:szCs w:val="16"/>
                <w:lang w:val="cs-CZ" w:eastAsia="cs-CZ"/>
              </w:rPr>
            </w:pPr>
            <w:r w:rsidRPr="00F73DF7">
              <w:rPr>
                <w:rFonts w:cs="Arial"/>
                <w:color w:val="auto"/>
                <w:sz w:val="16"/>
                <w:szCs w:val="16"/>
                <w:lang w:val="cs-CZ" w:eastAsia="cs-CZ"/>
              </w:rPr>
              <w:t>Pojištění odcizení</w:t>
            </w:r>
            <w:r w:rsidRPr="00F73DF7">
              <w:rPr>
                <w:rFonts w:cs="Arial"/>
                <w:color w:val="auto"/>
                <w:sz w:val="16"/>
                <w:szCs w:val="16"/>
              </w:rPr>
              <w:t xml:space="preserve"> v rozsahu bodu </w:t>
            </w:r>
            <w:r w:rsidR="0014055B" w:rsidRPr="00F73DF7">
              <w:rPr>
                <w:rFonts w:cs="Arial"/>
                <w:color w:val="auto"/>
                <w:sz w:val="16"/>
                <w:szCs w:val="16"/>
              </w:rPr>
              <w:t>2.3.2</w:t>
            </w:r>
            <w:r w:rsidRPr="00F73DF7">
              <w:rPr>
                <w:rFonts w:cs="Arial"/>
                <w:color w:val="auto"/>
                <w:sz w:val="16"/>
                <w:szCs w:val="16"/>
              </w:rPr>
              <w:t xml:space="preserve"> této pojistné smlouvy</w:t>
            </w:r>
          </w:p>
        </w:tc>
      </w:tr>
      <w:tr w:rsidR="00F73DF7" w:rsidRPr="00F73DF7" w:rsidTr="005600B0">
        <w:tblPrEx>
          <w:jc w:val="center"/>
        </w:tblPrEx>
        <w:trPr>
          <w:gridBefore w:val="1"/>
          <w:wBefore w:w="10" w:type="dxa"/>
          <w:jc w:val="center"/>
        </w:trPr>
        <w:tc>
          <w:tcPr>
            <w:tcW w:w="1271" w:type="dxa"/>
            <w:tcBorders>
              <w:top w:val="single" w:sz="2" w:space="0" w:color="auto"/>
              <w:left w:val="nil"/>
              <w:bottom w:val="single" w:sz="2" w:space="0" w:color="auto"/>
              <w:right w:val="nil"/>
            </w:tcBorders>
            <w:vAlign w:val="center"/>
          </w:tcPr>
          <w:p w:rsidR="00F76689" w:rsidRPr="00F73DF7" w:rsidRDefault="00427EC1" w:rsidP="000522B8">
            <w:pPr>
              <w:widowControl/>
              <w:tabs>
                <w:tab w:val="right" w:pos="9072"/>
              </w:tabs>
              <w:spacing w:before="0" w:after="0" w:line="240" w:lineRule="auto"/>
              <w:contextualSpacing w:val="0"/>
              <w:rPr>
                <w:rFonts w:cs="Arial"/>
                <w:b/>
                <w:color w:val="auto"/>
                <w:sz w:val="16"/>
                <w:szCs w:val="16"/>
                <w:lang w:val="cs-CZ" w:eastAsia="cs-CZ"/>
              </w:rPr>
            </w:pPr>
            <w:r w:rsidRPr="00F73DF7">
              <w:rPr>
                <w:rFonts w:cs="Arial"/>
                <w:color w:val="auto"/>
                <w:sz w:val="16"/>
                <w:szCs w:val="16"/>
                <w:lang w:val="cs-CZ" w:eastAsia="cs-CZ"/>
              </w:rPr>
              <w:t>F01, F02</w:t>
            </w:r>
          </w:p>
        </w:tc>
        <w:tc>
          <w:tcPr>
            <w:tcW w:w="8505" w:type="dxa"/>
            <w:tcBorders>
              <w:top w:val="single" w:sz="2" w:space="0" w:color="auto"/>
              <w:left w:val="nil"/>
              <w:bottom w:val="single" w:sz="2" w:space="0" w:color="auto"/>
              <w:right w:val="nil"/>
            </w:tcBorders>
            <w:shd w:val="clear" w:color="auto" w:fill="F2F2F2" w:themeFill="background1" w:themeFillShade="F2"/>
            <w:vAlign w:val="center"/>
          </w:tcPr>
          <w:p w:rsidR="00F76689" w:rsidRPr="00F73DF7" w:rsidRDefault="00F76689" w:rsidP="00F76689">
            <w:pPr>
              <w:widowControl/>
              <w:tabs>
                <w:tab w:val="right" w:pos="9072"/>
              </w:tabs>
              <w:spacing w:before="0" w:after="0" w:line="240" w:lineRule="auto"/>
              <w:contextualSpacing w:val="0"/>
              <w:rPr>
                <w:rFonts w:cs="Arial"/>
                <w:color w:val="auto"/>
                <w:sz w:val="16"/>
                <w:szCs w:val="16"/>
                <w:lang w:val="cs-CZ" w:eastAsia="cs-CZ"/>
              </w:rPr>
            </w:pPr>
            <w:r w:rsidRPr="00F73DF7">
              <w:rPr>
                <w:rFonts w:cs="Arial"/>
                <w:color w:val="auto"/>
                <w:sz w:val="16"/>
                <w:szCs w:val="16"/>
              </w:rPr>
              <w:t xml:space="preserve">Výluka škod vzniklých méně než 20letou povodňovou vlnou v rozsahu bodu </w:t>
            </w:r>
            <w:r w:rsidR="0014055B" w:rsidRPr="00F73DF7">
              <w:rPr>
                <w:rFonts w:cs="Arial"/>
                <w:color w:val="auto"/>
                <w:sz w:val="16"/>
                <w:szCs w:val="16"/>
              </w:rPr>
              <w:t>2.3.3.</w:t>
            </w:r>
            <w:r w:rsidRPr="00F73DF7">
              <w:rPr>
                <w:rFonts w:cs="Arial"/>
                <w:color w:val="auto"/>
                <w:sz w:val="16"/>
                <w:szCs w:val="16"/>
              </w:rPr>
              <w:t xml:space="preserve"> této pojistné smlouvy</w:t>
            </w:r>
          </w:p>
        </w:tc>
      </w:tr>
    </w:tbl>
    <w:p w:rsidR="00D87B33" w:rsidRPr="005557F4" w:rsidRDefault="00D87B33" w:rsidP="001C5D18">
      <w:pPr>
        <w:pStyle w:val="Odstavecseseznamem"/>
        <w:keepNext/>
        <w:spacing w:before="40" w:after="40" w:line="240" w:lineRule="auto"/>
        <w:ind w:left="567"/>
        <w:contextualSpacing w:val="0"/>
        <w:jc w:val="both"/>
        <w:rPr>
          <w:rFonts w:cs="Arial"/>
          <w:vanish/>
          <w:color w:val="auto"/>
          <w:sz w:val="20"/>
          <w:szCs w:val="20"/>
          <w:lang w:val="cs-CZ" w:eastAsia="cs-CZ"/>
        </w:rPr>
      </w:pPr>
    </w:p>
    <w:p w:rsidR="008B11C0" w:rsidRPr="005557F4" w:rsidRDefault="004457A8" w:rsidP="001C5D18">
      <w:pPr>
        <w:pStyle w:val="Text11"/>
        <w:keepNext/>
        <w:numPr>
          <w:ilvl w:val="1"/>
          <w:numId w:val="3"/>
        </w:numPr>
        <w:tabs>
          <w:tab w:val="clear" w:pos="907"/>
        </w:tabs>
        <w:ind w:left="567" w:hanging="567"/>
        <w:rPr>
          <w:rFonts w:cs="Arial"/>
          <w:b/>
          <w:sz w:val="20"/>
        </w:rPr>
      </w:pPr>
      <w:r w:rsidRPr="005557F4">
        <w:rPr>
          <w:rFonts w:cs="Arial"/>
          <w:b/>
          <w:sz w:val="20"/>
        </w:rPr>
        <w:t>Z</w:t>
      </w:r>
      <w:r w:rsidR="008F2580" w:rsidRPr="005557F4">
        <w:rPr>
          <w:rFonts w:cs="Arial"/>
          <w:b/>
          <w:sz w:val="20"/>
        </w:rPr>
        <w:t>vláštní ujednání</w:t>
      </w:r>
    </w:p>
    <w:p w:rsidR="008B11C0" w:rsidRPr="005557F4" w:rsidRDefault="008B11C0" w:rsidP="002D55E8">
      <w:pPr>
        <w:pStyle w:val="Text111"/>
        <w:keepNext/>
        <w:numPr>
          <w:ilvl w:val="2"/>
          <w:numId w:val="17"/>
        </w:numPr>
        <w:ind w:left="567" w:hanging="567"/>
        <w:rPr>
          <w:rFonts w:cs="Arial"/>
          <w:b/>
          <w:color w:val="auto"/>
          <w:szCs w:val="22"/>
        </w:rPr>
      </w:pPr>
      <w:r w:rsidRPr="005557F4">
        <w:rPr>
          <w:rFonts w:cs="Arial"/>
          <w:b/>
          <w:color w:val="auto"/>
          <w:sz w:val="20"/>
          <w:szCs w:val="22"/>
        </w:rPr>
        <w:t>Pojištění živelních událostí</w:t>
      </w:r>
    </w:p>
    <w:p w:rsidR="008B11C0" w:rsidRPr="005557F4" w:rsidRDefault="008B11C0" w:rsidP="00184C96">
      <w:pPr>
        <w:pStyle w:val="Text11"/>
        <w:keepLines/>
        <w:tabs>
          <w:tab w:val="clear" w:pos="907"/>
        </w:tabs>
        <w:spacing w:before="0" w:after="0"/>
        <w:ind w:left="567" w:firstLine="0"/>
        <w:rPr>
          <w:rFonts w:cs="Arial"/>
          <w:color w:val="auto"/>
          <w:sz w:val="20"/>
        </w:rPr>
      </w:pPr>
      <w:r w:rsidRPr="005557F4">
        <w:rPr>
          <w:rFonts w:cs="Arial"/>
          <w:color w:val="auto"/>
          <w:sz w:val="20"/>
        </w:rPr>
        <w:t xml:space="preserve">Pro předměty pojištění, pro které je podle bodu </w:t>
      </w:r>
      <w:r w:rsidR="0014055B" w:rsidRPr="005557F4">
        <w:rPr>
          <w:rFonts w:cs="Arial"/>
          <w:color w:val="auto"/>
          <w:sz w:val="20"/>
        </w:rPr>
        <w:t>2</w:t>
      </w:r>
      <w:r w:rsidR="008C5A38" w:rsidRPr="005557F4">
        <w:rPr>
          <w:rFonts w:cs="Arial"/>
          <w:color w:val="auto"/>
          <w:sz w:val="20"/>
        </w:rPr>
        <w:t>.2</w:t>
      </w:r>
      <w:r w:rsidR="003E1E42" w:rsidRPr="005557F4">
        <w:rPr>
          <w:rFonts w:cs="Arial"/>
          <w:color w:val="auto"/>
          <w:sz w:val="20"/>
        </w:rPr>
        <w:t xml:space="preserve"> </w:t>
      </w:r>
      <w:r w:rsidRPr="005557F4">
        <w:rPr>
          <w:rFonts w:cs="Arial"/>
          <w:color w:val="auto"/>
          <w:sz w:val="20"/>
        </w:rPr>
        <w:t>této pojistné smlouvy sjednáno pojištění škod vzniklých v důsledku živelních událostí se odchylně od čl</w:t>
      </w:r>
      <w:r w:rsidR="008C5A38" w:rsidRPr="005557F4">
        <w:rPr>
          <w:rFonts w:cs="Arial"/>
          <w:color w:val="auto"/>
          <w:sz w:val="20"/>
        </w:rPr>
        <w:t>.</w:t>
      </w:r>
      <w:r w:rsidRPr="005557F4">
        <w:rPr>
          <w:rFonts w:cs="Arial"/>
          <w:color w:val="auto"/>
          <w:sz w:val="20"/>
        </w:rPr>
        <w:t xml:space="preserve"> 4 bodu </w:t>
      </w:r>
      <w:r w:rsidRPr="005557F4">
        <w:rPr>
          <w:rFonts w:cs="Arial"/>
          <w:b/>
          <w:color w:val="auto"/>
          <w:sz w:val="20"/>
        </w:rPr>
        <w:t>1</w:t>
      </w:r>
      <w:r w:rsidRPr="005557F4">
        <w:rPr>
          <w:rFonts w:cs="Arial"/>
          <w:color w:val="auto"/>
          <w:sz w:val="20"/>
        </w:rPr>
        <w:t xml:space="preserve"> písm. </w:t>
      </w:r>
      <w:r w:rsidRPr="005557F4">
        <w:rPr>
          <w:rFonts w:cs="Arial"/>
          <w:b/>
          <w:color w:val="auto"/>
          <w:sz w:val="20"/>
        </w:rPr>
        <w:t>a</w:t>
      </w:r>
      <w:r w:rsidRPr="005557F4">
        <w:rPr>
          <w:rFonts w:cs="Arial"/>
          <w:color w:val="auto"/>
          <w:sz w:val="20"/>
        </w:rPr>
        <w:t xml:space="preserve"> DPPST-P ujednává, že právo na plnění vzniká i za škody vzniklé následkem </w:t>
      </w:r>
      <w:r w:rsidR="009E1DCA" w:rsidRPr="005557F4">
        <w:rPr>
          <w:rFonts w:cs="Arial"/>
          <w:color w:val="auto"/>
          <w:sz w:val="20"/>
        </w:rPr>
        <w:t>žive</w:t>
      </w:r>
      <w:r w:rsidR="0014055B" w:rsidRPr="005557F4">
        <w:rPr>
          <w:rFonts w:cs="Arial"/>
          <w:color w:val="auto"/>
          <w:sz w:val="20"/>
        </w:rPr>
        <w:t xml:space="preserve">lní pojistné události dle </w:t>
      </w:r>
      <w:proofErr w:type="gramStart"/>
      <w:r w:rsidR="0014055B" w:rsidRPr="005557F4">
        <w:rPr>
          <w:rFonts w:cs="Arial"/>
          <w:color w:val="auto"/>
          <w:sz w:val="20"/>
        </w:rPr>
        <w:t>Čl.8,</w:t>
      </w:r>
      <w:r w:rsidR="002D55E8">
        <w:rPr>
          <w:rFonts w:cs="Arial"/>
          <w:color w:val="auto"/>
          <w:sz w:val="20"/>
        </w:rPr>
        <w:t xml:space="preserve"> </w:t>
      </w:r>
      <w:r w:rsidR="009E1DCA" w:rsidRPr="005557F4">
        <w:rPr>
          <w:rFonts w:cs="Arial"/>
          <w:color w:val="auto"/>
          <w:sz w:val="20"/>
        </w:rPr>
        <w:t>bodu</w:t>
      </w:r>
      <w:proofErr w:type="gramEnd"/>
      <w:r w:rsidR="009E1DCA" w:rsidRPr="005557F4">
        <w:rPr>
          <w:rFonts w:cs="Arial"/>
          <w:color w:val="auto"/>
          <w:sz w:val="20"/>
        </w:rPr>
        <w:t xml:space="preserve"> </w:t>
      </w:r>
      <w:r w:rsidR="009E1DCA" w:rsidRPr="005557F4">
        <w:rPr>
          <w:rFonts w:cs="Arial"/>
          <w:b/>
          <w:color w:val="auto"/>
          <w:sz w:val="20"/>
        </w:rPr>
        <w:t>43</w:t>
      </w:r>
      <w:r w:rsidR="009E1DCA" w:rsidRPr="005557F4">
        <w:rPr>
          <w:rFonts w:cs="Arial"/>
          <w:color w:val="auto"/>
          <w:sz w:val="20"/>
        </w:rPr>
        <w:t xml:space="preserve">  DPPST-P</w:t>
      </w:r>
      <w:r w:rsidRPr="005557F4">
        <w:rPr>
          <w:rFonts w:cs="Arial"/>
          <w:color w:val="auto"/>
          <w:sz w:val="20"/>
        </w:rPr>
        <w:t>. Pojištění se vztahuje i na ztrátu předmětu pojištění nebo jeho části v příčinné souvislosti s tím, že v místě pojištění nastalo a na předmět pojištění bezprostředně působilo některé ze sjednaných živelních pojistných nebezpečí nevyloučených v této pojistné smlouvě.</w:t>
      </w:r>
    </w:p>
    <w:p w:rsidR="008F2580" w:rsidRPr="005557F4" w:rsidRDefault="008F2580" w:rsidP="002D55E8">
      <w:pPr>
        <w:pStyle w:val="Text111"/>
        <w:keepNext/>
        <w:numPr>
          <w:ilvl w:val="2"/>
          <w:numId w:val="17"/>
        </w:numPr>
        <w:ind w:left="567" w:hanging="567"/>
        <w:rPr>
          <w:rFonts w:cs="Arial"/>
          <w:b/>
          <w:color w:val="auto"/>
          <w:sz w:val="20"/>
        </w:rPr>
      </w:pPr>
      <w:r w:rsidRPr="005557F4">
        <w:rPr>
          <w:rFonts w:cs="Arial"/>
          <w:b/>
          <w:color w:val="auto"/>
          <w:sz w:val="20"/>
        </w:rPr>
        <w:t>Pojištění odcizení</w:t>
      </w:r>
    </w:p>
    <w:p w:rsidR="008F2580" w:rsidRPr="005557F4" w:rsidRDefault="008F2580" w:rsidP="00184C96">
      <w:pPr>
        <w:pStyle w:val="Text11"/>
        <w:keepLines/>
        <w:tabs>
          <w:tab w:val="clear" w:pos="907"/>
        </w:tabs>
        <w:spacing w:before="0" w:after="0"/>
        <w:ind w:left="567" w:firstLine="0"/>
        <w:rPr>
          <w:rFonts w:cs="Arial"/>
          <w:color w:val="auto"/>
          <w:sz w:val="20"/>
        </w:rPr>
      </w:pPr>
      <w:r w:rsidRPr="005557F4">
        <w:rPr>
          <w:rFonts w:cs="Arial"/>
          <w:color w:val="auto"/>
          <w:sz w:val="20"/>
        </w:rPr>
        <w:t>Pro předměty pojištění</w:t>
      </w:r>
      <w:r w:rsidR="003A72AD" w:rsidRPr="005557F4">
        <w:rPr>
          <w:rFonts w:cs="Arial"/>
          <w:color w:val="auto"/>
          <w:sz w:val="20"/>
        </w:rPr>
        <w:t xml:space="preserve">, pro které je podle bodu </w:t>
      </w:r>
      <w:r w:rsidR="0014055B" w:rsidRPr="005557F4">
        <w:rPr>
          <w:rFonts w:cs="Arial"/>
          <w:color w:val="auto"/>
          <w:sz w:val="20"/>
        </w:rPr>
        <w:t>2</w:t>
      </w:r>
      <w:r w:rsidR="008C5A38" w:rsidRPr="005557F4">
        <w:rPr>
          <w:rFonts w:cs="Arial"/>
          <w:color w:val="auto"/>
          <w:sz w:val="20"/>
        </w:rPr>
        <w:t>.2</w:t>
      </w:r>
      <w:r w:rsidR="003E1E42" w:rsidRPr="005557F4">
        <w:rPr>
          <w:rFonts w:cs="Arial"/>
          <w:color w:val="auto"/>
          <w:sz w:val="20"/>
        </w:rPr>
        <w:t xml:space="preserve"> </w:t>
      </w:r>
      <w:r w:rsidR="003A72AD" w:rsidRPr="005557F4">
        <w:rPr>
          <w:rFonts w:cs="Arial"/>
          <w:color w:val="auto"/>
          <w:sz w:val="20"/>
        </w:rPr>
        <w:t>této pojistné smlouvy sjednáno pojištění</w:t>
      </w:r>
      <w:r w:rsidR="0039638E" w:rsidRPr="005557F4">
        <w:rPr>
          <w:rFonts w:cs="Arial"/>
          <w:color w:val="auto"/>
          <w:sz w:val="20"/>
        </w:rPr>
        <w:t xml:space="preserve"> odcizení</w:t>
      </w:r>
      <w:r w:rsidR="003A72AD" w:rsidRPr="005557F4">
        <w:rPr>
          <w:rFonts w:cs="Arial"/>
          <w:color w:val="auto"/>
          <w:sz w:val="20"/>
        </w:rPr>
        <w:t>,</w:t>
      </w:r>
      <w:r w:rsidRPr="005557F4">
        <w:rPr>
          <w:rFonts w:cs="Arial"/>
          <w:color w:val="auto"/>
          <w:sz w:val="20"/>
        </w:rPr>
        <w:t xml:space="preserve"> se odchylně od </w:t>
      </w:r>
      <w:r w:rsidR="009E1DCA" w:rsidRPr="005557F4">
        <w:rPr>
          <w:rFonts w:cs="Arial"/>
          <w:color w:val="auto"/>
          <w:sz w:val="20"/>
        </w:rPr>
        <w:t>Č</w:t>
      </w:r>
      <w:r w:rsidRPr="005557F4">
        <w:rPr>
          <w:rFonts w:cs="Arial"/>
          <w:color w:val="auto"/>
          <w:sz w:val="20"/>
        </w:rPr>
        <w:t xml:space="preserve">l. 4 bodu </w:t>
      </w:r>
      <w:r w:rsidRPr="005557F4">
        <w:rPr>
          <w:rFonts w:cs="Arial"/>
          <w:b/>
          <w:color w:val="auto"/>
          <w:sz w:val="20"/>
        </w:rPr>
        <w:t>1</w:t>
      </w:r>
      <w:r w:rsidRPr="005557F4">
        <w:rPr>
          <w:rFonts w:cs="Arial"/>
          <w:color w:val="auto"/>
          <w:sz w:val="20"/>
        </w:rPr>
        <w:t xml:space="preserve"> písm. </w:t>
      </w:r>
      <w:r w:rsidRPr="005557F4">
        <w:rPr>
          <w:rFonts w:cs="Arial"/>
          <w:b/>
          <w:color w:val="auto"/>
          <w:sz w:val="20"/>
        </w:rPr>
        <w:t>b</w:t>
      </w:r>
      <w:r w:rsidRPr="005557F4">
        <w:rPr>
          <w:rFonts w:cs="Arial"/>
          <w:color w:val="auto"/>
          <w:sz w:val="20"/>
        </w:rPr>
        <w:t xml:space="preserve"> DPPST-P ujednává, že se pojištění vztahuje i na odcizení předmětu pojištění krádeží vloupáním nebo loupeží. Pojištění se však nevztahuje na ztrátu předmětu pojištění nebo jeho části.</w:t>
      </w:r>
    </w:p>
    <w:p w:rsidR="00764726" w:rsidRPr="005557F4" w:rsidRDefault="008F2580" w:rsidP="00184C96">
      <w:pPr>
        <w:pStyle w:val="Text11"/>
        <w:keepLines/>
        <w:tabs>
          <w:tab w:val="clear" w:pos="907"/>
        </w:tabs>
        <w:spacing w:before="0" w:after="0"/>
        <w:ind w:left="567" w:firstLine="0"/>
        <w:rPr>
          <w:rFonts w:cs="Arial"/>
          <w:color w:val="auto"/>
          <w:sz w:val="20"/>
        </w:rPr>
      </w:pPr>
      <w:r w:rsidRPr="005557F4">
        <w:rPr>
          <w:rFonts w:cs="Arial"/>
          <w:color w:val="auto"/>
          <w:sz w:val="20"/>
        </w:rPr>
        <w:t xml:space="preserve">Dojde-li k odcizení předmětu pojištění krádeží vloupáním nebo loupeží, řídí se maximální limit plnění </w:t>
      </w:r>
    </w:p>
    <w:p w:rsidR="00B23052" w:rsidRPr="005557F4" w:rsidRDefault="008F2580" w:rsidP="00184C96">
      <w:pPr>
        <w:pStyle w:val="Text11"/>
        <w:keepLines/>
        <w:tabs>
          <w:tab w:val="clear" w:pos="907"/>
        </w:tabs>
        <w:spacing w:before="0" w:after="0"/>
        <w:ind w:left="567" w:firstLine="0"/>
        <w:rPr>
          <w:rFonts w:cs="Arial"/>
          <w:color w:val="auto"/>
        </w:rPr>
      </w:pPr>
      <w:r w:rsidRPr="005557F4">
        <w:rPr>
          <w:rFonts w:cs="Arial"/>
          <w:color w:val="auto"/>
          <w:sz w:val="20"/>
        </w:rPr>
        <w:t xml:space="preserve">z jedné pojistné události (dále jen „limit plnění“) způsobem zabezpečení předmětu pojištění v době, kdy k pojistné události došlo. Limity plnění a způsoby zabezpečení jsou uvedeny v následujících bodech této </w:t>
      </w:r>
      <w:r w:rsidR="0056485C" w:rsidRPr="005557F4">
        <w:rPr>
          <w:rFonts w:cs="Arial"/>
          <w:color w:val="auto"/>
          <w:sz w:val="20"/>
        </w:rPr>
        <w:t xml:space="preserve">pojistné smlouvy. </w:t>
      </w:r>
    </w:p>
    <w:p w:rsidR="001E16C8" w:rsidRPr="005557F4" w:rsidRDefault="008F2580" w:rsidP="002D55E8">
      <w:pPr>
        <w:pStyle w:val="Text11"/>
        <w:keepNext/>
        <w:numPr>
          <w:ilvl w:val="3"/>
          <w:numId w:val="17"/>
        </w:numPr>
        <w:spacing w:before="0" w:after="0"/>
        <w:ind w:left="567" w:hanging="567"/>
        <w:rPr>
          <w:rFonts w:cs="Arial"/>
          <w:color w:val="auto"/>
          <w:sz w:val="20"/>
        </w:rPr>
      </w:pPr>
      <w:r w:rsidRPr="005557F4">
        <w:rPr>
          <w:rFonts w:cs="Arial"/>
          <w:b/>
          <w:color w:val="auto"/>
          <w:sz w:val="20"/>
        </w:rPr>
        <w:t>Odcizení z volného prostranství</w:t>
      </w:r>
    </w:p>
    <w:p w:rsidR="001E16C8" w:rsidRPr="005557F4" w:rsidRDefault="008F2580" w:rsidP="00184C96">
      <w:pPr>
        <w:pStyle w:val="Text11"/>
        <w:keepNext/>
        <w:tabs>
          <w:tab w:val="clear" w:pos="907"/>
        </w:tabs>
        <w:spacing w:before="0" w:after="0"/>
        <w:ind w:left="567" w:firstLine="0"/>
        <w:rPr>
          <w:rFonts w:cs="Arial"/>
          <w:color w:val="auto"/>
          <w:sz w:val="20"/>
        </w:rPr>
      </w:pPr>
      <w:r w:rsidRPr="005557F4">
        <w:rPr>
          <w:rFonts w:cs="Arial"/>
          <w:color w:val="auto"/>
          <w:sz w:val="20"/>
        </w:rPr>
        <w:t xml:space="preserve">Ujednává se, že odcizením předmětu pojištění </w:t>
      </w:r>
      <w:r w:rsidRPr="005557F4">
        <w:rPr>
          <w:rFonts w:cs="Arial"/>
          <w:b/>
          <w:color w:val="auto"/>
          <w:sz w:val="20"/>
        </w:rPr>
        <w:t>krádeží vloupáním</w:t>
      </w:r>
      <w:r w:rsidRPr="005557F4">
        <w:rPr>
          <w:rFonts w:cs="Arial"/>
          <w:color w:val="auto"/>
          <w:sz w:val="20"/>
        </w:rPr>
        <w:t xml:space="preserve"> z volného prostranství se pro účely tohoto pojištění rozumí přivlastnění si předmětu pojištění nebo jeho části tak, že se ho pachatel zmocnil jedním z dále uvedených způsobů v důsledku překonání následujících způsobů zabezpečení:</w:t>
      </w:r>
    </w:p>
    <w:p w:rsidR="008F2580" w:rsidRPr="005557F4" w:rsidRDefault="00721A2D" w:rsidP="0010547A">
      <w:pPr>
        <w:keepNext/>
        <w:spacing w:before="120" w:after="0"/>
        <w:ind w:left="567"/>
        <w:rPr>
          <w:rStyle w:val="normln-tun"/>
          <w:rFonts w:cs="Arial"/>
          <w:color w:val="auto"/>
          <w:szCs w:val="20"/>
        </w:rPr>
      </w:pPr>
      <w:r w:rsidRPr="005557F4">
        <w:rPr>
          <w:rStyle w:val="normln-tun"/>
          <w:rFonts w:cs="Arial"/>
          <w:color w:val="auto"/>
          <w:szCs w:val="20"/>
        </w:rPr>
        <w:t>A)</w:t>
      </w:r>
      <w:r w:rsidR="008F2580" w:rsidRPr="005557F4">
        <w:rPr>
          <w:rStyle w:val="normln-tun"/>
          <w:rFonts w:cs="Arial"/>
          <w:color w:val="auto"/>
          <w:szCs w:val="20"/>
        </w:rPr>
        <w:t xml:space="preserve"> Limit plnění </w:t>
      </w:r>
      <w:r w:rsidR="00E90143">
        <w:rPr>
          <w:rStyle w:val="normln-tun"/>
          <w:rFonts w:cs="Arial"/>
          <w:color w:val="auto"/>
          <w:szCs w:val="20"/>
        </w:rPr>
        <w:t>xxxx</w:t>
      </w:r>
      <w:r w:rsidR="008F2580" w:rsidRPr="005557F4">
        <w:rPr>
          <w:rStyle w:val="normln-tun"/>
          <w:rFonts w:cs="Arial"/>
          <w:color w:val="auto"/>
          <w:szCs w:val="20"/>
        </w:rPr>
        <w:t>,- Kč</w:t>
      </w:r>
    </w:p>
    <w:p w:rsidR="008F2580" w:rsidRPr="005557F4" w:rsidRDefault="008F2580" w:rsidP="002D55E8">
      <w:pPr>
        <w:pStyle w:val="Text11"/>
        <w:keepNext/>
        <w:numPr>
          <w:ilvl w:val="0"/>
          <w:numId w:val="16"/>
        </w:numPr>
        <w:spacing w:before="0" w:after="0"/>
        <w:ind w:right="284"/>
        <w:rPr>
          <w:rFonts w:cs="Arial"/>
          <w:color w:val="auto"/>
          <w:sz w:val="20"/>
        </w:rPr>
      </w:pPr>
      <w:r w:rsidRPr="005557F4">
        <w:rPr>
          <w:rFonts w:cs="Arial"/>
          <w:color w:val="auto"/>
          <w:sz w:val="20"/>
        </w:rPr>
        <w:t>do předmětu pojištění se dostal tak, že ho otevřel nástroji, které nejsou určeny k</w:t>
      </w:r>
      <w:r w:rsidR="0039638E" w:rsidRPr="005557F4">
        <w:rPr>
          <w:rFonts w:cs="Arial"/>
          <w:color w:val="auto"/>
          <w:sz w:val="20"/>
        </w:rPr>
        <w:t> </w:t>
      </w:r>
      <w:r w:rsidRPr="005557F4">
        <w:rPr>
          <w:rFonts w:cs="Arial"/>
          <w:color w:val="auto"/>
          <w:sz w:val="20"/>
        </w:rPr>
        <w:t>jeho</w:t>
      </w:r>
      <w:r w:rsidR="0039638E" w:rsidRPr="005557F4">
        <w:rPr>
          <w:rFonts w:cs="Arial"/>
          <w:color w:val="auto"/>
          <w:sz w:val="20"/>
        </w:rPr>
        <w:t xml:space="preserve"> </w:t>
      </w:r>
      <w:r w:rsidRPr="005557F4">
        <w:rPr>
          <w:rFonts w:cs="Arial"/>
          <w:color w:val="auto"/>
          <w:sz w:val="20"/>
        </w:rPr>
        <w:t>řádnému otevírání;</w:t>
      </w:r>
    </w:p>
    <w:p w:rsidR="008F2580" w:rsidRPr="005557F4" w:rsidRDefault="008F2580" w:rsidP="002D55E8">
      <w:pPr>
        <w:pStyle w:val="Text11"/>
        <w:keepNext/>
        <w:numPr>
          <w:ilvl w:val="0"/>
          <w:numId w:val="16"/>
        </w:numPr>
        <w:spacing w:before="0" w:after="0"/>
        <w:ind w:right="284"/>
        <w:rPr>
          <w:rFonts w:cs="Arial"/>
          <w:color w:val="auto"/>
          <w:sz w:val="20"/>
        </w:rPr>
      </w:pPr>
      <w:r w:rsidRPr="005557F4">
        <w:rPr>
          <w:rFonts w:cs="Arial"/>
          <w:color w:val="auto"/>
          <w:sz w:val="20"/>
        </w:rPr>
        <w:t xml:space="preserve"> předmět pojištění otevřel originálním klíčem nebo legálně zhotoveným duplikátem, jehož</w:t>
      </w:r>
      <w:r w:rsidR="00A750E1" w:rsidRPr="005557F4">
        <w:rPr>
          <w:rFonts w:cs="Arial"/>
          <w:color w:val="auto"/>
          <w:sz w:val="20"/>
        </w:rPr>
        <w:t xml:space="preserve"> </w:t>
      </w:r>
      <w:r w:rsidR="0039638E" w:rsidRPr="005557F4">
        <w:rPr>
          <w:rFonts w:cs="Arial"/>
          <w:color w:val="auto"/>
          <w:sz w:val="20"/>
        </w:rPr>
        <w:t>s</w:t>
      </w:r>
      <w:r w:rsidRPr="005557F4">
        <w:rPr>
          <w:rFonts w:cs="Arial"/>
          <w:color w:val="auto"/>
          <w:sz w:val="20"/>
        </w:rPr>
        <w:t>e zmocnil odcizením krádeží vloupáním nebo loupeží;</w:t>
      </w:r>
    </w:p>
    <w:p w:rsidR="008F2580" w:rsidRPr="005557F4" w:rsidRDefault="008F2580" w:rsidP="002D55E8">
      <w:pPr>
        <w:pStyle w:val="Text11"/>
        <w:keepNext/>
        <w:numPr>
          <w:ilvl w:val="0"/>
          <w:numId w:val="16"/>
        </w:numPr>
        <w:spacing w:before="0" w:after="0"/>
        <w:ind w:right="284"/>
        <w:rPr>
          <w:rFonts w:cs="Arial"/>
          <w:color w:val="auto"/>
          <w:sz w:val="20"/>
        </w:rPr>
      </w:pPr>
      <w:r w:rsidRPr="005557F4">
        <w:rPr>
          <w:rFonts w:cs="Arial"/>
          <w:color w:val="auto"/>
          <w:sz w:val="20"/>
        </w:rPr>
        <w:t xml:space="preserve"> zmocnil se povrchových částí předmětu pojištění k tomuto předmětu z</w:t>
      </w:r>
      <w:r w:rsidR="0039638E" w:rsidRPr="005557F4">
        <w:rPr>
          <w:rFonts w:cs="Arial"/>
          <w:color w:val="auto"/>
          <w:sz w:val="20"/>
        </w:rPr>
        <w:t> </w:t>
      </w:r>
      <w:r w:rsidRPr="005557F4">
        <w:rPr>
          <w:rFonts w:cs="Arial"/>
          <w:color w:val="auto"/>
          <w:sz w:val="20"/>
        </w:rPr>
        <w:t>vnějšku</w:t>
      </w:r>
      <w:r w:rsidR="0039638E" w:rsidRPr="005557F4">
        <w:rPr>
          <w:rFonts w:cs="Arial"/>
          <w:color w:val="auto"/>
          <w:sz w:val="20"/>
        </w:rPr>
        <w:t xml:space="preserve"> </w:t>
      </w:r>
      <w:r w:rsidRPr="005557F4">
        <w:rPr>
          <w:rFonts w:cs="Arial"/>
          <w:color w:val="auto"/>
          <w:sz w:val="20"/>
        </w:rPr>
        <w:t>připevněných pomocí nástroje nebo nástrojů;</w:t>
      </w:r>
    </w:p>
    <w:p w:rsidR="008F2580" w:rsidRPr="005557F4" w:rsidRDefault="008F2580" w:rsidP="002D55E8">
      <w:pPr>
        <w:pStyle w:val="Text11"/>
        <w:keepNext/>
        <w:numPr>
          <w:ilvl w:val="0"/>
          <w:numId w:val="16"/>
        </w:numPr>
        <w:spacing w:before="0" w:after="0"/>
        <w:ind w:right="284"/>
        <w:rPr>
          <w:rFonts w:cs="Arial"/>
          <w:color w:val="auto"/>
          <w:sz w:val="20"/>
        </w:rPr>
      </w:pPr>
      <w:r w:rsidRPr="005557F4">
        <w:rPr>
          <w:rFonts w:cs="Arial"/>
          <w:color w:val="auto"/>
          <w:sz w:val="20"/>
        </w:rPr>
        <w:t xml:space="preserve"> zmocnil se celého předmětu pojištění za použití nástroje nebo nástrojů z místa, kde byl</w:t>
      </w:r>
      <w:r w:rsidR="0039638E" w:rsidRPr="005557F4">
        <w:rPr>
          <w:rFonts w:cs="Arial"/>
          <w:color w:val="auto"/>
          <w:sz w:val="20"/>
        </w:rPr>
        <w:t xml:space="preserve"> </w:t>
      </w:r>
      <w:r w:rsidRPr="005557F4">
        <w:rPr>
          <w:rFonts w:cs="Arial"/>
          <w:color w:val="auto"/>
          <w:sz w:val="20"/>
        </w:rPr>
        <w:t>předmět pojištění připevněn k tažnému nebo ukotvenému stacionárnímu bodu lankem nebo</w:t>
      </w:r>
      <w:r w:rsidR="0039638E" w:rsidRPr="005557F4">
        <w:rPr>
          <w:rFonts w:cs="Arial"/>
          <w:color w:val="auto"/>
          <w:sz w:val="20"/>
        </w:rPr>
        <w:t xml:space="preserve"> </w:t>
      </w:r>
      <w:r w:rsidRPr="005557F4">
        <w:rPr>
          <w:rFonts w:cs="Arial"/>
          <w:color w:val="auto"/>
          <w:sz w:val="20"/>
        </w:rPr>
        <w:t>řetězem o průřezu min. 8 mm a uzamčeném bezpečnostním visacím zámkem;</w:t>
      </w:r>
    </w:p>
    <w:p w:rsidR="008F2580" w:rsidRPr="005557F4" w:rsidRDefault="008F2580" w:rsidP="002D55E8">
      <w:pPr>
        <w:pStyle w:val="Text11"/>
        <w:keepNext/>
        <w:numPr>
          <w:ilvl w:val="0"/>
          <w:numId w:val="16"/>
        </w:numPr>
        <w:spacing w:before="0" w:after="0"/>
        <w:ind w:right="284"/>
        <w:rPr>
          <w:rFonts w:cs="Arial"/>
          <w:color w:val="auto"/>
          <w:sz w:val="20"/>
        </w:rPr>
      </w:pPr>
      <w:r w:rsidRPr="005557F4">
        <w:rPr>
          <w:rFonts w:cs="Arial"/>
          <w:color w:val="auto"/>
          <w:sz w:val="20"/>
        </w:rPr>
        <w:t>zmocnil se předmětu pojištění nebo jeho části z místa, které bylo opatřeno oplocením s min. výškou 160 cm a uzamčenými vraty;</w:t>
      </w:r>
    </w:p>
    <w:p w:rsidR="008F2580" w:rsidRPr="005557F4" w:rsidRDefault="008F2580" w:rsidP="002D55E8">
      <w:pPr>
        <w:pStyle w:val="Text11"/>
        <w:keepNext/>
        <w:numPr>
          <w:ilvl w:val="0"/>
          <w:numId w:val="16"/>
        </w:numPr>
        <w:spacing w:before="0" w:after="0"/>
        <w:ind w:right="284"/>
        <w:rPr>
          <w:rFonts w:cs="Arial"/>
          <w:color w:val="auto"/>
          <w:sz w:val="20"/>
        </w:rPr>
      </w:pPr>
      <w:r w:rsidRPr="005557F4">
        <w:rPr>
          <w:rFonts w:cs="Arial"/>
          <w:color w:val="auto"/>
          <w:sz w:val="20"/>
        </w:rPr>
        <w:t>zmocnil se celého předmětu pojištění tak, že za použití nástroje nebo nástrojů překonal uzamčené zařízení, které je určeno výrobcem předmětu pojištění jako zařízení chránící</w:t>
      </w:r>
      <w:r w:rsidR="0039638E" w:rsidRPr="005557F4">
        <w:rPr>
          <w:rFonts w:cs="Arial"/>
          <w:color w:val="auto"/>
          <w:sz w:val="20"/>
        </w:rPr>
        <w:t xml:space="preserve"> </w:t>
      </w:r>
      <w:r w:rsidRPr="005557F4">
        <w:rPr>
          <w:rFonts w:cs="Arial"/>
          <w:color w:val="auto"/>
          <w:sz w:val="20"/>
        </w:rPr>
        <w:t>předmět pojištění před odcizením.</w:t>
      </w:r>
    </w:p>
    <w:p w:rsidR="003A72AD" w:rsidRPr="005557F4" w:rsidRDefault="003A72AD" w:rsidP="005E03D5">
      <w:pPr>
        <w:spacing w:before="120" w:after="0"/>
        <w:ind w:left="567"/>
        <w:contextualSpacing w:val="0"/>
        <w:jc w:val="both"/>
        <w:rPr>
          <w:rFonts w:cs="Arial"/>
          <w:b/>
          <w:color w:val="auto"/>
          <w:sz w:val="20"/>
          <w:szCs w:val="20"/>
        </w:rPr>
      </w:pPr>
      <w:r w:rsidRPr="005557F4">
        <w:rPr>
          <w:rFonts w:cs="Arial"/>
          <w:b/>
          <w:color w:val="auto"/>
          <w:sz w:val="20"/>
          <w:szCs w:val="20"/>
        </w:rPr>
        <w:t>B</w:t>
      </w:r>
      <w:r w:rsidR="00721A2D" w:rsidRPr="005557F4">
        <w:rPr>
          <w:rFonts w:cs="Arial"/>
          <w:b/>
          <w:color w:val="auto"/>
          <w:sz w:val="20"/>
          <w:szCs w:val="20"/>
        </w:rPr>
        <w:t>)</w:t>
      </w:r>
      <w:r w:rsidRPr="005557F4">
        <w:rPr>
          <w:rFonts w:cs="Arial"/>
          <w:b/>
          <w:color w:val="auto"/>
          <w:sz w:val="20"/>
          <w:szCs w:val="20"/>
        </w:rPr>
        <w:t xml:space="preserve"> Limit plnění nad </w:t>
      </w:r>
      <w:r w:rsidR="00E90143">
        <w:rPr>
          <w:rFonts w:cs="Arial"/>
          <w:b/>
          <w:color w:val="auto"/>
          <w:sz w:val="20"/>
          <w:szCs w:val="20"/>
        </w:rPr>
        <w:t>xxx</w:t>
      </w:r>
      <w:r w:rsidRPr="005557F4">
        <w:rPr>
          <w:rFonts w:cs="Arial"/>
          <w:b/>
          <w:color w:val="auto"/>
          <w:sz w:val="20"/>
          <w:szCs w:val="20"/>
        </w:rPr>
        <w:t>,- Kč</w:t>
      </w:r>
    </w:p>
    <w:p w:rsidR="00612AFA" w:rsidRPr="005557F4" w:rsidRDefault="003A72AD" w:rsidP="00F76689">
      <w:pPr>
        <w:spacing w:before="0" w:after="0"/>
        <w:ind w:left="567"/>
        <w:rPr>
          <w:rFonts w:cs="Arial"/>
          <w:color w:val="auto"/>
          <w:sz w:val="20"/>
          <w:szCs w:val="20"/>
        </w:rPr>
      </w:pPr>
      <w:r w:rsidRPr="005557F4">
        <w:rPr>
          <w:rFonts w:cs="Arial"/>
          <w:color w:val="auto"/>
          <w:sz w:val="20"/>
          <w:szCs w:val="20"/>
        </w:rPr>
        <w:t xml:space="preserve">Předmět pojištění je odcizen jedním z uvedených způsobů uvedených pro limit plnění </w:t>
      </w:r>
      <w:r w:rsidR="00E90143">
        <w:rPr>
          <w:rFonts w:cs="Arial"/>
          <w:color w:val="auto"/>
          <w:sz w:val="20"/>
          <w:szCs w:val="20"/>
        </w:rPr>
        <w:t>xxx</w:t>
      </w:r>
      <w:r w:rsidRPr="005557F4">
        <w:rPr>
          <w:rFonts w:cs="Arial"/>
          <w:color w:val="auto"/>
          <w:sz w:val="20"/>
          <w:szCs w:val="20"/>
        </w:rPr>
        <w:t>,- Kč</w:t>
      </w:r>
    </w:p>
    <w:p w:rsidR="003A72AD" w:rsidRPr="005557F4" w:rsidRDefault="003A72AD" w:rsidP="00F76689">
      <w:pPr>
        <w:spacing w:before="0" w:after="0"/>
        <w:ind w:left="567"/>
        <w:rPr>
          <w:rFonts w:cs="Arial"/>
          <w:color w:val="auto"/>
          <w:sz w:val="20"/>
          <w:szCs w:val="20"/>
        </w:rPr>
      </w:pPr>
      <w:r w:rsidRPr="005557F4">
        <w:rPr>
          <w:rFonts w:cs="Arial"/>
          <w:color w:val="auto"/>
          <w:sz w:val="20"/>
          <w:szCs w:val="20"/>
        </w:rPr>
        <w:t>a dále:</w:t>
      </w:r>
    </w:p>
    <w:p w:rsidR="003A72AD" w:rsidRPr="005557F4" w:rsidRDefault="003A72AD" w:rsidP="002D55E8">
      <w:pPr>
        <w:pStyle w:val="Text11"/>
        <w:keepNext/>
        <w:numPr>
          <w:ilvl w:val="0"/>
          <w:numId w:val="12"/>
        </w:numPr>
        <w:spacing w:before="0" w:after="0"/>
        <w:ind w:right="284"/>
        <w:rPr>
          <w:rFonts w:cs="Arial"/>
          <w:color w:val="auto"/>
          <w:sz w:val="20"/>
        </w:rPr>
      </w:pPr>
      <w:r w:rsidRPr="005557F4">
        <w:rPr>
          <w:rFonts w:cs="Arial"/>
          <w:color w:val="auto"/>
          <w:sz w:val="20"/>
        </w:rPr>
        <w:t>je předmět pojištění nepřetržitě střežen kvalifikovanou ostrahou ozbrojenou nabitou služební krátkou palnou zbraní; nebo</w:t>
      </w:r>
    </w:p>
    <w:p w:rsidR="003A72AD" w:rsidRPr="005557F4" w:rsidRDefault="003A72AD" w:rsidP="002D55E8">
      <w:pPr>
        <w:pStyle w:val="Text11"/>
        <w:keepNext/>
        <w:numPr>
          <w:ilvl w:val="0"/>
          <w:numId w:val="12"/>
        </w:numPr>
        <w:spacing w:before="0" w:after="0"/>
        <w:ind w:right="284"/>
        <w:rPr>
          <w:rFonts w:cs="Arial"/>
          <w:color w:val="auto"/>
          <w:sz w:val="20"/>
        </w:rPr>
      </w:pPr>
      <w:r w:rsidRPr="005557F4">
        <w:rPr>
          <w:rFonts w:cs="Arial"/>
          <w:color w:val="auto"/>
          <w:sz w:val="20"/>
        </w:rPr>
        <w:t>b) je předmět pojištění vybaven funkčním aktivním satelitním vyhledávacím systémem</w:t>
      </w:r>
      <w:r w:rsidR="0048429C" w:rsidRPr="005557F4">
        <w:rPr>
          <w:rFonts w:cs="Arial"/>
          <w:color w:val="auto"/>
          <w:sz w:val="20"/>
        </w:rPr>
        <w:t>.</w:t>
      </w:r>
    </w:p>
    <w:p w:rsidR="001E16C8" w:rsidRPr="005557F4" w:rsidRDefault="008F2580" w:rsidP="002D55E8">
      <w:pPr>
        <w:pStyle w:val="Text11"/>
        <w:keepNext/>
        <w:numPr>
          <w:ilvl w:val="3"/>
          <w:numId w:val="17"/>
        </w:numPr>
        <w:spacing w:after="0"/>
        <w:ind w:left="709" w:hanging="709"/>
        <w:rPr>
          <w:rFonts w:cs="Arial"/>
          <w:color w:val="auto"/>
          <w:sz w:val="20"/>
        </w:rPr>
      </w:pPr>
      <w:r w:rsidRPr="005557F4">
        <w:rPr>
          <w:rFonts w:cs="Arial"/>
          <w:b/>
          <w:color w:val="auto"/>
          <w:sz w:val="20"/>
        </w:rPr>
        <w:t>Odcizení z uzamčeného místa pojištění</w:t>
      </w:r>
    </w:p>
    <w:p w:rsidR="001E16C8" w:rsidRPr="005557F4" w:rsidRDefault="008F2580" w:rsidP="005557F4">
      <w:pPr>
        <w:pStyle w:val="Text11"/>
        <w:keepNext/>
        <w:tabs>
          <w:tab w:val="clear" w:pos="907"/>
        </w:tabs>
        <w:spacing w:before="0" w:after="0"/>
        <w:ind w:left="567" w:firstLine="0"/>
        <w:rPr>
          <w:rFonts w:cs="Arial"/>
          <w:color w:val="auto"/>
          <w:sz w:val="20"/>
        </w:rPr>
      </w:pPr>
      <w:r w:rsidRPr="005557F4">
        <w:rPr>
          <w:rFonts w:cs="Arial"/>
          <w:color w:val="auto"/>
          <w:sz w:val="20"/>
        </w:rPr>
        <w:t xml:space="preserve">Ujednává se, že odcizením předmětu pojištění </w:t>
      </w:r>
      <w:r w:rsidRPr="005557F4">
        <w:rPr>
          <w:rFonts w:cs="Arial"/>
          <w:b/>
          <w:color w:val="auto"/>
          <w:sz w:val="20"/>
        </w:rPr>
        <w:t>krádeží vloupáním</w:t>
      </w:r>
      <w:r w:rsidRPr="005557F4">
        <w:rPr>
          <w:rFonts w:cs="Arial"/>
          <w:color w:val="auto"/>
          <w:sz w:val="20"/>
        </w:rPr>
        <w:t xml:space="preserve"> z uzamčeného místa pojištění se pro účely tohoto pojištění rozumí přivlastnění si předmětu pojištění nebo jeho části v důsledku překonání následujících způsobů zabezpečení:</w:t>
      </w:r>
    </w:p>
    <w:p w:rsidR="008F2580" w:rsidRPr="005557F4" w:rsidRDefault="00721A2D" w:rsidP="005557F4">
      <w:pPr>
        <w:keepNext/>
        <w:spacing w:before="120" w:after="0"/>
        <w:ind w:left="567"/>
        <w:jc w:val="both"/>
        <w:rPr>
          <w:rStyle w:val="normln-tun"/>
          <w:rFonts w:cs="Arial"/>
          <w:color w:val="auto"/>
          <w:szCs w:val="20"/>
        </w:rPr>
      </w:pPr>
      <w:r w:rsidRPr="005557F4">
        <w:rPr>
          <w:rStyle w:val="normln-tun"/>
          <w:rFonts w:cs="Arial"/>
          <w:color w:val="auto"/>
          <w:szCs w:val="20"/>
        </w:rPr>
        <w:t>A)</w:t>
      </w:r>
      <w:r w:rsidR="008F2580" w:rsidRPr="005557F4">
        <w:rPr>
          <w:rStyle w:val="normln-tun"/>
          <w:rFonts w:cs="Arial"/>
          <w:color w:val="auto"/>
          <w:szCs w:val="20"/>
        </w:rPr>
        <w:t xml:space="preserve"> Limit plnění </w:t>
      </w:r>
      <w:r w:rsidR="00E90143">
        <w:rPr>
          <w:rStyle w:val="normln-tun"/>
          <w:rFonts w:cs="Arial"/>
          <w:color w:val="auto"/>
          <w:szCs w:val="20"/>
        </w:rPr>
        <w:t>xxx</w:t>
      </w:r>
      <w:r w:rsidR="008F2580" w:rsidRPr="005557F4">
        <w:rPr>
          <w:rStyle w:val="normln-tun"/>
          <w:rFonts w:cs="Arial"/>
          <w:color w:val="auto"/>
          <w:szCs w:val="20"/>
        </w:rPr>
        <w:t>,- Kč</w:t>
      </w:r>
    </w:p>
    <w:p w:rsidR="001E16C8" w:rsidRPr="005557F4" w:rsidRDefault="008F2580" w:rsidP="005557F4">
      <w:pPr>
        <w:pStyle w:val="Text11"/>
        <w:keepNext/>
        <w:tabs>
          <w:tab w:val="clear" w:pos="907"/>
        </w:tabs>
        <w:spacing w:before="0" w:after="0"/>
        <w:ind w:left="567" w:firstLine="0"/>
        <w:rPr>
          <w:rFonts w:cs="Arial"/>
          <w:color w:val="auto"/>
          <w:sz w:val="20"/>
        </w:rPr>
      </w:pPr>
      <w:r w:rsidRPr="005557F4">
        <w:rPr>
          <w:rFonts w:cs="Arial"/>
          <w:color w:val="auto"/>
          <w:sz w:val="20"/>
        </w:rPr>
        <w:t>Předmět pojištění je umístěný v uzamčeném místě pojištění, jehož všechny vstupní dveře jsou uzamčeny zámkem s cylindrickou vložkou nebo bezpečnostním visacím zámkem.</w:t>
      </w:r>
    </w:p>
    <w:p w:rsidR="00182B34" w:rsidRPr="005557F4" w:rsidRDefault="00721A2D" w:rsidP="005557F4">
      <w:pPr>
        <w:keepNext/>
        <w:spacing w:before="120" w:after="0"/>
        <w:ind w:left="567"/>
        <w:jc w:val="both"/>
        <w:rPr>
          <w:rStyle w:val="normln-tun"/>
          <w:rFonts w:cs="Arial"/>
          <w:color w:val="auto"/>
          <w:szCs w:val="20"/>
        </w:rPr>
      </w:pPr>
      <w:r w:rsidRPr="005557F4">
        <w:rPr>
          <w:rStyle w:val="normln-tun"/>
          <w:rFonts w:cs="Arial"/>
          <w:color w:val="auto"/>
          <w:szCs w:val="20"/>
        </w:rPr>
        <w:t>B)</w:t>
      </w:r>
      <w:r w:rsidR="008F2580" w:rsidRPr="005557F4">
        <w:rPr>
          <w:rStyle w:val="normln-tun"/>
          <w:rFonts w:cs="Arial"/>
          <w:color w:val="auto"/>
          <w:szCs w:val="20"/>
        </w:rPr>
        <w:t xml:space="preserve"> Limit plnění </w:t>
      </w:r>
      <w:r w:rsidR="00E90143">
        <w:rPr>
          <w:rStyle w:val="normln-tun"/>
          <w:rFonts w:cs="Arial"/>
          <w:color w:val="auto"/>
          <w:szCs w:val="20"/>
        </w:rPr>
        <w:t>xxx</w:t>
      </w:r>
      <w:r w:rsidR="008F2580" w:rsidRPr="005557F4">
        <w:rPr>
          <w:rStyle w:val="normln-tun"/>
          <w:rFonts w:cs="Arial"/>
          <w:color w:val="auto"/>
          <w:szCs w:val="20"/>
        </w:rPr>
        <w:t>,- Kč</w:t>
      </w:r>
    </w:p>
    <w:p w:rsidR="001E16C8" w:rsidRPr="005557F4" w:rsidRDefault="008F2580" w:rsidP="005557F4">
      <w:pPr>
        <w:pStyle w:val="Text11"/>
        <w:keepNext/>
        <w:tabs>
          <w:tab w:val="clear" w:pos="907"/>
        </w:tabs>
        <w:spacing w:before="0" w:after="0"/>
        <w:ind w:left="567" w:firstLine="0"/>
        <w:rPr>
          <w:rFonts w:cs="Arial"/>
          <w:color w:val="auto"/>
          <w:sz w:val="20"/>
        </w:rPr>
      </w:pPr>
      <w:proofErr w:type="gramStart"/>
      <w:r w:rsidRPr="005557F4">
        <w:rPr>
          <w:rFonts w:cs="Arial"/>
          <w:color w:val="auto"/>
          <w:sz w:val="20"/>
        </w:rPr>
        <w:t>Předmět</w:t>
      </w:r>
      <w:proofErr w:type="gramEnd"/>
      <w:r w:rsidR="003E1E42" w:rsidRPr="005557F4">
        <w:rPr>
          <w:rFonts w:cs="Arial"/>
          <w:color w:val="auto"/>
          <w:sz w:val="20"/>
        </w:rPr>
        <w:t xml:space="preserve"> </w:t>
      </w:r>
      <w:r w:rsidRPr="005557F4">
        <w:rPr>
          <w:rFonts w:cs="Arial"/>
          <w:color w:val="auto"/>
          <w:sz w:val="20"/>
        </w:rPr>
        <w:t>pojištění je umístěný v uzamčeném místě pojištění,</w:t>
      </w:r>
      <w:r w:rsidR="00C56227" w:rsidRPr="005557F4">
        <w:rPr>
          <w:rFonts w:cs="Arial"/>
          <w:color w:val="auto"/>
          <w:sz w:val="20"/>
        </w:rPr>
        <w:t xml:space="preserve"> </w:t>
      </w:r>
      <w:proofErr w:type="gramStart"/>
      <w:r w:rsidRPr="005557F4">
        <w:rPr>
          <w:rFonts w:cs="Arial"/>
          <w:color w:val="auto"/>
          <w:sz w:val="20"/>
        </w:rPr>
        <w:t>jehož</w:t>
      </w:r>
      <w:r w:rsidR="00C56227" w:rsidRPr="005557F4">
        <w:rPr>
          <w:rFonts w:cs="Arial"/>
          <w:color w:val="auto"/>
          <w:sz w:val="20"/>
        </w:rPr>
        <w:t>:</w:t>
      </w:r>
      <w:proofErr w:type="gramEnd"/>
    </w:p>
    <w:p w:rsidR="001E16C8" w:rsidRPr="005557F4" w:rsidRDefault="008F2580" w:rsidP="002D55E8">
      <w:pPr>
        <w:pStyle w:val="Text11"/>
        <w:keepNext/>
        <w:numPr>
          <w:ilvl w:val="0"/>
          <w:numId w:val="13"/>
        </w:numPr>
        <w:spacing w:before="0" w:after="0"/>
        <w:ind w:right="284"/>
        <w:rPr>
          <w:rFonts w:cs="Arial"/>
          <w:color w:val="auto"/>
          <w:sz w:val="20"/>
        </w:rPr>
      </w:pPr>
      <w:r w:rsidRPr="005557F4">
        <w:rPr>
          <w:rFonts w:cs="Arial"/>
          <w:color w:val="auto"/>
          <w:sz w:val="20"/>
        </w:rPr>
        <w:t>vstupní bezpečnostní dveře jsou uzamčeny všemi instalovanými zámky; a současně</w:t>
      </w:r>
    </w:p>
    <w:p w:rsidR="001E16C8" w:rsidRPr="005557F4" w:rsidRDefault="008F2580" w:rsidP="002D55E8">
      <w:pPr>
        <w:pStyle w:val="Text11"/>
        <w:keepNext/>
        <w:numPr>
          <w:ilvl w:val="0"/>
          <w:numId w:val="13"/>
        </w:numPr>
        <w:spacing w:before="0" w:after="0"/>
        <w:ind w:right="284"/>
        <w:rPr>
          <w:rFonts w:cs="Arial"/>
          <w:color w:val="auto"/>
          <w:sz w:val="20"/>
        </w:rPr>
      </w:pPr>
      <w:r w:rsidRPr="005557F4">
        <w:rPr>
          <w:rFonts w:cs="Arial"/>
          <w:color w:val="auto"/>
          <w:sz w:val="20"/>
        </w:rPr>
        <w:t>okno, jiná prosklená část nebo zvenku přístupný otvor (světlík apod.), jejichž dolní část je</w:t>
      </w:r>
      <w:r w:rsidR="0039638E" w:rsidRPr="005557F4">
        <w:rPr>
          <w:rFonts w:cs="Arial"/>
          <w:color w:val="auto"/>
          <w:sz w:val="20"/>
        </w:rPr>
        <w:t xml:space="preserve"> </w:t>
      </w:r>
      <w:r w:rsidRPr="005557F4">
        <w:rPr>
          <w:rFonts w:cs="Arial"/>
          <w:color w:val="auto"/>
          <w:sz w:val="20"/>
        </w:rPr>
        <w:t>umístěna níže než 2,5 m nad okolním terénem nebo nad přilehlými a snadno přístupnými</w:t>
      </w:r>
      <w:r w:rsidR="0039638E" w:rsidRPr="005557F4">
        <w:rPr>
          <w:rFonts w:cs="Arial"/>
          <w:color w:val="auto"/>
          <w:sz w:val="20"/>
        </w:rPr>
        <w:t xml:space="preserve"> </w:t>
      </w:r>
      <w:r w:rsidRPr="005557F4">
        <w:rPr>
          <w:rFonts w:cs="Arial"/>
          <w:color w:val="auto"/>
          <w:sz w:val="20"/>
        </w:rPr>
        <w:lastRenderedPageBreak/>
        <w:t>konstrukcemi (schodiště, ochozy, pavlače, instalované lešenářské konstrukce, přístavky</w:t>
      </w:r>
      <w:r w:rsidR="0039638E" w:rsidRPr="005557F4">
        <w:rPr>
          <w:rFonts w:cs="Arial"/>
          <w:color w:val="auto"/>
          <w:sz w:val="20"/>
        </w:rPr>
        <w:t xml:space="preserve"> </w:t>
      </w:r>
      <w:r w:rsidRPr="005557F4">
        <w:rPr>
          <w:rFonts w:cs="Arial"/>
          <w:color w:val="auto"/>
          <w:sz w:val="20"/>
        </w:rPr>
        <w:t>apod.), je opatřena okenicí, roletou, mříží nebo bezpečnostním zasklením; a současně</w:t>
      </w:r>
    </w:p>
    <w:p w:rsidR="008F2580" w:rsidRPr="005557F4" w:rsidRDefault="008F2580" w:rsidP="002D55E8">
      <w:pPr>
        <w:pStyle w:val="Text11"/>
        <w:keepNext/>
        <w:numPr>
          <w:ilvl w:val="0"/>
          <w:numId w:val="13"/>
        </w:numPr>
        <w:spacing w:before="0" w:after="0"/>
        <w:ind w:right="284"/>
        <w:rPr>
          <w:rFonts w:cs="Arial"/>
          <w:color w:val="auto"/>
          <w:sz w:val="20"/>
        </w:rPr>
      </w:pPr>
      <w:r w:rsidRPr="005557F4">
        <w:rPr>
          <w:rFonts w:cs="Arial"/>
          <w:color w:val="auto"/>
          <w:sz w:val="20"/>
        </w:rPr>
        <w:t>zeď (stěna) má tloušťku min. 15 cm a je zhotovena z plných cihel min. pevnosti P-10 nebo z jiného, z hlediska mechanické odolnosti proti krádeži vloupáním ekvivalentního materiálu. Strop, podlaha a zabezpečení otvorů (vyjma oken a dveří) musí vykazovat min. stejnou mechanickou odolnost proti</w:t>
      </w:r>
      <w:r w:rsidR="0039638E" w:rsidRPr="005557F4">
        <w:rPr>
          <w:rFonts w:cs="Arial"/>
          <w:color w:val="auto"/>
          <w:sz w:val="20"/>
        </w:rPr>
        <w:t xml:space="preserve"> k</w:t>
      </w:r>
      <w:r w:rsidRPr="005557F4">
        <w:rPr>
          <w:rFonts w:cs="Arial"/>
          <w:color w:val="auto"/>
          <w:sz w:val="20"/>
        </w:rPr>
        <w:t>rádeži vloupáním jako zeď (stěna).</w:t>
      </w:r>
    </w:p>
    <w:p w:rsidR="008F2580" w:rsidRPr="005557F4" w:rsidRDefault="00721A2D" w:rsidP="005557F4">
      <w:pPr>
        <w:keepNext/>
        <w:spacing w:before="120" w:after="0"/>
        <w:ind w:left="567"/>
        <w:jc w:val="both"/>
        <w:rPr>
          <w:rStyle w:val="normln-tun"/>
          <w:rFonts w:cs="Arial"/>
          <w:color w:val="auto"/>
          <w:szCs w:val="20"/>
        </w:rPr>
      </w:pPr>
      <w:r w:rsidRPr="005557F4">
        <w:rPr>
          <w:rStyle w:val="normln-tun"/>
          <w:rFonts w:cs="Arial"/>
          <w:color w:val="auto"/>
          <w:szCs w:val="20"/>
        </w:rPr>
        <w:t>C)</w:t>
      </w:r>
      <w:r w:rsidR="008F2580" w:rsidRPr="005557F4">
        <w:rPr>
          <w:rStyle w:val="normln-tun"/>
          <w:rFonts w:cs="Arial"/>
          <w:color w:val="auto"/>
          <w:szCs w:val="20"/>
        </w:rPr>
        <w:t xml:space="preserve"> Limit plnění </w:t>
      </w:r>
      <w:r w:rsidR="00E90143">
        <w:rPr>
          <w:rStyle w:val="normln-tun"/>
          <w:rFonts w:cs="Arial"/>
          <w:color w:val="auto"/>
          <w:szCs w:val="20"/>
        </w:rPr>
        <w:t>xxx</w:t>
      </w:r>
      <w:r w:rsidR="008F2580" w:rsidRPr="005557F4">
        <w:rPr>
          <w:rStyle w:val="normln-tun"/>
          <w:rFonts w:cs="Arial"/>
          <w:color w:val="auto"/>
          <w:szCs w:val="20"/>
        </w:rPr>
        <w:t>,- Kč</w:t>
      </w:r>
    </w:p>
    <w:p w:rsidR="008809D7" w:rsidRPr="005557F4" w:rsidRDefault="008F2580" w:rsidP="005557F4">
      <w:pPr>
        <w:pStyle w:val="Text11"/>
        <w:keepNext/>
        <w:tabs>
          <w:tab w:val="clear" w:pos="907"/>
        </w:tabs>
        <w:spacing w:before="0" w:after="0"/>
        <w:ind w:left="567" w:firstLine="0"/>
        <w:rPr>
          <w:rFonts w:cs="Arial"/>
          <w:color w:val="auto"/>
          <w:sz w:val="20"/>
        </w:rPr>
      </w:pPr>
      <w:r w:rsidRPr="005557F4">
        <w:rPr>
          <w:rFonts w:cs="Arial"/>
          <w:color w:val="auto"/>
          <w:sz w:val="20"/>
        </w:rPr>
        <w:t xml:space="preserve">Předmět pojištění je zabezpečen způsobem uvedeným pro limit plnění </w:t>
      </w:r>
      <w:proofErr w:type="spellStart"/>
      <w:r w:rsidR="00E90143">
        <w:rPr>
          <w:rFonts w:cs="Arial"/>
          <w:color w:val="auto"/>
          <w:sz w:val="20"/>
        </w:rPr>
        <w:t>xxx</w:t>
      </w:r>
      <w:proofErr w:type="spellEnd"/>
      <w:r w:rsidR="008C5A38" w:rsidRPr="005557F4">
        <w:rPr>
          <w:rFonts w:cs="Arial"/>
          <w:color w:val="auto"/>
          <w:sz w:val="20"/>
        </w:rPr>
        <w:t>,-</w:t>
      </w:r>
      <w:r w:rsidRPr="005557F4">
        <w:rPr>
          <w:rFonts w:cs="Arial"/>
          <w:color w:val="auto"/>
          <w:sz w:val="20"/>
        </w:rPr>
        <w:t xml:space="preserve"> Kč a dále:</w:t>
      </w:r>
    </w:p>
    <w:p w:rsidR="008F2580" w:rsidRPr="005557F4" w:rsidRDefault="008F2580" w:rsidP="002D55E8">
      <w:pPr>
        <w:pStyle w:val="Text11"/>
        <w:keepNext/>
        <w:numPr>
          <w:ilvl w:val="0"/>
          <w:numId w:val="15"/>
        </w:numPr>
        <w:spacing w:before="0" w:after="0"/>
        <w:ind w:right="284"/>
        <w:rPr>
          <w:rFonts w:cs="Arial"/>
          <w:color w:val="auto"/>
          <w:sz w:val="20"/>
        </w:rPr>
      </w:pPr>
      <w:r w:rsidRPr="005557F4">
        <w:rPr>
          <w:rFonts w:cs="Arial"/>
          <w:color w:val="auto"/>
          <w:sz w:val="20"/>
        </w:rPr>
        <w:t>je místo pojištění zabezpečeno funkčním systémem elektrické zabezpečovací signalizace</w:t>
      </w:r>
      <w:r w:rsidR="0039638E" w:rsidRPr="005557F4">
        <w:rPr>
          <w:rFonts w:cs="Arial"/>
          <w:color w:val="auto"/>
          <w:sz w:val="20"/>
        </w:rPr>
        <w:t xml:space="preserve"> </w:t>
      </w:r>
      <w:r w:rsidRPr="005557F4">
        <w:rPr>
          <w:rFonts w:cs="Arial"/>
          <w:color w:val="auto"/>
          <w:sz w:val="20"/>
        </w:rPr>
        <w:t>(dále jen „EZS“)</w:t>
      </w:r>
      <w:r w:rsidR="009402F3" w:rsidRPr="005557F4">
        <w:rPr>
          <w:rFonts w:cs="Arial"/>
          <w:color w:val="auto"/>
          <w:sz w:val="20"/>
        </w:rPr>
        <w:t>, jehož signál je sveden na pult centralizované ochrany (dále jen „PCO“) policie nebo bezpečnostní agentury se stálou obsluhou (obsluha nesmí mít možnost zapnout nebo vypnout EZS) a současně je střeženo funkčním kamerovým systémem (v případě nedostatečného osvětlení je vybaven tzv. nočním viděním) s dobou archivace záznamů minimálně 5 dní</w:t>
      </w:r>
      <w:r w:rsidRPr="005557F4">
        <w:rPr>
          <w:rFonts w:cs="Arial"/>
          <w:color w:val="auto"/>
          <w:sz w:val="20"/>
        </w:rPr>
        <w:t>; nebo</w:t>
      </w:r>
    </w:p>
    <w:p w:rsidR="008F2580" w:rsidRPr="005557F4" w:rsidRDefault="008F2580" w:rsidP="002D55E8">
      <w:pPr>
        <w:pStyle w:val="Text11"/>
        <w:keepNext/>
        <w:numPr>
          <w:ilvl w:val="0"/>
          <w:numId w:val="15"/>
        </w:numPr>
        <w:spacing w:before="0" w:after="0"/>
        <w:ind w:right="284"/>
        <w:rPr>
          <w:rFonts w:cs="Arial"/>
          <w:color w:val="auto"/>
          <w:sz w:val="20"/>
        </w:rPr>
      </w:pPr>
      <w:r w:rsidRPr="005557F4">
        <w:rPr>
          <w:rFonts w:cs="Arial"/>
          <w:color w:val="auto"/>
          <w:sz w:val="20"/>
        </w:rPr>
        <w:t>je předmět pojištění nebo místo pojištění trvale střežen kvalifikovanou ostrahou</w:t>
      </w:r>
      <w:r w:rsidR="009402F3" w:rsidRPr="005557F4">
        <w:rPr>
          <w:rFonts w:cs="Arial"/>
          <w:color w:val="auto"/>
          <w:sz w:val="20"/>
        </w:rPr>
        <w:t xml:space="preserve"> ozbrojenou nabitou </w:t>
      </w:r>
      <w:r w:rsidR="0039638E" w:rsidRPr="005557F4">
        <w:rPr>
          <w:rFonts w:cs="Arial"/>
          <w:color w:val="auto"/>
          <w:sz w:val="20"/>
        </w:rPr>
        <w:t>s</w:t>
      </w:r>
      <w:r w:rsidR="009402F3" w:rsidRPr="005557F4">
        <w:rPr>
          <w:rFonts w:cs="Arial"/>
          <w:color w:val="auto"/>
          <w:sz w:val="20"/>
        </w:rPr>
        <w:t>lužební krátkou palnou zbraní</w:t>
      </w:r>
      <w:r w:rsidRPr="005557F4">
        <w:rPr>
          <w:rFonts w:cs="Arial"/>
          <w:color w:val="auto"/>
          <w:sz w:val="20"/>
        </w:rPr>
        <w:t>.</w:t>
      </w:r>
    </w:p>
    <w:p w:rsidR="008F2580" w:rsidRPr="005557F4" w:rsidRDefault="008F2580" w:rsidP="002D55E8">
      <w:pPr>
        <w:pStyle w:val="Text11"/>
        <w:keepNext/>
        <w:numPr>
          <w:ilvl w:val="3"/>
          <w:numId w:val="17"/>
        </w:numPr>
        <w:spacing w:after="0"/>
        <w:ind w:left="709" w:hanging="709"/>
        <w:rPr>
          <w:rFonts w:cs="Arial"/>
          <w:b/>
          <w:color w:val="auto"/>
          <w:sz w:val="20"/>
        </w:rPr>
      </w:pPr>
      <w:r w:rsidRPr="005557F4">
        <w:rPr>
          <w:rFonts w:cs="Arial"/>
          <w:b/>
          <w:color w:val="auto"/>
          <w:sz w:val="20"/>
        </w:rPr>
        <w:t>Odcizení loupeží</w:t>
      </w:r>
    </w:p>
    <w:p w:rsidR="008F2580" w:rsidRPr="005557F4" w:rsidRDefault="008F2580" w:rsidP="005557F4">
      <w:pPr>
        <w:pStyle w:val="Text11"/>
        <w:keepNext/>
        <w:tabs>
          <w:tab w:val="clear" w:pos="907"/>
        </w:tabs>
        <w:spacing w:after="0"/>
        <w:ind w:left="567" w:firstLine="0"/>
        <w:rPr>
          <w:rStyle w:val="normln-tun"/>
          <w:rFonts w:cs="Arial"/>
          <w:color w:val="auto"/>
        </w:rPr>
      </w:pPr>
      <w:r w:rsidRPr="005557F4">
        <w:rPr>
          <w:rFonts w:cs="Arial"/>
          <w:color w:val="auto"/>
          <w:sz w:val="20"/>
        </w:rPr>
        <w:t>Ujednává se, že odcizením</w:t>
      </w:r>
      <w:r w:rsidRPr="005557F4">
        <w:rPr>
          <w:rFonts w:cs="Arial"/>
          <w:b/>
          <w:color w:val="auto"/>
          <w:sz w:val="20"/>
        </w:rPr>
        <w:t xml:space="preserve"> loupeží</w:t>
      </w:r>
      <w:r w:rsidRPr="005557F4">
        <w:rPr>
          <w:rFonts w:cs="Arial"/>
          <w:color w:val="auto"/>
          <w:sz w:val="20"/>
        </w:rPr>
        <w:t xml:space="preserve"> se pro účely tohoto pojištění rozumí přivlastnění si předmětu </w:t>
      </w:r>
      <w:r w:rsidR="00B7517E" w:rsidRPr="005557F4">
        <w:rPr>
          <w:rFonts w:cs="Arial"/>
          <w:color w:val="auto"/>
          <w:sz w:val="20"/>
        </w:rPr>
        <w:t>p</w:t>
      </w:r>
      <w:r w:rsidRPr="005557F4">
        <w:rPr>
          <w:rFonts w:cs="Arial"/>
          <w:color w:val="auto"/>
          <w:sz w:val="20"/>
        </w:rPr>
        <w:t>ojištění nebo jeho části tak, že se ho pachatel zmocnil jedním z dále uvedených způsobů v důsledku překonání následujících způsobů zabezpečení:</w:t>
      </w:r>
      <w:r w:rsidRPr="005557F4">
        <w:rPr>
          <w:rStyle w:val="normln-tun"/>
          <w:rFonts w:cs="Arial"/>
          <w:color w:val="auto"/>
        </w:rPr>
        <w:t xml:space="preserve"> </w:t>
      </w:r>
    </w:p>
    <w:p w:rsidR="008F2580" w:rsidRPr="005557F4" w:rsidRDefault="00721A2D" w:rsidP="005557F4">
      <w:pPr>
        <w:keepNext/>
        <w:spacing w:before="120" w:after="0"/>
        <w:ind w:left="567"/>
        <w:jc w:val="both"/>
        <w:rPr>
          <w:rStyle w:val="normln-tun"/>
          <w:rFonts w:cs="Arial"/>
          <w:color w:val="auto"/>
          <w:szCs w:val="20"/>
        </w:rPr>
      </w:pPr>
      <w:r w:rsidRPr="005557F4">
        <w:rPr>
          <w:rStyle w:val="normln-tun"/>
          <w:rFonts w:cs="Arial"/>
          <w:color w:val="auto"/>
          <w:szCs w:val="20"/>
        </w:rPr>
        <w:t>A)</w:t>
      </w:r>
      <w:r w:rsidR="008F2580" w:rsidRPr="005557F4">
        <w:rPr>
          <w:rStyle w:val="normln-tun"/>
          <w:rFonts w:cs="Arial"/>
          <w:color w:val="auto"/>
          <w:szCs w:val="20"/>
        </w:rPr>
        <w:t xml:space="preserve"> Limit plnění </w:t>
      </w:r>
      <w:r w:rsidR="00E90143">
        <w:rPr>
          <w:rStyle w:val="normln-tun"/>
          <w:rFonts w:cs="Arial"/>
          <w:color w:val="auto"/>
          <w:szCs w:val="20"/>
        </w:rPr>
        <w:t>xxx</w:t>
      </w:r>
      <w:r w:rsidR="008F2580" w:rsidRPr="005557F4">
        <w:rPr>
          <w:rStyle w:val="normln-tun"/>
          <w:rFonts w:cs="Arial"/>
          <w:color w:val="auto"/>
          <w:szCs w:val="20"/>
        </w:rPr>
        <w:t>,- Kč</w:t>
      </w:r>
    </w:p>
    <w:p w:rsidR="008F2580" w:rsidRPr="005557F4" w:rsidRDefault="008F2580" w:rsidP="005557F4">
      <w:pPr>
        <w:pStyle w:val="Text11"/>
        <w:keepNext/>
        <w:tabs>
          <w:tab w:val="clear" w:pos="907"/>
        </w:tabs>
        <w:spacing w:before="0" w:after="0"/>
        <w:ind w:left="567" w:firstLine="0"/>
        <w:rPr>
          <w:rFonts w:cs="Arial"/>
          <w:color w:val="auto"/>
          <w:sz w:val="20"/>
        </w:rPr>
      </w:pPr>
      <w:r w:rsidRPr="005557F4">
        <w:rPr>
          <w:rFonts w:cs="Arial"/>
          <w:color w:val="auto"/>
          <w:sz w:val="20"/>
        </w:rPr>
        <w:t>Pachatel použil proti pojištěnému nebo jiné osobě pověřené pojištěným násilí nebo pohrůžky bezprostředního násilí v úmyslu zmocnit se daného předmětu pojištění.</w:t>
      </w:r>
    </w:p>
    <w:p w:rsidR="009402F3" w:rsidRPr="005557F4" w:rsidRDefault="009402F3" w:rsidP="005557F4">
      <w:pPr>
        <w:spacing w:before="120" w:after="0"/>
        <w:ind w:left="567"/>
        <w:contextualSpacing w:val="0"/>
        <w:jc w:val="both"/>
        <w:rPr>
          <w:rFonts w:cs="Arial"/>
          <w:b/>
          <w:color w:val="auto"/>
          <w:sz w:val="20"/>
          <w:szCs w:val="20"/>
        </w:rPr>
      </w:pPr>
      <w:r w:rsidRPr="005557F4">
        <w:rPr>
          <w:rFonts w:cs="Arial"/>
          <w:b/>
          <w:color w:val="auto"/>
          <w:sz w:val="20"/>
          <w:szCs w:val="20"/>
        </w:rPr>
        <w:t>B</w:t>
      </w:r>
      <w:r w:rsidR="00721A2D" w:rsidRPr="005557F4">
        <w:rPr>
          <w:rFonts w:cs="Arial"/>
          <w:b/>
          <w:color w:val="auto"/>
          <w:sz w:val="20"/>
          <w:szCs w:val="20"/>
        </w:rPr>
        <w:t>)</w:t>
      </w:r>
      <w:r w:rsidRPr="005557F4">
        <w:rPr>
          <w:rFonts w:cs="Arial"/>
          <w:b/>
          <w:color w:val="auto"/>
          <w:sz w:val="20"/>
          <w:szCs w:val="20"/>
        </w:rPr>
        <w:t xml:space="preserve"> Limit plnění nad </w:t>
      </w:r>
      <w:r w:rsidR="00E90143">
        <w:rPr>
          <w:rFonts w:cs="Arial"/>
          <w:b/>
          <w:color w:val="auto"/>
          <w:sz w:val="20"/>
          <w:szCs w:val="20"/>
        </w:rPr>
        <w:t>xxx</w:t>
      </w:r>
      <w:r w:rsidRPr="005557F4">
        <w:rPr>
          <w:rFonts w:cs="Arial"/>
          <w:b/>
          <w:color w:val="auto"/>
          <w:sz w:val="20"/>
          <w:szCs w:val="20"/>
        </w:rPr>
        <w:t>,- Kč</w:t>
      </w:r>
    </w:p>
    <w:p w:rsidR="009402F3" w:rsidRPr="005557F4" w:rsidRDefault="009402F3" w:rsidP="005557F4">
      <w:pPr>
        <w:spacing w:before="0" w:after="0"/>
        <w:ind w:left="567"/>
        <w:jc w:val="both"/>
        <w:rPr>
          <w:rFonts w:cs="Arial"/>
          <w:color w:val="auto"/>
          <w:sz w:val="20"/>
          <w:szCs w:val="20"/>
        </w:rPr>
      </w:pPr>
      <w:r w:rsidRPr="005557F4">
        <w:rPr>
          <w:rFonts w:cs="Arial"/>
          <w:color w:val="auto"/>
          <w:sz w:val="20"/>
          <w:szCs w:val="20"/>
        </w:rPr>
        <w:t xml:space="preserve">Pachatel se předmětu pojištění zmocnil způsobem uvedeným pro limit plnění </w:t>
      </w:r>
      <w:r w:rsidR="00E90143">
        <w:rPr>
          <w:rFonts w:cs="Arial"/>
          <w:color w:val="auto"/>
          <w:sz w:val="20"/>
          <w:szCs w:val="20"/>
        </w:rPr>
        <w:t>xxx</w:t>
      </w:r>
      <w:r w:rsidRPr="005557F4">
        <w:rPr>
          <w:rFonts w:cs="Arial"/>
          <w:color w:val="auto"/>
          <w:sz w:val="20"/>
          <w:szCs w:val="20"/>
        </w:rPr>
        <w:t>,- Kč a dále:</w:t>
      </w:r>
    </w:p>
    <w:p w:rsidR="009402F3" w:rsidRPr="005557F4" w:rsidRDefault="009402F3" w:rsidP="002D55E8">
      <w:pPr>
        <w:pStyle w:val="Text11"/>
        <w:keepNext/>
        <w:numPr>
          <w:ilvl w:val="0"/>
          <w:numId w:val="14"/>
        </w:numPr>
        <w:spacing w:before="0" w:after="0"/>
        <w:ind w:right="284"/>
        <w:rPr>
          <w:rFonts w:cs="Arial"/>
          <w:color w:val="auto"/>
          <w:sz w:val="20"/>
        </w:rPr>
      </w:pPr>
      <w:r w:rsidRPr="005557F4">
        <w:rPr>
          <w:rFonts w:cs="Arial"/>
          <w:color w:val="auto"/>
          <w:sz w:val="20"/>
        </w:rPr>
        <w:t>je předmět pojištění trvale střežen kvalifikovanou ostrahou ozbrojenou nabitou služební krátkou palnou zbraní; nebo</w:t>
      </w:r>
    </w:p>
    <w:p w:rsidR="009402F3" w:rsidRPr="005557F4" w:rsidRDefault="009402F3" w:rsidP="002D55E8">
      <w:pPr>
        <w:pStyle w:val="Text11"/>
        <w:keepNext/>
        <w:numPr>
          <w:ilvl w:val="0"/>
          <w:numId w:val="14"/>
        </w:numPr>
        <w:spacing w:before="0"/>
        <w:ind w:right="284"/>
        <w:rPr>
          <w:rFonts w:cs="Arial"/>
          <w:color w:val="auto"/>
          <w:sz w:val="20"/>
        </w:rPr>
      </w:pPr>
      <w:r w:rsidRPr="005557F4">
        <w:rPr>
          <w:rFonts w:cs="Arial"/>
          <w:color w:val="auto"/>
          <w:sz w:val="20"/>
        </w:rPr>
        <w:t xml:space="preserve"> je předmět pojištění vybaven funkčním aktivním satelitním vyhledávacím systémem</w:t>
      </w:r>
      <w:r w:rsidR="000506A5" w:rsidRPr="005557F4">
        <w:rPr>
          <w:rFonts w:cs="Arial"/>
          <w:color w:val="auto"/>
          <w:sz w:val="20"/>
        </w:rPr>
        <w:t>.</w:t>
      </w:r>
    </w:p>
    <w:p w:rsidR="004A378D" w:rsidRPr="005557F4" w:rsidRDefault="004A378D" w:rsidP="004A378D">
      <w:pPr>
        <w:keepNext/>
        <w:spacing w:before="60" w:after="40"/>
        <w:ind w:left="567"/>
        <w:rPr>
          <w:rFonts w:cs="Arial"/>
          <w:color w:val="auto"/>
          <w:sz w:val="20"/>
          <w:szCs w:val="20"/>
        </w:rPr>
      </w:pPr>
    </w:p>
    <w:p w:rsidR="00081AE1" w:rsidRPr="005557F4" w:rsidRDefault="0075190D" w:rsidP="002D55E8">
      <w:pPr>
        <w:pStyle w:val="Zkladntext"/>
        <w:numPr>
          <w:ilvl w:val="2"/>
          <w:numId w:val="17"/>
        </w:numPr>
        <w:spacing w:before="60" w:after="40"/>
        <w:ind w:left="567" w:hanging="567"/>
        <w:rPr>
          <w:rFonts w:ascii="Arial" w:hAnsi="Arial" w:cs="Arial"/>
          <w:b/>
          <w:sz w:val="20"/>
        </w:rPr>
      </w:pPr>
      <w:r w:rsidRPr="005557F4">
        <w:rPr>
          <w:rFonts w:ascii="Arial" w:hAnsi="Arial" w:cs="Arial"/>
          <w:b/>
          <w:sz w:val="20"/>
        </w:rPr>
        <w:t xml:space="preserve"> </w:t>
      </w:r>
      <w:r w:rsidR="00081AE1" w:rsidRPr="005557F4">
        <w:rPr>
          <w:rFonts w:ascii="Arial" w:hAnsi="Arial" w:cs="Arial"/>
          <w:b/>
          <w:sz w:val="20"/>
        </w:rPr>
        <w:t>Výluka škod vzniklých méně než 20letou povodňovou vlnou</w:t>
      </w:r>
    </w:p>
    <w:p w:rsidR="005557F4" w:rsidRPr="005557F4" w:rsidRDefault="00721A2D" w:rsidP="005557F4">
      <w:pPr>
        <w:pStyle w:val="Zkladntext"/>
        <w:ind w:left="567"/>
        <w:jc w:val="both"/>
        <w:rPr>
          <w:rFonts w:ascii="Arial" w:hAnsi="Arial" w:cs="Arial"/>
          <w:sz w:val="20"/>
        </w:rPr>
      </w:pPr>
      <w:r w:rsidRPr="005557F4">
        <w:rPr>
          <w:rFonts w:ascii="Arial" w:hAnsi="Arial" w:cs="Arial"/>
          <w:sz w:val="20"/>
          <w:lang w:val="it-IT" w:eastAsia="it-IT"/>
        </w:rPr>
        <w:t xml:space="preserve">Pro předměty pojištění, pro které je podle bodu </w:t>
      </w:r>
      <w:r w:rsidR="0014055B" w:rsidRPr="005557F4">
        <w:rPr>
          <w:rFonts w:ascii="Arial" w:hAnsi="Arial" w:cs="Arial"/>
          <w:snapToGrid w:val="0"/>
          <w:sz w:val="20"/>
        </w:rPr>
        <w:t>2</w:t>
      </w:r>
      <w:r w:rsidRPr="005557F4">
        <w:rPr>
          <w:rFonts w:ascii="Arial" w:hAnsi="Arial" w:cs="Arial"/>
          <w:snapToGrid w:val="0"/>
          <w:sz w:val="20"/>
        </w:rPr>
        <w:t>.2</w:t>
      </w:r>
      <w:r w:rsidRPr="005557F4">
        <w:rPr>
          <w:rFonts w:ascii="Arial" w:hAnsi="Arial" w:cs="Arial"/>
          <w:sz w:val="20"/>
          <w:lang w:val="it-IT" w:eastAsia="it-IT"/>
        </w:rPr>
        <w:t xml:space="preserve"> této pojistné smlouvy sjednána výluka škod vzniklých méně než 20letou povodňovou vlnou </w:t>
      </w:r>
      <w:r w:rsidR="00081AE1" w:rsidRPr="005557F4">
        <w:rPr>
          <w:rFonts w:ascii="Arial" w:hAnsi="Arial" w:cs="Arial"/>
          <w:sz w:val="20"/>
          <w:lang w:val="it-IT" w:eastAsia="it-IT"/>
        </w:rPr>
        <w:t>se ujednává</w:t>
      </w:r>
      <w:r w:rsidR="00081AE1" w:rsidRPr="005557F4">
        <w:rPr>
          <w:rFonts w:ascii="Arial" w:hAnsi="Arial" w:cs="Arial"/>
          <w:sz w:val="20"/>
        </w:rPr>
        <w:t>, že toto pojištění se nevztahuje na škodu, jejíž příčinou byla povodeň nebo záplava, pro kterou kulminační průtok a povodňový objem vody příslušného toku naměřený správním orgánem příslušného povodí, odpovídal méně než 20leté povodňové vlně.</w:t>
      </w:r>
    </w:p>
    <w:p w:rsidR="00081AE1" w:rsidRPr="005557F4" w:rsidRDefault="00081AE1" w:rsidP="00182B34">
      <w:pPr>
        <w:pStyle w:val="Zkladntext"/>
        <w:rPr>
          <w:rFonts w:ascii="Arial" w:hAnsi="Arial" w:cs="Arial"/>
          <w:sz w:val="20"/>
        </w:rPr>
      </w:pPr>
    </w:p>
    <w:p w:rsidR="005557F4" w:rsidRPr="005557F4" w:rsidRDefault="005557F4" w:rsidP="00184C96">
      <w:pPr>
        <w:pStyle w:val="Text11"/>
        <w:keepNext/>
        <w:numPr>
          <w:ilvl w:val="1"/>
          <w:numId w:val="3"/>
        </w:numPr>
        <w:tabs>
          <w:tab w:val="clear" w:pos="907"/>
          <w:tab w:val="num" w:pos="567"/>
        </w:tabs>
        <w:rPr>
          <w:rFonts w:cs="Arial"/>
          <w:b/>
          <w:color w:val="auto"/>
          <w:sz w:val="20"/>
        </w:rPr>
      </w:pPr>
      <w:r w:rsidRPr="005557F4">
        <w:rPr>
          <w:rFonts w:cs="Arial"/>
          <w:b/>
          <w:color w:val="auto"/>
          <w:sz w:val="20"/>
        </w:rPr>
        <w:t>Ujednání o podpojištění</w:t>
      </w:r>
    </w:p>
    <w:p w:rsidR="005557F4" w:rsidRPr="005557F4" w:rsidRDefault="005557F4" w:rsidP="005557F4">
      <w:pPr>
        <w:pStyle w:val="Zkladntext"/>
        <w:ind w:left="567"/>
        <w:jc w:val="both"/>
        <w:rPr>
          <w:rFonts w:ascii="Arial" w:hAnsi="Arial" w:cs="Arial"/>
          <w:sz w:val="20"/>
        </w:rPr>
      </w:pPr>
      <w:r w:rsidRPr="005557F4">
        <w:rPr>
          <w:rFonts w:ascii="Arial" w:hAnsi="Arial" w:cs="Arial"/>
          <w:sz w:val="20"/>
        </w:rPr>
        <w:t>Ujednává se, že pokud pojistná částka předmětu pojištění (souboru) v době pojistné události není nižší o více než 15% než jeho pojistná hodnota, pojišťovna pro toto pojištění neuplatní podpojištění ve smyslu § 2854 zákona č. 89/2012 Sb.</w:t>
      </w:r>
    </w:p>
    <w:p w:rsidR="005557F4" w:rsidRPr="005557F4" w:rsidRDefault="005557F4" w:rsidP="005557F4">
      <w:pPr>
        <w:pStyle w:val="Zkladntext"/>
        <w:ind w:left="567"/>
        <w:jc w:val="both"/>
        <w:rPr>
          <w:rFonts w:ascii="Arial" w:hAnsi="Arial" w:cs="Arial"/>
          <w:sz w:val="20"/>
        </w:rPr>
      </w:pPr>
    </w:p>
    <w:p w:rsidR="008F2580" w:rsidRPr="005557F4" w:rsidRDefault="008F2580" w:rsidP="00184C96">
      <w:pPr>
        <w:pStyle w:val="Text11"/>
        <w:keepNext/>
        <w:numPr>
          <w:ilvl w:val="1"/>
          <w:numId w:val="3"/>
        </w:numPr>
        <w:tabs>
          <w:tab w:val="clear" w:pos="907"/>
          <w:tab w:val="num" w:pos="567"/>
        </w:tabs>
        <w:rPr>
          <w:rFonts w:cs="Arial"/>
          <w:b/>
          <w:color w:val="auto"/>
          <w:sz w:val="20"/>
        </w:rPr>
      </w:pPr>
      <w:r w:rsidRPr="005557F4">
        <w:rPr>
          <w:rFonts w:cs="Arial"/>
          <w:b/>
          <w:color w:val="auto"/>
          <w:sz w:val="20"/>
        </w:rPr>
        <w:t>Místo pojištění</w:t>
      </w:r>
    </w:p>
    <w:p w:rsidR="008F2580" w:rsidRPr="005557F4" w:rsidRDefault="008F2580" w:rsidP="009A7F51">
      <w:pPr>
        <w:pStyle w:val="Text11"/>
        <w:keepNext/>
        <w:tabs>
          <w:tab w:val="clear" w:pos="907"/>
        </w:tabs>
        <w:spacing w:before="0" w:after="0"/>
        <w:ind w:left="567" w:firstLine="0"/>
        <w:rPr>
          <w:rFonts w:cs="Arial"/>
          <w:color w:val="auto"/>
          <w:sz w:val="20"/>
        </w:rPr>
      </w:pPr>
      <w:r w:rsidRPr="005557F4">
        <w:rPr>
          <w:rFonts w:cs="Arial"/>
          <w:color w:val="auto"/>
          <w:sz w:val="20"/>
        </w:rPr>
        <w:t xml:space="preserve">Pro jednotlivé položky specifikované v bodu </w:t>
      </w:r>
      <w:r w:rsidR="0014055B" w:rsidRPr="005557F4">
        <w:rPr>
          <w:rFonts w:cs="Arial"/>
          <w:color w:val="auto"/>
          <w:sz w:val="20"/>
        </w:rPr>
        <w:t>2</w:t>
      </w:r>
      <w:r w:rsidR="008C5A38" w:rsidRPr="005557F4">
        <w:rPr>
          <w:rFonts w:cs="Arial"/>
          <w:color w:val="auto"/>
          <w:sz w:val="20"/>
        </w:rPr>
        <w:t>.1</w:t>
      </w:r>
      <w:r w:rsidR="001B1397" w:rsidRPr="005557F4">
        <w:rPr>
          <w:rFonts w:cs="Arial"/>
          <w:color w:val="auto"/>
          <w:sz w:val="20"/>
        </w:rPr>
        <w:t xml:space="preserve"> </w:t>
      </w:r>
      <w:r w:rsidRPr="005557F4">
        <w:rPr>
          <w:rFonts w:cs="Arial"/>
          <w:color w:val="auto"/>
          <w:sz w:val="20"/>
        </w:rPr>
        <w:t>této pojistné smlouvy se jako místa pojištění sjednávají místa uvedená v tabulce níže:</w:t>
      </w:r>
    </w:p>
    <w:p w:rsidR="00E7574A" w:rsidRPr="005557F4" w:rsidRDefault="00E7574A" w:rsidP="008F2580">
      <w:pPr>
        <w:pStyle w:val="Zkladntext"/>
        <w:keepNext/>
        <w:ind w:left="567" w:firstLine="14"/>
        <w:rPr>
          <w:rFonts w:ascii="Arial" w:hAnsi="Arial" w:cs="Arial"/>
          <w:sz w:val="20"/>
        </w:rPr>
      </w:pPr>
    </w:p>
    <w:tbl>
      <w:tblPr>
        <w:tblStyle w:val="Mkatabulky"/>
        <w:tblW w:w="0" w:type="auto"/>
        <w:jc w:val="center"/>
        <w:tblLook w:val="04A0"/>
      </w:tblPr>
      <w:tblGrid>
        <w:gridCol w:w="1434"/>
        <w:gridCol w:w="8205"/>
      </w:tblGrid>
      <w:tr w:rsidR="00EC78B7" w:rsidRPr="005557F4" w:rsidTr="00EC78B7">
        <w:trPr>
          <w:jc w:val="center"/>
        </w:trPr>
        <w:tc>
          <w:tcPr>
            <w:tcW w:w="1434" w:type="dxa"/>
            <w:tcBorders>
              <w:top w:val="single" w:sz="8" w:space="0" w:color="C00000"/>
              <w:left w:val="nil"/>
              <w:bottom w:val="single" w:sz="2" w:space="0" w:color="auto"/>
              <w:right w:val="nil"/>
            </w:tcBorders>
            <w:shd w:val="clear" w:color="auto" w:fill="auto"/>
            <w:vAlign w:val="center"/>
          </w:tcPr>
          <w:p w:rsidR="00E7574A" w:rsidRPr="005557F4" w:rsidRDefault="008809D7" w:rsidP="008809D7">
            <w:pPr>
              <w:pStyle w:val="Zkladntext"/>
              <w:rPr>
                <w:rFonts w:ascii="Arial" w:hAnsi="Arial" w:cs="Arial"/>
                <w:b/>
                <w:color w:val="C00000"/>
                <w:sz w:val="20"/>
              </w:rPr>
            </w:pPr>
            <w:r w:rsidRPr="005557F4">
              <w:rPr>
                <w:rFonts w:ascii="Arial" w:hAnsi="Arial" w:cs="Arial"/>
                <w:b/>
                <w:color w:val="C00000"/>
                <w:sz w:val="20"/>
              </w:rPr>
              <w:t>Pro p</w:t>
            </w:r>
            <w:r w:rsidR="00E7574A" w:rsidRPr="005557F4">
              <w:rPr>
                <w:rFonts w:ascii="Arial" w:hAnsi="Arial" w:cs="Arial"/>
                <w:b/>
                <w:color w:val="C00000"/>
                <w:sz w:val="20"/>
              </w:rPr>
              <w:t>ol. č.</w:t>
            </w:r>
          </w:p>
        </w:tc>
        <w:tc>
          <w:tcPr>
            <w:tcW w:w="8205" w:type="dxa"/>
            <w:tcBorders>
              <w:top w:val="single" w:sz="8" w:space="0" w:color="C00000"/>
              <w:left w:val="nil"/>
              <w:bottom w:val="single" w:sz="2" w:space="0" w:color="auto"/>
              <w:right w:val="nil"/>
            </w:tcBorders>
            <w:shd w:val="clear" w:color="auto" w:fill="F2F2F2" w:themeFill="background1" w:themeFillShade="F2"/>
            <w:vAlign w:val="center"/>
          </w:tcPr>
          <w:p w:rsidR="00E7574A" w:rsidRPr="005557F4" w:rsidRDefault="00E7574A" w:rsidP="00897F48">
            <w:pPr>
              <w:pStyle w:val="Zkladntext"/>
              <w:rPr>
                <w:rFonts w:ascii="Arial" w:hAnsi="Arial" w:cs="Arial"/>
                <w:b/>
                <w:color w:val="C00000"/>
                <w:sz w:val="20"/>
              </w:rPr>
            </w:pPr>
            <w:r w:rsidRPr="005557F4">
              <w:rPr>
                <w:rFonts w:ascii="Arial" w:hAnsi="Arial" w:cs="Arial"/>
                <w:b/>
                <w:color w:val="C00000"/>
                <w:sz w:val="20"/>
              </w:rPr>
              <w:t>Místo pojištění</w:t>
            </w:r>
          </w:p>
        </w:tc>
      </w:tr>
      <w:tr w:rsidR="00F73DF7" w:rsidRPr="00F73DF7" w:rsidTr="002D55E8">
        <w:trPr>
          <w:trHeight w:val="332"/>
          <w:jc w:val="center"/>
        </w:trPr>
        <w:tc>
          <w:tcPr>
            <w:tcW w:w="1434" w:type="dxa"/>
            <w:tcBorders>
              <w:top w:val="single" w:sz="2" w:space="0" w:color="auto"/>
              <w:left w:val="nil"/>
              <w:bottom w:val="single" w:sz="2" w:space="0" w:color="auto"/>
              <w:right w:val="nil"/>
            </w:tcBorders>
            <w:shd w:val="clear" w:color="auto" w:fill="auto"/>
            <w:vAlign w:val="center"/>
          </w:tcPr>
          <w:p w:rsidR="00E7574A" w:rsidRPr="00F73DF7" w:rsidRDefault="0014055B" w:rsidP="008C5A38">
            <w:pPr>
              <w:pStyle w:val="Zkladntext"/>
              <w:rPr>
                <w:rFonts w:ascii="Arial" w:hAnsi="Arial" w:cs="Arial"/>
                <w:sz w:val="16"/>
                <w:szCs w:val="16"/>
              </w:rPr>
            </w:pPr>
            <w:r w:rsidRPr="00F73DF7">
              <w:rPr>
                <w:rFonts w:ascii="Arial" w:hAnsi="Arial" w:cs="Arial"/>
                <w:sz w:val="16"/>
                <w:szCs w:val="16"/>
              </w:rPr>
              <w:t>F01, F02</w:t>
            </w:r>
          </w:p>
        </w:tc>
        <w:tc>
          <w:tcPr>
            <w:tcW w:w="8205" w:type="dxa"/>
            <w:tcBorders>
              <w:top w:val="single" w:sz="2" w:space="0" w:color="auto"/>
              <w:left w:val="nil"/>
              <w:bottom w:val="single" w:sz="2" w:space="0" w:color="auto"/>
              <w:right w:val="nil"/>
            </w:tcBorders>
            <w:shd w:val="clear" w:color="auto" w:fill="F2F2F2" w:themeFill="background1" w:themeFillShade="F2"/>
            <w:vAlign w:val="center"/>
          </w:tcPr>
          <w:p w:rsidR="00E7574A" w:rsidRPr="00F73DF7" w:rsidRDefault="00E7574A" w:rsidP="00897F48">
            <w:pPr>
              <w:pStyle w:val="Zkladntext"/>
              <w:rPr>
                <w:rFonts w:ascii="Arial" w:hAnsi="Arial" w:cs="Arial"/>
                <w:sz w:val="16"/>
                <w:szCs w:val="16"/>
              </w:rPr>
            </w:pPr>
            <w:r w:rsidRPr="00F73DF7">
              <w:rPr>
                <w:rFonts w:ascii="Arial" w:hAnsi="Arial" w:cs="Arial"/>
                <w:sz w:val="16"/>
                <w:szCs w:val="16"/>
              </w:rPr>
              <w:t>Území Č</w:t>
            </w:r>
            <w:r w:rsidR="00ED520E" w:rsidRPr="00F73DF7">
              <w:rPr>
                <w:rFonts w:ascii="Arial" w:hAnsi="Arial" w:cs="Arial"/>
                <w:sz w:val="16"/>
                <w:szCs w:val="16"/>
              </w:rPr>
              <w:t>eské republiky</w:t>
            </w:r>
          </w:p>
        </w:tc>
      </w:tr>
    </w:tbl>
    <w:p w:rsidR="00B07A82" w:rsidRPr="002D55E8" w:rsidRDefault="00B07A82" w:rsidP="002D55E8">
      <w:pPr>
        <w:pStyle w:val="Zkladntext"/>
        <w:rPr>
          <w:rFonts w:ascii="Arial" w:hAnsi="Arial" w:cs="Arial"/>
          <w:sz w:val="18"/>
        </w:rPr>
      </w:pPr>
    </w:p>
    <w:p w:rsidR="00E45C79" w:rsidRPr="005557F4" w:rsidRDefault="00E45C79" w:rsidP="002D55E8">
      <w:pPr>
        <w:pStyle w:val="Nadpis11"/>
        <w:keepLines/>
        <w:numPr>
          <w:ilvl w:val="0"/>
          <w:numId w:val="3"/>
        </w:numPr>
        <w:tabs>
          <w:tab w:val="num" w:pos="567"/>
        </w:tabs>
        <w:spacing w:before="0" w:after="120"/>
        <w:ind w:left="851" w:hanging="851"/>
        <w:rPr>
          <w:rFonts w:cs="Arial"/>
          <w:color w:val="auto"/>
          <w:sz w:val="22"/>
          <w:szCs w:val="22"/>
        </w:rPr>
      </w:pPr>
      <w:r w:rsidRPr="005557F4">
        <w:rPr>
          <w:rFonts w:cs="Arial"/>
          <w:color w:val="auto"/>
          <w:sz w:val="22"/>
          <w:szCs w:val="22"/>
        </w:rPr>
        <w:t xml:space="preserve">Pojistná doba </w:t>
      </w:r>
    </w:p>
    <w:p w:rsidR="0014055B" w:rsidRPr="005557F4" w:rsidRDefault="0014055B" w:rsidP="00184C96">
      <w:pPr>
        <w:pStyle w:val="Text11"/>
        <w:keepNext/>
        <w:numPr>
          <w:ilvl w:val="1"/>
          <w:numId w:val="3"/>
        </w:numPr>
        <w:tabs>
          <w:tab w:val="clear" w:pos="907"/>
          <w:tab w:val="num" w:pos="567"/>
        </w:tabs>
        <w:ind w:left="567" w:hanging="567"/>
        <w:jc w:val="left"/>
        <w:rPr>
          <w:rFonts w:cs="Arial"/>
          <w:sz w:val="20"/>
        </w:rPr>
      </w:pPr>
      <w:r w:rsidRPr="005557F4">
        <w:rPr>
          <w:rFonts w:cs="Arial"/>
          <w:sz w:val="20"/>
        </w:rPr>
        <w:lastRenderedPageBreak/>
        <w:t xml:space="preserve">Pojištění se sjednává na </w:t>
      </w:r>
      <w:r w:rsidRPr="005557F4">
        <w:rPr>
          <w:rFonts w:cs="Arial"/>
          <w:b/>
          <w:sz w:val="20"/>
        </w:rPr>
        <w:t>5</w:t>
      </w:r>
      <w:r w:rsidRPr="005557F4">
        <w:rPr>
          <w:rFonts w:cs="Arial"/>
          <w:sz w:val="20"/>
        </w:rPr>
        <w:t xml:space="preserve"> pojistných let, na  dobu od </w:t>
      </w:r>
      <w:proofErr w:type="gramStart"/>
      <w:r w:rsidR="005557F4" w:rsidRPr="005557F4">
        <w:rPr>
          <w:rFonts w:cs="Arial"/>
          <w:b/>
          <w:sz w:val="20"/>
        </w:rPr>
        <w:t>01.</w:t>
      </w:r>
      <w:r w:rsidRPr="005557F4">
        <w:rPr>
          <w:rFonts w:cs="Arial"/>
          <w:b/>
          <w:sz w:val="20"/>
        </w:rPr>
        <w:t>04.2020</w:t>
      </w:r>
      <w:proofErr w:type="gramEnd"/>
      <w:r w:rsidRPr="005557F4">
        <w:rPr>
          <w:rFonts w:cs="Arial"/>
          <w:b/>
          <w:sz w:val="20"/>
        </w:rPr>
        <w:t xml:space="preserve"> do 31.03.2025</w:t>
      </w:r>
      <w:r w:rsidRPr="005557F4">
        <w:rPr>
          <w:rFonts w:cs="Arial"/>
          <w:sz w:val="20"/>
        </w:rPr>
        <w:br/>
        <w:t>Pojišťovna i pojištěný mají právo pojistnou smlouvu vypovědět ke konci každého pojistného roku s tím, že výpověď musí být druhé straně doručena nejméně šest týdnů před jeho uplynutím.</w:t>
      </w:r>
    </w:p>
    <w:p w:rsidR="0014055B" w:rsidRPr="005557F4" w:rsidRDefault="0014055B" w:rsidP="00184C96">
      <w:pPr>
        <w:pStyle w:val="Text11"/>
        <w:keepNext/>
        <w:numPr>
          <w:ilvl w:val="1"/>
          <w:numId w:val="3"/>
        </w:numPr>
        <w:tabs>
          <w:tab w:val="clear" w:pos="907"/>
          <w:tab w:val="num" w:pos="567"/>
        </w:tabs>
        <w:rPr>
          <w:rFonts w:cs="Arial"/>
          <w:b/>
          <w:color w:val="auto"/>
          <w:sz w:val="20"/>
        </w:rPr>
      </w:pPr>
      <w:r w:rsidRPr="005557F4">
        <w:rPr>
          <w:rFonts w:cs="Arial"/>
          <w:b/>
          <w:color w:val="auto"/>
          <w:sz w:val="20"/>
        </w:rPr>
        <w:t>Pojistné a jeho splatnost</w:t>
      </w:r>
    </w:p>
    <w:p w:rsidR="0014055B" w:rsidRPr="005557F4" w:rsidRDefault="0014055B" w:rsidP="0014055B">
      <w:pPr>
        <w:pStyle w:val="Text11"/>
        <w:keepNext/>
        <w:tabs>
          <w:tab w:val="clear" w:pos="907"/>
        </w:tabs>
        <w:spacing w:before="0" w:after="0"/>
        <w:ind w:left="567" w:firstLine="0"/>
        <w:rPr>
          <w:rFonts w:cs="Arial"/>
          <w:sz w:val="20"/>
        </w:rPr>
      </w:pPr>
      <w:r w:rsidRPr="005557F4">
        <w:rPr>
          <w:rFonts w:cs="Arial"/>
          <w:sz w:val="20"/>
        </w:rPr>
        <w:t xml:space="preserve">Přehled pojistného k </w:t>
      </w:r>
      <w:r w:rsidRPr="002D55E8">
        <w:rPr>
          <w:rFonts w:cs="Arial"/>
          <w:color w:val="auto"/>
          <w:sz w:val="20"/>
        </w:rPr>
        <w:t xml:space="preserve">datu </w:t>
      </w:r>
      <w:proofErr w:type="gramStart"/>
      <w:r w:rsidRPr="002D55E8">
        <w:rPr>
          <w:rFonts w:cs="Arial"/>
          <w:b/>
          <w:color w:val="auto"/>
          <w:sz w:val="20"/>
        </w:rPr>
        <w:t>01.04.2020</w:t>
      </w:r>
      <w:proofErr w:type="gramEnd"/>
      <w:r w:rsidRPr="002D55E8">
        <w:rPr>
          <w:rFonts w:cs="Arial"/>
          <w:color w:val="auto"/>
          <w:sz w:val="20"/>
        </w:rPr>
        <w:t xml:space="preserve"> za </w:t>
      </w:r>
      <w:r w:rsidRPr="005557F4">
        <w:rPr>
          <w:rFonts w:cs="Arial"/>
          <w:sz w:val="20"/>
        </w:rPr>
        <w:t>pojištění sjednaná v pojistné smlouvě:</w:t>
      </w:r>
    </w:p>
    <w:p w:rsidR="007B1FD7" w:rsidRPr="005557F4"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2397"/>
      </w:tblGrid>
      <w:tr w:rsidR="00BA1E64" w:rsidRPr="005557F4" w:rsidTr="00596606">
        <w:tc>
          <w:tcPr>
            <w:tcW w:w="7371" w:type="dxa"/>
            <w:tcBorders>
              <w:top w:val="single" w:sz="8" w:space="0" w:color="C00000"/>
              <w:bottom w:val="single" w:sz="2" w:space="0" w:color="auto"/>
            </w:tcBorders>
            <w:vAlign w:val="center"/>
          </w:tcPr>
          <w:p w:rsidR="00EA76EB" w:rsidRPr="005557F4" w:rsidRDefault="00EA76EB" w:rsidP="00930F00">
            <w:pPr>
              <w:pStyle w:val="Zkladntext"/>
              <w:rPr>
                <w:rFonts w:ascii="Arial" w:hAnsi="Arial" w:cs="Arial"/>
                <w:b/>
                <w:color w:val="C00000"/>
                <w:sz w:val="20"/>
              </w:rPr>
            </w:pPr>
            <w:r w:rsidRPr="005557F4">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rsidR="00EA76EB" w:rsidRPr="005557F4" w:rsidRDefault="00EA76EB" w:rsidP="00930F00">
            <w:pPr>
              <w:pStyle w:val="Zkladntext"/>
              <w:rPr>
                <w:rFonts w:ascii="Arial" w:hAnsi="Arial" w:cs="Arial"/>
                <w:b/>
                <w:color w:val="C00000"/>
                <w:sz w:val="20"/>
              </w:rPr>
            </w:pPr>
            <w:r w:rsidRPr="005557F4">
              <w:rPr>
                <w:rFonts w:ascii="Arial" w:hAnsi="Arial" w:cs="Arial"/>
                <w:b/>
                <w:color w:val="C00000"/>
                <w:sz w:val="20"/>
              </w:rPr>
              <w:t>Roční pojistné v Kč</w:t>
            </w:r>
          </w:p>
        </w:tc>
      </w:tr>
      <w:tr w:rsidR="00F73DF7" w:rsidRPr="00F73DF7" w:rsidTr="00596606">
        <w:tc>
          <w:tcPr>
            <w:tcW w:w="7371" w:type="dxa"/>
            <w:tcBorders>
              <w:top w:val="single" w:sz="2" w:space="0" w:color="auto"/>
              <w:bottom w:val="single" w:sz="2" w:space="0" w:color="auto"/>
            </w:tcBorders>
          </w:tcPr>
          <w:p w:rsidR="00EA76EB" w:rsidRPr="00F73DF7" w:rsidRDefault="00EA76EB" w:rsidP="00EA76EB">
            <w:pPr>
              <w:pStyle w:val="Zkladntext"/>
              <w:rPr>
                <w:rFonts w:ascii="Arial" w:hAnsi="Arial" w:cs="Arial"/>
                <w:b/>
                <w:sz w:val="16"/>
                <w:szCs w:val="16"/>
              </w:rPr>
            </w:pPr>
            <w:r w:rsidRPr="00F73DF7">
              <w:rPr>
                <w:rFonts w:ascii="Arial" w:hAnsi="Arial" w:cs="Arial"/>
                <w:snapToGrid w:val="0"/>
                <w:sz w:val="16"/>
                <w:szCs w:val="16"/>
              </w:rPr>
              <w:t>Pojištění strojů</w:t>
            </w:r>
          </w:p>
        </w:tc>
        <w:tc>
          <w:tcPr>
            <w:tcW w:w="2397" w:type="dxa"/>
            <w:tcBorders>
              <w:top w:val="single" w:sz="2" w:space="0" w:color="auto"/>
              <w:bottom w:val="single" w:sz="2" w:space="0" w:color="auto"/>
            </w:tcBorders>
            <w:shd w:val="clear" w:color="auto" w:fill="F2F2F2" w:themeFill="background1" w:themeFillShade="F2"/>
            <w:vAlign w:val="center"/>
          </w:tcPr>
          <w:p w:rsidR="00EA76EB" w:rsidRPr="00F73DF7" w:rsidRDefault="006413EE" w:rsidP="00EA76EB">
            <w:pPr>
              <w:pStyle w:val="Zkladntext"/>
              <w:jc w:val="right"/>
              <w:rPr>
                <w:rFonts w:ascii="Arial" w:hAnsi="Arial" w:cs="Arial"/>
                <w:b/>
                <w:sz w:val="16"/>
                <w:szCs w:val="16"/>
              </w:rPr>
            </w:pPr>
            <w:proofErr w:type="spellStart"/>
            <w:r>
              <w:rPr>
                <w:rFonts w:ascii="Arial" w:hAnsi="Arial" w:cs="Arial"/>
                <w:snapToGrid w:val="0"/>
                <w:sz w:val="16"/>
                <w:szCs w:val="16"/>
              </w:rPr>
              <w:t>xxx</w:t>
            </w:r>
            <w:proofErr w:type="spellEnd"/>
          </w:p>
        </w:tc>
      </w:tr>
      <w:tr w:rsidR="00F73DF7" w:rsidRPr="00F73DF7" w:rsidTr="00596606">
        <w:tc>
          <w:tcPr>
            <w:tcW w:w="7371" w:type="dxa"/>
            <w:tcBorders>
              <w:top w:val="single" w:sz="8" w:space="0" w:color="auto"/>
              <w:bottom w:val="single" w:sz="8" w:space="0" w:color="C00000"/>
            </w:tcBorders>
          </w:tcPr>
          <w:p w:rsidR="0043732D" w:rsidRPr="00F73DF7" w:rsidRDefault="0043732D" w:rsidP="0043732D">
            <w:pPr>
              <w:pStyle w:val="Zkladntext"/>
              <w:rPr>
                <w:rFonts w:ascii="Arial" w:hAnsi="Arial" w:cs="Arial"/>
                <w:sz w:val="16"/>
                <w:szCs w:val="16"/>
              </w:rPr>
            </w:pPr>
            <w:r w:rsidRPr="00F73DF7">
              <w:rPr>
                <w:rFonts w:ascii="Arial" w:hAnsi="Arial" w:cs="Arial"/>
                <w:sz w:val="16"/>
                <w:szCs w:val="16"/>
              </w:rPr>
              <w:t>Roční pojistné celkem</w:t>
            </w:r>
          </w:p>
        </w:tc>
        <w:tc>
          <w:tcPr>
            <w:tcW w:w="2397" w:type="dxa"/>
            <w:tcBorders>
              <w:top w:val="single" w:sz="8" w:space="0" w:color="auto"/>
              <w:bottom w:val="single" w:sz="8" w:space="0" w:color="C00000"/>
            </w:tcBorders>
            <w:shd w:val="clear" w:color="auto" w:fill="F2F2F2" w:themeFill="background1" w:themeFillShade="F2"/>
          </w:tcPr>
          <w:p w:rsidR="0043732D" w:rsidRPr="00F73DF7" w:rsidRDefault="006413EE" w:rsidP="0043732D">
            <w:pPr>
              <w:pStyle w:val="Zkladntext"/>
              <w:jc w:val="right"/>
              <w:rPr>
                <w:rFonts w:ascii="Arial" w:hAnsi="Arial" w:cs="Arial"/>
                <w:sz w:val="16"/>
                <w:szCs w:val="16"/>
              </w:rPr>
            </w:pPr>
            <w:proofErr w:type="spellStart"/>
            <w:r>
              <w:rPr>
                <w:rFonts w:ascii="Arial" w:hAnsi="Arial" w:cs="Arial"/>
                <w:snapToGrid w:val="0"/>
                <w:sz w:val="16"/>
                <w:szCs w:val="16"/>
              </w:rPr>
              <w:t>xxx</w:t>
            </w:r>
            <w:proofErr w:type="spellEnd"/>
          </w:p>
        </w:tc>
      </w:tr>
    </w:tbl>
    <w:p w:rsidR="007B1FD7" w:rsidRPr="005557F4" w:rsidRDefault="007B1FD7" w:rsidP="002D55E8">
      <w:pPr>
        <w:pStyle w:val="Text11"/>
        <w:keepNext/>
        <w:numPr>
          <w:ilvl w:val="2"/>
          <w:numId w:val="18"/>
        </w:numPr>
        <w:spacing w:before="0" w:after="0"/>
        <w:jc w:val="left"/>
        <w:rPr>
          <w:rFonts w:cs="Arial"/>
          <w:color w:val="auto"/>
          <w:sz w:val="20"/>
        </w:rPr>
      </w:pPr>
      <w:r w:rsidRPr="005557F4">
        <w:rPr>
          <w:rFonts w:cs="Arial"/>
          <w:color w:val="auto"/>
          <w:sz w:val="20"/>
        </w:rPr>
        <w:t>Ujednává se, že pojistné bude hrazeno na účet pojišťovny</w:t>
      </w:r>
      <w:r w:rsidR="00183DC9">
        <w:rPr>
          <w:rFonts w:cs="Arial"/>
          <w:color w:val="auto"/>
          <w:sz w:val="20"/>
        </w:rPr>
        <w:t>, číslo účtu 19-2766110237/0100</w:t>
      </w:r>
      <w:r w:rsidRPr="005557F4">
        <w:rPr>
          <w:rFonts w:cs="Arial"/>
          <w:color w:val="auto"/>
          <w:sz w:val="20"/>
        </w:rPr>
        <w:t xml:space="preserve">, variabilní symbol </w:t>
      </w:r>
      <w:r w:rsidR="00DB495B" w:rsidRPr="005557F4">
        <w:rPr>
          <w:rFonts w:cs="Arial"/>
          <w:color w:val="auto"/>
          <w:sz w:val="20"/>
        </w:rPr>
        <w:t>= číslo pojistné smlouvy bez pomlček</w:t>
      </w:r>
      <w:r w:rsidRPr="005557F4">
        <w:rPr>
          <w:rFonts w:cs="Arial"/>
          <w:color w:val="auto"/>
          <w:sz w:val="20"/>
        </w:rPr>
        <w:t>,</w:t>
      </w:r>
      <w:r w:rsidR="00DB495B" w:rsidRPr="005557F4">
        <w:rPr>
          <w:rFonts w:cs="Arial"/>
          <w:color w:val="auto"/>
          <w:sz w:val="20"/>
        </w:rPr>
        <w:t xml:space="preserve"> </w:t>
      </w:r>
      <w:r w:rsidRPr="005557F4">
        <w:rPr>
          <w:rFonts w:cs="Arial"/>
          <w:color w:val="auto"/>
          <w:sz w:val="20"/>
        </w:rPr>
        <w:t xml:space="preserve">konstantní symbol </w:t>
      </w:r>
      <w:proofErr w:type="gramStart"/>
      <w:r w:rsidRPr="005557F4">
        <w:rPr>
          <w:rFonts w:cs="Arial"/>
          <w:color w:val="auto"/>
          <w:sz w:val="20"/>
        </w:rPr>
        <w:t xml:space="preserve">3558 </w:t>
      </w:r>
      <w:r w:rsidR="003C4960" w:rsidRPr="005557F4">
        <w:rPr>
          <w:rFonts w:cs="Arial"/>
          <w:color w:val="auto"/>
          <w:sz w:val="20"/>
        </w:rPr>
        <w:t>,</w:t>
      </w:r>
      <w:r w:rsidR="001C5D18" w:rsidRPr="005557F4">
        <w:rPr>
          <w:rFonts w:cs="Arial"/>
          <w:color w:val="auto"/>
          <w:sz w:val="20"/>
        </w:rPr>
        <w:t xml:space="preserve"> </w:t>
      </w:r>
      <w:r w:rsidRPr="005557F4">
        <w:rPr>
          <w:rFonts w:cs="Arial"/>
          <w:color w:val="auto"/>
          <w:sz w:val="20"/>
        </w:rPr>
        <w:t>v následujících</w:t>
      </w:r>
      <w:proofErr w:type="gramEnd"/>
      <w:r w:rsidRPr="005557F4">
        <w:rPr>
          <w:rFonts w:cs="Arial"/>
          <w:color w:val="auto"/>
          <w:sz w:val="20"/>
        </w:rPr>
        <w:t xml:space="preserve"> termínech a částkách:</w:t>
      </w:r>
    </w:p>
    <w:p w:rsidR="0014055B" w:rsidRPr="002D55E8" w:rsidRDefault="007B1FD7" w:rsidP="0014055B">
      <w:pPr>
        <w:pStyle w:val="Text11"/>
        <w:keepNext/>
        <w:numPr>
          <w:ilvl w:val="0"/>
          <w:numId w:val="9"/>
        </w:numPr>
        <w:rPr>
          <w:rFonts w:cs="Arial"/>
          <w:color w:val="auto"/>
          <w:sz w:val="20"/>
        </w:rPr>
      </w:pPr>
      <w:r w:rsidRPr="002D55E8">
        <w:rPr>
          <w:rFonts w:cs="Arial"/>
          <w:color w:val="auto"/>
          <w:sz w:val="20"/>
        </w:rPr>
        <w:t xml:space="preserve">splátka ve výši </w:t>
      </w:r>
      <w:proofErr w:type="spellStart"/>
      <w:r w:rsidR="006413EE">
        <w:rPr>
          <w:rFonts w:cs="Arial"/>
          <w:b/>
          <w:color w:val="auto"/>
          <w:sz w:val="20"/>
        </w:rPr>
        <w:t>xxx</w:t>
      </w:r>
      <w:proofErr w:type="spellEnd"/>
      <w:r w:rsidRPr="002D55E8">
        <w:rPr>
          <w:rFonts w:cs="Arial"/>
          <w:color w:val="auto"/>
          <w:sz w:val="20"/>
        </w:rPr>
        <w:t xml:space="preserve">,- Kč do </w:t>
      </w:r>
      <w:proofErr w:type="gramStart"/>
      <w:r w:rsidR="0014055B" w:rsidRPr="002D55E8">
        <w:rPr>
          <w:rFonts w:cs="Arial"/>
          <w:b/>
          <w:color w:val="auto"/>
          <w:sz w:val="20"/>
        </w:rPr>
        <w:t>30.04.2020</w:t>
      </w:r>
      <w:proofErr w:type="gramEnd"/>
      <w:r w:rsidR="0014055B" w:rsidRPr="002D55E8">
        <w:rPr>
          <w:rFonts w:cs="Arial"/>
          <w:color w:val="auto"/>
          <w:sz w:val="20"/>
        </w:rPr>
        <w:t>,</w:t>
      </w:r>
    </w:p>
    <w:p w:rsidR="0014055B" w:rsidRPr="002D55E8" w:rsidRDefault="0014055B" w:rsidP="0014055B">
      <w:pPr>
        <w:pStyle w:val="Text11"/>
        <w:keepNext/>
        <w:numPr>
          <w:ilvl w:val="0"/>
          <w:numId w:val="9"/>
        </w:numPr>
        <w:rPr>
          <w:rFonts w:cs="Arial"/>
          <w:color w:val="auto"/>
          <w:sz w:val="20"/>
        </w:rPr>
      </w:pPr>
      <w:r w:rsidRPr="002D55E8">
        <w:rPr>
          <w:rFonts w:cs="Arial"/>
          <w:color w:val="auto"/>
          <w:sz w:val="20"/>
        </w:rPr>
        <w:t xml:space="preserve">splátka ve výši </w:t>
      </w:r>
      <w:proofErr w:type="spellStart"/>
      <w:r w:rsidR="006413EE">
        <w:rPr>
          <w:rFonts w:cs="Arial"/>
          <w:b/>
          <w:color w:val="auto"/>
          <w:sz w:val="20"/>
        </w:rPr>
        <w:t>xxx</w:t>
      </w:r>
      <w:proofErr w:type="spellEnd"/>
      <w:r w:rsidRPr="002D55E8">
        <w:rPr>
          <w:rFonts w:cs="Arial"/>
          <w:b/>
          <w:color w:val="auto"/>
          <w:sz w:val="20"/>
        </w:rPr>
        <w:t>,-</w:t>
      </w:r>
      <w:r w:rsidRPr="002D55E8">
        <w:rPr>
          <w:rFonts w:cs="Arial"/>
          <w:color w:val="auto"/>
          <w:sz w:val="20"/>
        </w:rPr>
        <w:t xml:space="preserve"> Kč do </w:t>
      </w:r>
      <w:proofErr w:type="gramStart"/>
      <w:r w:rsidRPr="002D55E8">
        <w:rPr>
          <w:rFonts w:cs="Arial"/>
          <w:b/>
          <w:color w:val="auto"/>
          <w:sz w:val="20"/>
        </w:rPr>
        <w:t>30.07.2020</w:t>
      </w:r>
      <w:proofErr w:type="gramEnd"/>
      <w:r w:rsidRPr="002D55E8">
        <w:rPr>
          <w:rFonts w:cs="Arial"/>
          <w:color w:val="auto"/>
          <w:sz w:val="20"/>
        </w:rPr>
        <w:t>,</w:t>
      </w:r>
    </w:p>
    <w:p w:rsidR="0014055B" w:rsidRPr="002D55E8" w:rsidRDefault="0014055B" w:rsidP="0014055B">
      <w:pPr>
        <w:pStyle w:val="Text11"/>
        <w:keepNext/>
        <w:numPr>
          <w:ilvl w:val="0"/>
          <w:numId w:val="9"/>
        </w:numPr>
        <w:rPr>
          <w:rFonts w:cs="Arial"/>
          <w:color w:val="auto"/>
          <w:sz w:val="20"/>
        </w:rPr>
      </w:pPr>
      <w:r w:rsidRPr="002D55E8">
        <w:rPr>
          <w:rFonts w:cs="Arial"/>
          <w:color w:val="auto"/>
          <w:sz w:val="20"/>
        </w:rPr>
        <w:t xml:space="preserve">splátka ve výši </w:t>
      </w:r>
      <w:proofErr w:type="spellStart"/>
      <w:r w:rsidR="006413EE">
        <w:rPr>
          <w:rFonts w:cs="Arial"/>
          <w:b/>
          <w:color w:val="auto"/>
          <w:sz w:val="20"/>
        </w:rPr>
        <w:t>xxx</w:t>
      </w:r>
      <w:proofErr w:type="spellEnd"/>
      <w:r w:rsidRPr="002D55E8">
        <w:rPr>
          <w:rFonts w:cs="Arial"/>
          <w:color w:val="auto"/>
          <w:sz w:val="20"/>
        </w:rPr>
        <w:t xml:space="preserve">,- Kč do </w:t>
      </w:r>
      <w:proofErr w:type="gramStart"/>
      <w:r w:rsidRPr="002D55E8">
        <w:rPr>
          <w:rFonts w:cs="Arial"/>
          <w:b/>
          <w:color w:val="auto"/>
          <w:sz w:val="20"/>
        </w:rPr>
        <w:t>30.10.2020</w:t>
      </w:r>
      <w:proofErr w:type="gramEnd"/>
      <w:r w:rsidRPr="002D55E8">
        <w:rPr>
          <w:rFonts w:cs="Arial"/>
          <w:color w:val="auto"/>
          <w:sz w:val="20"/>
        </w:rPr>
        <w:t>,</w:t>
      </w:r>
    </w:p>
    <w:p w:rsidR="0014055B" w:rsidRDefault="0014055B" w:rsidP="0014055B">
      <w:pPr>
        <w:pStyle w:val="Text11"/>
        <w:keepNext/>
        <w:numPr>
          <w:ilvl w:val="0"/>
          <w:numId w:val="9"/>
        </w:numPr>
        <w:rPr>
          <w:rFonts w:cs="Arial"/>
          <w:color w:val="auto"/>
          <w:sz w:val="20"/>
        </w:rPr>
      </w:pPr>
      <w:r w:rsidRPr="002D55E8">
        <w:rPr>
          <w:rFonts w:cs="Arial"/>
          <w:color w:val="auto"/>
          <w:sz w:val="20"/>
        </w:rPr>
        <w:t xml:space="preserve">splátka ve výši </w:t>
      </w:r>
      <w:proofErr w:type="spellStart"/>
      <w:r w:rsidR="006413EE">
        <w:rPr>
          <w:rFonts w:cs="Arial"/>
          <w:b/>
          <w:color w:val="auto"/>
          <w:sz w:val="20"/>
        </w:rPr>
        <w:t>xxx</w:t>
      </w:r>
      <w:proofErr w:type="spellEnd"/>
      <w:r w:rsidRPr="002D55E8">
        <w:rPr>
          <w:rFonts w:cs="Arial"/>
          <w:color w:val="auto"/>
          <w:sz w:val="20"/>
        </w:rPr>
        <w:t xml:space="preserve">,- Kč do </w:t>
      </w:r>
      <w:proofErr w:type="gramStart"/>
      <w:r w:rsidR="00F73DF7">
        <w:rPr>
          <w:rFonts w:cs="Arial"/>
          <w:b/>
          <w:color w:val="auto"/>
          <w:sz w:val="20"/>
        </w:rPr>
        <w:t>30.01.2021</w:t>
      </w:r>
      <w:proofErr w:type="gramEnd"/>
      <w:r w:rsidRPr="002D55E8">
        <w:rPr>
          <w:rFonts w:cs="Arial"/>
          <w:color w:val="auto"/>
          <w:sz w:val="20"/>
        </w:rPr>
        <w:t>.</w:t>
      </w:r>
    </w:p>
    <w:p w:rsidR="00F73DF7" w:rsidRPr="00F73DF7" w:rsidRDefault="00F73DF7" w:rsidP="00F73DF7">
      <w:pPr>
        <w:pStyle w:val="Zkladntext"/>
      </w:pPr>
      <w:r w:rsidRPr="004C4A3D">
        <w:rPr>
          <w:rFonts w:ascii="Arial" w:hAnsi="Arial" w:cs="Arial"/>
          <w:snapToGrid w:val="0"/>
          <w:sz w:val="20"/>
        </w:rPr>
        <w:t>Pro další pojistné roky je pojistné splatné vždy k </w:t>
      </w:r>
      <w:proofErr w:type="gramStart"/>
      <w:r w:rsidRPr="004C4A3D">
        <w:rPr>
          <w:rFonts w:ascii="Arial" w:hAnsi="Arial" w:cs="Arial"/>
          <w:snapToGrid w:val="0"/>
          <w:sz w:val="20"/>
        </w:rPr>
        <w:t>30.4</w:t>
      </w:r>
      <w:proofErr w:type="gramEnd"/>
      <w:r w:rsidRPr="004C4A3D">
        <w:rPr>
          <w:rFonts w:ascii="Arial" w:hAnsi="Arial" w:cs="Arial"/>
          <w:snapToGrid w:val="0"/>
          <w:sz w:val="20"/>
        </w:rPr>
        <w:t>., 01.07., 01.10. a 01.01. příslušného pojistného roku</w:t>
      </w:r>
      <w:r>
        <w:rPr>
          <w:rFonts w:ascii="Arial" w:hAnsi="Arial" w:cs="Arial"/>
          <w:snapToGrid w:val="0"/>
          <w:sz w:val="20"/>
        </w:rPr>
        <w:t>.</w:t>
      </w:r>
    </w:p>
    <w:p w:rsidR="002563E4" w:rsidRPr="002D55E8" w:rsidRDefault="002563E4" w:rsidP="0014055B">
      <w:pPr>
        <w:pStyle w:val="Text11"/>
        <w:keepNext/>
        <w:tabs>
          <w:tab w:val="clear" w:pos="907"/>
        </w:tabs>
        <w:ind w:left="927" w:firstLine="0"/>
        <w:rPr>
          <w:rFonts w:cs="Arial"/>
          <w:color w:val="auto"/>
        </w:rPr>
      </w:pPr>
    </w:p>
    <w:p w:rsidR="003C4960" w:rsidRPr="005557F4" w:rsidRDefault="003C4960" w:rsidP="002D55E8">
      <w:pPr>
        <w:pStyle w:val="Text11"/>
        <w:keepNext/>
        <w:numPr>
          <w:ilvl w:val="2"/>
          <w:numId w:val="18"/>
        </w:numPr>
        <w:spacing w:after="0"/>
        <w:rPr>
          <w:rFonts w:cs="Arial"/>
          <w:sz w:val="20"/>
        </w:rPr>
      </w:pPr>
      <w:r w:rsidRPr="005557F4">
        <w:rPr>
          <w:rFonts w:cs="Arial"/>
          <w:sz w:val="20"/>
        </w:rPr>
        <w:t>Nebude-li některá splátka pojistného uhrazena řádně a včas, stává se bez dalšího prvním dnem prodlení s její úhradou splatným celé jednorázové pojistné.</w:t>
      </w:r>
    </w:p>
    <w:p w:rsidR="003C4960" w:rsidRPr="005557F4" w:rsidRDefault="003C4960" w:rsidP="002D55E8">
      <w:pPr>
        <w:pStyle w:val="Text11"/>
        <w:keepNext/>
        <w:numPr>
          <w:ilvl w:val="2"/>
          <w:numId w:val="18"/>
        </w:numPr>
        <w:spacing w:after="0"/>
        <w:rPr>
          <w:rFonts w:cs="Arial"/>
          <w:sz w:val="20"/>
        </w:rPr>
      </w:pPr>
      <w:r w:rsidRPr="005557F4">
        <w:rPr>
          <w:rFonts w:cs="Arial"/>
          <w:sz w:val="20"/>
        </w:rPr>
        <w:t>Dlužné pojistné má pojistník povinnost hradit na účet pojišťovny uvedený v upomínce.</w:t>
      </w:r>
    </w:p>
    <w:p w:rsidR="003C4960" w:rsidRPr="005557F4" w:rsidRDefault="003C4960" w:rsidP="002D55E8">
      <w:pPr>
        <w:pStyle w:val="Text11"/>
        <w:keepNext/>
        <w:numPr>
          <w:ilvl w:val="2"/>
          <w:numId w:val="18"/>
        </w:numPr>
        <w:spacing w:after="0"/>
        <w:rPr>
          <w:rFonts w:cs="Arial"/>
          <w:sz w:val="20"/>
        </w:rPr>
      </w:pPr>
      <w:r w:rsidRPr="005557F4">
        <w:rPr>
          <w:rFonts w:cs="Arial"/>
          <w:sz w:val="20"/>
        </w:rPr>
        <w:t>Ujednává se, že nad rámec sjednaného pojistného nebudou účtovány poplatky za služby související</w:t>
      </w:r>
      <w:r w:rsidRPr="005557F4">
        <w:rPr>
          <w:rFonts w:cs="Arial"/>
          <w:sz w:val="20"/>
        </w:rPr>
        <w:br/>
        <w:t>se sjednaným pojištěním.</w:t>
      </w:r>
    </w:p>
    <w:p w:rsidR="003C4960" w:rsidRPr="005557F4" w:rsidRDefault="003C4960" w:rsidP="002D55E8">
      <w:pPr>
        <w:pStyle w:val="Text11"/>
        <w:keepNext/>
        <w:numPr>
          <w:ilvl w:val="2"/>
          <w:numId w:val="18"/>
        </w:numPr>
        <w:spacing w:after="0"/>
        <w:rPr>
          <w:rFonts w:cs="Arial"/>
          <w:sz w:val="20"/>
        </w:rPr>
      </w:pPr>
      <w:r w:rsidRPr="005557F4">
        <w:rPr>
          <w:rFonts w:cs="Arial"/>
          <w:sz w:val="20"/>
        </w:rPr>
        <w:t xml:space="preserve">Ujednává se, že článek 4 bod </w:t>
      </w:r>
      <w:r w:rsidRPr="005557F4">
        <w:rPr>
          <w:rFonts w:cs="Arial"/>
          <w:b/>
          <w:sz w:val="20"/>
        </w:rPr>
        <w:t>4</w:t>
      </w:r>
      <w:r w:rsidRPr="005557F4">
        <w:rPr>
          <w:rFonts w:cs="Arial"/>
          <w:sz w:val="20"/>
        </w:rPr>
        <w:t xml:space="preserve"> písm.</w:t>
      </w:r>
      <w:r w:rsidR="00183DC9">
        <w:rPr>
          <w:rFonts w:cs="Arial"/>
          <w:sz w:val="20"/>
        </w:rPr>
        <w:t xml:space="preserve"> </w:t>
      </w:r>
      <w:r w:rsidRPr="005557F4">
        <w:rPr>
          <w:rFonts w:cs="Arial"/>
          <w:b/>
          <w:sz w:val="20"/>
        </w:rPr>
        <w:t>b</w:t>
      </w:r>
      <w:r w:rsidRPr="005557F4">
        <w:rPr>
          <w:rFonts w:cs="Arial"/>
          <w:sz w:val="20"/>
        </w:rPr>
        <w:t xml:space="preserve"> VPPMO-P neplatí. </w:t>
      </w:r>
    </w:p>
    <w:p w:rsidR="00E45C79" w:rsidRPr="005557F4" w:rsidRDefault="00E45C79" w:rsidP="00E45C79">
      <w:pPr>
        <w:pStyle w:val="Zkladntext"/>
        <w:rPr>
          <w:rFonts w:ascii="Arial" w:hAnsi="Arial" w:cs="Arial"/>
          <w:sz w:val="16"/>
          <w:szCs w:val="16"/>
          <w:lang w:val="it-IT"/>
        </w:rPr>
      </w:pPr>
    </w:p>
    <w:p w:rsidR="00E45C79" w:rsidRPr="005557F4" w:rsidRDefault="00E45C79" w:rsidP="00184C96">
      <w:pPr>
        <w:pStyle w:val="Text11"/>
        <w:keepNext/>
        <w:numPr>
          <w:ilvl w:val="1"/>
          <w:numId w:val="3"/>
        </w:numPr>
        <w:tabs>
          <w:tab w:val="clear" w:pos="907"/>
          <w:tab w:val="num" w:pos="709"/>
        </w:tabs>
        <w:rPr>
          <w:rFonts w:cs="Arial"/>
          <w:b/>
          <w:color w:val="auto"/>
          <w:sz w:val="20"/>
        </w:rPr>
      </w:pPr>
      <w:r w:rsidRPr="005557F4">
        <w:rPr>
          <w:rFonts w:cs="Arial"/>
          <w:b/>
          <w:color w:val="auto"/>
          <w:sz w:val="20"/>
        </w:rPr>
        <w:t>Ujednání o bonifikaci</w:t>
      </w:r>
    </w:p>
    <w:p w:rsidR="00F43D45" w:rsidRPr="005557F4" w:rsidRDefault="00F43D45" w:rsidP="002D55E8">
      <w:pPr>
        <w:pStyle w:val="Text111"/>
        <w:keepNext/>
        <w:numPr>
          <w:ilvl w:val="2"/>
          <w:numId w:val="19"/>
        </w:numPr>
        <w:ind w:left="709" w:hanging="709"/>
        <w:rPr>
          <w:rFonts w:cs="Arial"/>
          <w:sz w:val="20"/>
        </w:rPr>
      </w:pPr>
      <w:r w:rsidRPr="005557F4">
        <w:rPr>
          <w:rFonts w:cs="Arial"/>
          <w:sz w:val="20"/>
        </w:rPr>
        <w:t>Pojišťovna na základě písemné žádosti pojistníka provede vyhodnocení škodného průběhu pojistné smlouvy a v případě příznivého škodného průběhu za uplynulý pojistný rok přizná pojišťovna na žádost pojistníka bonifikaci z uhrazeného pojistného v následující výši:</w:t>
      </w:r>
    </w:p>
    <w:p w:rsidR="00F43D45" w:rsidRPr="005557F4" w:rsidRDefault="00F43D45" w:rsidP="00F43D45">
      <w:pPr>
        <w:pStyle w:val="Zkladntext"/>
        <w:rPr>
          <w:rFonts w:ascii="Arial" w:hAnsi="Arial" w:cs="Arial"/>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1"/>
        <w:gridCol w:w="4882"/>
      </w:tblGrid>
      <w:tr w:rsidR="00F43D45" w:rsidRPr="005557F4" w:rsidTr="00994788">
        <w:trPr>
          <w:jc w:val="center"/>
        </w:trPr>
        <w:tc>
          <w:tcPr>
            <w:tcW w:w="4881" w:type="dxa"/>
            <w:tcBorders>
              <w:top w:val="single" w:sz="8" w:space="0" w:color="C00000"/>
              <w:bottom w:val="single" w:sz="2" w:space="0" w:color="auto"/>
            </w:tcBorders>
          </w:tcPr>
          <w:p w:rsidR="00F43D45" w:rsidRPr="005557F4" w:rsidRDefault="00F43D45" w:rsidP="00994788">
            <w:pPr>
              <w:pStyle w:val="Zkladntext"/>
              <w:jc w:val="center"/>
              <w:rPr>
                <w:rFonts w:ascii="Arial" w:hAnsi="Arial" w:cs="Arial"/>
                <w:b/>
                <w:color w:val="C00000"/>
                <w:sz w:val="20"/>
              </w:rPr>
            </w:pPr>
            <w:r w:rsidRPr="005557F4">
              <w:rPr>
                <w:rFonts w:ascii="Arial" w:hAnsi="Arial" w:cs="Arial"/>
                <w:b/>
                <w:color w:val="C00000"/>
                <w:sz w:val="20"/>
              </w:rPr>
              <w:t>Škodní průběh</w:t>
            </w:r>
          </w:p>
        </w:tc>
        <w:tc>
          <w:tcPr>
            <w:tcW w:w="4882" w:type="dxa"/>
            <w:tcBorders>
              <w:top w:val="single" w:sz="8" w:space="0" w:color="C00000"/>
              <w:bottom w:val="single" w:sz="2" w:space="0" w:color="auto"/>
            </w:tcBorders>
            <w:shd w:val="clear" w:color="auto" w:fill="F2F2F2" w:themeFill="background1" w:themeFillShade="F2"/>
          </w:tcPr>
          <w:p w:rsidR="00F43D45" w:rsidRPr="005557F4" w:rsidRDefault="00F43D45" w:rsidP="00994788">
            <w:pPr>
              <w:pStyle w:val="Zkladntext"/>
              <w:jc w:val="center"/>
              <w:rPr>
                <w:rFonts w:ascii="Arial" w:hAnsi="Arial" w:cs="Arial"/>
                <w:b/>
                <w:color w:val="C00000"/>
                <w:sz w:val="20"/>
              </w:rPr>
            </w:pPr>
            <w:r w:rsidRPr="005557F4">
              <w:rPr>
                <w:rFonts w:ascii="Arial" w:hAnsi="Arial" w:cs="Arial"/>
                <w:b/>
                <w:color w:val="C00000"/>
                <w:sz w:val="20"/>
              </w:rPr>
              <w:t>Výše bonifikace</w:t>
            </w:r>
          </w:p>
        </w:tc>
      </w:tr>
      <w:tr w:rsidR="00F73DF7" w:rsidRPr="00F73DF7" w:rsidTr="00994788">
        <w:trPr>
          <w:jc w:val="center"/>
        </w:trPr>
        <w:tc>
          <w:tcPr>
            <w:tcW w:w="4881" w:type="dxa"/>
            <w:tcBorders>
              <w:top w:val="single" w:sz="2" w:space="0" w:color="auto"/>
              <w:bottom w:val="single" w:sz="2" w:space="0" w:color="auto"/>
            </w:tcBorders>
            <w:vAlign w:val="center"/>
          </w:tcPr>
          <w:p w:rsidR="00F43D45" w:rsidRPr="00F73DF7" w:rsidRDefault="00F43D45" w:rsidP="00994788">
            <w:pPr>
              <w:pStyle w:val="Zkladntext"/>
              <w:jc w:val="center"/>
              <w:rPr>
                <w:rFonts w:ascii="Arial" w:hAnsi="Arial" w:cs="Arial"/>
                <w:sz w:val="16"/>
                <w:szCs w:val="16"/>
              </w:rPr>
            </w:pPr>
            <w:r w:rsidRPr="00F73DF7">
              <w:rPr>
                <w:rFonts w:ascii="Arial" w:hAnsi="Arial" w:cs="Arial"/>
                <w:snapToGrid w:val="0"/>
                <w:sz w:val="16"/>
                <w:szCs w:val="16"/>
              </w:rPr>
              <w:t>0%</w:t>
            </w:r>
          </w:p>
        </w:tc>
        <w:tc>
          <w:tcPr>
            <w:tcW w:w="4882" w:type="dxa"/>
            <w:tcBorders>
              <w:top w:val="single" w:sz="2" w:space="0" w:color="auto"/>
              <w:bottom w:val="single" w:sz="2" w:space="0" w:color="auto"/>
            </w:tcBorders>
            <w:shd w:val="clear" w:color="auto" w:fill="F2F2F2" w:themeFill="background1" w:themeFillShade="F2"/>
            <w:vAlign w:val="center"/>
          </w:tcPr>
          <w:p w:rsidR="00F43D45" w:rsidRPr="00F73DF7" w:rsidRDefault="00474570" w:rsidP="00994788">
            <w:pPr>
              <w:pStyle w:val="Zkladntext"/>
              <w:jc w:val="center"/>
              <w:rPr>
                <w:rFonts w:ascii="Arial" w:hAnsi="Arial" w:cs="Arial"/>
                <w:sz w:val="16"/>
                <w:szCs w:val="16"/>
              </w:rPr>
            </w:pPr>
            <w:proofErr w:type="spellStart"/>
            <w:r>
              <w:rPr>
                <w:rFonts w:ascii="Arial" w:hAnsi="Arial" w:cs="Arial"/>
                <w:snapToGrid w:val="0"/>
                <w:sz w:val="16"/>
                <w:szCs w:val="16"/>
              </w:rPr>
              <w:t>xxx</w:t>
            </w:r>
            <w:proofErr w:type="spellEnd"/>
          </w:p>
        </w:tc>
      </w:tr>
      <w:tr w:rsidR="00F73DF7" w:rsidRPr="00F73DF7" w:rsidTr="00474570">
        <w:trPr>
          <w:trHeight w:val="193"/>
          <w:jc w:val="center"/>
        </w:trPr>
        <w:tc>
          <w:tcPr>
            <w:tcW w:w="4881" w:type="dxa"/>
            <w:tcBorders>
              <w:top w:val="single" w:sz="2" w:space="0" w:color="auto"/>
              <w:bottom w:val="single" w:sz="2" w:space="0" w:color="auto"/>
            </w:tcBorders>
            <w:vAlign w:val="center"/>
          </w:tcPr>
          <w:p w:rsidR="00F43D45" w:rsidRPr="00F73DF7" w:rsidRDefault="00F43D45" w:rsidP="00994788">
            <w:pPr>
              <w:pStyle w:val="Zkladntext"/>
              <w:jc w:val="center"/>
              <w:rPr>
                <w:rFonts w:ascii="Arial" w:hAnsi="Arial" w:cs="Arial"/>
                <w:sz w:val="16"/>
                <w:szCs w:val="16"/>
              </w:rPr>
            </w:pPr>
            <w:r w:rsidRPr="00F73DF7">
              <w:rPr>
                <w:rFonts w:ascii="Arial" w:hAnsi="Arial" w:cs="Arial"/>
                <w:snapToGrid w:val="0"/>
                <w:sz w:val="16"/>
                <w:szCs w:val="16"/>
              </w:rPr>
              <w:t>do 10%</w:t>
            </w:r>
          </w:p>
        </w:tc>
        <w:tc>
          <w:tcPr>
            <w:tcW w:w="4882" w:type="dxa"/>
            <w:tcBorders>
              <w:top w:val="single" w:sz="2" w:space="0" w:color="auto"/>
              <w:bottom w:val="single" w:sz="2" w:space="0" w:color="auto"/>
            </w:tcBorders>
            <w:shd w:val="clear" w:color="auto" w:fill="F2F2F2" w:themeFill="background1" w:themeFillShade="F2"/>
            <w:vAlign w:val="center"/>
          </w:tcPr>
          <w:p w:rsidR="00F43D45" w:rsidRPr="00F73DF7" w:rsidRDefault="00474570" w:rsidP="00994788">
            <w:pPr>
              <w:pStyle w:val="Zkladntext"/>
              <w:jc w:val="center"/>
              <w:rPr>
                <w:rFonts w:ascii="Arial" w:hAnsi="Arial" w:cs="Arial"/>
                <w:sz w:val="16"/>
                <w:szCs w:val="16"/>
              </w:rPr>
            </w:pPr>
            <w:proofErr w:type="spellStart"/>
            <w:r>
              <w:rPr>
                <w:rFonts w:ascii="Arial" w:hAnsi="Arial" w:cs="Arial"/>
                <w:snapToGrid w:val="0"/>
                <w:sz w:val="16"/>
                <w:szCs w:val="16"/>
              </w:rPr>
              <w:t>xxx</w:t>
            </w:r>
            <w:proofErr w:type="spellEnd"/>
          </w:p>
        </w:tc>
      </w:tr>
      <w:tr w:rsidR="00F73DF7" w:rsidRPr="00F73DF7" w:rsidTr="00994788">
        <w:trPr>
          <w:jc w:val="center"/>
        </w:trPr>
        <w:tc>
          <w:tcPr>
            <w:tcW w:w="4881" w:type="dxa"/>
            <w:tcBorders>
              <w:top w:val="single" w:sz="2" w:space="0" w:color="auto"/>
              <w:bottom w:val="single" w:sz="2" w:space="0" w:color="auto"/>
            </w:tcBorders>
            <w:vAlign w:val="center"/>
          </w:tcPr>
          <w:p w:rsidR="00F43D45" w:rsidRPr="00F73DF7" w:rsidRDefault="00F43D45" w:rsidP="00994788">
            <w:pPr>
              <w:pStyle w:val="Zkladntext"/>
              <w:jc w:val="center"/>
              <w:rPr>
                <w:rFonts w:ascii="Arial" w:hAnsi="Arial" w:cs="Arial"/>
                <w:snapToGrid w:val="0"/>
                <w:sz w:val="16"/>
                <w:szCs w:val="16"/>
              </w:rPr>
            </w:pPr>
            <w:r w:rsidRPr="00F73DF7">
              <w:rPr>
                <w:rFonts w:ascii="Arial" w:hAnsi="Arial" w:cs="Arial"/>
                <w:snapToGrid w:val="0"/>
                <w:sz w:val="16"/>
                <w:szCs w:val="16"/>
              </w:rPr>
              <w:t>od 10% do 20%</w:t>
            </w:r>
          </w:p>
        </w:tc>
        <w:tc>
          <w:tcPr>
            <w:tcW w:w="4882" w:type="dxa"/>
            <w:tcBorders>
              <w:top w:val="single" w:sz="2" w:space="0" w:color="auto"/>
              <w:bottom w:val="single" w:sz="2" w:space="0" w:color="auto"/>
            </w:tcBorders>
            <w:shd w:val="clear" w:color="auto" w:fill="F2F2F2" w:themeFill="background1" w:themeFillShade="F2"/>
            <w:vAlign w:val="center"/>
          </w:tcPr>
          <w:p w:rsidR="00F43D45" w:rsidRPr="00F13106" w:rsidRDefault="00474570" w:rsidP="00994788">
            <w:pPr>
              <w:pStyle w:val="Zkladntext"/>
              <w:jc w:val="center"/>
              <w:rPr>
                <w:rFonts w:ascii="Arial" w:hAnsi="Arial" w:cs="Arial"/>
                <w:snapToGrid w:val="0"/>
                <w:sz w:val="16"/>
                <w:szCs w:val="16"/>
              </w:rPr>
            </w:pPr>
            <w:proofErr w:type="spellStart"/>
            <w:r>
              <w:rPr>
                <w:rFonts w:ascii="Arial" w:hAnsi="Arial" w:cs="Arial"/>
                <w:snapToGrid w:val="0"/>
                <w:sz w:val="16"/>
                <w:szCs w:val="16"/>
              </w:rPr>
              <w:t>xxx</w:t>
            </w:r>
            <w:proofErr w:type="spellEnd"/>
          </w:p>
        </w:tc>
      </w:tr>
      <w:tr w:rsidR="00F73DF7" w:rsidRPr="00F73DF7" w:rsidTr="00994788">
        <w:trPr>
          <w:jc w:val="center"/>
        </w:trPr>
        <w:tc>
          <w:tcPr>
            <w:tcW w:w="4881" w:type="dxa"/>
            <w:tcBorders>
              <w:top w:val="single" w:sz="2" w:space="0" w:color="auto"/>
              <w:bottom w:val="single" w:sz="8" w:space="0" w:color="C00000"/>
            </w:tcBorders>
            <w:vAlign w:val="center"/>
          </w:tcPr>
          <w:p w:rsidR="00F43D45" w:rsidRPr="00F73DF7" w:rsidRDefault="00F43D45" w:rsidP="00994788">
            <w:pPr>
              <w:pStyle w:val="Zkladntext"/>
              <w:jc w:val="center"/>
              <w:rPr>
                <w:rFonts w:ascii="Arial" w:hAnsi="Arial" w:cs="Arial"/>
                <w:snapToGrid w:val="0"/>
                <w:sz w:val="16"/>
                <w:szCs w:val="16"/>
              </w:rPr>
            </w:pPr>
            <w:r w:rsidRPr="00F73DF7">
              <w:rPr>
                <w:rFonts w:ascii="Arial" w:hAnsi="Arial" w:cs="Arial"/>
                <w:snapToGrid w:val="0"/>
                <w:sz w:val="16"/>
                <w:szCs w:val="16"/>
              </w:rPr>
              <w:t>nad 20% do 30%</w:t>
            </w:r>
          </w:p>
        </w:tc>
        <w:tc>
          <w:tcPr>
            <w:tcW w:w="4882" w:type="dxa"/>
            <w:tcBorders>
              <w:top w:val="single" w:sz="2" w:space="0" w:color="auto"/>
              <w:bottom w:val="single" w:sz="8" w:space="0" w:color="C00000"/>
            </w:tcBorders>
            <w:shd w:val="clear" w:color="auto" w:fill="F2F2F2" w:themeFill="background1" w:themeFillShade="F2"/>
            <w:vAlign w:val="center"/>
          </w:tcPr>
          <w:p w:rsidR="00F43D45" w:rsidRPr="00F13106" w:rsidRDefault="00474570" w:rsidP="00994788">
            <w:pPr>
              <w:pStyle w:val="Zkladntext"/>
              <w:jc w:val="center"/>
              <w:rPr>
                <w:rFonts w:ascii="Arial" w:hAnsi="Arial" w:cs="Arial"/>
                <w:snapToGrid w:val="0"/>
                <w:sz w:val="16"/>
                <w:szCs w:val="16"/>
              </w:rPr>
            </w:pPr>
            <w:proofErr w:type="spellStart"/>
            <w:r>
              <w:rPr>
                <w:rFonts w:ascii="Arial" w:hAnsi="Arial" w:cs="Arial"/>
                <w:snapToGrid w:val="0"/>
                <w:sz w:val="16"/>
                <w:szCs w:val="16"/>
              </w:rPr>
              <w:t>xxx</w:t>
            </w:r>
            <w:proofErr w:type="spellEnd"/>
          </w:p>
        </w:tc>
      </w:tr>
      <w:tr w:rsidR="00F73DF7" w:rsidRPr="00F73DF7" w:rsidTr="00994788">
        <w:trPr>
          <w:jc w:val="center"/>
        </w:trPr>
        <w:tc>
          <w:tcPr>
            <w:tcW w:w="4881" w:type="dxa"/>
            <w:tcBorders>
              <w:top w:val="single" w:sz="2" w:space="0" w:color="auto"/>
              <w:bottom w:val="single" w:sz="8" w:space="0" w:color="C00000"/>
            </w:tcBorders>
            <w:vAlign w:val="center"/>
          </w:tcPr>
          <w:p w:rsidR="00F43D45" w:rsidRPr="00F73DF7" w:rsidRDefault="00F43D45" w:rsidP="00994788">
            <w:pPr>
              <w:pStyle w:val="Zkladntext"/>
              <w:jc w:val="center"/>
              <w:rPr>
                <w:rFonts w:ascii="Arial" w:hAnsi="Arial" w:cs="Arial"/>
                <w:snapToGrid w:val="0"/>
                <w:sz w:val="16"/>
                <w:szCs w:val="16"/>
              </w:rPr>
            </w:pPr>
            <w:r w:rsidRPr="00F73DF7">
              <w:rPr>
                <w:rFonts w:ascii="Arial" w:hAnsi="Arial" w:cs="Arial"/>
                <w:snapToGrid w:val="0"/>
                <w:sz w:val="16"/>
                <w:szCs w:val="16"/>
              </w:rPr>
              <w:t>nad 30%</w:t>
            </w:r>
          </w:p>
        </w:tc>
        <w:tc>
          <w:tcPr>
            <w:tcW w:w="4882" w:type="dxa"/>
            <w:tcBorders>
              <w:top w:val="single" w:sz="2" w:space="0" w:color="auto"/>
              <w:bottom w:val="single" w:sz="8" w:space="0" w:color="C00000"/>
            </w:tcBorders>
            <w:shd w:val="clear" w:color="auto" w:fill="F2F2F2" w:themeFill="background1" w:themeFillShade="F2"/>
            <w:vAlign w:val="center"/>
          </w:tcPr>
          <w:p w:rsidR="00F43D45" w:rsidRPr="00F73DF7" w:rsidRDefault="00474570" w:rsidP="00994788">
            <w:pPr>
              <w:pStyle w:val="Zkladntext"/>
              <w:jc w:val="center"/>
              <w:rPr>
                <w:rFonts w:ascii="Arial" w:hAnsi="Arial" w:cs="Arial"/>
                <w:snapToGrid w:val="0"/>
                <w:sz w:val="16"/>
                <w:szCs w:val="16"/>
              </w:rPr>
            </w:pPr>
            <w:proofErr w:type="spellStart"/>
            <w:r>
              <w:rPr>
                <w:rFonts w:ascii="Arial" w:hAnsi="Arial" w:cs="Arial"/>
                <w:snapToGrid w:val="0"/>
                <w:sz w:val="16"/>
                <w:szCs w:val="16"/>
              </w:rPr>
              <w:t>xxx</w:t>
            </w:r>
            <w:proofErr w:type="spellEnd"/>
          </w:p>
        </w:tc>
      </w:tr>
    </w:tbl>
    <w:p w:rsidR="00F43D45" w:rsidRPr="005557F4" w:rsidRDefault="00F43D45" w:rsidP="00F43D45">
      <w:pPr>
        <w:pStyle w:val="Text111"/>
        <w:keepNext/>
        <w:tabs>
          <w:tab w:val="clear" w:pos="907"/>
        </w:tabs>
        <w:spacing w:after="0"/>
        <w:ind w:left="709" w:firstLine="0"/>
        <w:rPr>
          <w:rFonts w:cs="Arial"/>
          <w:sz w:val="20"/>
        </w:rPr>
      </w:pPr>
    </w:p>
    <w:p w:rsidR="00F43D45" w:rsidRPr="005557F4" w:rsidRDefault="00F43D45" w:rsidP="002D55E8">
      <w:pPr>
        <w:pStyle w:val="Text111"/>
        <w:keepNext/>
        <w:numPr>
          <w:ilvl w:val="2"/>
          <w:numId w:val="19"/>
        </w:numPr>
        <w:spacing w:after="0"/>
        <w:ind w:left="709" w:hanging="709"/>
        <w:rPr>
          <w:rFonts w:cs="Arial"/>
          <w:sz w:val="20"/>
        </w:rPr>
      </w:pPr>
      <w:r w:rsidRPr="005557F4">
        <w:rPr>
          <w:rFonts w:cs="Arial"/>
          <w:sz w:val="20"/>
        </w:rPr>
        <w:t xml:space="preserve">Pojišťovna vyhodnotí předchozí škodní průběh této pojistné smlouvy za uplynulý pojistný rok nejpozději do 3 měsíců od ukončení tohoto pojistného roku a bonifikaci poukáže pojistníkovi jednorázově do 1 měsíce po jejím přiznání. </w:t>
      </w:r>
    </w:p>
    <w:p w:rsidR="00F43D45" w:rsidRPr="005557F4" w:rsidRDefault="00F43D45" w:rsidP="002D55E8">
      <w:pPr>
        <w:pStyle w:val="Text111"/>
        <w:keepNext/>
        <w:numPr>
          <w:ilvl w:val="2"/>
          <w:numId w:val="19"/>
        </w:numPr>
        <w:spacing w:before="0" w:after="0"/>
        <w:ind w:left="709" w:hanging="709"/>
        <w:rPr>
          <w:rFonts w:cs="Arial"/>
          <w:sz w:val="20"/>
        </w:rPr>
      </w:pPr>
      <w:r w:rsidRPr="005557F4">
        <w:rPr>
          <w:rFonts w:cs="Arial"/>
          <w:sz w:val="20"/>
        </w:rPr>
        <w:t>Podmínkou pro vyplacení bonifikace je uhrazení předepsaného pojistného v daném pojistném roce. Nárok nevznikne při ukončení platnosti pojistné smlouvy před uplynutím celého pojistného roku.</w:t>
      </w:r>
    </w:p>
    <w:p w:rsidR="00F43D45" w:rsidRPr="005557F4" w:rsidRDefault="00F43D45" w:rsidP="002D55E8">
      <w:pPr>
        <w:pStyle w:val="Text111"/>
        <w:keepNext/>
        <w:numPr>
          <w:ilvl w:val="2"/>
          <w:numId w:val="19"/>
        </w:numPr>
        <w:ind w:left="709" w:hanging="709"/>
        <w:rPr>
          <w:rFonts w:cs="Arial"/>
          <w:sz w:val="20"/>
        </w:rPr>
      </w:pPr>
      <w:r w:rsidRPr="005557F4">
        <w:rPr>
          <w:rFonts w:cs="Arial"/>
          <w:sz w:val="20"/>
        </w:rPr>
        <w:t xml:space="preserve">První vyhodnocení škodného průběhu bude provedeno za pojistný rok </w:t>
      </w:r>
      <w:r w:rsidRPr="002D55E8">
        <w:rPr>
          <w:rFonts w:cs="Arial"/>
          <w:b/>
          <w:color w:val="auto"/>
          <w:sz w:val="20"/>
        </w:rPr>
        <w:t xml:space="preserve">od </w:t>
      </w:r>
      <w:proofErr w:type="gramStart"/>
      <w:r w:rsidRPr="002D55E8">
        <w:rPr>
          <w:rFonts w:cs="Arial"/>
          <w:b/>
          <w:color w:val="auto"/>
          <w:sz w:val="20"/>
        </w:rPr>
        <w:t>01.04.2020</w:t>
      </w:r>
      <w:proofErr w:type="gramEnd"/>
      <w:r w:rsidRPr="002D55E8">
        <w:rPr>
          <w:rFonts w:cs="Arial"/>
          <w:b/>
          <w:color w:val="auto"/>
          <w:sz w:val="20"/>
        </w:rPr>
        <w:t xml:space="preserve"> do 31.03.2021</w:t>
      </w:r>
      <w:r w:rsidRPr="005557F4">
        <w:rPr>
          <w:rFonts w:cs="Arial"/>
          <w:sz w:val="20"/>
        </w:rPr>
        <w:t>. Překročí-li však škodný průběh v pojistném roce 50%, nevznikne nárok na vyplacení bonifikace ani v letech následujících, i kdyby pro ni jinak byly splněny předpoklady. Podmínkou pro vyplacení bonifikace je uhrazení předepsaného pojistného v daném pojistném roce. Nárok nevznikne při ukončení platnosti pojistné smlouvy před uplynutím celého pojistného roku.</w:t>
      </w:r>
    </w:p>
    <w:p w:rsidR="00F43D45" w:rsidRPr="005557F4" w:rsidRDefault="00F43D45" w:rsidP="002D55E8">
      <w:pPr>
        <w:pStyle w:val="Text111"/>
        <w:keepNext/>
        <w:numPr>
          <w:ilvl w:val="2"/>
          <w:numId w:val="19"/>
        </w:numPr>
        <w:ind w:left="709" w:hanging="709"/>
        <w:rPr>
          <w:rFonts w:cs="Arial"/>
          <w:sz w:val="20"/>
        </w:rPr>
      </w:pPr>
      <w:r w:rsidRPr="005557F4">
        <w:rPr>
          <w:rFonts w:cs="Arial"/>
          <w:sz w:val="20"/>
        </w:rPr>
        <w:t xml:space="preserve">Škodným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pojistnému roku. Pro výpočet škodného průběhu se do vyplaceného pojistného plnění započítávají přijaté regresy. Vyplacené pojistné plnění i přijaté pojistné se započítává postupně do příslušných dalších let, přičemž hranicí mezi jednotlivými roky je datum výročí účinnosti pojistné smlouvy. Rozhodující pro přiřazení </w:t>
      </w:r>
      <w:r w:rsidRPr="005557F4">
        <w:rPr>
          <w:rFonts w:cs="Arial"/>
          <w:sz w:val="20"/>
        </w:rPr>
        <w:lastRenderedPageBreak/>
        <w:t>vyplaceného plnění do jednotlivých pojistných let je datum vzniku pojistné události.</w:t>
      </w:r>
    </w:p>
    <w:p w:rsidR="00F43D45" w:rsidRPr="005557F4" w:rsidRDefault="00F43D45" w:rsidP="002D55E8">
      <w:pPr>
        <w:pStyle w:val="Text111"/>
        <w:keepNext/>
        <w:numPr>
          <w:ilvl w:val="2"/>
          <w:numId w:val="19"/>
        </w:numPr>
        <w:ind w:left="709" w:hanging="709"/>
        <w:rPr>
          <w:rFonts w:cs="Arial"/>
          <w:sz w:val="20"/>
        </w:rPr>
      </w:pPr>
      <w:r w:rsidRPr="005557F4">
        <w:rPr>
          <w:rFonts w:cs="Arial"/>
          <w:sz w:val="20"/>
        </w:rPr>
        <w:t>Dále se ujednává, že je-li pojišťovně po výplatě bonifikace oznámena pojistná událost, jejímž důsledkem by bylo takové zvýšení předmětného škodného průběhu, které by nárok na bonifikaci rušilo, je pojistník povinen poskytnutou bonifikaci vrátit na účet pojišťovny.</w:t>
      </w:r>
    </w:p>
    <w:p w:rsidR="00B7517E" w:rsidRPr="005557F4" w:rsidRDefault="00B7517E" w:rsidP="00B7517E">
      <w:pPr>
        <w:pStyle w:val="Zkladntext"/>
        <w:rPr>
          <w:rFonts w:ascii="Arial" w:hAnsi="Arial" w:cs="Arial"/>
        </w:rPr>
      </w:pPr>
    </w:p>
    <w:p w:rsidR="00E45C79" w:rsidRPr="005557F4" w:rsidRDefault="00E45C79" w:rsidP="002D55E8">
      <w:pPr>
        <w:pStyle w:val="Nadpis11"/>
        <w:keepLines/>
        <w:numPr>
          <w:ilvl w:val="0"/>
          <w:numId w:val="19"/>
        </w:numPr>
        <w:spacing w:before="0" w:after="120"/>
        <w:ind w:left="709" w:hanging="709"/>
        <w:rPr>
          <w:rFonts w:cs="Arial"/>
          <w:sz w:val="22"/>
          <w:szCs w:val="22"/>
        </w:rPr>
      </w:pPr>
      <w:r w:rsidRPr="005557F4">
        <w:rPr>
          <w:rFonts w:cs="Arial"/>
          <w:sz w:val="22"/>
          <w:szCs w:val="22"/>
        </w:rPr>
        <w:t xml:space="preserve">Závěrečná ustanovení </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t xml:space="preserve">Pojistník dále prohlašuje, že je seznámen a souhlasí se zmocněním a zproštěním mlčenlivosti </w:t>
      </w:r>
      <w:r w:rsidRPr="005557F4">
        <w:rPr>
          <w:rFonts w:cs="Arial"/>
          <w:sz w:val="20"/>
        </w:rPr>
        <w:br/>
        <w:t xml:space="preserve">dle článku </w:t>
      </w:r>
      <w:r w:rsidRPr="005557F4">
        <w:rPr>
          <w:rFonts w:cs="Arial"/>
          <w:b/>
          <w:sz w:val="20"/>
        </w:rPr>
        <w:t>9</w:t>
      </w:r>
      <w:r w:rsidRPr="005557F4">
        <w:rPr>
          <w:rFonts w:cs="Arial"/>
          <w:sz w:val="20"/>
        </w:rPr>
        <w:t xml:space="preserve"> VPPMO-P.</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t>Pojistník prohlašuje, že byl informován o zpracování jím sdělených osobních údajů a že podrobnosti týkající se osobních údajů jsou dostupné na www.generaliceska.cz v sekci Osobní údaje</w:t>
      </w:r>
      <w:r w:rsidRPr="005557F4">
        <w:rPr>
          <w:rFonts w:cs="Arial"/>
          <w:sz w:val="20"/>
        </w:rPr>
        <w:br/>
        <w:t>a dále v obchodních místech pojišťovny. Pojistník se zavazuje, že v tomto rozsahu informuje</w:t>
      </w:r>
      <w:r w:rsidRPr="005557F4">
        <w:rPr>
          <w:rFonts w:cs="Arial"/>
          <w:sz w:val="20"/>
        </w:rPr>
        <w:br/>
        <w:t>i po jištěné osoby. Dále se zavazuje, že pojišťovně bezodkladně oznámí případné změny osobních údajů.</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t>Odpovědi pojistníka na dotazy pojišťovny a údaje jím uvedené u tohoto pojištění, se považují</w:t>
      </w:r>
      <w:r w:rsidRPr="005557F4">
        <w:rPr>
          <w:rFonts w:cs="Arial"/>
          <w:sz w:val="20"/>
        </w:rPr>
        <w:br/>
        <w:t>za odpovědi na otázky týkající se podstatných skutečností rozhodných pro ohodnocení pojistného rizika. Pojistník svým podpisem potvrzuje jejich úplnost a pravdivost.</w:t>
      </w:r>
    </w:p>
    <w:p w:rsidR="00137D1E" w:rsidRDefault="00137D1E" w:rsidP="00184C96">
      <w:pPr>
        <w:pStyle w:val="Text11"/>
        <w:keepNext/>
        <w:numPr>
          <w:ilvl w:val="1"/>
          <w:numId w:val="9"/>
        </w:numPr>
        <w:ind w:left="709" w:hanging="709"/>
        <w:rPr>
          <w:rFonts w:cs="Arial"/>
          <w:sz w:val="20"/>
        </w:rPr>
      </w:pPr>
      <w:r w:rsidRPr="005557F4">
        <w:rPr>
          <w:rFonts w:cs="Arial"/>
          <w:sz w:val="20"/>
        </w:rPr>
        <w:t>Pojistník tímto prohlašuje, že se s uvedenými pojistnými podmínkami seznámil a podpisem této smlouvy je přijímá.</w:t>
      </w:r>
    </w:p>
    <w:p w:rsidR="001D163C" w:rsidRDefault="001D163C" w:rsidP="001D163C">
      <w:pPr>
        <w:pStyle w:val="Text11"/>
        <w:keepNext/>
        <w:numPr>
          <w:ilvl w:val="1"/>
          <w:numId w:val="9"/>
        </w:numPr>
        <w:ind w:left="709" w:hanging="709"/>
        <w:rPr>
          <w:rFonts w:cs="Arial"/>
          <w:sz w:val="20"/>
        </w:rPr>
      </w:pPr>
      <w:r>
        <w:rPr>
          <w:rFonts w:cs="Arial"/>
          <w:sz w:val="20"/>
        </w:rPr>
        <w:t>Pojistník má právo odstoupit od uzavřené smlouvy v případě, že dodavatel uvedl v nabídce resp. v pojistné smlouvě informace nebo doklady, které neodpovídají skutečnosti a (zároveň) měly nebo mohly mít vliv na výsledek zadávacího řízení.</w:t>
      </w:r>
    </w:p>
    <w:p w:rsidR="001D163C" w:rsidRDefault="001D163C" w:rsidP="001D163C">
      <w:pPr>
        <w:pStyle w:val="Text11"/>
        <w:keepNext/>
        <w:numPr>
          <w:ilvl w:val="1"/>
          <w:numId w:val="9"/>
        </w:numPr>
        <w:ind w:left="709" w:hanging="709"/>
        <w:rPr>
          <w:rFonts w:cs="Arial"/>
          <w:sz w:val="20"/>
        </w:rPr>
      </w:pPr>
      <w:r>
        <w:rPr>
          <w:rFonts w:cs="Arial"/>
          <w:sz w:val="20"/>
        </w:rPr>
        <w:t>Pojišťovna je oprávněn po dobu platnosti uzavřené smlouvy tuto smlouvu vypovědět/odstoupit od ní pouze ze zákonných důvodů a pokud obchodní podmínky přiložené k této smlouvě sjednávají možnosti výpovědi/odstoupení ze strany dodavatele šířeji, tak se v tomto rozsahu nepoužijí.</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t>Stížnosti pojistníků, pojištěných a oprávněných osob se doručují na adresu pojišťovny Generali Česká pojišťovna a.s., P. O. BOX 305, 601 00 Brno a vyřizují se písemnou formou, pokud se pojistník, pojištěný, oprávněné osoby a pojišťovna nedohodnou jinak. Se stížností se uvedené osoby mohou obrátit i na Českou národní banku, Na Příkopě 28, 115 03 Praha 1, která je orgánem dohledu</w:t>
      </w:r>
      <w:r w:rsidRPr="005557F4">
        <w:rPr>
          <w:rFonts w:cs="Arial"/>
          <w:sz w:val="20"/>
        </w:rPr>
        <w:br/>
        <w:t>nad pojišťovnictvím.</w:t>
      </w:r>
    </w:p>
    <w:p w:rsidR="00137D1E" w:rsidRPr="005557F4" w:rsidRDefault="00137D1E" w:rsidP="00184C96">
      <w:pPr>
        <w:pStyle w:val="Text11"/>
        <w:keepNext/>
        <w:numPr>
          <w:ilvl w:val="1"/>
          <w:numId w:val="9"/>
        </w:numPr>
        <w:spacing w:before="0" w:after="0"/>
        <w:ind w:left="709" w:hanging="709"/>
        <w:rPr>
          <w:rFonts w:cs="Arial"/>
          <w:sz w:val="20"/>
        </w:rPr>
      </w:pPr>
      <w:r w:rsidRPr="005557F4">
        <w:rPr>
          <w:rFonts w:cs="Arial"/>
          <w:sz w:val="20"/>
        </w:rPr>
        <w:t>Smluvní strany se dohodly, že pokud tato smlouva podléhá povinnosti uveřejnění podle zákona</w:t>
      </w:r>
      <w:r w:rsidRPr="005557F4">
        <w:rPr>
          <w:rFonts w:cs="Arial"/>
          <w:sz w:val="20"/>
        </w:rPr>
        <w:br/>
        <w:t>č. 340/2015 Sb., o zvláštních podmínkách účinnosti některých smluv, uveřejňování těchto smluv</w:t>
      </w:r>
      <w:r w:rsidRPr="005557F4">
        <w:rPr>
          <w:rFonts w:cs="Arial"/>
          <w:sz w:val="20"/>
        </w:rP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w:t>
      </w:r>
      <w:proofErr w:type="spellStart"/>
      <w:r w:rsidRPr="005557F4">
        <w:rPr>
          <w:rFonts w:cs="Arial"/>
          <w:sz w:val="20"/>
        </w:rPr>
        <w:t>sublimitech</w:t>
      </w:r>
      <w:proofErr w:type="spellEnd"/>
      <w:r w:rsidRPr="005557F4">
        <w:rPr>
          <w:rFonts w:cs="Arial"/>
          <w:sz w:val="20"/>
        </w:rPr>
        <w:t xml:space="preserve"> plnění a výši spoluúčasti; o sazbách pojistného; o malusu/ bonusu. Nezajistí-li pojistník uveřejnění této smlouvy</w:t>
      </w:r>
    </w:p>
    <w:p w:rsidR="00137D1E" w:rsidRPr="005557F4" w:rsidRDefault="00137D1E" w:rsidP="00184C96">
      <w:pPr>
        <w:pStyle w:val="Text11"/>
        <w:keepNext/>
        <w:tabs>
          <w:tab w:val="clear" w:pos="907"/>
        </w:tabs>
        <w:spacing w:before="0" w:after="0"/>
        <w:ind w:left="709" w:firstLine="0"/>
        <w:rPr>
          <w:rFonts w:cs="Arial"/>
          <w:sz w:val="20"/>
        </w:rPr>
      </w:pPr>
      <w:r w:rsidRPr="005557F4">
        <w:rPr>
          <w:rFonts w:cs="Arial"/>
          <w:sz w:val="20"/>
        </w:rPr>
        <w:t>(vč.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5557F4">
        <w:rPr>
          <w:rFonts w:cs="Arial"/>
          <w:sz w:val="20"/>
        </w:rPr>
        <w:br/>
        <w:t>Je-li pojistník osobou odlišnou od pojištěného, pojistník potvrzuje, že pojištěný dal výslovný souhlas</w:t>
      </w:r>
      <w:r w:rsidRPr="005557F4">
        <w:rPr>
          <w:rFonts w:cs="Arial"/>
          <w:sz w:val="20"/>
        </w:rPr>
        <w:br/>
        <w:t>s uveřejněním této smlouvy (vč. všech jejich dodatků) v registru smluv. Uveřejnění nepředstavuje porušení povinnosti mlčenlivosti pojišťovny.</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t xml:space="preserve">Pojistník prohlašuje a svým podpisem stvrzuje, že se seznámil s informacemi o pojištění a převzal tyto dokumenty: </w:t>
      </w:r>
    </w:p>
    <w:p w:rsidR="00137D1E" w:rsidRPr="005557F4" w:rsidRDefault="00137D1E" w:rsidP="00184C96">
      <w:pPr>
        <w:pStyle w:val="GPseznambody"/>
        <w:ind w:hanging="283"/>
        <w:jc w:val="both"/>
      </w:pPr>
      <w:r w:rsidRPr="005557F4">
        <w:t>pojistné podmínky dle bodu 1.1.</w:t>
      </w:r>
      <w:r w:rsidR="00302A67" w:rsidRPr="005557F4">
        <w:t xml:space="preserve"> </w:t>
      </w:r>
      <w:r w:rsidRPr="005557F4">
        <w:t>pojistné smlouvy,</w:t>
      </w:r>
    </w:p>
    <w:p w:rsidR="006A4DB1" w:rsidRPr="005557F4" w:rsidRDefault="006A4DB1" w:rsidP="00184C96">
      <w:pPr>
        <w:pStyle w:val="GPseznambody"/>
        <w:ind w:hanging="283"/>
        <w:jc w:val="both"/>
      </w:pPr>
      <w:r w:rsidRPr="005557F4">
        <w:t>informační dokument o pojistném produktu</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lastRenderedPageBreak/>
        <w:t>Tato pojistná smlouva je vyhotovena ve 4 stejnopisech, z nichž jeden obdrží pojistník, jeden pojišťovací zprostředkovatel a dva pojišťovna.</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t>Pojistník souhlasí s tím, aby poji</w:t>
      </w:r>
      <w:r w:rsidR="006A4DB1" w:rsidRPr="005557F4">
        <w:rPr>
          <w:rFonts w:cs="Arial"/>
          <w:sz w:val="20"/>
        </w:rPr>
        <w:t xml:space="preserve">šťovna </w:t>
      </w:r>
      <w:r w:rsidRPr="005557F4">
        <w:rPr>
          <w:rFonts w:cs="Arial"/>
          <w:sz w:val="20"/>
        </w:rPr>
        <w:t>použil</w:t>
      </w:r>
      <w:r w:rsidR="006A4DB1" w:rsidRPr="005557F4">
        <w:rPr>
          <w:rFonts w:cs="Arial"/>
          <w:sz w:val="20"/>
        </w:rPr>
        <w:t>a</w:t>
      </w:r>
      <w:r w:rsidRPr="005557F4">
        <w:rPr>
          <w:rFonts w:cs="Arial"/>
          <w:sz w:val="20"/>
        </w:rPr>
        <w:t xml:space="preserve"> informace uvedené v této pojistné smlouvě pro svou referenční listinu. </w:t>
      </w:r>
    </w:p>
    <w:p w:rsidR="00137D1E" w:rsidRPr="005557F4" w:rsidRDefault="00137D1E" w:rsidP="00184C96">
      <w:pPr>
        <w:pStyle w:val="Text11"/>
        <w:keepNext/>
        <w:numPr>
          <w:ilvl w:val="1"/>
          <w:numId w:val="9"/>
        </w:numPr>
        <w:ind w:left="709" w:hanging="709"/>
        <w:rPr>
          <w:rFonts w:cs="Arial"/>
          <w:sz w:val="20"/>
        </w:rPr>
      </w:pPr>
      <w:r w:rsidRPr="005557F4">
        <w:rPr>
          <w:rFonts w:cs="Arial"/>
          <w:sz w:val="20"/>
        </w:rPr>
        <w:t>Tato pojistná smlouva může být měněna, doplňována nebo upřesňována pouze oboustranně odsouhlasenými, písemnými a očíslovanými dodatky.</w:t>
      </w:r>
    </w:p>
    <w:p w:rsidR="00137D1E" w:rsidRDefault="00137D1E" w:rsidP="00184C96">
      <w:pPr>
        <w:pStyle w:val="Text11"/>
        <w:keepNext/>
        <w:numPr>
          <w:ilvl w:val="1"/>
          <w:numId w:val="9"/>
        </w:numPr>
        <w:ind w:left="709" w:hanging="709"/>
        <w:rPr>
          <w:rFonts w:cs="Arial"/>
          <w:sz w:val="20"/>
        </w:rPr>
      </w:pPr>
      <w:r w:rsidRPr="005557F4">
        <w:rPr>
          <w:rFonts w:cs="Arial"/>
          <w:sz w:val="20"/>
        </w:rPr>
        <w:t>Všechny smluvní strany prohlašují, že si pojistnou smlouvu před jejím podpisem přečetly, že byla uzavřena po vzájemném projednání podle jejich vůle, určitě a srozumitelně, že nebyla uzavřena v tísni</w:t>
      </w:r>
      <w:r w:rsidRPr="005557F4">
        <w:rPr>
          <w:rFonts w:cs="Arial"/>
          <w:sz w:val="20"/>
        </w:rPr>
        <w:br/>
        <w:t xml:space="preserve">ani za jinak jednostranně nevýhodných podmínek. </w:t>
      </w:r>
    </w:p>
    <w:p w:rsidR="00183DC9" w:rsidRDefault="00183DC9" w:rsidP="00183DC9">
      <w:pPr>
        <w:pStyle w:val="Zkladntext"/>
      </w:pPr>
    </w:p>
    <w:p w:rsidR="00E45C79" w:rsidRPr="005557F4" w:rsidRDefault="00F73DF7" w:rsidP="002D55E8">
      <w:pPr>
        <w:pStyle w:val="Nadpis11"/>
        <w:keepLines/>
        <w:numPr>
          <w:ilvl w:val="0"/>
          <w:numId w:val="19"/>
        </w:numPr>
        <w:tabs>
          <w:tab w:val="num" w:pos="1190"/>
        </w:tabs>
        <w:spacing w:before="240" w:after="120"/>
        <w:ind w:left="709" w:hanging="709"/>
        <w:rPr>
          <w:rFonts w:cs="Arial"/>
          <w:sz w:val="22"/>
          <w:szCs w:val="22"/>
        </w:rPr>
      </w:pPr>
      <w:r>
        <w:rPr>
          <w:rFonts w:cs="Arial"/>
          <w:sz w:val="22"/>
          <w:szCs w:val="22"/>
        </w:rPr>
        <w:t>P</w:t>
      </w:r>
      <w:r w:rsidR="002B193A" w:rsidRPr="005557F4">
        <w:rPr>
          <w:rFonts w:cs="Arial"/>
          <w:sz w:val="22"/>
          <w:szCs w:val="22"/>
        </w:rPr>
        <w:t>řílohy</w:t>
      </w:r>
    </w:p>
    <w:p w:rsidR="00AC39D4" w:rsidRPr="005557F4" w:rsidRDefault="00E45C79" w:rsidP="00183DC9">
      <w:pPr>
        <w:pStyle w:val="P111"/>
      </w:pPr>
      <w:r w:rsidRPr="005557F4">
        <w:t xml:space="preserve">Pojistné podmínky uvedené v bodu </w:t>
      </w:r>
      <w:proofErr w:type="gramStart"/>
      <w:r w:rsidRPr="005557F4">
        <w:t>1.2. této</w:t>
      </w:r>
      <w:proofErr w:type="gramEnd"/>
      <w:r w:rsidRPr="005557F4">
        <w:t xml:space="preserve"> pojistné smlouvy</w:t>
      </w:r>
      <w:r w:rsidR="00DC7876" w:rsidRPr="005557F4">
        <w:t xml:space="preserve"> (VPPMO-P, </w:t>
      </w:r>
      <w:r w:rsidR="0079478D" w:rsidRPr="005557F4">
        <w:t>DPPST-P</w:t>
      </w:r>
      <w:r w:rsidR="00D36CA6" w:rsidRPr="005557F4">
        <w:t>)</w:t>
      </w:r>
    </w:p>
    <w:p w:rsidR="00E45C79" w:rsidRDefault="00E45C79" w:rsidP="00183DC9">
      <w:pPr>
        <w:pStyle w:val="P111"/>
      </w:pPr>
      <w:r w:rsidRPr="005557F4">
        <w:t xml:space="preserve">Příloha č. </w:t>
      </w:r>
      <w:r w:rsidR="0079478D" w:rsidRPr="005557F4">
        <w:t>1 seznam strojů</w:t>
      </w:r>
    </w:p>
    <w:p w:rsidR="00183DC9" w:rsidRPr="005557F4" w:rsidRDefault="00183DC9" w:rsidP="00183DC9">
      <w:pPr>
        <w:pStyle w:val="P111"/>
      </w:pPr>
      <w:r w:rsidRPr="00727118">
        <w:t>Přílohou a nedílnou součástí této smlouvy je příslušná příloha zadávací dokumentace vztahující se k této smlouvě (příslušná z příloh č. 4 až 10 ZD) a nabídka dodavatele služby v rozsahu vyplněného dokumentu Tabulka k vyplnění v rámci zadávacího řízení na zadání zakázky Pojištění majetku, odpovědnosti za újmu a pojištění vozidel na období 2020 - 2025. V případě rozporu mezi tělem smlouvy a těmito příloh</w:t>
      </w:r>
      <w:r>
        <w:t>ami mají přednost tyto přílohy.</w:t>
      </w:r>
    </w:p>
    <w:p w:rsidR="00640EA4" w:rsidRDefault="00640EA4" w:rsidP="00183DC9">
      <w:pPr>
        <w:pStyle w:val="P111"/>
        <w:numPr>
          <w:ilvl w:val="0"/>
          <w:numId w:val="0"/>
        </w:numPr>
        <w:ind w:left="567"/>
      </w:pPr>
    </w:p>
    <w:p w:rsidR="00183DC9" w:rsidRPr="005557F4" w:rsidRDefault="00183DC9" w:rsidP="00183DC9">
      <w:pPr>
        <w:pStyle w:val="P111"/>
        <w:numPr>
          <w:ilvl w:val="0"/>
          <w:numId w:val="0"/>
        </w:numPr>
        <w:ind w:left="567"/>
      </w:pPr>
    </w:p>
    <w:tbl>
      <w:tblPr>
        <w:tblW w:w="8821" w:type="dxa"/>
        <w:tblInd w:w="675" w:type="dxa"/>
        <w:tblLayout w:type="fixed"/>
        <w:tblLook w:val="0000"/>
      </w:tblPr>
      <w:tblGrid>
        <w:gridCol w:w="4428"/>
        <w:gridCol w:w="4393"/>
      </w:tblGrid>
      <w:tr w:rsidR="00DB495B" w:rsidRPr="005557F4" w:rsidTr="006D3FCF">
        <w:tc>
          <w:tcPr>
            <w:tcW w:w="4428" w:type="dxa"/>
          </w:tcPr>
          <w:p w:rsidR="00DB495B" w:rsidRPr="005557F4" w:rsidRDefault="00DB495B" w:rsidP="00DB495B">
            <w:pPr>
              <w:jc w:val="both"/>
              <w:rPr>
                <w:rFonts w:cs="Arial"/>
                <w:bCs/>
                <w:sz w:val="20"/>
                <w:szCs w:val="20"/>
              </w:rPr>
            </w:pPr>
            <w:r w:rsidRPr="005557F4">
              <w:rPr>
                <w:rFonts w:cs="Arial"/>
                <w:bCs/>
                <w:sz w:val="20"/>
                <w:szCs w:val="20"/>
              </w:rPr>
              <w:t xml:space="preserve">V Ostravě dne </w:t>
            </w:r>
            <w:r w:rsidR="006D3FCF">
              <w:rPr>
                <w:rFonts w:cs="Arial"/>
                <w:bCs/>
                <w:sz w:val="20"/>
                <w:szCs w:val="20"/>
              </w:rPr>
              <w:t>19.3.2020</w:t>
            </w:r>
          </w:p>
          <w:p w:rsidR="00DB495B" w:rsidRPr="005557F4" w:rsidRDefault="00DB495B" w:rsidP="00DB495B">
            <w:pPr>
              <w:jc w:val="both"/>
              <w:rPr>
                <w:rFonts w:cs="Arial"/>
                <w:bCs/>
                <w:sz w:val="20"/>
                <w:szCs w:val="20"/>
                <w:lang w:val="pl-PL"/>
              </w:rPr>
            </w:pPr>
            <w:r w:rsidRPr="005557F4">
              <w:rPr>
                <w:rFonts w:cs="Arial"/>
                <w:bCs/>
                <w:sz w:val="20"/>
                <w:szCs w:val="20"/>
                <w:lang w:val="pl-PL"/>
              </w:rPr>
              <w:t xml:space="preserve">za </w:t>
            </w:r>
            <w:r w:rsidRPr="005557F4">
              <w:rPr>
                <w:rFonts w:cs="Arial"/>
                <w:color w:val="auto"/>
                <w:sz w:val="20"/>
                <w:szCs w:val="20"/>
                <w:lang w:val="cs-CZ" w:eastAsia="cs-CZ"/>
              </w:rPr>
              <w:t>pojišťovnu</w:t>
            </w:r>
            <w:r w:rsidRPr="005557F4">
              <w:rPr>
                <w:rFonts w:cs="Arial"/>
                <w:bCs/>
                <w:sz w:val="20"/>
                <w:szCs w:val="20"/>
                <w:lang w:val="pl-PL"/>
              </w:rPr>
              <w:t xml:space="preserve"> </w:t>
            </w:r>
          </w:p>
          <w:p w:rsidR="00DB495B" w:rsidRPr="005557F4" w:rsidRDefault="00DB495B" w:rsidP="00DB495B">
            <w:pPr>
              <w:jc w:val="both"/>
              <w:rPr>
                <w:rFonts w:cs="Arial"/>
                <w:bCs/>
                <w:i/>
                <w:sz w:val="20"/>
                <w:szCs w:val="20"/>
                <w:lang w:val="pl-PL"/>
              </w:rPr>
            </w:pPr>
            <w:r w:rsidRPr="005557F4">
              <w:rPr>
                <w:rFonts w:cs="Arial"/>
                <w:bCs/>
                <w:color w:val="auto"/>
                <w:sz w:val="20"/>
                <w:szCs w:val="20"/>
                <w:lang w:val="pl-PL"/>
              </w:rPr>
              <w:t xml:space="preserve">Generali Česká pojišťovna a.s. </w:t>
            </w:r>
            <w:r w:rsidRPr="005557F4">
              <w:rPr>
                <w:rFonts w:cs="Arial"/>
                <w:bCs/>
                <w:color w:val="FF0000"/>
                <w:sz w:val="20"/>
                <w:szCs w:val="20"/>
                <w:lang w:val="pl-PL"/>
              </w:rPr>
              <w:t xml:space="preserve">                                                                                               </w:t>
            </w:r>
          </w:p>
        </w:tc>
        <w:tc>
          <w:tcPr>
            <w:tcW w:w="4393" w:type="dxa"/>
          </w:tcPr>
          <w:p w:rsidR="00F73DF7" w:rsidRDefault="00F73DF7" w:rsidP="00DB495B">
            <w:pPr>
              <w:jc w:val="both"/>
              <w:rPr>
                <w:rFonts w:cs="Arial"/>
                <w:bCs/>
                <w:sz w:val="20"/>
                <w:szCs w:val="20"/>
                <w:lang w:val="pl-PL"/>
              </w:rPr>
            </w:pPr>
          </w:p>
          <w:p w:rsidR="00DB495B" w:rsidRPr="005557F4" w:rsidRDefault="00474570" w:rsidP="00DB495B">
            <w:pPr>
              <w:jc w:val="both"/>
              <w:rPr>
                <w:rFonts w:cs="Arial"/>
                <w:bCs/>
                <w:sz w:val="20"/>
                <w:szCs w:val="20"/>
                <w:lang w:val="pl-PL"/>
              </w:rPr>
            </w:pPr>
            <w:r>
              <w:rPr>
                <w:rFonts w:cs="Arial"/>
                <w:bCs/>
                <w:sz w:val="20"/>
                <w:szCs w:val="20"/>
                <w:lang w:val="pl-PL"/>
              </w:rPr>
              <w:t>V Ostravě</w:t>
            </w:r>
            <w:r w:rsidR="00DB495B" w:rsidRPr="005557F4">
              <w:rPr>
                <w:rFonts w:cs="Arial"/>
                <w:bCs/>
                <w:sz w:val="20"/>
                <w:szCs w:val="20"/>
                <w:lang w:val="pl-PL"/>
              </w:rPr>
              <w:t xml:space="preserve"> dne. </w:t>
            </w:r>
            <w:r w:rsidR="006413EE">
              <w:rPr>
                <w:rFonts w:cs="Arial"/>
                <w:bCs/>
                <w:sz w:val="20"/>
                <w:szCs w:val="20"/>
                <w:lang w:val="pl-PL"/>
              </w:rPr>
              <w:t>31.3.2020</w:t>
            </w:r>
          </w:p>
          <w:p w:rsidR="00DB495B" w:rsidRPr="005557F4" w:rsidRDefault="00DB495B" w:rsidP="00DB495B">
            <w:pPr>
              <w:jc w:val="both"/>
              <w:rPr>
                <w:rFonts w:cs="Arial"/>
                <w:bCs/>
                <w:sz w:val="20"/>
                <w:szCs w:val="20"/>
                <w:lang w:val="pl-PL"/>
              </w:rPr>
            </w:pPr>
            <w:r w:rsidRPr="005557F4">
              <w:rPr>
                <w:rFonts w:cs="Arial"/>
                <w:bCs/>
                <w:sz w:val="20"/>
                <w:szCs w:val="20"/>
                <w:lang w:val="pl-PL"/>
              </w:rPr>
              <w:t xml:space="preserve">za pojistníka </w:t>
            </w:r>
          </w:p>
          <w:p w:rsidR="00DB495B" w:rsidRPr="005557F4" w:rsidRDefault="00183DC9" w:rsidP="00DB495B">
            <w:pPr>
              <w:jc w:val="both"/>
              <w:rPr>
                <w:rFonts w:cs="Arial"/>
                <w:bCs/>
                <w:sz w:val="20"/>
                <w:szCs w:val="20"/>
                <w:lang w:val="pl-PL"/>
              </w:rPr>
            </w:pPr>
            <w:r>
              <w:rPr>
                <w:rFonts w:cs="Arial"/>
                <w:bCs/>
                <w:sz w:val="20"/>
                <w:szCs w:val="20"/>
                <w:lang w:val="pl-PL"/>
              </w:rPr>
              <w:t>Povodí Odry, státní podnik</w:t>
            </w:r>
          </w:p>
        </w:tc>
      </w:tr>
    </w:tbl>
    <w:p w:rsidR="00DB495B" w:rsidRPr="005557F4" w:rsidRDefault="00DB495B" w:rsidP="00DB495B">
      <w:pPr>
        <w:jc w:val="both"/>
        <w:rPr>
          <w:rFonts w:cs="Arial"/>
          <w:sz w:val="20"/>
          <w:lang w:val="pl-PL"/>
        </w:rPr>
      </w:pPr>
    </w:p>
    <w:p w:rsidR="00DB495B" w:rsidRDefault="00DB495B" w:rsidP="00DB495B">
      <w:pPr>
        <w:jc w:val="both"/>
        <w:rPr>
          <w:rFonts w:cs="Arial"/>
          <w:sz w:val="20"/>
          <w:lang w:val="pl-PL"/>
        </w:rPr>
      </w:pPr>
    </w:p>
    <w:p w:rsidR="00F73DF7" w:rsidRPr="005557F4" w:rsidRDefault="00F73DF7" w:rsidP="00DB495B">
      <w:pPr>
        <w:jc w:val="both"/>
        <w:rPr>
          <w:rFonts w:cs="Arial"/>
          <w:sz w:val="20"/>
          <w:lang w:val="pl-PL"/>
        </w:rPr>
      </w:pPr>
    </w:p>
    <w:tbl>
      <w:tblPr>
        <w:tblW w:w="9355" w:type="dxa"/>
        <w:tblInd w:w="675" w:type="dxa"/>
        <w:tblLayout w:type="fixed"/>
        <w:tblLook w:val="0000"/>
      </w:tblPr>
      <w:tblGrid>
        <w:gridCol w:w="2092"/>
        <w:gridCol w:w="176"/>
        <w:gridCol w:w="2047"/>
        <w:gridCol w:w="363"/>
        <w:gridCol w:w="2410"/>
        <w:gridCol w:w="2018"/>
        <w:gridCol w:w="249"/>
      </w:tblGrid>
      <w:tr w:rsidR="00CB00D0" w:rsidRPr="00A1089E" w:rsidTr="00CB00D0">
        <w:trPr>
          <w:gridAfter w:val="1"/>
          <w:wAfter w:w="249" w:type="dxa"/>
          <w:trHeight w:val="1857"/>
        </w:trPr>
        <w:tc>
          <w:tcPr>
            <w:tcW w:w="2092" w:type="dxa"/>
          </w:tcPr>
          <w:p w:rsidR="00CB00D0" w:rsidRPr="00A1089E" w:rsidRDefault="00CB00D0" w:rsidP="00CB00D0">
            <w:pPr>
              <w:jc w:val="both"/>
              <w:rPr>
                <w:rFonts w:cs="Arial"/>
                <w:bCs/>
                <w:sz w:val="22"/>
                <w:lang w:val="pl-PL"/>
              </w:rPr>
            </w:pPr>
          </w:p>
          <w:p w:rsidR="00CB00D0" w:rsidRPr="00A1089E" w:rsidRDefault="00CB00D0" w:rsidP="00CB00D0">
            <w:pPr>
              <w:jc w:val="both"/>
              <w:rPr>
                <w:rFonts w:cs="Arial"/>
                <w:bCs/>
                <w:sz w:val="22"/>
                <w:lang w:val="pl-PL"/>
              </w:rPr>
            </w:pPr>
          </w:p>
          <w:p w:rsidR="00CB00D0" w:rsidRPr="00A1089E" w:rsidRDefault="00CB00D0" w:rsidP="00474570">
            <w:pPr>
              <w:jc w:val="both"/>
              <w:rPr>
                <w:rFonts w:cs="Arial"/>
                <w:bCs/>
                <w:szCs w:val="18"/>
              </w:rPr>
            </w:pPr>
            <w:r w:rsidRPr="00A1089E">
              <w:rPr>
                <w:rFonts w:cs="Arial"/>
                <w:bCs/>
                <w:sz w:val="22"/>
              </w:rPr>
              <w:t xml:space="preserve">. . . . . . . . . . . . . . . </w:t>
            </w:r>
            <w:r w:rsidR="00474570" w:rsidRPr="00474570">
              <w:rPr>
                <w:rFonts w:cs="Arial"/>
                <w:bCs/>
                <w:szCs w:val="18"/>
              </w:rPr>
              <w:t>xxx</w:t>
            </w:r>
          </w:p>
          <w:p w:rsidR="00CB00D0" w:rsidRPr="00A1089E" w:rsidRDefault="00CB00D0" w:rsidP="00CB00D0">
            <w:pPr>
              <w:jc w:val="both"/>
              <w:rPr>
                <w:rFonts w:cs="Arial"/>
                <w:bCs/>
                <w:sz w:val="20"/>
                <w:szCs w:val="20"/>
                <w:lang w:val="pl-PL"/>
              </w:rPr>
            </w:pPr>
          </w:p>
        </w:tc>
        <w:tc>
          <w:tcPr>
            <w:tcW w:w="2223" w:type="dxa"/>
            <w:gridSpan w:val="2"/>
          </w:tcPr>
          <w:p w:rsidR="00CB00D0" w:rsidRPr="00A1089E" w:rsidRDefault="00CB00D0" w:rsidP="00CB00D0">
            <w:pPr>
              <w:jc w:val="both"/>
              <w:rPr>
                <w:rFonts w:cs="Arial"/>
                <w:bCs/>
                <w:sz w:val="22"/>
              </w:rPr>
            </w:pPr>
          </w:p>
          <w:p w:rsidR="00CB00D0" w:rsidRPr="00A1089E" w:rsidRDefault="00CB00D0" w:rsidP="00CB00D0">
            <w:pPr>
              <w:jc w:val="both"/>
              <w:rPr>
                <w:rFonts w:cs="Arial"/>
                <w:bCs/>
                <w:sz w:val="22"/>
              </w:rPr>
            </w:pPr>
          </w:p>
          <w:p w:rsidR="00CB00D0" w:rsidRPr="00A1089E" w:rsidRDefault="00CB00D0" w:rsidP="00CB00D0">
            <w:pPr>
              <w:jc w:val="both"/>
              <w:rPr>
                <w:rFonts w:cs="Arial"/>
                <w:bCs/>
                <w:sz w:val="22"/>
              </w:rPr>
            </w:pPr>
            <w:r w:rsidRPr="00A1089E">
              <w:rPr>
                <w:rFonts w:cs="Arial"/>
                <w:bCs/>
                <w:sz w:val="22"/>
              </w:rPr>
              <w:t>. . . . . . . . . . . . . . . .</w:t>
            </w:r>
          </w:p>
          <w:p w:rsidR="00CB00D0" w:rsidRPr="00A1089E" w:rsidRDefault="00474570" w:rsidP="00CB00D0">
            <w:pPr>
              <w:rPr>
                <w:rFonts w:cs="Arial"/>
                <w:bCs/>
                <w:szCs w:val="18"/>
              </w:rPr>
            </w:pPr>
            <w:r>
              <w:rPr>
                <w:rFonts w:cs="Arial"/>
                <w:bCs/>
                <w:szCs w:val="18"/>
              </w:rPr>
              <w:t>xxx</w:t>
            </w:r>
          </w:p>
          <w:p w:rsidR="00CB00D0" w:rsidRPr="00A1089E" w:rsidRDefault="00CB00D0" w:rsidP="00CB00D0">
            <w:pPr>
              <w:jc w:val="both"/>
              <w:rPr>
                <w:rFonts w:cs="Arial"/>
                <w:bCs/>
                <w:sz w:val="20"/>
                <w:szCs w:val="20"/>
                <w:lang w:val="pl-PL"/>
              </w:rPr>
            </w:pPr>
          </w:p>
        </w:tc>
        <w:tc>
          <w:tcPr>
            <w:tcW w:w="4791" w:type="dxa"/>
            <w:gridSpan w:val="3"/>
          </w:tcPr>
          <w:p w:rsidR="00CB00D0" w:rsidRPr="00A1089E" w:rsidRDefault="00CB00D0" w:rsidP="00CB00D0">
            <w:pPr>
              <w:jc w:val="both"/>
              <w:rPr>
                <w:rFonts w:cs="Arial"/>
                <w:bCs/>
                <w:sz w:val="22"/>
              </w:rPr>
            </w:pPr>
          </w:p>
          <w:p w:rsidR="00CB00D0" w:rsidRPr="00A1089E" w:rsidRDefault="00CB00D0" w:rsidP="00CB00D0">
            <w:pPr>
              <w:jc w:val="both"/>
              <w:rPr>
                <w:rFonts w:cs="Arial"/>
                <w:bCs/>
                <w:sz w:val="22"/>
              </w:rPr>
            </w:pPr>
          </w:p>
          <w:p w:rsidR="00CB00D0" w:rsidRPr="00A1089E" w:rsidRDefault="00CB00D0" w:rsidP="00CB00D0">
            <w:pPr>
              <w:jc w:val="both"/>
              <w:rPr>
                <w:rFonts w:cs="Arial"/>
                <w:bCs/>
                <w:sz w:val="22"/>
              </w:rPr>
            </w:pPr>
            <w:r w:rsidRPr="00A1089E">
              <w:rPr>
                <w:rFonts w:cs="Arial"/>
                <w:bCs/>
                <w:sz w:val="22"/>
              </w:rPr>
              <w:t>. . . . . . . . . . . . . . . .</w:t>
            </w:r>
          </w:p>
          <w:p w:rsidR="00CB00D0" w:rsidRDefault="00CB00D0" w:rsidP="00CB00D0">
            <w:pPr>
              <w:rPr>
                <w:rFonts w:cs="Arial"/>
                <w:bCs/>
                <w:szCs w:val="18"/>
              </w:rPr>
            </w:pPr>
            <w:r w:rsidRPr="00727118">
              <w:rPr>
                <w:rFonts w:cs="Arial"/>
                <w:bCs/>
                <w:szCs w:val="18"/>
              </w:rPr>
              <w:t xml:space="preserve">Ing. Jiří </w:t>
            </w:r>
            <w:r>
              <w:rPr>
                <w:rFonts w:cs="Arial"/>
                <w:bCs/>
                <w:szCs w:val="18"/>
              </w:rPr>
              <w:t>Tkáč</w:t>
            </w:r>
            <w:r w:rsidRPr="00727118">
              <w:rPr>
                <w:rFonts w:cs="Arial"/>
                <w:bCs/>
                <w:szCs w:val="18"/>
              </w:rPr>
              <w:t xml:space="preserve">, </w:t>
            </w:r>
            <w:r>
              <w:rPr>
                <w:rFonts w:cs="Arial"/>
                <w:bCs/>
                <w:szCs w:val="18"/>
              </w:rPr>
              <w:br/>
            </w:r>
            <w:r w:rsidRPr="00C4240C">
              <w:rPr>
                <w:rFonts w:cs="Arial"/>
                <w:bCs/>
                <w:sz w:val="16"/>
                <w:szCs w:val="18"/>
              </w:rPr>
              <w:t>generální ředitel</w:t>
            </w:r>
          </w:p>
          <w:p w:rsidR="00CB00D0" w:rsidRPr="00A1089E" w:rsidRDefault="00CB00D0" w:rsidP="00CB00D0">
            <w:pPr>
              <w:rPr>
                <w:rFonts w:cs="Arial"/>
                <w:bCs/>
                <w:sz w:val="20"/>
                <w:szCs w:val="20"/>
                <w:lang w:val="pl-PL"/>
              </w:rPr>
            </w:pPr>
            <w:r>
              <w:rPr>
                <w:rFonts w:cs="Arial"/>
                <w:bCs/>
                <w:szCs w:val="18"/>
              </w:rPr>
              <w:t xml:space="preserve">v zastoupení </w:t>
            </w:r>
            <w:r>
              <w:rPr>
                <w:rFonts w:cs="Arial"/>
                <w:bCs/>
                <w:szCs w:val="18"/>
              </w:rPr>
              <w:br/>
              <w:t>Ing. Břetislav Tureček,</w:t>
            </w:r>
            <w:r>
              <w:rPr>
                <w:rFonts w:cs="Arial"/>
                <w:bCs/>
                <w:szCs w:val="18"/>
              </w:rPr>
              <w:br/>
              <w:t xml:space="preserve"> </w:t>
            </w:r>
            <w:r w:rsidRPr="00C4240C">
              <w:rPr>
                <w:rFonts w:cs="Arial"/>
                <w:bCs/>
                <w:sz w:val="16"/>
                <w:szCs w:val="18"/>
              </w:rPr>
              <w:t>1. zástupce generálního ředitele Povodí Odry, státní podník</w:t>
            </w:r>
          </w:p>
        </w:tc>
      </w:tr>
      <w:tr w:rsidR="00DB495B" w:rsidRPr="005557F4" w:rsidTr="00CB00D0">
        <w:tc>
          <w:tcPr>
            <w:tcW w:w="2268" w:type="dxa"/>
            <w:gridSpan w:val="2"/>
          </w:tcPr>
          <w:p w:rsidR="00DB495B" w:rsidRPr="005557F4" w:rsidRDefault="00DB495B" w:rsidP="00DB495B">
            <w:pPr>
              <w:jc w:val="both"/>
              <w:rPr>
                <w:rFonts w:cs="Arial"/>
                <w:bCs/>
                <w:sz w:val="20"/>
                <w:szCs w:val="20"/>
                <w:lang w:val="pl-PL"/>
              </w:rPr>
            </w:pPr>
          </w:p>
        </w:tc>
        <w:tc>
          <w:tcPr>
            <w:tcW w:w="2410" w:type="dxa"/>
            <w:gridSpan w:val="2"/>
          </w:tcPr>
          <w:p w:rsidR="00DB495B" w:rsidRPr="005557F4" w:rsidRDefault="00DB495B" w:rsidP="00DB495B">
            <w:pPr>
              <w:jc w:val="both"/>
              <w:rPr>
                <w:rFonts w:cs="Arial"/>
                <w:bCs/>
                <w:sz w:val="20"/>
                <w:szCs w:val="20"/>
                <w:lang w:val="pl-PL"/>
              </w:rPr>
            </w:pPr>
          </w:p>
        </w:tc>
        <w:tc>
          <w:tcPr>
            <w:tcW w:w="2410" w:type="dxa"/>
          </w:tcPr>
          <w:p w:rsidR="00DB495B" w:rsidRPr="005557F4" w:rsidRDefault="00DB495B" w:rsidP="002D3742">
            <w:pPr>
              <w:jc w:val="both"/>
              <w:rPr>
                <w:rFonts w:cs="Arial"/>
                <w:bCs/>
                <w:sz w:val="20"/>
                <w:szCs w:val="20"/>
                <w:lang w:val="pl-PL"/>
              </w:rPr>
            </w:pPr>
          </w:p>
        </w:tc>
        <w:tc>
          <w:tcPr>
            <w:tcW w:w="2267" w:type="dxa"/>
            <w:gridSpan w:val="2"/>
          </w:tcPr>
          <w:p w:rsidR="00DB495B" w:rsidRPr="005557F4" w:rsidRDefault="00DB495B" w:rsidP="00183DC9">
            <w:pPr>
              <w:jc w:val="both"/>
              <w:rPr>
                <w:rFonts w:cs="Arial"/>
                <w:bCs/>
                <w:sz w:val="20"/>
                <w:szCs w:val="20"/>
                <w:lang w:val="pl-PL"/>
              </w:rPr>
            </w:pPr>
          </w:p>
        </w:tc>
      </w:tr>
    </w:tbl>
    <w:p w:rsidR="00E45C79" w:rsidRPr="005557F4" w:rsidRDefault="00E45C79"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bookmarkStart w:id="0" w:name="_GoBack"/>
      <w:bookmarkEnd w:id="0"/>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Default="0079478D" w:rsidP="00853BB9">
      <w:pPr>
        <w:jc w:val="both"/>
        <w:rPr>
          <w:rFonts w:cs="Arial"/>
          <w:sz w:val="20"/>
          <w:lang w:val="pl-PL"/>
        </w:rPr>
      </w:pPr>
    </w:p>
    <w:p w:rsidR="00183DC9" w:rsidRPr="005557F4" w:rsidRDefault="00183DC9" w:rsidP="00853BB9">
      <w:pPr>
        <w:jc w:val="both"/>
        <w:rPr>
          <w:rFonts w:cs="Arial"/>
          <w:sz w:val="20"/>
          <w:lang w:val="pl-PL"/>
        </w:rPr>
      </w:pPr>
    </w:p>
    <w:p w:rsidR="0079478D" w:rsidRPr="005557F4" w:rsidRDefault="0079478D" w:rsidP="00853BB9">
      <w:pPr>
        <w:jc w:val="both"/>
        <w:rPr>
          <w:rFonts w:cs="Arial"/>
          <w:sz w:val="20"/>
          <w:lang w:val="pl-PL"/>
        </w:rPr>
      </w:pPr>
    </w:p>
    <w:p w:rsidR="001C5D18" w:rsidRPr="005557F4" w:rsidRDefault="001C5D18"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sz w:val="20"/>
          <w:lang w:val="pl-PL"/>
        </w:rPr>
      </w:pPr>
    </w:p>
    <w:p w:rsidR="0079478D" w:rsidRPr="005557F4" w:rsidRDefault="0079478D" w:rsidP="00853BB9">
      <w:pPr>
        <w:jc w:val="both"/>
        <w:rPr>
          <w:rFonts w:cs="Arial"/>
          <w:b/>
          <w:sz w:val="20"/>
          <w:lang w:val="pl-PL"/>
        </w:rPr>
      </w:pPr>
      <w:r w:rsidRPr="005557F4">
        <w:rPr>
          <w:rFonts w:cs="Arial"/>
          <w:b/>
          <w:sz w:val="20"/>
          <w:lang w:val="pl-PL"/>
        </w:rPr>
        <w:t>Příloha č. 1 Seznam strojů</w:t>
      </w:r>
    </w:p>
    <w:tbl>
      <w:tblPr>
        <w:tblW w:w="0" w:type="auto"/>
        <w:tblCellMar>
          <w:left w:w="0" w:type="dxa"/>
          <w:right w:w="0" w:type="dxa"/>
        </w:tblCellMar>
        <w:tblLook w:val="04A0"/>
      </w:tblPr>
      <w:tblGrid>
        <w:gridCol w:w="350"/>
        <w:gridCol w:w="421"/>
        <w:gridCol w:w="3754"/>
        <w:gridCol w:w="1885"/>
        <w:gridCol w:w="789"/>
        <w:gridCol w:w="986"/>
        <w:gridCol w:w="891"/>
        <w:gridCol w:w="707"/>
      </w:tblGrid>
      <w:tr w:rsidR="00DB495B" w:rsidRPr="005557F4" w:rsidTr="00DB495B">
        <w:trPr>
          <w:trHeight w:val="590"/>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DB495B" w:rsidRPr="005557F4" w:rsidRDefault="00DB495B" w:rsidP="00183DC9">
            <w:pPr>
              <w:pStyle w:val="Texttabulky"/>
              <w:keepNext/>
              <w:jc w:val="center"/>
              <w:rPr>
                <w:rFonts w:cs="Arial"/>
                <w:b/>
                <w:color w:val="C00000"/>
                <w:sz w:val="18"/>
              </w:rPr>
            </w:pPr>
            <w:proofErr w:type="spellStart"/>
            <w:r w:rsidRPr="005557F4">
              <w:rPr>
                <w:rFonts w:cs="Arial"/>
                <w:b/>
                <w:color w:val="C00000"/>
                <w:sz w:val="18"/>
              </w:rPr>
              <w:t>poř</w:t>
            </w:r>
            <w:proofErr w:type="spellEnd"/>
            <w:r w:rsidRPr="005557F4">
              <w:rPr>
                <w:rFonts w:cs="Arial"/>
                <w:b/>
                <w:color w:val="C00000"/>
                <w:sz w:val="18"/>
              </w:rPr>
              <w:t>.</w:t>
            </w:r>
          </w:p>
          <w:p w:rsidR="00DB495B" w:rsidRPr="005557F4" w:rsidRDefault="00DB495B" w:rsidP="00183DC9">
            <w:pPr>
              <w:spacing w:before="0" w:after="0" w:line="240" w:lineRule="auto"/>
              <w:jc w:val="center"/>
              <w:rPr>
                <w:rFonts w:cs="Arial"/>
                <w:b/>
                <w:color w:val="C00000"/>
                <w:szCs w:val="20"/>
                <w:lang w:val="cs-CZ" w:eastAsia="cs-CZ"/>
              </w:rPr>
            </w:pPr>
            <w:r w:rsidRPr="005557F4">
              <w:rPr>
                <w:rFonts w:eastAsia="Arial" w:cs="Arial"/>
                <w:b/>
                <w:bCs/>
                <w:color w:val="C00000"/>
                <w:szCs w:val="20"/>
              </w:rPr>
              <w:t>čís.</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rsidR="00DB495B" w:rsidRPr="005557F4" w:rsidRDefault="00DB495B" w:rsidP="00183DC9">
            <w:pPr>
              <w:pStyle w:val="Texttabulky"/>
              <w:keepNext/>
              <w:jc w:val="center"/>
              <w:rPr>
                <w:rFonts w:cs="Arial"/>
                <w:b/>
                <w:color w:val="C00000"/>
                <w:sz w:val="18"/>
              </w:rPr>
            </w:pPr>
            <w:proofErr w:type="spellStart"/>
            <w:r w:rsidRPr="005557F4">
              <w:rPr>
                <w:rFonts w:cs="Arial"/>
                <w:b/>
                <w:color w:val="C00000"/>
                <w:sz w:val="18"/>
              </w:rPr>
              <w:t>inv</w:t>
            </w:r>
            <w:proofErr w:type="spellEnd"/>
            <w:r w:rsidRPr="005557F4">
              <w:rPr>
                <w:rFonts w:cs="Arial"/>
                <w:b/>
                <w:color w:val="C00000"/>
                <w:sz w:val="18"/>
              </w:rPr>
              <w:t>.</w:t>
            </w:r>
          </w:p>
          <w:p w:rsidR="00DB495B" w:rsidRPr="005557F4" w:rsidRDefault="00DB495B" w:rsidP="00183DC9">
            <w:pPr>
              <w:spacing w:before="0" w:after="0" w:line="240" w:lineRule="auto"/>
              <w:jc w:val="center"/>
              <w:rPr>
                <w:rFonts w:cs="Arial"/>
                <w:b/>
                <w:color w:val="C00000"/>
                <w:szCs w:val="20"/>
              </w:rPr>
            </w:pPr>
            <w:r w:rsidRPr="005557F4">
              <w:rPr>
                <w:rFonts w:eastAsia="Arial" w:cs="Arial"/>
                <w:b/>
                <w:bCs/>
                <w:color w:val="C00000"/>
                <w:szCs w:val="20"/>
              </w:rPr>
              <w:t>číslo</w:t>
            </w:r>
          </w:p>
        </w:tc>
        <w:tc>
          <w:tcPr>
            <w:tcW w:w="0" w:type="auto"/>
            <w:vMerge w:val="restart"/>
            <w:tcBorders>
              <w:top w:val="single" w:sz="4" w:space="0" w:color="auto"/>
              <w:left w:val="single" w:sz="4" w:space="0" w:color="auto"/>
              <w:bottom w:val="nil"/>
              <w:right w:val="single" w:sz="4" w:space="0" w:color="auto"/>
            </w:tcBorders>
            <w:shd w:val="clear" w:color="auto" w:fill="auto"/>
            <w:vAlign w:val="center"/>
          </w:tcPr>
          <w:p w:rsidR="00DB495B" w:rsidRPr="005557F4" w:rsidRDefault="00DB495B" w:rsidP="00183DC9">
            <w:pPr>
              <w:spacing w:before="0" w:after="0" w:line="240" w:lineRule="auto"/>
              <w:jc w:val="center"/>
              <w:rPr>
                <w:rFonts w:cs="Arial"/>
                <w:b/>
                <w:color w:val="C00000"/>
                <w:szCs w:val="20"/>
              </w:rPr>
            </w:pPr>
            <w:r w:rsidRPr="005557F4">
              <w:rPr>
                <w:rFonts w:eastAsia="Arial" w:cs="Arial"/>
                <w:b/>
                <w:bCs/>
                <w:color w:val="C00000"/>
                <w:szCs w:val="20"/>
              </w:rPr>
              <w:t>pojištěná věc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495B" w:rsidRPr="005557F4" w:rsidRDefault="00DB495B" w:rsidP="00183DC9">
            <w:pPr>
              <w:pStyle w:val="Texttabulky"/>
              <w:keepNext/>
              <w:jc w:val="center"/>
              <w:rPr>
                <w:rFonts w:cs="Arial"/>
                <w:b/>
                <w:color w:val="C00000"/>
                <w:sz w:val="18"/>
              </w:rPr>
            </w:pPr>
            <w:r w:rsidRPr="005557F4">
              <w:rPr>
                <w:rFonts w:cs="Arial"/>
                <w:b/>
                <w:color w:val="C00000"/>
                <w:sz w:val="18"/>
              </w:rPr>
              <w:t>výrobní číslo</w:t>
            </w:r>
          </w:p>
        </w:tc>
        <w:tc>
          <w:tcPr>
            <w:tcW w:w="0" w:type="auto"/>
            <w:vMerge w:val="restart"/>
            <w:tcBorders>
              <w:top w:val="single" w:sz="4" w:space="0" w:color="auto"/>
              <w:left w:val="single" w:sz="4" w:space="0" w:color="auto"/>
              <w:bottom w:val="nil"/>
              <w:right w:val="single" w:sz="4" w:space="0" w:color="auto"/>
            </w:tcBorders>
            <w:shd w:val="clear" w:color="auto" w:fill="auto"/>
            <w:vAlign w:val="center"/>
          </w:tcPr>
          <w:p w:rsidR="00DB495B" w:rsidRPr="005557F4" w:rsidRDefault="00DB495B" w:rsidP="00183DC9">
            <w:pPr>
              <w:spacing w:before="0" w:after="0" w:line="240" w:lineRule="auto"/>
              <w:jc w:val="center"/>
              <w:rPr>
                <w:rFonts w:cs="Arial"/>
                <w:b/>
                <w:color w:val="C00000"/>
                <w:szCs w:val="20"/>
              </w:rPr>
            </w:pPr>
            <w:r w:rsidRPr="005557F4">
              <w:rPr>
                <w:rFonts w:eastAsia="Arial" w:cs="Arial"/>
                <w:b/>
                <w:bCs/>
                <w:color w:val="C00000"/>
                <w:w w:val="95"/>
                <w:szCs w:val="20"/>
              </w:rPr>
              <w:t>rok výroby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495B" w:rsidRPr="00F13106" w:rsidRDefault="00DB495B" w:rsidP="00183DC9">
            <w:pPr>
              <w:pStyle w:val="Texttabulky"/>
              <w:keepNext/>
              <w:jc w:val="center"/>
              <w:rPr>
                <w:rFonts w:cs="Arial"/>
                <w:b/>
                <w:color w:val="C00000"/>
                <w:sz w:val="18"/>
                <w:highlight w:val="yellow"/>
              </w:rPr>
            </w:pPr>
            <w:r w:rsidRPr="00F13106">
              <w:rPr>
                <w:rFonts w:cs="Arial"/>
                <w:b/>
                <w:color w:val="C00000"/>
                <w:sz w:val="18"/>
              </w:rPr>
              <w:t>pojistná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495B" w:rsidRPr="005557F4" w:rsidRDefault="00DB495B" w:rsidP="00183DC9">
            <w:pPr>
              <w:pStyle w:val="Texttabulky"/>
              <w:keepNext/>
              <w:jc w:val="center"/>
              <w:rPr>
                <w:rFonts w:cs="Arial"/>
                <w:b/>
                <w:color w:val="C00000"/>
                <w:sz w:val="18"/>
              </w:rPr>
            </w:pPr>
            <w:r w:rsidRPr="005557F4">
              <w:rPr>
                <w:rFonts w:cs="Arial"/>
                <w:b/>
                <w:color w:val="C00000"/>
                <w:sz w:val="18"/>
              </w:rPr>
              <w:t>výhledová</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DB495B" w:rsidRPr="00F13106" w:rsidRDefault="00DB495B" w:rsidP="00183DC9">
            <w:pPr>
              <w:pStyle w:val="Texttabulky"/>
              <w:keepNext/>
              <w:jc w:val="center"/>
              <w:rPr>
                <w:rFonts w:cs="Arial"/>
                <w:b/>
                <w:color w:val="C00000"/>
                <w:sz w:val="18"/>
              </w:rPr>
            </w:pPr>
            <w:r w:rsidRPr="00F13106">
              <w:rPr>
                <w:rFonts w:cs="Arial"/>
                <w:b/>
                <w:color w:val="C00000"/>
                <w:sz w:val="18"/>
              </w:rPr>
              <w:t>min. limit</w:t>
            </w:r>
          </w:p>
          <w:p w:rsidR="00DB495B" w:rsidRPr="00F13106" w:rsidRDefault="00DB495B" w:rsidP="00183DC9">
            <w:pPr>
              <w:spacing w:before="0" w:after="0" w:line="240" w:lineRule="auto"/>
              <w:jc w:val="center"/>
              <w:rPr>
                <w:rFonts w:cs="Arial"/>
                <w:color w:val="C00000"/>
                <w:szCs w:val="20"/>
              </w:rPr>
            </w:pPr>
            <w:r w:rsidRPr="00F13106">
              <w:rPr>
                <w:rFonts w:eastAsia="Arial" w:cs="Arial"/>
                <w:b/>
                <w:bCs/>
                <w:color w:val="C00000"/>
                <w:w w:val="91"/>
                <w:szCs w:val="20"/>
              </w:rPr>
              <w:t>plnění pro</w:t>
            </w:r>
          </w:p>
          <w:p w:rsidR="00DB495B" w:rsidRPr="00F13106" w:rsidRDefault="00DB495B" w:rsidP="00183DC9">
            <w:pPr>
              <w:spacing w:before="0" w:after="0" w:line="240" w:lineRule="auto"/>
              <w:jc w:val="center"/>
              <w:rPr>
                <w:rFonts w:cs="Arial"/>
                <w:b/>
                <w:color w:val="C00000"/>
                <w:szCs w:val="20"/>
                <w:highlight w:val="yellow"/>
              </w:rPr>
            </w:pPr>
            <w:r w:rsidRPr="00F13106">
              <w:rPr>
                <w:rFonts w:eastAsia="Arial" w:cs="Arial"/>
                <w:b/>
                <w:bCs/>
                <w:color w:val="C00000"/>
                <w:w w:val="97"/>
                <w:szCs w:val="20"/>
              </w:rPr>
              <w:t>skla v Kč</w:t>
            </w:r>
          </w:p>
        </w:tc>
      </w:tr>
      <w:tr w:rsidR="00DB495B" w:rsidRPr="005557F4" w:rsidTr="00DB495B">
        <w:trPr>
          <w:trHeight w:val="704"/>
        </w:trPr>
        <w:tc>
          <w:tcPr>
            <w:tcW w:w="0" w:type="auto"/>
            <w:vMerge/>
            <w:tcBorders>
              <w:left w:val="single" w:sz="4" w:space="0" w:color="auto"/>
              <w:right w:val="single" w:sz="4" w:space="0" w:color="auto"/>
            </w:tcBorders>
            <w:shd w:val="clear" w:color="auto" w:fill="auto"/>
            <w:vAlign w:val="center"/>
            <w:hideMark/>
          </w:tcPr>
          <w:p w:rsidR="00DB495B" w:rsidRPr="005557F4" w:rsidRDefault="00DB495B" w:rsidP="00183DC9">
            <w:pPr>
              <w:spacing w:before="0" w:after="0" w:line="240" w:lineRule="auto"/>
              <w:rPr>
                <w:rFonts w:cs="Arial"/>
                <w:color w:val="C00000"/>
                <w:sz w:val="20"/>
                <w:szCs w:val="20"/>
              </w:rPr>
            </w:pPr>
          </w:p>
        </w:tc>
        <w:tc>
          <w:tcPr>
            <w:tcW w:w="0" w:type="auto"/>
            <w:vMerge/>
            <w:tcBorders>
              <w:left w:val="single" w:sz="4" w:space="0" w:color="auto"/>
              <w:right w:val="single" w:sz="4" w:space="0" w:color="auto"/>
            </w:tcBorders>
            <w:shd w:val="clear" w:color="auto" w:fill="auto"/>
            <w:vAlign w:val="center"/>
            <w:hideMark/>
          </w:tcPr>
          <w:p w:rsidR="00DB495B" w:rsidRPr="005557F4" w:rsidRDefault="00DB495B" w:rsidP="00183DC9">
            <w:pPr>
              <w:spacing w:before="0" w:after="0" w:line="240" w:lineRule="auto"/>
              <w:rPr>
                <w:rFonts w:cs="Arial"/>
                <w:b/>
                <w:color w:val="C00000"/>
                <w:sz w:val="20"/>
                <w:szCs w:val="20"/>
              </w:rPr>
            </w:pPr>
          </w:p>
        </w:tc>
        <w:tc>
          <w:tcPr>
            <w:tcW w:w="0" w:type="auto"/>
            <w:vMerge/>
            <w:tcBorders>
              <w:left w:val="single" w:sz="4" w:space="0" w:color="auto"/>
              <w:bottom w:val="nil"/>
              <w:right w:val="single" w:sz="4" w:space="0" w:color="auto"/>
            </w:tcBorders>
            <w:shd w:val="clear" w:color="auto" w:fill="auto"/>
            <w:vAlign w:val="center"/>
            <w:hideMark/>
          </w:tcPr>
          <w:p w:rsidR="00DB495B" w:rsidRPr="005557F4" w:rsidRDefault="00DB495B" w:rsidP="00183DC9">
            <w:pPr>
              <w:spacing w:before="0" w:after="0" w:line="240" w:lineRule="auto"/>
              <w:jc w:val="center"/>
              <w:rPr>
                <w:rFonts w:cs="Arial"/>
                <w:color w:val="C00000"/>
                <w:sz w:val="20"/>
                <w:szCs w:val="20"/>
              </w:rPr>
            </w:pPr>
          </w:p>
        </w:tc>
        <w:tc>
          <w:tcPr>
            <w:tcW w:w="0" w:type="auto"/>
            <w:vMerge w:val="restart"/>
            <w:tcBorders>
              <w:top w:val="single" w:sz="4" w:space="0" w:color="auto"/>
              <w:left w:val="single" w:sz="4" w:space="0" w:color="auto"/>
              <w:bottom w:val="single" w:sz="8" w:space="0" w:color="92CDDC"/>
              <w:right w:val="single" w:sz="4" w:space="0" w:color="auto"/>
            </w:tcBorders>
            <w:shd w:val="clear" w:color="auto" w:fill="auto"/>
            <w:vAlign w:val="center"/>
            <w:hideMark/>
          </w:tcPr>
          <w:p w:rsidR="00DB495B" w:rsidRPr="005557F4" w:rsidRDefault="00DB495B" w:rsidP="00183DC9">
            <w:pPr>
              <w:spacing w:before="0" w:after="0" w:line="240" w:lineRule="auto"/>
              <w:jc w:val="center"/>
              <w:rPr>
                <w:rFonts w:cs="Arial"/>
                <w:color w:val="C00000"/>
                <w:sz w:val="20"/>
                <w:szCs w:val="20"/>
              </w:rPr>
            </w:pPr>
            <w:r w:rsidRPr="005557F4">
              <w:rPr>
                <w:rFonts w:eastAsia="Arial" w:cs="Arial"/>
                <w:b/>
                <w:bCs/>
                <w:color w:val="C00000"/>
                <w:sz w:val="20"/>
                <w:szCs w:val="20"/>
              </w:rPr>
              <w:t>registrační značka</w:t>
            </w:r>
          </w:p>
        </w:tc>
        <w:tc>
          <w:tcPr>
            <w:tcW w:w="0" w:type="auto"/>
            <w:vMerge/>
            <w:tcBorders>
              <w:left w:val="single" w:sz="4" w:space="0" w:color="auto"/>
              <w:bottom w:val="nil"/>
              <w:right w:val="single" w:sz="4" w:space="0" w:color="auto"/>
            </w:tcBorders>
            <w:shd w:val="clear" w:color="auto" w:fill="auto"/>
            <w:vAlign w:val="center"/>
            <w:hideMark/>
          </w:tcPr>
          <w:p w:rsidR="00DB495B" w:rsidRPr="005557F4" w:rsidRDefault="00DB495B" w:rsidP="00183DC9">
            <w:pPr>
              <w:spacing w:before="0" w:after="0" w:line="240" w:lineRule="auto"/>
              <w:jc w:val="center"/>
              <w:rPr>
                <w:rFonts w:cs="Arial"/>
                <w:color w:val="C00000"/>
                <w:sz w:val="20"/>
                <w:szCs w:val="20"/>
              </w:rPr>
            </w:pP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DB495B" w:rsidRPr="00F13106" w:rsidRDefault="00DB495B" w:rsidP="00183DC9">
            <w:pPr>
              <w:spacing w:before="0" w:after="0" w:line="240" w:lineRule="auto"/>
              <w:jc w:val="center"/>
              <w:rPr>
                <w:rFonts w:cs="Arial"/>
                <w:color w:val="C00000"/>
                <w:sz w:val="20"/>
                <w:szCs w:val="20"/>
              </w:rPr>
            </w:pPr>
            <w:r w:rsidRPr="00F13106">
              <w:rPr>
                <w:rFonts w:eastAsia="Arial" w:cs="Arial"/>
                <w:b/>
                <w:bCs/>
                <w:color w:val="C00000"/>
                <w:sz w:val="20"/>
                <w:szCs w:val="20"/>
              </w:rPr>
              <w:t>částka v Kč</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DB495B" w:rsidRPr="005557F4" w:rsidRDefault="00DB495B" w:rsidP="00183DC9">
            <w:pPr>
              <w:spacing w:before="0" w:after="0" w:line="240" w:lineRule="auto"/>
              <w:jc w:val="center"/>
              <w:rPr>
                <w:rFonts w:cs="Arial"/>
                <w:color w:val="C00000"/>
                <w:sz w:val="20"/>
                <w:szCs w:val="20"/>
              </w:rPr>
            </w:pPr>
            <w:r w:rsidRPr="005557F4">
              <w:rPr>
                <w:rFonts w:eastAsia="Arial" w:cs="Arial"/>
                <w:b/>
                <w:bCs/>
                <w:color w:val="C00000"/>
                <w:w w:val="91"/>
                <w:sz w:val="20"/>
                <w:szCs w:val="20"/>
              </w:rPr>
              <w:t>skla</w:t>
            </w:r>
          </w:p>
        </w:tc>
        <w:tc>
          <w:tcPr>
            <w:tcW w:w="0" w:type="auto"/>
            <w:vMerge/>
            <w:tcBorders>
              <w:left w:val="single" w:sz="4" w:space="0" w:color="auto"/>
              <w:bottom w:val="nil"/>
              <w:right w:val="single" w:sz="4" w:space="0" w:color="auto"/>
            </w:tcBorders>
            <w:shd w:val="clear" w:color="auto" w:fill="auto"/>
            <w:vAlign w:val="center"/>
            <w:hideMark/>
          </w:tcPr>
          <w:p w:rsidR="00DB495B" w:rsidRPr="00F13106" w:rsidRDefault="00DB495B" w:rsidP="00183DC9">
            <w:pPr>
              <w:spacing w:before="0" w:after="0" w:line="240" w:lineRule="auto"/>
              <w:rPr>
                <w:rFonts w:cs="Arial"/>
                <w:color w:val="C00000"/>
                <w:sz w:val="20"/>
                <w:szCs w:val="20"/>
                <w:highlight w:val="yellow"/>
              </w:rPr>
            </w:pPr>
          </w:p>
        </w:tc>
      </w:tr>
      <w:tr w:rsidR="00DB495B" w:rsidRPr="005557F4" w:rsidTr="00DB495B">
        <w:trPr>
          <w:trHeight w:val="65"/>
        </w:trPr>
        <w:tc>
          <w:tcPr>
            <w:tcW w:w="0" w:type="auto"/>
            <w:vMerge/>
            <w:tcBorders>
              <w:left w:val="single" w:sz="4" w:space="0" w:color="auto"/>
              <w:bottom w:val="single" w:sz="8" w:space="0" w:color="92CDDC"/>
              <w:right w:val="single" w:sz="4" w:space="0" w:color="auto"/>
            </w:tcBorders>
            <w:shd w:val="clear" w:color="auto" w:fill="auto"/>
            <w:vAlign w:val="center"/>
            <w:hideMark/>
          </w:tcPr>
          <w:p w:rsidR="00DB495B" w:rsidRPr="005557F4" w:rsidRDefault="00DB495B" w:rsidP="00183DC9">
            <w:pPr>
              <w:spacing w:before="0" w:after="0" w:line="240" w:lineRule="auto"/>
              <w:rPr>
                <w:rFonts w:cs="Arial"/>
                <w:color w:val="C00000"/>
                <w:sz w:val="20"/>
                <w:szCs w:val="20"/>
              </w:rPr>
            </w:pPr>
          </w:p>
        </w:tc>
        <w:tc>
          <w:tcPr>
            <w:tcW w:w="0" w:type="auto"/>
            <w:vMerge/>
            <w:tcBorders>
              <w:left w:val="single" w:sz="4" w:space="0" w:color="auto"/>
              <w:bottom w:val="single" w:sz="8" w:space="0" w:color="92CDDC"/>
              <w:right w:val="single" w:sz="4" w:space="0" w:color="auto"/>
            </w:tcBorders>
            <w:shd w:val="clear" w:color="auto" w:fill="auto"/>
            <w:vAlign w:val="center"/>
            <w:hideMark/>
          </w:tcPr>
          <w:p w:rsidR="00DB495B" w:rsidRPr="005557F4" w:rsidRDefault="00DB495B" w:rsidP="00183DC9">
            <w:pPr>
              <w:spacing w:before="0" w:after="0" w:line="240" w:lineRule="auto"/>
              <w:rPr>
                <w:rFonts w:cs="Arial"/>
                <w:color w:val="C00000"/>
                <w:sz w:val="20"/>
                <w:szCs w:val="20"/>
              </w:rPr>
            </w:pPr>
          </w:p>
        </w:tc>
        <w:tc>
          <w:tcPr>
            <w:tcW w:w="0" w:type="auto"/>
            <w:vMerge/>
            <w:tcBorders>
              <w:left w:val="single" w:sz="4" w:space="0" w:color="auto"/>
              <w:bottom w:val="single" w:sz="8" w:space="0" w:color="92CDDC"/>
              <w:right w:val="single" w:sz="4" w:space="0" w:color="auto"/>
            </w:tcBorders>
            <w:shd w:val="clear" w:color="auto" w:fill="auto"/>
            <w:vAlign w:val="center"/>
          </w:tcPr>
          <w:p w:rsidR="00DB495B" w:rsidRPr="005557F4" w:rsidRDefault="00DB495B" w:rsidP="00183DC9">
            <w:pPr>
              <w:spacing w:before="0" w:after="0" w:line="240" w:lineRule="auto"/>
              <w:rPr>
                <w:rFonts w:cs="Arial"/>
                <w:color w:val="C00000"/>
                <w:sz w:val="20"/>
                <w:szCs w:val="20"/>
              </w:rPr>
            </w:pPr>
          </w:p>
        </w:tc>
        <w:tc>
          <w:tcPr>
            <w:tcW w:w="0" w:type="auto"/>
            <w:vMerge/>
            <w:tcBorders>
              <w:top w:val="single" w:sz="8" w:space="0" w:color="auto"/>
              <w:left w:val="single" w:sz="4" w:space="0" w:color="auto"/>
              <w:bottom w:val="single" w:sz="8" w:space="0" w:color="92CDDC"/>
              <w:right w:val="single" w:sz="8" w:space="0" w:color="auto"/>
            </w:tcBorders>
            <w:shd w:val="clear" w:color="auto" w:fill="auto"/>
            <w:vAlign w:val="center"/>
            <w:hideMark/>
          </w:tcPr>
          <w:p w:rsidR="00DB495B" w:rsidRPr="005557F4" w:rsidRDefault="00DB495B" w:rsidP="00183DC9">
            <w:pPr>
              <w:spacing w:before="0" w:after="0" w:line="240" w:lineRule="auto"/>
              <w:rPr>
                <w:rFonts w:cs="Arial"/>
                <w:color w:val="C00000"/>
                <w:sz w:val="20"/>
                <w:szCs w:val="20"/>
              </w:rPr>
            </w:pPr>
          </w:p>
        </w:tc>
        <w:tc>
          <w:tcPr>
            <w:tcW w:w="0" w:type="auto"/>
            <w:tcBorders>
              <w:top w:val="nil"/>
              <w:left w:val="nil"/>
              <w:bottom w:val="single" w:sz="8" w:space="0" w:color="92CDDC"/>
              <w:right w:val="single" w:sz="8" w:space="0" w:color="auto"/>
            </w:tcBorders>
            <w:shd w:val="clear" w:color="auto" w:fill="auto"/>
            <w:vAlign w:val="center"/>
          </w:tcPr>
          <w:p w:rsidR="00DB495B" w:rsidRPr="005557F4" w:rsidRDefault="00DB495B" w:rsidP="00183DC9">
            <w:pPr>
              <w:spacing w:before="0" w:after="0" w:line="240" w:lineRule="auto"/>
              <w:jc w:val="center"/>
              <w:rPr>
                <w:rFonts w:cs="Arial"/>
                <w:color w:val="C00000"/>
                <w:sz w:val="20"/>
                <w:szCs w:val="20"/>
              </w:rPr>
            </w:pPr>
          </w:p>
        </w:tc>
        <w:tc>
          <w:tcPr>
            <w:tcW w:w="0" w:type="auto"/>
            <w:vMerge/>
            <w:tcBorders>
              <w:left w:val="nil"/>
              <w:bottom w:val="single" w:sz="8" w:space="0" w:color="92CDDC"/>
              <w:right w:val="single" w:sz="8" w:space="0" w:color="auto"/>
            </w:tcBorders>
            <w:shd w:val="clear" w:color="auto" w:fill="auto"/>
            <w:vAlign w:val="center"/>
          </w:tcPr>
          <w:p w:rsidR="00DB495B" w:rsidRPr="00F13106" w:rsidRDefault="00DB495B" w:rsidP="00183DC9">
            <w:pPr>
              <w:spacing w:before="0" w:after="0" w:line="240" w:lineRule="auto"/>
              <w:rPr>
                <w:rFonts w:cs="Arial"/>
                <w:color w:val="C00000"/>
                <w:sz w:val="20"/>
                <w:szCs w:val="20"/>
                <w:highlight w:val="yellow"/>
              </w:rPr>
            </w:pPr>
          </w:p>
        </w:tc>
        <w:tc>
          <w:tcPr>
            <w:tcW w:w="0" w:type="auto"/>
            <w:vMerge/>
            <w:tcBorders>
              <w:left w:val="nil"/>
              <w:bottom w:val="single" w:sz="8" w:space="0" w:color="92CDDC"/>
              <w:right w:val="single" w:sz="4" w:space="0" w:color="auto"/>
            </w:tcBorders>
            <w:shd w:val="clear" w:color="auto" w:fill="auto"/>
            <w:vAlign w:val="center"/>
          </w:tcPr>
          <w:p w:rsidR="00DB495B" w:rsidRPr="005557F4" w:rsidRDefault="00DB495B" w:rsidP="00183DC9">
            <w:pPr>
              <w:spacing w:before="0" w:after="0" w:line="240" w:lineRule="auto"/>
              <w:jc w:val="center"/>
              <w:rPr>
                <w:rFonts w:cs="Arial"/>
                <w:color w:val="C00000"/>
                <w:sz w:val="20"/>
                <w:szCs w:val="20"/>
              </w:rPr>
            </w:pPr>
          </w:p>
        </w:tc>
        <w:tc>
          <w:tcPr>
            <w:tcW w:w="0" w:type="auto"/>
            <w:vMerge/>
            <w:tcBorders>
              <w:left w:val="single" w:sz="4" w:space="0" w:color="auto"/>
              <w:bottom w:val="single" w:sz="8" w:space="0" w:color="92CDDC"/>
              <w:right w:val="single" w:sz="4" w:space="0" w:color="auto"/>
            </w:tcBorders>
            <w:shd w:val="clear" w:color="auto" w:fill="auto"/>
            <w:vAlign w:val="center"/>
            <w:hideMark/>
          </w:tcPr>
          <w:p w:rsidR="00DB495B" w:rsidRPr="00F13106" w:rsidRDefault="00DB495B" w:rsidP="00183DC9">
            <w:pPr>
              <w:spacing w:before="0" w:after="0" w:line="240" w:lineRule="auto"/>
              <w:rPr>
                <w:rFonts w:cs="Arial"/>
                <w:color w:val="C00000"/>
                <w:sz w:val="20"/>
                <w:szCs w:val="20"/>
                <w:highlight w:val="yellow"/>
              </w:rPr>
            </w:pPr>
          </w:p>
        </w:tc>
      </w:tr>
      <w:tr w:rsidR="00994788" w:rsidRPr="005557F4" w:rsidTr="00183DC9">
        <w:trPr>
          <w:trHeight w:val="388"/>
        </w:trPr>
        <w:tc>
          <w:tcPr>
            <w:tcW w:w="0" w:type="auto"/>
            <w:tcBorders>
              <w:top w:val="single" w:sz="8" w:space="0" w:color="auto"/>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1</w:t>
            </w:r>
          </w:p>
        </w:tc>
        <w:tc>
          <w:tcPr>
            <w:tcW w:w="0" w:type="auto"/>
            <w:tcBorders>
              <w:top w:val="single" w:sz="8" w:space="0" w:color="auto"/>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6225</w:t>
            </w:r>
          </w:p>
        </w:tc>
        <w:tc>
          <w:tcPr>
            <w:tcW w:w="0" w:type="auto"/>
            <w:tcBorders>
              <w:top w:val="single" w:sz="8" w:space="0" w:color="auto"/>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Pracovní stroj samojízdný</w:t>
            </w:r>
          </w:p>
        </w:tc>
        <w:tc>
          <w:tcPr>
            <w:tcW w:w="0" w:type="auto"/>
            <w:tcBorders>
              <w:top w:val="single" w:sz="8" w:space="0" w:color="auto"/>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VAR226020DAA60813</w:t>
            </w:r>
          </w:p>
        </w:tc>
        <w:tc>
          <w:tcPr>
            <w:tcW w:w="0" w:type="auto"/>
            <w:tcBorders>
              <w:top w:val="single" w:sz="8" w:space="0" w:color="auto"/>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2006</w:t>
            </w:r>
          </w:p>
        </w:tc>
        <w:tc>
          <w:tcPr>
            <w:tcW w:w="0" w:type="auto"/>
            <w:tcBorders>
              <w:top w:val="single" w:sz="8" w:space="0" w:color="auto"/>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single" w:sz="8" w:space="0" w:color="auto"/>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single" w:sz="8" w:space="0" w:color="auto"/>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H6 S</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reg.značka: T00 3263</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9"/>
        </w:trPr>
        <w:tc>
          <w:tcPr>
            <w:tcW w:w="0" w:type="auto"/>
            <w:tcBorders>
              <w:top w:val="nil"/>
              <w:left w:val="single" w:sz="4" w:space="0" w:color="auto"/>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6115</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2070/1</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49566</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2005</w:t>
            </w:r>
          </w:p>
        </w:tc>
        <w:tc>
          <w:tcPr>
            <w:tcW w:w="0" w:type="auto"/>
            <w:tcBorders>
              <w:top w:val="nil"/>
              <w:left w:val="nil"/>
              <w:bottom w:val="single" w:sz="8" w:space="0" w:color="auto"/>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2"/>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3</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6382</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Pracovní stroj samojízdný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JCB4CXSMJ81341886</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2008</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rýpadlo nakladač </w:t>
            </w:r>
            <w:r w:rsidRPr="005557F4">
              <w:rPr>
                <w:rFonts w:eastAsia="Arial" w:cs="Arial"/>
                <w:b/>
                <w:bCs/>
                <w:szCs w:val="18"/>
              </w:rPr>
              <w:t>JCB 4CX</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reg.značka: T003505</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4</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6475</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VAR226025AAC90098</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2009</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H6 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reg.značka: T00 3720</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9"/>
        </w:trPr>
        <w:tc>
          <w:tcPr>
            <w:tcW w:w="0" w:type="auto"/>
            <w:tcBorders>
              <w:top w:val="nil"/>
              <w:left w:val="single" w:sz="4" w:space="0" w:color="auto"/>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5</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7770</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61404</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2014</w:t>
            </w:r>
          </w:p>
        </w:tc>
        <w:tc>
          <w:tcPr>
            <w:tcW w:w="0" w:type="auto"/>
            <w:tcBorders>
              <w:top w:val="nil"/>
              <w:left w:val="nil"/>
              <w:bottom w:val="single" w:sz="8" w:space="0" w:color="auto"/>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4"/>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6</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6525</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9"/>
                <w:szCs w:val="18"/>
              </w:rPr>
              <w:t>VAR 226025AAC00265</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2010</w:t>
            </w:r>
          </w:p>
        </w:tc>
        <w:tc>
          <w:tcPr>
            <w:tcW w:w="0" w:type="auto"/>
            <w:tcBorders>
              <w:top w:val="nil"/>
              <w:left w:val="nil"/>
              <w:bottom w:val="nil"/>
              <w:right w:val="single" w:sz="8" w:space="0" w:color="auto"/>
            </w:tcBorders>
            <w:vAlign w:val="center"/>
            <w:hideMark/>
          </w:tcPr>
          <w:p w:rsidR="00994788" w:rsidRPr="00F13106" w:rsidRDefault="00474570" w:rsidP="00474570">
            <w:pPr>
              <w:spacing w:before="0" w:after="0" w:line="240" w:lineRule="auto"/>
              <w:jc w:val="right"/>
              <w:rPr>
                <w:rFonts w:cs="Arial"/>
                <w:szCs w:val="18"/>
                <w:highlight w:val="yellow"/>
              </w:rPr>
            </w:pPr>
            <w:r w:rsidRPr="00474570">
              <w:rPr>
                <w:rFonts w:eastAsia="Arial" w:cs="Arial"/>
                <w:szCs w:val="18"/>
              </w:rPr>
              <w:t>xxx</w:t>
            </w:r>
            <w:r w:rsidRPr="00F13106">
              <w:rPr>
                <w:rFonts w:eastAsia="Arial" w:cs="Arial"/>
                <w:szCs w:val="18"/>
                <w:highlight w:val="yellow"/>
              </w:rPr>
              <w:t xml:space="preserve"> </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H6X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3705</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7</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6523</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9"/>
                <w:szCs w:val="18"/>
              </w:rPr>
              <w:t>VAR 226025AAC00263</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2010</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H6X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3704</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9"/>
        </w:trPr>
        <w:tc>
          <w:tcPr>
            <w:tcW w:w="0" w:type="auto"/>
            <w:tcBorders>
              <w:top w:val="nil"/>
              <w:left w:val="single" w:sz="4" w:space="0" w:color="auto"/>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8</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6524</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55051</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4"/>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9</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6547</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Rypadlo Menzi Muck A61 Mobil</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61C11105670</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89"/>
                <w:szCs w:val="18"/>
              </w:rPr>
              <w:t>2010</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9"/>
                <w:szCs w:val="18"/>
              </w:rPr>
              <w:t>pracovní stroj samojízdný včetně příslušenství</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T00 3666</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10</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6602</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VAR226025AAC00344</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89"/>
                <w:szCs w:val="18"/>
              </w:rPr>
              <w:t>2011</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H6X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5257</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474570" w:rsidRPr="005557F4" w:rsidTr="00FC7A55">
        <w:trPr>
          <w:trHeight w:val="109"/>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11</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7665</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59922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2014</w:t>
            </w: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CC50BF">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FC7A55">
        <w:trPr>
          <w:trHeight w:val="93"/>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7418</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57875</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CC50BF">
              <w:rPr>
                <w:rFonts w:eastAsia="Arial" w:cs="Arial"/>
                <w:szCs w:val="18"/>
              </w:rPr>
              <w:t>xxx</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FC7A55">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13</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7424</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Motorová sekačka Brielmaier</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2712325</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nil"/>
              <w:right w:val="single" w:sz="8" w:space="0" w:color="auto"/>
            </w:tcBorders>
            <w:hideMark/>
          </w:tcPr>
          <w:p w:rsidR="00474570" w:rsidRDefault="00474570" w:rsidP="00474570">
            <w:pPr>
              <w:jc w:val="right"/>
            </w:pPr>
            <w:r w:rsidRPr="00CC50BF">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 mulčovače 1,25 m</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14</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7441</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Pracovní stroj přípojný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5512083022</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štěpkovač JENSEN A 530 XL</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T015295</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9"/>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s příslušenstvím</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15</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7442</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Rider Husqvarna</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20111900005</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typ P 520D 4x4 Diesel</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16</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7469</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436E23217</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nosič nářadí AEBI Terratrac TT 210</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reg. značka: T00 5231</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474570" w:rsidRPr="005557F4" w:rsidTr="00A009F6">
        <w:trPr>
          <w:trHeight w:val="109"/>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17</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7470</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čelní cepová žací lišta KUHN PRO 210</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112015</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515DE0">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A009F6">
        <w:trPr>
          <w:trHeight w:val="97"/>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18</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7471</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w w:val="96"/>
                <w:szCs w:val="18"/>
              </w:rPr>
              <w:t>Jednoosý nosič nářadí Agria 5900 Taifun</w:t>
            </w:r>
            <w:r w:rsidRPr="005557F4">
              <w:rPr>
                <w:rFonts w:eastAsia="Arial" w:cs="Arial"/>
                <w:w w:val="96"/>
                <w:szCs w:val="18"/>
              </w:rPr>
              <w:t>, 22</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590025100249</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nil"/>
              <w:right w:val="single" w:sz="8" w:space="0" w:color="auto"/>
            </w:tcBorders>
            <w:hideMark/>
          </w:tcPr>
          <w:p w:rsidR="00474570" w:rsidRDefault="00474570" w:rsidP="00474570">
            <w:pPr>
              <w:jc w:val="right"/>
            </w:pPr>
            <w:r w:rsidRPr="00515DE0">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6"/>
                <w:szCs w:val="18"/>
              </w:rPr>
              <w:t>včetně mulčovače LIPCO a zametacího kartáče</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19</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7474</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Kolový nakladač s příslušenstvím</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669361246</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Avant 220</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20</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7506</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Mobilní čerpací stanice s příslušenstvím</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:8T2 3803</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89"/>
                <w:szCs w:val="18"/>
              </w:rPr>
              <w:t>2012</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typ MČS 24 -550-P</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183DC9">
        <w:trPr>
          <w:trHeight w:val="82"/>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21</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7525</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9"/>
                <w:szCs w:val="18"/>
              </w:rPr>
              <w:t>VAR 226031AAC30080</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2013</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H7SX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8389</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9"/>
        </w:trPr>
        <w:tc>
          <w:tcPr>
            <w:tcW w:w="0" w:type="auto"/>
            <w:tcBorders>
              <w:top w:val="nil"/>
              <w:left w:val="single" w:sz="4" w:space="0" w:color="auto"/>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22</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7526</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58984</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4"/>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23</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7527</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9"/>
                <w:szCs w:val="18"/>
              </w:rPr>
              <w:t>VAR 226031AAC30079</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2013</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H7SX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8388</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5"/>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24</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7529</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9"/>
                <w:szCs w:val="18"/>
              </w:rPr>
              <w:t>VAR 226031AAC30078</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2013</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H7SX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8386</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9"/>
        </w:trPr>
        <w:tc>
          <w:tcPr>
            <w:tcW w:w="0" w:type="auto"/>
            <w:tcBorders>
              <w:top w:val="nil"/>
              <w:left w:val="single" w:sz="4" w:space="0" w:color="auto"/>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25</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7530</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58981</w:t>
            </w: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2012</w:t>
            </w:r>
          </w:p>
        </w:tc>
        <w:tc>
          <w:tcPr>
            <w:tcW w:w="0" w:type="auto"/>
            <w:tcBorders>
              <w:top w:val="nil"/>
              <w:left w:val="nil"/>
              <w:bottom w:val="single" w:sz="8" w:space="0" w:color="auto"/>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94"/>
        </w:trPr>
        <w:tc>
          <w:tcPr>
            <w:tcW w:w="0" w:type="auto"/>
            <w:tcBorders>
              <w:top w:val="nil"/>
              <w:left w:val="single" w:sz="4" w:space="0" w:color="auto"/>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26</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Cs/>
                <w:szCs w:val="18"/>
              </w:rPr>
              <w:t>7531</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w w:val="99"/>
                <w:szCs w:val="18"/>
              </w:rPr>
              <w:t>VAR 226031AAC30081</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w w:val="99"/>
                <w:szCs w:val="18"/>
              </w:rPr>
              <w:t>2013</w:t>
            </w:r>
          </w:p>
        </w:tc>
        <w:tc>
          <w:tcPr>
            <w:tcW w:w="0" w:type="auto"/>
            <w:tcBorders>
              <w:top w:val="nil"/>
              <w:left w:val="nil"/>
              <w:bottom w:val="nil"/>
              <w:right w:val="single" w:sz="8" w:space="0" w:color="auto"/>
            </w:tcBorders>
            <w:vAlign w:val="center"/>
            <w:hideMark/>
          </w:tcPr>
          <w:p w:rsidR="00994788"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994788"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6"/>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H7SX</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8387</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474570" w:rsidRPr="005557F4" w:rsidTr="00874743">
        <w:trPr>
          <w:trHeight w:val="109"/>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27</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7409</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r w:rsidRPr="005557F4">
              <w:rPr>
                <w:rFonts w:eastAsia="Arial" w:cs="Arial"/>
                <w:b/>
                <w:bCs/>
                <w:szCs w:val="18"/>
              </w:rPr>
              <w:t xml:space="preserve"> </w:t>
            </w:r>
            <w:r w:rsidRPr="005557F4">
              <w:rPr>
                <w:rFonts w:eastAsia="Arial" w:cs="Arial"/>
                <w:i/>
                <w:iCs/>
                <w:szCs w:val="18"/>
              </w:rPr>
              <w:t>(rok 2012)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57373</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B01E2C">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874743">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28</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7581</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Kráčející rypadlo</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81D09135905</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2013</w:t>
            </w:r>
          </w:p>
        </w:tc>
        <w:tc>
          <w:tcPr>
            <w:tcW w:w="0" w:type="auto"/>
            <w:tcBorders>
              <w:top w:val="nil"/>
              <w:left w:val="nil"/>
              <w:bottom w:val="nil"/>
              <w:right w:val="single" w:sz="8" w:space="0" w:color="auto"/>
            </w:tcBorders>
            <w:hideMark/>
          </w:tcPr>
          <w:p w:rsidR="00474570" w:rsidRDefault="00474570" w:rsidP="00474570">
            <w:pPr>
              <w:jc w:val="right"/>
            </w:pPr>
            <w:r w:rsidRPr="00B01E2C">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994788" w:rsidRPr="005557F4" w:rsidTr="00DB495B">
        <w:trPr>
          <w:trHeight w:val="101"/>
        </w:trPr>
        <w:tc>
          <w:tcPr>
            <w:tcW w:w="0" w:type="auto"/>
            <w:tcBorders>
              <w:top w:val="nil"/>
              <w:left w:val="single" w:sz="4" w:space="0" w:color="auto"/>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b/>
                <w:bCs/>
                <w:szCs w:val="18"/>
              </w:rPr>
              <w:t>MENZI MUCK A81 Mobil</w:t>
            </w:r>
          </w:p>
        </w:tc>
        <w:tc>
          <w:tcPr>
            <w:tcW w:w="0" w:type="auto"/>
            <w:tcBorders>
              <w:top w:val="nil"/>
              <w:left w:val="nil"/>
              <w:bottom w:val="nil"/>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T00 5326</w:t>
            </w: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994788" w:rsidRPr="005557F4" w:rsidTr="00DB495B">
        <w:trPr>
          <w:trHeight w:val="109"/>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včetně příslušenství</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474570" w:rsidRPr="005557F4" w:rsidTr="00237ECB">
        <w:trPr>
          <w:trHeight w:val="94"/>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29</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7597</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Svahová sekačka pásová ROBOFLAIL</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1466</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2013</w:t>
            </w: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FA75D3">
              <w:rPr>
                <w:rFonts w:eastAsia="Arial" w:cs="Arial"/>
                <w:szCs w:val="18"/>
              </w:rPr>
              <w:t>xxx</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237ECB">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30</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7721</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Stroj pro sečení Gianni Ferrari Turbo 4</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1M55077</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2014</w:t>
            </w:r>
          </w:p>
        </w:tc>
        <w:tc>
          <w:tcPr>
            <w:tcW w:w="0" w:type="auto"/>
            <w:tcBorders>
              <w:top w:val="nil"/>
              <w:left w:val="nil"/>
              <w:bottom w:val="nil"/>
              <w:right w:val="single" w:sz="8" w:space="0" w:color="auto"/>
            </w:tcBorders>
            <w:hideMark/>
          </w:tcPr>
          <w:p w:rsidR="00474570" w:rsidRDefault="00474570" w:rsidP="00474570">
            <w:pPr>
              <w:jc w:val="right"/>
            </w:pPr>
            <w:r w:rsidRPr="00FA75D3">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994788"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994788" w:rsidRPr="005557F4" w:rsidRDefault="00994788" w:rsidP="00183DC9">
            <w:pPr>
              <w:spacing w:before="0" w:after="0" w:line="240" w:lineRule="auto"/>
              <w:rPr>
                <w:rFonts w:cs="Arial"/>
                <w:szCs w:val="18"/>
              </w:rPr>
            </w:pPr>
            <w:r w:rsidRPr="005557F4">
              <w:rPr>
                <w:rFonts w:eastAsia="Arial" w:cs="Arial"/>
                <w:szCs w:val="18"/>
              </w:rPr>
              <w:t>RZ T01 3729</w:t>
            </w: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994788" w:rsidRPr="00F13106" w:rsidRDefault="00994788"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994788" w:rsidRPr="005557F4" w:rsidRDefault="00994788"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994788" w:rsidRPr="00F13106" w:rsidRDefault="00994788" w:rsidP="00183DC9">
            <w:pPr>
              <w:spacing w:before="0" w:after="0" w:line="240" w:lineRule="auto"/>
              <w:rPr>
                <w:rFonts w:cs="Arial"/>
                <w:szCs w:val="18"/>
                <w:highlight w:val="yellow"/>
              </w:rPr>
            </w:pPr>
          </w:p>
        </w:tc>
      </w:tr>
      <w:tr w:rsidR="00DB495B" w:rsidRPr="005557F4" w:rsidTr="00DB495B">
        <w:trPr>
          <w:trHeight w:val="96"/>
        </w:trPr>
        <w:tc>
          <w:tcPr>
            <w:tcW w:w="0" w:type="auto"/>
            <w:tcBorders>
              <w:top w:val="nil"/>
              <w:left w:val="single" w:sz="4" w:space="0" w:color="auto"/>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31</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Cs/>
                <w:szCs w:val="18"/>
              </w:rPr>
              <w:t>7720</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
                <w:bCs/>
                <w:szCs w:val="18"/>
              </w:rPr>
              <w:t xml:space="preserve">Pracovní stroj samojízdný </w:t>
            </w:r>
            <w:r w:rsidRPr="005557F4">
              <w:rPr>
                <w:rFonts w:eastAsia="Arial" w:cs="Arial"/>
                <w:szCs w:val="18"/>
              </w:rPr>
              <w:t>- teleskopický</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ZF1P28T01C4182083</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r w:rsidRPr="005557F4">
              <w:rPr>
                <w:rFonts w:eastAsia="Arial" w:cs="Arial"/>
                <w:w w:val="99"/>
                <w:szCs w:val="18"/>
              </w:rPr>
              <w:t>2014</w:t>
            </w:r>
          </w:p>
        </w:tc>
        <w:tc>
          <w:tcPr>
            <w:tcW w:w="0" w:type="auto"/>
            <w:tcBorders>
              <w:top w:val="nil"/>
              <w:left w:val="nil"/>
              <w:bottom w:val="nil"/>
              <w:right w:val="single" w:sz="8" w:space="0" w:color="auto"/>
            </w:tcBorders>
            <w:vAlign w:val="center"/>
          </w:tcPr>
          <w:p w:rsidR="00DB495B"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b/>
                <w:w w:val="92"/>
                <w:szCs w:val="18"/>
              </w:rPr>
              <w:t>ano</w:t>
            </w:r>
          </w:p>
        </w:tc>
        <w:tc>
          <w:tcPr>
            <w:tcW w:w="0" w:type="auto"/>
            <w:vMerge w:val="restart"/>
            <w:tcBorders>
              <w:top w:val="nil"/>
              <w:left w:val="nil"/>
              <w:bottom w:val="nil"/>
              <w:right w:val="single" w:sz="4" w:space="0" w:color="auto"/>
            </w:tcBorders>
            <w:vAlign w:val="center"/>
            <w:hideMark/>
          </w:tcPr>
          <w:p w:rsidR="00DB495B"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50"/>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vMerge w:val="restart"/>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manipulátor </w:t>
            </w:r>
            <w:r w:rsidRPr="005557F4">
              <w:rPr>
                <w:rFonts w:eastAsia="Arial" w:cs="Arial"/>
                <w:b/>
                <w:bCs/>
                <w:szCs w:val="18"/>
              </w:rPr>
              <w:t>MERLO P34.7 PLUS</w:t>
            </w:r>
          </w:p>
        </w:tc>
        <w:tc>
          <w:tcPr>
            <w:tcW w:w="0" w:type="auto"/>
            <w:vMerge w:val="restart"/>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T00 5374</w:t>
            </w:r>
          </w:p>
        </w:tc>
        <w:tc>
          <w:tcPr>
            <w:tcW w:w="0" w:type="auto"/>
            <w:vMerge w:val="restart"/>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vMerge w:val="restart"/>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vMerge/>
            <w:tcBorders>
              <w:top w:val="nil"/>
              <w:left w:val="nil"/>
              <w:bottom w:val="nil"/>
              <w:right w:val="single" w:sz="4" w:space="0" w:color="auto"/>
            </w:tcBorders>
            <w:vAlign w:val="center"/>
            <w:hideMark/>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58"/>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vMerge/>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p>
        </w:tc>
        <w:tc>
          <w:tcPr>
            <w:tcW w:w="0" w:type="auto"/>
            <w:vMerge/>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p>
        </w:tc>
        <w:tc>
          <w:tcPr>
            <w:tcW w:w="0" w:type="auto"/>
            <w:vMerge/>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vMerge/>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 příslušenství:</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4"/>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i/>
                <w:iCs/>
                <w:szCs w:val="18"/>
              </w:rPr>
              <w:t>nakládací lopata, objem 1300 litrů</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i/>
                <w:iCs/>
                <w:szCs w:val="18"/>
              </w:rPr>
              <w:t>kombinovaná lopata klapačka osazená zuby, objem 850 litrů</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1"/>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i/>
                <w:iCs/>
                <w:szCs w:val="18"/>
              </w:rPr>
              <w:t>paletizační vidle</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10"/>
        </w:trPr>
        <w:tc>
          <w:tcPr>
            <w:tcW w:w="0" w:type="auto"/>
            <w:tcBorders>
              <w:top w:val="nil"/>
              <w:left w:val="single" w:sz="4" w:space="0" w:color="auto"/>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i/>
                <w:iCs/>
                <w:szCs w:val="18"/>
              </w:rPr>
              <w:t>vidle na hnůj/slámu s drapákem</w:t>
            </w: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96"/>
        </w:trPr>
        <w:tc>
          <w:tcPr>
            <w:tcW w:w="0" w:type="auto"/>
            <w:tcBorders>
              <w:top w:val="nil"/>
              <w:left w:val="single" w:sz="4" w:space="0" w:color="auto"/>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32</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Cs/>
                <w:szCs w:val="18"/>
              </w:rPr>
              <w:t>7551</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w w:val="99"/>
                <w:szCs w:val="18"/>
              </w:rPr>
              <w:t>VAR 226030AAC40315</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99"/>
                <w:szCs w:val="18"/>
              </w:rPr>
              <w:t>2014</w:t>
            </w:r>
          </w:p>
        </w:tc>
        <w:tc>
          <w:tcPr>
            <w:tcW w:w="0" w:type="auto"/>
            <w:tcBorders>
              <w:top w:val="nil"/>
              <w:left w:val="nil"/>
              <w:bottom w:val="nil"/>
              <w:right w:val="single" w:sz="8" w:space="0" w:color="auto"/>
            </w:tcBorders>
            <w:vAlign w:val="center"/>
            <w:hideMark/>
          </w:tcPr>
          <w:p w:rsidR="00DB495B"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DB495B"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H5X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0490</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8C0A5D">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33</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7552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61392</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7E741A">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8C0A5D">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34</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7553</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w w:val="99"/>
                <w:szCs w:val="18"/>
              </w:rPr>
              <w:t>VAR 226030AAC40317</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2014</w:t>
            </w:r>
          </w:p>
        </w:tc>
        <w:tc>
          <w:tcPr>
            <w:tcW w:w="0" w:type="auto"/>
            <w:tcBorders>
              <w:top w:val="nil"/>
              <w:left w:val="nil"/>
              <w:bottom w:val="nil"/>
              <w:right w:val="single" w:sz="8" w:space="0" w:color="auto"/>
            </w:tcBorders>
            <w:hideMark/>
          </w:tcPr>
          <w:p w:rsidR="00474570" w:rsidRDefault="00474570" w:rsidP="00474570">
            <w:pPr>
              <w:jc w:val="right"/>
            </w:pPr>
            <w:r w:rsidRPr="007E741A">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H5X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0489</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9605FE">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35</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7554</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61393</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E632FF">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9605FE">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36</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7749</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w w:val="99"/>
                <w:szCs w:val="18"/>
              </w:rPr>
              <w:t>VAR 226030AAC40313</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2014</w:t>
            </w:r>
          </w:p>
        </w:tc>
        <w:tc>
          <w:tcPr>
            <w:tcW w:w="0" w:type="auto"/>
            <w:tcBorders>
              <w:top w:val="nil"/>
              <w:left w:val="nil"/>
              <w:bottom w:val="nil"/>
              <w:right w:val="single" w:sz="8" w:space="0" w:color="auto"/>
            </w:tcBorders>
            <w:hideMark/>
          </w:tcPr>
          <w:p w:rsidR="00474570" w:rsidRDefault="00474570" w:rsidP="00474570">
            <w:pPr>
              <w:jc w:val="right"/>
            </w:pPr>
            <w:r w:rsidRPr="00E632FF">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H5X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T00  5390</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5C6A48">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37</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7750</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61394</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7E52D6">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5C6A48">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38</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7747</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w w:val="99"/>
                <w:szCs w:val="18"/>
              </w:rPr>
              <w:t>VAR 226030AAC40316</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2014</w:t>
            </w:r>
          </w:p>
        </w:tc>
        <w:tc>
          <w:tcPr>
            <w:tcW w:w="0" w:type="auto"/>
            <w:tcBorders>
              <w:top w:val="nil"/>
              <w:left w:val="nil"/>
              <w:bottom w:val="nil"/>
              <w:right w:val="single" w:sz="8" w:space="0" w:color="auto"/>
            </w:tcBorders>
            <w:hideMark/>
          </w:tcPr>
          <w:p w:rsidR="00474570" w:rsidRDefault="00474570" w:rsidP="00474570">
            <w:pPr>
              <w:jc w:val="right"/>
            </w:pPr>
            <w:r w:rsidRPr="007E52D6">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H5X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0491</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7A54B9">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39</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7748</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61395</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78047D">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7A54B9">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40</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7755</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Sekačka SCAG Tigercat STC48V-22FS</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J8700276</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2014</w:t>
            </w:r>
          </w:p>
        </w:tc>
        <w:tc>
          <w:tcPr>
            <w:tcW w:w="0" w:type="auto"/>
            <w:tcBorders>
              <w:top w:val="nil"/>
              <w:left w:val="nil"/>
              <w:bottom w:val="nil"/>
              <w:right w:val="single" w:sz="8" w:space="0" w:color="auto"/>
            </w:tcBorders>
            <w:hideMark/>
          </w:tcPr>
          <w:p w:rsidR="00474570" w:rsidRDefault="00474570" w:rsidP="00474570">
            <w:pPr>
              <w:jc w:val="right"/>
            </w:pPr>
            <w:r w:rsidRPr="0078047D">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DB495B"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s příslušenstvím</w:t>
            </w: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236"/>
        </w:trPr>
        <w:tc>
          <w:tcPr>
            <w:tcW w:w="0" w:type="auto"/>
            <w:tcBorders>
              <w:top w:val="nil"/>
              <w:left w:val="single" w:sz="4" w:space="0" w:color="auto"/>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lastRenderedPageBreak/>
              <w:t>41</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Cs/>
                <w:szCs w:val="18"/>
              </w:rPr>
              <w:t>7771</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Pracovní stroj přípojný</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5514073184</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89"/>
                <w:szCs w:val="18"/>
              </w:rPr>
              <w:t>2014</w:t>
            </w:r>
          </w:p>
        </w:tc>
        <w:tc>
          <w:tcPr>
            <w:tcW w:w="0" w:type="auto"/>
            <w:tcBorders>
              <w:top w:val="nil"/>
              <w:left w:val="nil"/>
              <w:bottom w:val="nil"/>
              <w:right w:val="single" w:sz="8" w:space="0" w:color="auto"/>
            </w:tcBorders>
            <w:vAlign w:val="center"/>
            <w:hideMark/>
          </w:tcPr>
          <w:p w:rsidR="00DB495B"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64"/>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
                <w:bCs/>
                <w:szCs w:val="18"/>
              </w:rPr>
              <w:t>štěpkovač JENSEN A 530 XL</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0498</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s příslušenstvím</w:t>
            </w: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18"/>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r w:rsidRPr="005557F4">
              <w:rPr>
                <w:rFonts w:eastAsia="Arial" w:cs="Arial"/>
                <w:szCs w:val="18"/>
              </w:rPr>
              <w:t>42</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r w:rsidRPr="005557F4">
              <w:rPr>
                <w:rFonts w:eastAsia="Arial" w:cs="Arial"/>
                <w:bCs/>
                <w:szCs w:val="18"/>
              </w:rPr>
              <w:t>7859</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w w:val="99"/>
                <w:szCs w:val="18"/>
              </w:rPr>
              <w:t>VAR 226030AAC50371</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r w:rsidRPr="005557F4">
              <w:rPr>
                <w:rFonts w:eastAsia="Arial" w:cs="Arial"/>
                <w:w w:val="99"/>
                <w:szCs w:val="18"/>
              </w:rPr>
              <w:t>2015</w:t>
            </w:r>
          </w:p>
        </w:tc>
        <w:tc>
          <w:tcPr>
            <w:tcW w:w="0" w:type="auto"/>
            <w:tcBorders>
              <w:top w:val="nil"/>
              <w:left w:val="nil"/>
              <w:bottom w:val="nil"/>
              <w:right w:val="single" w:sz="8" w:space="0" w:color="auto"/>
            </w:tcBorders>
            <w:vAlign w:val="center"/>
          </w:tcPr>
          <w:p w:rsidR="00DB495B"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92"/>
                <w:szCs w:val="18"/>
              </w:rPr>
              <w:t>ano</w:t>
            </w:r>
          </w:p>
        </w:tc>
        <w:tc>
          <w:tcPr>
            <w:tcW w:w="0" w:type="auto"/>
            <w:tcBorders>
              <w:top w:val="nil"/>
              <w:left w:val="nil"/>
              <w:bottom w:val="nil"/>
              <w:right w:val="single" w:sz="4" w:space="0" w:color="auto"/>
            </w:tcBorders>
            <w:vAlign w:val="center"/>
            <w:hideMark/>
          </w:tcPr>
          <w:p w:rsidR="00DB495B"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H5X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2471</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7B0A09">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43</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7860</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61768</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EA732E">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7B0A09">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44</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7992</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w w:val="99"/>
                <w:szCs w:val="18"/>
              </w:rPr>
              <w:t>VAR 226030BAC60389</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2016</w:t>
            </w:r>
          </w:p>
        </w:tc>
        <w:tc>
          <w:tcPr>
            <w:tcW w:w="0" w:type="auto"/>
            <w:tcBorders>
              <w:top w:val="nil"/>
              <w:left w:val="nil"/>
              <w:bottom w:val="nil"/>
              <w:right w:val="single" w:sz="8" w:space="0" w:color="auto"/>
            </w:tcBorders>
            <w:hideMark/>
          </w:tcPr>
          <w:p w:rsidR="00474570" w:rsidRDefault="00474570" w:rsidP="00474570">
            <w:pPr>
              <w:jc w:val="right"/>
            </w:pPr>
            <w:r w:rsidRPr="00EA732E">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H4X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2986</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812C98">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45</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7993</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61776</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7C3C2F">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812C98">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46</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7994</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w w:val="99"/>
                <w:szCs w:val="18"/>
              </w:rPr>
              <w:t>VAR 226030BAC60388</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2016</w:t>
            </w:r>
          </w:p>
        </w:tc>
        <w:tc>
          <w:tcPr>
            <w:tcW w:w="0" w:type="auto"/>
            <w:tcBorders>
              <w:top w:val="nil"/>
              <w:left w:val="nil"/>
              <w:bottom w:val="nil"/>
              <w:right w:val="single" w:sz="8" w:space="0" w:color="auto"/>
            </w:tcBorders>
            <w:hideMark/>
          </w:tcPr>
          <w:p w:rsidR="00474570" w:rsidRDefault="00474570" w:rsidP="00474570">
            <w:pPr>
              <w:jc w:val="right"/>
            </w:pPr>
            <w:r w:rsidRPr="007C3C2F">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H4X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2985</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E02C39">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47</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7995</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61772</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A83326">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E02C39">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48</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7986</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Rider Husqvarna</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20121200008</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2016</w:t>
            </w:r>
          </w:p>
        </w:tc>
        <w:tc>
          <w:tcPr>
            <w:tcW w:w="0" w:type="auto"/>
            <w:tcBorders>
              <w:top w:val="nil"/>
              <w:left w:val="nil"/>
              <w:bottom w:val="nil"/>
              <w:right w:val="single" w:sz="8" w:space="0" w:color="auto"/>
            </w:tcBorders>
            <w:hideMark/>
          </w:tcPr>
          <w:p w:rsidR="00474570" w:rsidRDefault="00474570" w:rsidP="00474570">
            <w:pPr>
              <w:jc w:val="right"/>
            </w:pPr>
            <w:r w:rsidRPr="00A83326">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DB495B"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typ P 520D 4x4 Diesel</w:t>
            </w: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95"/>
        </w:trPr>
        <w:tc>
          <w:tcPr>
            <w:tcW w:w="0" w:type="auto"/>
            <w:tcBorders>
              <w:top w:val="nil"/>
              <w:left w:val="single" w:sz="4" w:space="0" w:color="auto"/>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49</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Cs/>
                <w:szCs w:val="18"/>
              </w:rPr>
              <w:t>7471</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
                <w:bCs/>
                <w:szCs w:val="18"/>
              </w:rPr>
              <w:t>Jednoosý nosič nářadí Rapid</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10011319</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89"/>
                <w:szCs w:val="18"/>
              </w:rPr>
              <w:t>2016</w:t>
            </w:r>
          </w:p>
        </w:tc>
        <w:tc>
          <w:tcPr>
            <w:tcW w:w="0" w:type="auto"/>
            <w:tcBorders>
              <w:top w:val="nil"/>
              <w:left w:val="nil"/>
              <w:bottom w:val="nil"/>
              <w:right w:val="single" w:sz="8" w:space="0" w:color="auto"/>
            </w:tcBorders>
            <w:vAlign w:val="center"/>
            <w:hideMark/>
          </w:tcPr>
          <w:p w:rsidR="00DB495B"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99"/>
                <w:szCs w:val="18"/>
              </w:rPr>
              <w:t>ne</w:t>
            </w: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4"/>
        </w:trPr>
        <w:tc>
          <w:tcPr>
            <w:tcW w:w="0" w:type="auto"/>
            <w:tcBorders>
              <w:top w:val="nil"/>
              <w:left w:val="single" w:sz="4" w:space="0" w:color="auto"/>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 mulčovače Humus</w:t>
            </w: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single" w:sz="8" w:space="0" w:color="auto"/>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95"/>
        </w:trPr>
        <w:tc>
          <w:tcPr>
            <w:tcW w:w="0" w:type="auto"/>
            <w:tcBorders>
              <w:top w:val="nil"/>
              <w:left w:val="single" w:sz="4" w:space="0" w:color="auto"/>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50</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Cs/>
                <w:szCs w:val="18"/>
              </w:rPr>
              <w:t>8105</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VAR226032AAC70208</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89"/>
                <w:szCs w:val="18"/>
              </w:rPr>
              <w:t>2017</w:t>
            </w:r>
          </w:p>
        </w:tc>
        <w:tc>
          <w:tcPr>
            <w:tcW w:w="0" w:type="auto"/>
            <w:tcBorders>
              <w:top w:val="nil"/>
              <w:left w:val="nil"/>
              <w:bottom w:val="nil"/>
              <w:right w:val="single" w:sz="8" w:space="0" w:color="auto"/>
            </w:tcBorders>
            <w:vAlign w:val="center"/>
            <w:hideMark/>
          </w:tcPr>
          <w:p w:rsidR="00DB495B" w:rsidRPr="00F13106" w:rsidRDefault="00474570" w:rsidP="00183DC9">
            <w:pPr>
              <w:spacing w:before="0" w:after="0" w:line="240" w:lineRule="auto"/>
              <w:jc w:val="right"/>
              <w:rPr>
                <w:rFonts w:cs="Arial"/>
                <w:szCs w:val="18"/>
                <w:highlight w:val="yellow"/>
              </w:rPr>
            </w:pPr>
            <w:r w:rsidRPr="00474570">
              <w:rPr>
                <w:rFonts w:eastAsia="Arial" w:cs="Arial"/>
                <w:szCs w:val="18"/>
              </w:rPr>
              <w:t>xxx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jc w:val="center"/>
              <w:rPr>
                <w:rFonts w:cs="Arial"/>
                <w:szCs w:val="18"/>
              </w:rPr>
            </w:pPr>
            <w:r w:rsidRPr="005557F4">
              <w:rPr>
                <w:rFonts w:eastAsia="Arial" w:cs="Arial"/>
                <w:w w:val="92"/>
                <w:szCs w:val="18"/>
              </w:rPr>
              <w:t>ano</w:t>
            </w:r>
          </w:p>
        </w:tc>
        <w:tc>
          <w:tcPr>
            <w:tcW w:w="0" w:type="auto"/>
            <w:tcBorders>
              <w:top w:val="nil"/>
              <w:left w:val="nil"/>
              <w:bottom w:val="nil"/>
              <w:right w:val="single" w:sz="4" w:space="0" w:color="auto"/>
            </w:tcBorders>
            <w:vAlign w:val="center"/>
            <w:hideMark/>
          </w:tcPr>
          <w:p w:rsidR="00DB495B"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H7RX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3834</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BF7346">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51</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8106</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63507</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9737FD">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BF7346">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52</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8107</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Traktor kolový</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VAR226030BAC70415</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2017</w:t>
            </w:r>
          </w:p>
        </w:tc>
        <w:tc>
          <w:tcPr>
            <w:tcW w:w="0" w:type="auto"/>
            <w:tcBorders>
              <w:top w:val="nil"/>
              <w:left w:val="nil"/>
              <w:bottom w:val="nil"/>
              <w:right w:val="single" w:sz="8" w:space="0" w:color="auto"/>
            </w:tcBorders>
            <w:hideMark/>
          </w:tcPr>
          <w:p w:rsidR="00474570" w:rsidRDefault="00474570" w:rsidP="00474570">
            <w:pPr>
              <w:jc w:val="right"/>
            </w:pPr>
            <w:r w:rsidRPr="009737FD">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6"/>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 xml:space="preserve">nosič nářadí </w:t>
            </w:r>
            <w:r w:rsidRPr="005557F4">
              <w:rPr>
                <w:rFonts w:eastAsia="Arial" w:cs="Arial"/>
                <w:b/>
                <w:bCs/>
                <w:szCs w:val="18"/>
              </w:rPr>
              <w:t>Reform Metrac H4X</w:t>
            </w: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RZ T02 3835</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DB495B" w:rsidRPr="005557F4" w:rsidTr="00DB495B">
        <w:trPr>
          <w:trHeight w:val="103"/>
        </w:trPr>
        <w:tc>
          <w:tcPr>
            <w:tcW w:w="0" w:type="auto"/>
            <w:tcBorders>
              <w:top w:val="nil"/>
              <w:left w:val="single" w:sz="4" w:space="0" w:color="auto"/>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hideMark/>
          </w:tcPr>
          <w:p w:rsidR="00DB495B" w:rsidRPr="005557F4" w:rsidRDefault="00DB495B" w:rsidP="00183DC9">
            <w:pPr>
              <w:spacing w:before="0" w:after="0" w:line="240" w:lineRule="auto"/>
              <w:rPr>
                <w:rFonts w:cs="Arial"/>
                <w:szCs w:val="18"/>
              </w:rPr>
            </w:pPr>
            <w:r w:rsidRPr="005557F4">
              <w:rPr>
                <w:rFonts w:eastAsia="Arial" w:cs="Arial"/>
                <w:szCs w:val="18"/>
              </w:rPr>
              <w:t>včetně:</w:t>
            </w: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rPr>
                <w:rFonts w:cs="Arial"/>
                <w:szCs w:val="18"/>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8" w:space="0" w:color="auto"/>
            </w:tcBorders>
            <w:vAlign w:val="center"/>
          </w:tcPr>
          <w:p w:rsidR="00DB495B" w:rsidRPr="00F13106" w:rsidRDefault="00DB495B" w:rsidP="00183DC9">
            <w:pPr>
              <w:spacing w:before="0" w:after="0" w:line="240" w:lineRule="auto"/>
              <w:jc w:val="right"/>
              <w:rPr>
                <w:rFonts w:cs="Arial"/>
                <w:szCs w:val="18"/>
                <w:highlight w:val="yellow"/>
              </w:rPr>
            </w:pPr>
          </w:p>
        </w:tc>
        <w:tc>
          <w:tcPr>
            <w:tcW w:w="0" w:type="auto"/>
            <w:tcBorders>
              <w:top w:val="nil"/>
              <w:left w:val="nil"/>
              <w:bottom w:val="nil"/>
              <w:right w:val="single" w:sz="8" w:space="0" w:color="auto"/>
            </w:tcBorders>
            <w:vAlign w:val="center"/>
          </w:tcPr>
          <w:p w:rsidR="00DB495B" w:rsidRPr="005557F4" w:rsidRDefault="00DB495B" w:rsidP="00183DC9">
            <w:pPr>
              <w:spacing w:before="0" w:after="0" w:line="240" w:lineRule="auto"/>
              <w:jc w:val="center"/>
              <w:rPr>
                <w:rFonts w:cs="Arial"/>
                <w:szCs w:val="18"/>
              </w:rPr>
            </w:pPr>
          </w:p>
        </w:tc>
        <w:tc>
          <w:tcPr>
            <w:tcW w:w="0" w:type="auto"/>
            <w:tcBorders>
              <w:top w:val="nil"/>
              <w:left w:val="nil"/>
              <w:bottom w:val="nil"/>
              <w:right w:val="single" w:sz="4" w:space="0" w:color="auto"/>
            </w:tcBorders>
            <w:vAlign w:val="center"/>
          </w:tcPr>
          <w:p w:rsidR="00DB495B" w:rsidRPr="00F13106" w:rsidRDefault="00DB495B" w:rsidP="00183DC9">
            <w:pPr>
              <w:spacing w:before="0" w:after="0" w:line="240" w:lineRule="auto"/>
              <w:rPr>
                <w:rFonts w:cs="Arial"/>
                <w:szCs w:val="18"/>
                <w:highlight w:val="yellow"/>
              </w:rPr>
            </w:pPr>
          </w:p>
        </w:tc>
      </w:tr>
      <w:tr w:rsidR="00474570" w:rsidRPr="005557F4" w:rsidTr="00EC2EAB">
        <w:trPr>
          <w:trHeight w:val="107"/>
        </w:trPr>
        <w:tc>
          <w:tcPr>
            <w:tcW w:w="0" w:type="auto"/>
            <w:tcBorders>
              <w:top w:val="nil"/>
              <w:left w:val="single" w:sz="4" w:space="0" w:color="auto"/>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53</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8108</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 xml:space="preserve">čelní cepová žací lišta </w:t>
            </w:r>
            <w:r w:rsidRPr="005557F4">
              <w:rPr>
                <w:rFonts w:eastAsia="Arial" w:cs="Arial"/>
                <w:szCs w:val="18"/>
              </w:rPr>
              <w:t>GF 2072</w:t>
            </w:r>
          </w:p>
        </w:tc>
        <w:tc>
          <w:tcPr>
            <w:tcW w:w="0" w:type="auto"/>
            <w:tcBorders>
              <w:top w:val="nil"/>
              <w:left w:val="nil"/>
              <w:bottom w:val="single" w:sz="8" w:space="0" w:color="auto"/>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63508</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8" w:space="0" w:color="auto"/>
            </w:tcBorders>
            <w:hideMark/>
          </w:tcPr>
          <w:p w:rsidR="00474570" w:rsidRDefault="00474570" w:rsidP="00474570">
            <w:pPr>
              <w:jc w:val="right"/>
            </w:pPr>
            <w:r w:rsidRPr="00527F4D">
              <w:rPr>
                <w:rFonts w:eastAsia="Arial" w:cs="Arial"/>
                <w:szCs w:val="18"/>
              </w:rPr>
              <w:t>xxx</w:t>
            </w:r>
          </w:p>
        </w:tc>
        <w:tc>
          <w:tcPr>
            <w:tcW w:w="0" w:type="auto"/>
            <w:tcBorders>
              <w:top w:val="nil"/>
              <w:left w:val="nil"/>
              <w:bottom w:val="single" w:sz="8" w:space="0" w:color="auto"/>
              <w:right w:val="single" w:sz="8" w:space="0" w:color="auto"/>
            </w:tcBorders>
            <w:vAlign w:val="center"/>
          </w:tcPr>
          <w:p w:rsidR="00474570" w:rsidRPr="005557F4" w:rsidRDefault="00474570" w:rsidP="00183DC9">
            <w:pPr>
              <w:spacing w:before="0" w:after="0" w:line="240" w:lineRule="auto"/>
              <w:jc w:val="center"/>
              <w:rPr>
                <w:rFonts w:cs="Arial"/>
                <w:szCs w:val="18"/>
              </w:rPr>
            </w:pPr>
          </w:p>
        </w:tc>
        <w:tc>
          <w:tcPr>
            <w:tcW w:w="0" w:type="auto"/>
            <w:tcBorders>
              <w:top w:val="nil"/>
              <w:left w:val="nil"/>
              <w:bottom w:val="single" w:sz="8" w:space="0" w:color="auto"/>
              <w:right w:val="single" w:sz="4" w:space="0" w:color="auto"/>
            </w:tcBorders>
            <w:vAlign w:val="center"/>
          </w:tcPr>
          <w:p w:rsidR="00474570" w:rsidRPr="00F13106" w:rsidRDefault="00474570" w:rsidP="00183DC9">
            <w:pPr>
              <w:spacing w:before="0" w:after="0" w:line="240" w:lineRule="auto"/>
              <w:rPr>
                <w:rFonts w:cs="Arial"/>
                <w:szCs w:val="18"/>
                <w:highlight w:val="yellow"/>
              </w:rPr>
            </w:pPr>
          </w:p>
        </w:tc>
      </w:tr>
      <w:tr w:rsidR="00474570" w:rsidRPr="005557F4" w:rsidTr="00EC2EAB">
        <w:trPr>
          <w:trHeight w:val="94"/>
        </w:trPr>
        <w:tc>
          <w:tcPr>
            <w:tcW w:w="0" w:type="auto"/>
            <w:tcBorders>
              <w:top w:val="nil"/>
              <w:left w:val="single" w:sz="4" w:space="0" w:color="auto"/>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54</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Cs/>
                <w:szCs w:val="18"/>
              </w:rPr>
              <w:t>8250</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b/>
                <w:bCs/>
                <w:szCs w:val="18"/>
              </w:rPr>
              <w:t>traktor kolový REFORM Metrac H7 RX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rPr>
                <w:rFonts w:cs="Arial"/>
                <w:szCs w:val="18"/>
              </w:rPr>
            </w:pPr>
            <w:r w:rsidRPr="005557F4">
              <w:rPr>
                <w:rFonts w:eastAsia="Arial" w:cs="Arial"/>
                <w:szCs w:val="18"/>
              </w:rPr>
              <w:t>VAR226032D3G80395</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w w:val="89"/>
                <w:szCs w:val="18"/>
              </w:rPr>
              <w:t>2018</w:t>
            </w:r>
          </w:p>
        </w:tc>
        <w:tc>
          <w:tcPr>
            <w:tcW w:w="0" w:type="auto"/>
            <w:tcBorders>
              <w:top w:val="nil"/>
              <w:left w:val="nil"/>
              <w:bottom w:val="nil"/>
              <w:right w:val="single" w:sz="8" w:space="0" w:color="auto"/>
            </w:tcBorders>
            <w:hideMark/>
          </w:tcPr>
          <w:p w:rsidR="00474570" w:rsidRDefault="00474570" w:rsidP="00474570">
            <w:pPr>
              <w:jc w:val="right"/>
            </w:pPr>
            <w:r w:rsidRPr="00527F4D">
              <w:rPr>
                <w:rFonts w:eastAsia="Arial" w:cs="Arial"/>
                <w:szCs w:val="18"/>
              </w:rPr>
              <w:t>xxx</w:t>
            </w:r>
          </w:p>
        </w:tc>
        <w:tc>
          <w:tcPr>
            <w:tcW w:w="0" w:type="auto"/>
            <w:tcBorders>
              <w:top w:val="nil"/>
              <w:left w:val="nil"/>
              <w:bottom w:val="nil"/>
              <w:right w:val="single" w:sz="8" w:space="0" w:color="auto"/>
            </w:tcBorders>
            <w:vAlign w:val="center"/>
            <w:hideMark/>
          </w:tcPr>
          <w:p w:rsidR="00474570" w:rsidRPr="005557F4" w:rsidRDefault="00474570" w:rsidP="00183DC9">
            <w:pPr>
              <w:spacing w:before="0" w:after="0" w:line="240" w:lineRule="auto"/>
              <w:jc w:val="center"/>
              <w:rPr>
                <w:rFonts w:cs="Arial"/>
                <w:szCs w:val="18"/>
              </w:rPr>
            </w:pPr>
            <w:r w:rsidRPr="005557F4">
              <w:rPr>
                <w:rFonts w:eastAsia="Arial" w:cs="Arial"/>
                <w:b/>
                <w:w w:val="92"/>
                <w:szCs w:val="18"/>
              </w:rPr>
              <w:t>ano</w:t>
            </w:r>
          </w:p>
        </w:tc>
        <w:tc>
          <w:tcPr>
            <w:tcW w:w="0" w:type="auto"/>
            <w:tcBorders>
              <w:top w:val="nil"/>
              <w:left w:val="nil"/>
              <w:bottom w:val="nil"/>
              <w:right w:val="single" w:sz="4" w:space="0" w:color="auto"/>
            </w:tcBorders>
            <w:vAlign w:val="center"/>
            <w:hideMark/>
          </w:tcPr>
          <w:p w:rsidR="00474570" w:rsidRPr="00F13106" w:rsidRDefault="00474570" w:rsidP="00183DC9">
            <w:pPr>
              <w:spacing w:before="0" w:after="0" w:line="240" w:lineRule="auto"/>
              <w:rPr>
                <w:rFonts w:cs="Arial"/>
                <w:szCs w:val="18"/>
                <w:highlight w:val="yellow"/>
              </w:rPr>
            </w:pPr>
            <w:r w:rsidRPr="00474570">
              <w:rPr>
                <w:rFonts w:eastAsia="Arial" w:cs="Arial"/>
                <w:szCs w:val="18"/>
              </w:rPr>
              <w:t>xxx</w:t>
            </w:r>
          </w:p>
        </w:tc>
      </w:tr>
      <w:tr w:rsidR="00DB495B" w:rsidRPr="005557F4" w:rsidTr="00DB495B">
        <w:trPr>
          <w:trHeight w:val="104"/>
        </w:trPr>
        <w:tc>
          <w:tcPr>
            <w:tcW w:w="0" w:type="auto"/>
            <w:tcBorders>
              <w:top w:val="nil"/>
              <w:left w:val="single" w:sz="4" w:space="0" w:color="auto"/>
              <w:bottom w:val="single" w:sz="4" w:space="0" w:color="auto"/>
              <w:right w:val="single" w:sz="8" w:space="0" w:color="auto"/>
            </w:tcBorders>
            <w:vAlign w:val="center"/>
          </w:tcPr>
          <w:p w:rsidR="00DB495B" w:rsidRPr="005557F4" w:rsidRDefault="00DB495B" w:rsidP="00183DC9">
            <w:pPr>
              <w:spacing w:before="0" w:after="0" w:line="240" w:lineRule="auto"/>
              <w:rPr>
                <w:rFonts w:cs="Arial"/>
                <w:sz w:val="20"/>
                <w:szCs w:val="20"/>
              </w:rPr>
            </w:pPr>
          </w:p>
        </w:tc>
        <w:tc>
          <w:tcPr>
            <w:tcW w:w="0" w:type="auto"/>
            <w:tcBorders>
              <w:top w:val="nil"/>
              <w:left w:val="nil"/>
              <w:bottom w:val="single" w:sz="4" w:space="0" w:color="auto"/>
              <w:right w:val="single" w:sz="8" w:space="0" w:color="auto"/>
            </w:tcBorders>
            <w:vAlign w:val="center"/>
          </w:tcPr>
          <w:p w:rsidR="00DB495B" w:rsidRPr="005557F4" w:rsidRDefault="00DB495B" w:rsidP="00183DC9">
            <w:pPr>
              <w:spacing w:before="0" w:after="0" w:line="240" w:lineRule="auto"/>
              <w:rPr>
                <w:rFonts w:cs="Arial"/>
                <w:sz w:val="20"/>
                <w:szCs w:val="20"/>
              </w:rPr>
            </w:pPr>
          </w:p>
        </w:tc>
        <w:tc>
          <w:tcPr>
            <w:tcW w:w="0" w:type="auto"/>
            <w:tcBorders>
              <w:top w:val="nil"/>
              <w:left w:val="nil"/>
              <w:bottom w:val="single" w:sz="4" w:space="0" w:color="auto"/>
              <w:right w:val="single" w:sz="8" w:space="0" w:color="auto"/>
            </w:tcBorders>
            <w:vAlign w:val="center"/>
          </w:tcPr>
          <w:p w:rsidR="00DB495B" w:rsidRPr="005557F4" w:rsidRDefault="00DB495B" w:rsidP="00183DC9">
            <w:pPr>
              <w:spacing w:before="0" w:after="0" w:line="240" w:lineRule="auto"/>
              <w:rPr>
                <w:rFonts w:cs="Arial"/>
                <w:sz w:val="20"/>
                <w:szCs w:val="20"/>
              </w:rPr>
            </w:pPr>
          </w:p>
        </w:tc>
        <w:tc>
          <w:tcPr>
            <w:tcW w:w="0" w:type="auto"/>
            <w:tcBorders>
              <w:top w:val="nil"/>
              <w:left w:val="nil"/>
              <w:bottom w:val="single" w:sz="4" w:space="0" w:color="auto"/>
              <w:right w:val="single" w:sz="8" w:space="0" w:color="auto"/>
            </w:tcBorders>
            <w:vAlign w:val="center"/>
            <w:hideMark/>
          </w:tcPr>
          <w:p w:rsidR="00DB495B" w:rsidRPr="005557F4" w:rsidRDefault="00DB495B" w:rsidP="00183DC9">
            <w:pPr>
              <w:spacing w:before="0" w:after="0" w:line="240" w:lineRule="auto"/>
              <w:rPr>
                <w:rFonts w:cs="Arial"/>
                <w:sz w:val="20"/>
                <w:szCs w:val="20"/>
              </w:rPr>
            </w:pPr>
            <w:r w:rsidRPr="005557F4">
              <w:rPr>
                <w:rFonts w:eastAsia="Arial" w:cs="Arial"/>
                <w:sz w:val="20"/>
                <w:szCs w:val="20"/>
              </w:rPr>
              <w:t>RZ T00 4007</w:t>
            </w:r>
          </w:p>
        </w:tc>
        <w:tc>
          <w:tcPr>
            <w:tcW w:w="0" w:type="auto"/>
            <w:tcBorders>
              <w:top w:val="nil"/>
              <w:left w:val="nil"/>
              <w:bottom w:val="single" w:sz="4" w:space="0" w:color="auto"/>
              <w:right w:val="single" w:sz="8" w:space="0" w:color="auto"/>
            </w:tcBorders>
            <w:vAlign w:val="center"/>
          </w:tcPr>
          <w:p w:rsidR="00DB495B" w:rsidRPr="005557F4" w:rsidRDefault="00DB495B" w:rsidP="00183DC9">
            <w:pPr>
              <w:spacing w:before="0" w:after="0" w:line="240" w:lineRule="auto"/>
              <w:jc w:val="center"/>
              <w:rPr>
                <w:rFonts w:cs="Arial"/>
                <w:sz w:val="20"/>
                <w:szCs w:val="20"/>
              </w:rPr>
            </w:pPr>
          </w:p>
        </w:tc>
        <w:tc>
          <w:tcPr>
            <w:tcW w:w="0" w:type="auto"/>
            <w:tcBorders>
              <w:top w:val="nil"/>
              <w:left w:val="nil"/>
              <w:bottom w:val="single" w:sz="4" w:space="0" w:color="auto"/>
              <w:right w:val="single" w:sz="8" w:space="0" w:color="auto"/>
            </w:tcBorders>
            <w:vAlign w:val="center"/>
          </w:tcPr>
          <w:p w:rsidR="00DB495B" w:rsidRPr="00F13106" w:rsidRDefault="00DB495B" w:rsidP="00183DC9">
            <w:pPr>
              <w:spacing w:before="0" w:after="0" w:line="240" w:lineRule="auto"/>
              <w:rPr>
                <w:rFonts w:cs="Arial"/>
                <w:sz w:val="20"/>
                <w:szCs w:val="20"/>
                <w:highlight w:val="yellow"/>
              </w:rPr>
            </w:pPr>
          </w:p>
        </w:tc>
        <w:tc>
          <w:tcPr>
            <w:tcW w:w="0" w:type="auto"/>
            <w:tcBorders>
              <w:top w:val="nil"/>
              <w:left w:val="nil"/>
              <w:bottom w:val="single" w:sz="4" w:space="0" w:color="auto"/>
              <w:right w:val="single" w:sz="8" w:space="0" w:color="auto"/>
            </w:tcBorders>
            <w:vAlign w:val="center"/>
          </w:tcPr>
          <w:p w:rsidR="00DB495B" w:rsidRPr="005557F4" w:rsidRDefault="00DB495B" w:rsidP="00183DC9">
            <w:pPr>
              <w:spacing w:before="0" w:after="0" w:line="240" w:lineRule="auto"/>
              <w:jc w:val="center"/>
              <w:rPr>
                <w:rFonts w:cs="Arial"/>
                <w:sz w:val="20"/>
                <w:szCs w:val="20"/>
              </w:rPr>
            </w:pPr>
          </w:p>
        </w:tc>
        <w:tc>
          <w:tcPr>
            <w:tcW w:w="0" w:type="auto"/>
            <w:tcBorders>
              <w:top w:val="nil"/>
              <w:left w:val="nil"/>
              <w:bottom w:val="single" w:sz="4" w:space="0" w:color="auto"/>
              <w:right w:val="single" w:sz="4" w:space="0" w:color="auto"/>
            </w:tcBorders>
            <w:vAlign w:val="center"/>
          </w:tcPr>
          <w:p w:rsidR="00DB495B" w:rsidRPr="00F13106" w:rsidRDefault="00DB495B" w:rsidP="00183DC9">
            <w:pPr>
              <w:spacing w:before="0" w:after="0" w:line="240" w:lineRule="auto"/>
              <w:rPr>
                <w:rFonts w:cs="Arial"/>
                <w:sz w:val="20"/>
                <w:szCs w:val="20"/>
                <w:highlight w:val="yellow"/>
              </w:rPr>
            </w:pPr>
          </w:p>
        </w:tc>
      </w:tr>
    </w:tbl>
    <w:p w:rsidR="0079478D" w:rsidRPr="005557F4" w:rsidRDefault="0079478D" w:rsidP="00853BB9">
      <w:pPr>
        <w:jc w:val="both"/>
        <w:rPr>
          <w:rFonts w:cs="Arial"/>
          <w:sz w:val="20"/>
          <w:lang w:val="pl-PL"/>
        </w:rPr>
      </w:pPr>
    </w:p>
    <w:sectPr w:rsidR="0079478D" w:rsidRPr="005557F4" w:rsidSect="009D1FDE">
      <w:headerReference w:type="default" r:id="rId8"/>
      <w:footerReference w:type="default" r:id="rId9"/>
      <w:headerReference w:type="first" r:id="rId10"/>
      <w:footerReference w:type="first" r:id="rId11"/>
      <w:type w:val="continuous"/>
      <w:pgSz w:w="11900" w:h="16840" w:code="9"/>
      <w:pgMar w:top="2268" w:right="851" w:bottom="1418" w:left="1276" w:header="0" w:footer="24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25F" w:rsidRDefault="0038225F" w:rsidP="000F4E95">
      <w:pPr>
        <w:spacing w:before="0" w:after="0" w:line="240" w:lineRule="auto"/>
      </w:pPr>
      <w:r>
        <w:separator/>
      </w:r>
    </w:p>
  </w:endnote>
  <w:endnote w:type="continuationSeparator" w:id="0">
    <w:p w:rsidR="0038225F" w:rsidRDefault="0038225F" w:rsidP="000F4E9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Generali"/>
    <w:panose1 w:val="00000000000000000000"/>
    <w:charset w:val="00"/>
    <w:family w:val="roman"/>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sig w:usb0="00000000" w:usb1="00000000" w:usb2="00000000" w:usb3="00000000" w:csb0="00000000"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0D0" w:rsidRPr="006D5B1E" w:rsidRDefault="00CB00D0"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rsidR="00CB00D0" w:rsidRPr="008B130C" w:rsidRDefault="00CB00D0"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rsidR="00CB00D0" w:rsidRPr="003D187D" w:rsidRDefault="00475973" w:rsidP="003D187D">
    <w:pPr>
      <w:pStyle w:val="Zpat"/>
    </w:pPr>
    <w:r w:rsidRPr="003D187D">
      <w:rPr>
        <w:rStyle w:val="slostrnky"/>
      </w:rPr>
      <w:fldChar w:fldCharType="begin"/>
    </w:r>
    <w:r w:rsidR="00CB00D0" w:rsidRPr="003D187D">
      <w:rPr>
        <w:rStyle w:val="slostrnky"/>
      </w:rPr>
      <w:instrText xml:space="preserve"> PAGE </w:instrText>
    </w:r>
    <w:r w:rsidRPr="003D187D">
      <w:rPr>
        <w:rStyle w:val="slostrnky"/>
      </w:rPr>
      <w:fldChar w:fldCharType="separate"/>
    </w:r>
    <w:r w:rsidR="00E90143">
      <w:rPr>
        <w:rStyle w:val="slostrnky"/>
      </w:rPr>
      <w:t>7</w:t>
    </w:r>
    <w:r w:rsidRPr="003D187D">
      <w:rPr>
        <w:rStyle w:val="slostrnky"/>
      </w:rPr>
      <w:fldChar w:fldCharType="end"/>
    </w:r>
    <w:r w:rsidR="00CB00D0" w:rsidRPr="003D187D">
      <w:rPr>
        <w:rStyle w:val="slostrnky"/>
      </w:rPr>
      <w:t>/</w:t>
    </w:r>
    <w:r w:rsidRPr="003D187D">
      <w:rPr>
        <w:rStyle w:val="slostrnky"/>
      </w:rPr>
      <w:fldChar w:fldCharType="begin"/>
    </w:r>
    <w:r w:rsidR="00CB00D0" w:rsidRPr="003D187D">
      <w:rPr>
        <w:rStyle w:val="slostrnky"/>
      </w:rPr>
      <w:instrText xml:space="preserve"> NUMPAGES </w:instrText>
    </w:r>
    <w:r w:rsidRPr="003D187D">
      <w:rPr>
        <w:rStyle w:val="slostrnky"/>
      </w:rPr>
      <w:fldChar w:fldCharType="separate"/>
    </w:r>
    <w:r w:rsidR="00E90143">
      <w:rPr>
        <w:rStyle w:val="slostrnky"/>
      </w:rPr>
      <w:t>10</w:t>
    </w:r>
    <w:r w:rsidRPr="003D187D">
      <w:rPr>
        <w:rStyle w:val="slostrnky"/>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0D0" w:rsidRPr="00F632FC" w:rsidRDefault="00475973" w:rsidP="003D187D">
    <w:pPr>
      <w:pStyle w:val="Zpat"/>
    </w:pPr>
    <w:r>
      <w:rPr>
        <w:lang w:val="cs-CZ" w:eastAsia="cs-CZ"/>
      </w:rPr>
      <w:pict>
        <v:shapetype id="_x0000_t202" coordsize="21600,21600" o:spt="202" path="m,l,21600r21600,l21600,xe">
          <v:stroke joinstyle="miter"/>
          <v:path gradientshapeok="t" o:connecttype="rect"/>
        </v:shapetype>
        <v:shape id="Textové pole 1" o:spid="_x0000_s54273" type="#_x0000_t202" style="position:absolute;left:0;text-align:left;margin-left:0;margin-top:-51.65pt;width:476.4pt;height:60pt;z-index:251657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5uNQIAAE4EAAAOAAAAZHJzL2Uyb0RvYy54bWysVEFu2zAQvBfoHwjea8munbSG5cBNkKJA&#10;kASwi5xpirIFUFyWpC2lP+o7+rEOKdkp0p6KXqjl7nKXOzPU4qprNDsq52syBR+Pcs6UkVTWZlfw&#10;r5vbdx8480GYUmgyquDPyvOr5ds3i9bO1YT2pEvlGIoYP29twfch2HmWeblXjfAjssogWJFrRMDW&#10;7bLSiRbVG51N8vwia8mV1pFU3sN70wf5MtWvKiXDQ1V5FZguOO4W0urSuo1rtlyI+c4Ju6/lcA3x&#10;D7doRG3Q9FzqRgTBDq7+o1RTS0eeqjCS1GRUVbVUaQZMM85fTbPeC6vSLADH2zNM/v+VlffHR8fq&#10;EtxxZkQDijaqC3T8+YNZ0oqNI0St9XNkri1yQ/eJupg++D2ccfKuck38YiaGOMB+PgOMikzCeZHP&#10;8uklJCERu7wAgYmB7OW0dT58VtSwaBTcgcCEqzje+YCOSD2lxGaGbmutE4nasBYd3s/ydOAcwQlt&#10;cDDO0N81WqHbdsMAWyqfMZejXhzeytsaze+ED4/CQQ0YBQoPD1gqTWhCg8XZntz3v/ljPkhClLMW&#10;6iq4/3YQTnGmvxjQF6V4MlwyPo6nU3i3aTOdXU6wMYfmmiBcUINbJRNeF/TJrBw1T3gAq9gNIWEk&#10;ehY8nMzr0GsdD0iq1SolQXhWhDuztjKWjjBGSDfdk3B2wD2AsXs66U/MX8Hf5/YErA6BqjpxE4Ht&#10;0RzwhmgTZcMDi6/i933KevkNLH8BAAD//wMAUEsDBBQABgAIAAAAIQDSSC/d3wAAAAgBAAAPAAAA&#10;ZHJzL2Rvd25yZXYueG1sTI9NS8NAEIbvgv9hGcFbu+kWo8ZsShEUDwVpFMHbNLv5sNnZkN2m8d87&#10;nvQ4vC/vPE++mV0vJjuGzpOG1TIBYanypqNGw/vb0+IORIhIBntPVsO3DbApLi9yzIw/095OZWwE&#10;j1DIUEMb45BJGarWOgxLP1jirPajw8jn2Egz4pnHXS9VkqTSYUf8ocXBPra2OpYnpyFF9Vk/1/71&#10;42VX7lR7nLZfatL6+mrePoCIdo5/ZfjFZ3QomOngT2SC6DWwSNSwWCXrNQjO728Uqxy4mN6CLHL5&#10;X6D4AQAA//8DAFBLAQItABQABgAIAAAAIQC2gziS/gAAAOEBAAATAAAAAAAAAAAAAAAAAAAAAABb&#10;Q29udGVudF9UeXBlc10ueG1sUEsBAi0AFAAGAAgAAAAhADj9If/WAAAAlAEAAAsAAAAAAAAAAAAA&#10;AAAALwEAAF9yZWxzLy5yZWxzUEsBAi0AFAAGAAgAAAAhALDCvm41AgAATgQAAA4AAAAAAAAAAAAA&#10;AAAALgIAAGRycy9lMm9Eb2MueG1sUEsBAi0AFAAGAAgAAAAhANJIL93fAAAACAEAAA8AAAAAAAAA&#10;AAAAAAAAjwQAAGRycy9kb3ducmV2LnhtbFBLBQYAAAAABAAEAPMAAACbBQAAAAA=&#10;" filled="f" stroked="f" strokeweight=".5pt">
          <v:textbox inset="0,0">
            <w:txbxContent>
              <w:p w:rsidR="00DB495B" w:rsidRDefault="00DB495B" w:rsidP="003B4955">
                <w:pPr>
                  <w:pBdr>
                    <w:top w:val="single" w:sz="8" w:space="1" w:color="C4090B"/>
                  </w:pBdr>
                  <w:autoSpaceDE w:val="0"/>
                  <w:autoSpaceDN w:val="0"/>
                  <w:adjustRightInd w:val="0"/>
                  <w:spacing w:line="100" w:lineRule="exact"/>
                  <w:rPr>
                    <w:rFonts w:ascii="ø}Ã˛" w:hAnsi="ø}Ã˛" w:cs="ø}Ã˛"/>
                    <w:sz w:val="12"/>
                    <w:szCs w:val="12"/>
                  </w:rPr>
                </w:pPr>
              </w:p>
              <w:p w:rsidR="00DB495B" w:rsidRPr="006D5B1E" w:rsidRDefault="00DB495B"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rsidR="00DB495B" w:rsidRPr="008B130C" w:rsidRDefault="00DB495B"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w:r>
    <w:r w:rsidRPr="006D5AA3">
      <w:rPr>
        <w:rStyle w:val="slostrnky"/>
      </w:rPr>
      <w:fldChar w:fldCharType="begin"/>
    </w:r>
    <w:r w:rsidR="00CB00D0" w:rsidRPr="006D5AA3">
      <w:rPr>
        <w:rStyle w:val="slostrnky"/>
      </w:rPr>
      <w:instrText xml:space="preserve"> PAGE </w:instrText>
    </w:r>
    <w:r w:rsidRPr="006D5AA3">
      <w:rPr>
        <w:rStyle w:val="slostrnky"/>
      </w:rPr>
      <w:fldChar w:fldCharType="separate"/>
    </w:r>
    <w:r w:rsidR="00E90143">
      <w:rPr>
        <w:rStyle w:val="slostrnky"/>
      </w:rPr>
      <w:t>1</w:t>
    </w:r>
    <w:r w:rsidRPr="006D5AA3">
      <w:rPr>
        <w:rStyle w:val="slostrnky"/>
      </w:rPr>
      <w:fldChar w:fldCharType="end"/>
    </w:r>
    <w:r w:rsidR="00CB00D0" w:rsidRPr="006D5AA3">
      <w:rPr>
        <w:rStyle w:val="slostrnky"/>
      </w:rPr>
      <w:t>/</w:t>
    </w:r>
    <w:r w:rsidRPr="006D5AA3">
      <w:rPr>
        <w:rStyle w:val="slostrnky"/>
      </w:rPr>
      <w:fldChar w:fldCharType="begin"/>
    </w:r>
    <w:r w:rsidR="00CB00D0" w:rsidRPr="006D5AA3">
      <w:rPr>
        <w:rStyle w:val="slostrnky"/>
      </w:rPr>
      <w:instrText xml:space="preserve"> NUMPAGES </w:instrText>
    </w:r>
    <w:r w:rsidRPr="006D5AA3">
      <w:rPr>
        <w:rStyle w:val="slostrnky"/>
      </w:rPr>
      <w:fldChar w:fldCharType="separate"/>
    </w:r>
    <w:r w:rsidR="00E90143">
      <w:rPr>
        <w:rStyle w:val="slostrnky"/>
      </w:rPr>
      <w:t>1</w:t>
    </w:r>
    <w:r w:rsidRPr="006D5AA3">
      <w:rPr>
        <w:rStyle w:val="slostrnk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25F" w:rsidRDefault="0038225F" w:rsidP="000F4E95">
      <w:pPr>
        <w:spacing w:before="0" w:after="0" w:line="240" w:lineRule="auto"/>
      </w:pPr>
      <w:r>
        <w:separator/>
      </w:r>
    </w:p>
  </w:footnote>
  <w:footnote w:type="continuationSeparator" w:id="0">
    <w:p w:rsidR="0038225F" w:rsidRDefault="0038225F" w:rsidP="000F4E95">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0D0" w:rsidRPr="0044203B" w:rsidRDefault="00CB00D0"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simplePos x="0" y="0"/>
          <wp:positionH relativeFrom="column">
            <wp:posOffset>-2520315</wp:posOffset>
          </wp:positionH>
          <wp:positionV relativeFrom="page">
            <wp:posOffset>0</wp:posOffset>
          </wp:positionV>
          <wp:extent cx="1800860" cy="1440180"/>
          <wp:effectExtent l="0" t="0" r="254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860" cy="144018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0D0" w:rsidRPr="008D16C8" w:rsidRDefault="00CB00D0"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simplePos x="0" y="0"/>
          <wp:positionH relativeFrom="page">
            <wp:posOffset>294005</wp:posOffset>
          </wp:positionH>
          <wp:positionV relativeFrom="page">
            <wp:posOffset>-95250</wp:posOffset>
          </wp:positionV>
          <wp:extent cx="8649581" cy="11620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cs-CZ" w:eastAsia="cs-CZ"/>
      </w:rPr>
      <w:drawing>
        <wp:anchor distT="0" distB="0" distL="114300" distR="114300" simplePos="0" relativeHeight="251656192" behindDoc="1" locked="1" layoutInCell="1" allowOverlap="1">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860" cy="14401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nsid w:val="075610E1"/>
    <w:multiLevelType w:val="multilevel"/>
    <w:tmpl w:val="D64CE458"/>
    <w:lvl w:ilvl="0">
      <w:start w:val="1"/>
      <w:numFmt w:val="decimal"/>
      <w:lvlText w:val="%1."/>
      <w:lvlJc w:val="left"/>
      <w:pPr>
        <w:tabs>
          <w:tab w:val="num" w:pos="1190"/>
        </w:tabs>
        <w:ind w:left="1190" w:hanging="907"/>
      </w:pPr>
    </w:lvl>
    <w:lvl w:ilvl="1">
      <w:start w:val="1"/>
      <w:numFmt w:val="decimal"/>
      <w:lvlText w:val="%1.%2."/>
      <w:lvlJc w:val="left"/>
      <w:pPr>
        <w:tabs>
          <w:tab w:val="num" w:pos="907"/>
        </w:tabs>
        <w:ind w:left="907" w:hanging="907"/>
      </w:pPr>
      <w:rPr>
        <w:b/>
      </w:rPr>
    </w:lvl>
    <w:lvl w:ilvl="2">
      <w:start w:val="1"/>
      <w:numFmt w:val="decimal"/>
      <w:lvlText w:val="4.5.%3."/>
      <w:lvlJc w:val="left"/>
      <w:pPr>
        <w:tabs>
          <w:tab w:val="num" w:pos="1190"/>
        </w:tabs>
        <w:ind w:left="1190" w:hanging="907"/>
      </w:pPr>
      <w:rPr>
        <w:rFonts w:hint="default"/>
        <w:b/>
      </w:r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B0B439C"/>
    <w:multiLevelType w:val="multilevel"/>
    <w:tmpl w:val="AB68519A"/>
    <w:lvl w:ilvl="0">
      <w:start w:val="2"/>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C971EB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285F706E"/>
    <w:multiLevelType w:val="multilevel"/>
    <w:tmpl w:val="ED963528"/>
    <w:lvl w:ilvl="0">
      <w:start w:val="3"/>
      <w:numFmt w:val="decimal"/>
      <w:lvlText w:val="%1."/>
      <w:lvlJc w:val="left"/>
      <w:pPr>
        <w:ind w:left="495" w:hanging="495"/>
      </w:pPr>
      <w:rPr>
        <w:rFonts w:hint="default"/>
      </w:rPr>
    </w:lvl>
    <w:lvl w:ilvl="1">
      <w:start w:val="3"/>
      <w:numFmt w:val="decimal"/>
      <w:lvlText w:val="%1.%2."/>
      <w:lvlJc w:val="left"/>
      <w:pPr>
        <w:ind w:left="636" w:hanging="495"/>
      </w:pPr>
      <w:rPr>
        <w:rFonts w:hint="default"/>
      </w:rPr>
    </w:lvl>
    <w:lvl w:ilvl="2">
      <w:start w:val="1"/>
      <w:numFmt w:val="decimal"/>
      <w:lvlText w:val="%1.%2.%3."/>
      <w:lvlJc w:val="left"/>
      <w:pPr>
        <w:ind w:left="1002" w:hanging="720"/>
      </w:pPr>
      <w:rPr>
        <w:rFonts w:hint="default"/>
        <w:b/>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6">
    <w:nsid w:val="30543F0A"/>
    <w:multiLevelType w:val="multilevel"/>
    <w:tmpl w:val="5D1EB2C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nsid w:val="32231BED"/>
    <w:multiLevelType w:val="multilevel"/>
    <w:tmpl w:val="2676F854"/>
    <w:lvl w:ilvl="0">
      <w:start w:val="2"/>
      <w:numFmt w:val="decimal"/>
      <w:lvlText w:val="%1."/>
      <w:lvlJc w:val="left"/>
      <w:pPr>
        <w:ind w:left="540" w:hanging="54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sz w:val="20"/>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9">
    <w:nsid w:val="378E7879"/>
    <w:multiLevelType w:val="multilevel"/>
    <w:tmpl w:val="F9AE31C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11">
    <w:nsid w:val="3DC02A4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3">
    <w:nsid w:val="57423C74"/>
    <w:multiLevelType w:val="multilevel"/>
    <w:tmpl w:val="E0DE2A74"/>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59916AE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nsid w:val="5D803D2C"/>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nsid w:val="5F104528"/>
    <w:multiLevelType w:val="multilevel"/>
    <w:tmpl w:val="5310DE70"/>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18">
    <w:nsid w:val="6F9A2DFF"/>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9">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
  </w:num>
  <w:num w:numId="4">
    <w:abstractNumId w:val="10"/>
  </w:num>
  <w:num w:numId="5">
    <w:abstractNumId w:val="0"/>
  </w:num>
  <w:num w:numId="6">
    <w:abstractNumId w:val="17"/>
  </w:num>
  <w:num w:numId="7">
    <w:abstractNumId w:val="4"/>
  </w:num>
  <w:num w:numId="8">
    <w:abstractNumId w:val="13"/>
  </w:num>
  <w:num w:numId="9">
    <w:abstractNumId w:val="6"/>
  </w:num>
  <w:num w:numId="10">
    <w:abstractNumId w:val="7"/>
  </w:num>
  <w:num w:numId="11">
    <w:abstractNumId w:val="9"/>
  </w:num>
  <w:num w:numId="12">
    <w:abstractNumId w:val="15"/>
  </w:num>
  <w:num w:numId="13">
    <w:abstractNumId w:val="14"/>
  </w:num>
  <w:num w:numId="14">
    <w:abstractNumId w:val="18"/>
  </w:num>
  <w:num w:numId="15">
    <w:abstractNumId w:val="3"/>
  </w:num>
  <w:num w:numId="16">
    <w:abstractNumId w:val="11"/>
  </w:num>
  <w:num w:numId="17">
    <w:abstractNumId w:val="8"/>
  </w:num>
  <w:num w:numId="18">
    <w:abstractNumId w:val="16"/>
  </w:num>
  <w:num w:numId="19">
    <w:abstractNumId w:val="5"/>
  </w:num>
  <w:num w:numId="20">
    <w:abstractNumId w:val="2"/>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61442"/>
    <o:shapelayout v:ext="edit">
      <o:idmap v:ext="edit" data="53"/>
    </o:shapelayout>
  </w:hdrShapeDefaults>
  <w:footnotePr>
    <w:footnote w:id="-1"/>
    <w:footnote w:id="0"/>
  </w:footnotePr>
  <w:endnotePr>
    <w:endnote w:id="-1"/>
    <w:endnote w:id="0"/>
  </w:endnotePr>
  <w:compat/>
  <w:rsids>
    <w:rsidRoot w:val="007346C1"/>
    <w:rsid w:val="00001C8F"/>
    <w:rsid w:val="00004D52"/>
    <w:rsid w:val="00010116"/>
    <w:rsid w:val="00010F19"/>
    <w:rsid w:val="00013797"/>
    <w:rsid w:val="0001499B"/>
    <w:rsid w:val="0001557F"/>
    <w:rsid w:val="00032DBD"/>
    <w:rsid w:val="000506A5"/>
    <w:rsid w:val="00050B7B"/>
    <w:rsid w:val="000514A8"/>
    <w:rsid w:val="000522B8"/>
    <w:rsid w:val="00052F62"/>
    <w:rsid w:val="00054AF9"/>
    <w:rsid w:val="00056A4E"/>
    <w:rsid w:val="000606BD"/>
    <w:rsid w:val="00062062"/>
    <w:rsid w:val="0006506E"/>
    <w:rsid w:val="0007441A"/>
    <w:rsid w:val="00074C52"/>
    <w:rsid w:val="00077EBC"/>
    <w:rsid w:val="00081AE1"/>
    <w:rsid w:val="0008280B"/>
    <w:rsid w:val="00083E3D"/>
    <w:rsid w:val="000935E1"/>
    <w:rsid w:val="000979D9"/>
    <w:rsid w:val="000A0284"/>
    <w:rsid w:val="000A2C63"/>
    <w:rsid w:val="000A4C0A"/>
    <w:rsid w:val="000B1DE5"/>
    <w:rsid w:val="000B4B1D"/>
    <w:rsid w:val="000B52E3"/>
    <w:rsid w:val="000C08A7"/>
    <w:rsid w:val="000C781C"/>
    <w:rsid w:val="000D27AB"/>
    <w:rsid w:val="000E08D7"/>
    <w:rsid w:val="000E09BC"/>
    <w:rsid w:val="000E4343"/>
    <w:rsid w:val="000F4E95"/>
    <w:rsid w:val="0010547A"/>
    <w:rsid w:val="001076C6"/>
    <w:rsid w:val="00110A37"/>
    <w:rsid w:val="00111C59"/>
    <w:rsid w:val="00113879"/>
    <w:rsid w:val="001159A2"/>
    <w:rsid w:val="00130E03"/>
    <w:rsid w:val="00132C22"/>
    <w:rsid w:val="001335EA"/>
    <w:rsid w:val="00136E91"/>
    <w:rsid w:val="00137D1E"/>
    <w:rsid w:val="0014055B"/>
    <w:rsid w:val="0014466B"/>
    <w:rsid w:val="00144E29"/>
    <w:rsid w:val="001508C1"/>
    <w:rsid w:val="001514AD"/>
    <w:rsid w:val="001552FC"/>
    <w:rsid w:val="00156940"/>
    <w:rsid w:val="001610C1"/>
    <w:rsid w:val="00161662"/>
    <w:rsid w:val="00161E9E"/>
    <w:rsid w:val="00162DB4"/>
    <w:rsid w:val="001754EE"/>
    <w:rsid w:val="001777A4"/>
    <w:rsid w:val="0018028F"/>
    <w:rsid w:val="0018058C"/>
    <w:rsid w:val="00181C59"/>
    <w:rsid w:val="00182B34"/>
    <w:rsid w:val="00183DC9"/>
    <w:rsid w:val="00184C96"/>
    <w:rsid w:val="00185744"/>
    <w:rsid w:val="00192A6C"/>
    <w:rsid w:val="001A1A0D"/>
    <w:rsid w:val="001B1397"/>
    <w:rsid w:val="001C1A2F"/>
    <w:rsid w:val="001C5D18"/>
    <w:rsid w:val="001D163C"/>
    <w:rsid w:val="001D1774"/>
    <w:rsid w:val="001D59D1"/>
    <w:rsid w:val="001E16C8"/>
    <w:rsid w:val="001E197D"/>
    <w:rsid w:val="001E4BB3"/>
    <w:rsid w:val="001F39D3"/>
    <w:rsid w:val="001F50D1"/>
    <w:rsid w:val="00201A65"/>
    <w:rsid w:val="00203AEC"/>
    <w:rsid w:val="002112C4"/>
    <w:rsid w:val="00215A58"/>
    <w:rsid w:val="0022185F"/>
    <w:rsid w:val="00224356"/>
    <w:rsid w:val="00227822"/>
    <w:rsid w:val="00250DED"/>
    <w:rsid w:val="0025605E"/>
    <w:rsid w:val="002563E4"/>
    <w:rsid w:val="0027784A"/>
    <w:rsid w:val="002816C4"/>
    <w:rsid w:val="00281C7E"/>
    <w:rsid w:val="002841B3"/>
    <w:rsid w:val="002845CB"/>
    <w:rsid w:val="00286087"/>
    <w:rsid w:val="00286954"/>
    <w:rsid w:val="002912D8"/>
    <w:rsid w:val="0029438C"/>
    <w:rsid w:val="002A4013"/>
    <w:rsid w:val="002A7DB7"/>
    <w:rsid w:val="002B0E29"/>
    <w:rsid w:val="002B0E5A"/>
    <w:rsid w:val="002B193A"/>
    <w:rsid w:val="002B2A47"/>
    <w:rsid w:val="002D0603"/>
    <w:rsid w:val="002D3742"/>
    <w:rsid w:val="002D4921"/>
    <w:rsid w:val="002D55E8"/>
    <w:rsid w:val="002E2DDA"/>
    <w:rsid w:val="002E6791"/>
    <w:rsid w:val="00302A67"/>
    <w:rsid w:val="0030327F"/>
    <w:rsid w:val="00303332"/>
    <w:rsid w:val="00304EF0"/>
    <w:rsid w:val="003058EB"/>
    <w:rsid w:val="00323CA8"/>
    <w:rsid w:val="00324FA0"/>
    <w:rsid w:val="003270A7"/>
    <w:rsid w:val="003317D1"/>
    <w:rsid w:val="003364D1"/>
    <w:rsid w:val="003550DE"/>
    <w:rsid w:val="003552E9"/>
    <w:rsid w:val="00356523"/>
    <w:rsid w:val="003642B8"/>
    <w:rsid w:val="00364AFB"/>
    <w:rsid w:val="003668C7"/>
    <w:rsid w:val="00373B82"/>
    <w:rsid w:val="0038225F"/>
    <w:rsid w:val="00387835"/>
    <w:rsid w:val="0039638E"/>
    <w:rsid w:val="003A1EC0"/>
    <w:rsid w:val="003A6E9A"/>
    <w:rsid w:val="003A727C"/>
    <w:rsid w:val="003A72AD"/>
    <w:rsid w:val="003B2A2D"/>
    <w:rsid w:val="003B4955"/>
    <w:rsid w:val="003B4BB0"/>
    <w:rsid w:val="003B55D2"/>
    <w:rsid w:val="003B78FC"/>
    <w:rsid w:val="003C2E02"/>
    <w:rsid w:val="003C4960"/>
    <w:rsid w:val="003D074D"/>
    <w:rsid w:val="003D187D"/>
    <w:rsid w:val="003D1C92"/>
    <w:rsid w:val="003E1E42"/>
    <w:rsid w:val="003E22CF"/>
    <w:rsid w:val="003E33C3"/>
    <w:rsid w:val="003E349A"/>
    <w:rsid w:val="003F6C0F"/>
    <w:rsid w:val="003F6DC6"/>
    <w:rsid w:val="00401A79"/>
    <w:rsid w:val="0040243A"/>
    <w:rsid w:val="00404387"/>
    <w:rsid w:val="0040487C"/>
    <w:rsid w:val="00411543"/>
    <w:rsid w:val="0041444D"/>
    <w:rsid w:val="00415313"/>
    <w:rsid w:val="00423EB6"/>
    <w:rsid w:val="004261BF"/>
    <w:rsid w:val="00427EC1"/>
    <w:rsid w:val="00434264"/>
    <w:rsid w:val="00434596"/>
    <w:rsid w:val="00436AFA"/>
    <w:rsid w:val="0043732D"/>
    <w:rsid w:val="00437694"/>
    <w:rsid w:val="00443969"/>
    <w:rsid w:val="004457A8"/>
    <w:rsid w:val="004459F8"/>
    <w:rsid w:val="00446090"/>
    <w:rsid w:val="004465CE"/>
    <w:rsid w:val="00467B45"/>
    <w:rsid w:val="00467E7F"/>
    <w:rsid w:val="004705ED"/>
    <w:rsid w:val="004711F7"/>
    <w:rsid w:val="004720CE"/>
    <w:rsid w:val="00474164"/>
    <w:rsid w:val="00474570"/>
    <w:rsid w:val="004751B9"/>
    <w:rsid w:val="00475973"/>
    <w:rsid w:val="00476D75"/>
    <w:rsid w:val="00481B07"/>
    <w:rsid w:val="0048429C"/>
    <w:rsid w:val="004869E6"/>
    <w:rsid w:val="00497A16"/>
    <w:rsid w:val="004A2072"/>
    <w:rsid w:val="004A378D"/>
    <w:rsid w:val="004B4478"/>
    <w:rsid w:val="004B563A"/>
    <w:rsid w:val="004B6E6A"/>
    <w:rsid w:val="004C38CF"/>
    <w:rsid w:val="004C507F"/>
    <w:rsid w:val="004C5FC4"/>
    <w:rsid w:val="004D1D55"/>
    <w:rsid w:val="004D1E99"/>
    <w:rsid w:val="004D2AB6"/>
    <w:rsid w:val="004D4835"/>
    <w:rsid w:val="004D5689"/>
    <w:rsid w:val="004D7B6A"/>
    <w:rsid w:val="004E18CC"/>
    <w:rsid w:val="004E2363"/>
    <w:rsid w:val="004E3F98"/>
    <w:rsid w:val="004F1D12"/>
    <w:rsid w:val="004F5AC4"/>
    <w:rsid w:val="0050234B"/>
    <w:rsid w:val="00504946"/>
    <w:rsid w:val="00505554"/>
    <w:rsid w:val="005078C0"/>
    <w:rsid w:val="00507DC1"/>
    <w:rsid w:val="00511A99"/>
    <w:rsid w:val="0052660F"/>
    <w:rsid w:val="0052733C"/>
    <w:rsid w:val="00527B69"/>
    <w:rsid w:val="0053216B"/>
    <w:rsid w:val="00537554"/>
    <w:rsid w:val="00537A76"/>
    <w:rsid w:val="005424ED"/>
    <w:rsid w:val="0054286E"/>
    <w:rsid w:val="0054357C"/>
    <w:rsid w:val="00543CDB"/>
    <w:rsid w:val="005557F4"/>
    <w:rsid w:val="00556BDD"/>
    <w:rsid w:val="00557DB8"/>
    <w:rsid w:val="005600B0"/>
    <w:rsid w:val="005615CE"/>
    <w:rsid w:val="0056485C"/>
    <w:rsid w:val="00567D0E"/>
    <w:rsid w:val="00575F6A"/>
    <w:rsid w:val="00581FE9"/>
    <w:rsid w:val="0058736D"/>
    <w:rsid w:val="005917AD"/>
    <w:rsid w:val="00596606"/>
    <w:rsid w:val="00596CD4"/>
    <w:rsid w:val="00597B83"/>
    <w:rsid w:val="005A07A1"/>
    <w:rsid w:val="005A39F3"/>
    <w:rsid w:val="005A5F81"/>
    <w:rsid w:val="005A6F7B"/>
    <w:rsid w:val="005B0028"/>
    <w:rsid w:val="005B108E"/>
    <w:rsid w:val="005B274D"/>
    <w:rsid w:val="005B5434"/>
    <w:rsid w:val="005C656C"/>
    <w:rsid w:val="005C769E"/>
    <w:rsid w:val="005D167C"/>
    <w:rsid w:val="005D328F"/>
    <w:rsid w:val="005D792D"/>
    <w:rsid w:val="005E03D5"/>
    <w:rsid w:val="005E1C07"/>
    <w:rsid w:val="005E4DDA"/>
    <w:rsid w:val="005E591D"/>
    <w:rsid w:val="005F38A6"/>
    <w:rsid w:val="005F5ED2"/>
    <w:rsid w:val="005F6832"/>
    <w:rsid w:val="0060066F"/>
    <w:rsid w:val="006015BA"/>
    <w:rsid w:val="006019A2"/>
    <w:rsid w:val="00601BC3"/>
    <w:rsid w:val="006036E9"/>
    <w:rsid w:val="00605D0A"/>
    <w:rsid w:val="00610E0B"/>
    <w:rsid w:val="00612AFA"/>
    <w:rsid w:val="00617630"/>
    <w:rsid w:val="00626045"/>
    <w:rsid w:val="00627BBD"/>
    <w:rsid w:val="00633288"/>
    <w:rsid w:val="00636561"/>
    <w:rsid w:val="00637790"/>
    <w:rsid w:val="00640EA4"/>
    <w:rsid w:val="0064122B"/>
    <w:rsid w:val="006413EE"/>
    <w:rsid w:val="006415BC"/>
    <w:rsid w:val="00644761"/>
    <w:rsid w:val="0065180F"/>
    <w:rsid w:val="0065716C"/>
    <w:rsid w:val="00664DF8"/>
    <w:rsid w:val="00666264"/>
    <w:rsid w:val="006667AB"/>
    <w:rsid w:val="00670EE8"/>
    <w:rsid w:val="00674121"/>
    <w:rsid w:val="006750A4"/>
    <w:rsid w:val="006774B3"/>
    <w:rsid w:val="00680E7A"/>
    <w:rsid w:val="00685E43"/>
    <w:rsid w:val="006932BE"/>
    <w:rsid w:val="00694EE8"/>
    <w:rsid w:val="00695C1C"/>
    <w:rsid w:val="006971E5"/>
    <w:rsid w:val="006A4DB1"/>
    <w:rsid w:val="006A536D"/>
    <w:rsid w:val="006B1AFC"/>
    <w:rsid w:val="006B2354"/>
    <w:rsid w:val="006B70E7"/>
    <w:rsid w:val="006C1C7E"/>
    <w:rsid w:val="006C371A"/>
    <w:rsid w:val="006D3FCF"/>
    <w:rsid w:val="006D4D74"/>
    <w:rsid w:val="006D5B1E"/>
    <w:rsid w:val="006E3327"/>
    <w:rsid w:val="006E3C89"/>
    <w:rsid w:val="006E4226"/>
    <w:rsid w:val="006F1C50"/>
    <w:rsid w:val="006F1FCA"/>
    <w:rsid w:val="006F775D"/>
    <w:rsid w:val="00702582"/>
    <w:rsid w:val="007025F5"/>
    <w:rsid w:val="007048F1"/>
    <w:rsid w:val="00717BA9"/>
    <w:rsid w:val="00721A2D"/>
    <w:rsid w:val="007252E1"/>
    <w:rsid w:val="00732B69"/>
    <w:rsid w:val="007346C1"/>
    <w:rsid w:val="007360E5"/>
    <w:rsid w:val="0074062D"/>
    <w:rsid w:val="00742609"/>
    <w:rsid w:val="00747360"/>
    <w:rsid w:val="0075190D"/>
    <w:rsid w:val="00751AA2"/>
    <w:rsid w:val="00764726"/>
    <w:rsid w:val="00765159"/>
    <w:rsid w:val="00765279"/>
    <w:rsid w:val="0076628B"/>
    <w:rsid w:val="00772E5A"/>
    <w:rsid w:val="00773DAE"/>
    <w:rsid w:val="00775650"/>
    <w:rsid w:val="007771F5"/>
    <w:rsid w:val="007853B9"/>
    <w:rsid w:val="00785FB3"/>
    <w:rsid w:val="0079297C"/>
    <w:rsid w:val="00793090"/>
    <w:rsid w:val="0079478D"/>
    <w:rsid w:val="007A313D"/>
    <w:rsid w:val="007B16AE"/>
    <w:rsid w:val="007B1FD7"/>
    <w:rsid w:val="007C2D2F"/>
    <w:rsid w:val="007C31B5"/>
    <w:rsid w:val="007D0966"/>
    <w:rsid w:val="007D1FBA"/>
    <w:rsid w:val="007D42F9"/>
    <w:rsid w:val="007E0F37"/>
    <w:rsid w:val="007E20AF"/>
    <w:rsid w:val="007E6C68"/>
    <w:rsid w:val="007F36EC"/>
    <w:rsid w:val="007F4223"/>
    <w:rsid w:val="007F42F3"/>
    <w:rsid w:val="008016F3"/>
    <w:rsid w:val="00805B14"/>
    <w:rsid w:val="00825D47"/>
    <w:rsid w:val="008333E1"/>
    <w:rsid w:val="008442D0"/>
    <w:rsid w:val="0084446F"/>
    <w:rsid w:val="0084525D"/>
    <w:rsid w:val="008524D7"/>
    <w:rsid w:val="00853BB9"/>
    <w:rsid w:val="008547A3"/>
    <w:rsid w:val="00875F32"/>
    <w:rsid w:val="008778E6"/>
    <w:rsid w:val="008809D7"/>
    <w:rsid w:val="00885AAC"/>
    <w:rsid w:val="008946EF"/>
    <w:rsid w:val="008979CC"/>
    <w:rsid w:val="00897F48"/>
    <w:rsid w:val="008A31D0"/>
    <w:rsid w:val="008A4BBA"/>
    <w:rsid w:val="008B11C0"/>
    <w:rsid w:val="008B1FC8"/>
    <w:rsid w:val="008C2691"/>
    <w:rsid w:val="008C2D4E"/>
    <w:rsid w:val="008C34AB"/>
    <w:rsid w:val="008C5A38"/>
    <w:rsid w:val="008D6B18"/>
    <w:rsid w:val="008E193E"/>
    <w:rsid w:val="008E1F0F"/>
    <w:rsid w:val="008F2580"/>
    <w:rsid w:val="008F2E85"/>
    <w:rsid w:val="008F4136"/>
    <w:rsid w:val="009000CC"/>
    <w:rsid w:val="009208BA"/>
    <w:rsid w:val="00925443"/>
    <w:rsid w:val="00925A0C"/>
    <w:rsid w:val="00926BC6"/>
    <w:rsid w:val="00930F00"/>
    <w:rsid w:val="009337A4"/>
    <w:rsid w:val="009350AD"/>
    <w:rsid w:val="009402F3"/>
    <w:rsid w:val="00940FF4"/>
    <w:rsid w:val="00943257"/>
    <w:rsid w:val="009455F4"/>
    <w:rsid w:val="00946177"/>
    <w:rsid w:val="0094629E"/>
    <w:rsid w:val="00951876"/>
    <w:rsid w:val="00953854"/>
    <w:rsid w:val="00955090"/>
    <w:rsid w:val="009565EE"/>
    <w:rsid w:val="00962FD0"/>
    <w:rsid w:val="009644F1"/>
    <w:rsid w:val="009774B3"/>
    <w:rsid w:val="0098014D"/>
    <w:rsid w:val="0098275E"/>
    <w:rsid w:val="009867AA"/>
    <w:rsid w:val="0099214D"/>
    <w:rsid w:val="00994788"/>
    <w:rsid w:val="009962D6"/>
    <w:rsid w:val="00997F70"/>
    <w:rsid w:val="009A08F9"/>
    <w:rsid w:val="009A19A1"/>
    <w:rsid w:val="009A2FDE"/>
    <w:rsid w:val="009A4E94"/>
    <w:rsid w:val="009A7A74"/>
    <w:rsid w:val="009A7F51"/>
    <w:rsid w:val="009B281F"/>
    <w:rsid w:val="009C086F"/>
    <w:rsid w:val="009C4FAB"/>
    <w:rsid w:val="009C5A15"/>
    <w:rsid w:val="009C64A5"/>
    <w:rsid w:val="009D076B"/>
    <w:rsid w:val="009D1FDE"/>
    <w:rsid w:val="009D6083"/>
    <w:rsid w:val="009E0001"/>
    <w:rsid w:val="009E1DCA"/>
    <w:rsid w:val="009F1893"/>
    <w:rsid w:val="00A007EE"/>
    <w:rsid w:val="00A0786B"/>
    <w:rsid w:val="00A11669"/>
    <w:rsid w:val="00A11A9C"/>
    <w:rsid w:val="00A204A7"/>
    <w:rsid w:val="00A221B3"/>
    <w:rsid w:val="00A3176A"/>
    <w:rsid w:val="00A333DC"/>
    <w:rsid w:val="00A42E38"/>
    <w:rsid w:val="00A4518A"/>
    <w:rsid w:val="00A52149"/>
    <w:rsid w:val="00A5685D"/>
    <w:rsid w:val="00A57C65"/>
    <w:rsid w:val="00A65770"/>
    <w:rsid w:val="00A65F81"/>
    <w:rsid w:val="00A67FB1"/>
    <w:rsid w:val="00A71542"/>
    <w:rsid w:val="00A750E1"/>
    <w:rsid w:val="00A8254F"/>
    <w:rsid w:val="00A8427B"/>
    <w:rsid w:val="00A90EDB"/>
    <w:rsid w:val="00A9461E"/>
    <w:rsid w:val="00A95ED0"/>
    <w:rsid w:val="00AA2CA1"/>
    <w:rsid w:val="00AA2EF7"/>
    <w:rsid w:val="00AA3910"/>
    <w:rsid w:val="00AA4972"/>
    <w:rsid w:val="00AA53BA"/>
    <w:rsid w:val="00AA6FAD"/>
    <w:rsid w:val="00AB0250"/>
    <w:rsid w:val="00AB262A"/>
    <w:rsid w:val="00AB4F1F"/>
    <w:rsid w:val="00AC143B"/>
    <w:rsid w:val="00AC1463"/>
    <w:rsid w:val="00AC39D4"/>
    <w:rsid w:val="00AC7648"/>
    <w:rsid w:val="00AD0982"/>
    <w:rsid w:val="00AD50D8"/>
    <w:rsid w:val="00AD6B91"/>
    <w:rsid w:val="00AD77AA"/>
    <w:rsid w:val="00AE37F2"/>
    <w:rsid w:val="00AF27E7"/>
    <w:rsid w:val="00AF4043"/>
    <w:rsid w:val="00B00172"/>
    <w:rsid w:val="00B01FAF"/>
    <w:rsid w:val="00B07A82"/>
    <w:rsid w:val="00B10435"/>
    <w:rsid w:val="00B11B85"/>
    <w:rsid w:val="00B124E3"/>
    <w:rsid w:val="00B21A37"/>
    <w:rsid w:val="00B22573"/>
    <w:rsid w:val="00B23052"/>
    <w:rsid w:val="00B23F4D"/>
    <w:rsid w:val="00B326D2"/>
    <w:rsid w:val="00B33C38"/>
    <w:rsid w:val="00B33EA0"/>
    <w:rsid w:val="00B34CAA"/>
    <w:rsid w:val="00B36C8C"/>
    <w:rsid w:val="00B37DE5"/>
    <w:rsid w:val="00B406D0"/>
    <w:rsid w:val="00B40D24"/>
    <w:rsid w:val="00B41021"/>
    <w:rsid w:val="00B44073"/>
    <w:rsid w:val="00B46C71"/>
    <w:rsid w:val="00B54817"/>
    <w:rsid w:val="00B5503C"/>
    <w:rsid w:val="00B676AB"/>
    <w:rsid w:val="00B71816"/>
    <w:rsid w:val="00B7479F"/>
    <w:rsid w:val="00B74EAA"/>
    <w:rsid w:val="00B7517E"/>
    <w:rsid w:val="00B82388"/>
    <w:rsid w:val="00B845ED"/>
    <w:rsid w:val="00B9013C"/>
    <w:rsid w:val="00BA1E64"/>
    <w:rsid w:val="00BA3CAD"/>
    <w:rsid w:val="00BA670B"/>
    <w:rsid w:val="00BB4754"/>
    <w:rsid w:val="00BB4F36"/>
    <w:rsid w:val="00BC0037"/>
    <w:rsid w:val="00BD32F8"/>
    <w:rsid w:val="00BE3854"/>
    <w:rsid w:val="00BE6FEF"/>
    <w:rsid w:val="00BE70AE"/>
    <w:rsid w:val="00BF05ED"/>
    <w:rsid w:val="00BF2988"/>
    <w:rsid w:val="00BF35F6"/>
    <w:rsid w:val="00BF3A43"/>
    <w:rsid w:val="00C018C2"/>
    <w:rsid w:val="00C01DFB"/>
    <w:rsid w:val="00C07352"/>
    <w:rsid w:val="00C16C57"/>
    <w:rsid w:val="00C23B96"/>
    <w:rsid w:val="00C360F4"/>
    <w:rsid w:val="00C36233"/>
    <w:rsid w:val="00C42C73"/>
    <w:rsid w:val="00C54DFA"/>
    <w:rsid w:val="00C56227"/>
    <w:rsid w:val="00C64DFF"/>
    <w:rsid w:val="00C64F8E"/>
    <w:rsid w:val="00C67254"/>
    <w:rsid w:val="00C71CDD"/>
    <w:rsid w:val="00C80A98"/>
    <w:rsid w:val="00C92F15"/>
    <w:rsid w:val="00C92F4B"/>
    <w:rsid w:val="00C9776E"/>
    <w:rsid w:val="00CA0FE4"/>
    <w:rsid w:val="00CA1386"/>
    <w:rsid w:val="00CB00D0"/>
    <w:rsid w:val="00CB5939"/>
    <w:rsid w:val="00CB7B98"/>
    <w:rsid w:val="00CC293D"/>
    <w:rsid w:val="00CC34D0"/>
    <w:rsid w:val="00CC7845"/>
    <w:rsid w:val="00CD3B6D"/>
    <w:rsid w:val="00CD45D2"/>
    <w:rsid w:val="00CF0930"/>
    <w:rsid w:val="00CF108E"/>
    <w:rsid w:val="00CF14D6"/>
    <w:rsid w:val="00CF243D"/>
    <w:rsid w:val="00D02620"/>
    <w:rsid w:val="00D11987"/>
    <w:rsid w:val="00D14F61"/>
    <w:rsid w:val="00D253DB"/>
    <w:rsid w:val="00D35201"/>
    <w:rsid w:val="00D36CA6"/>
    <w:rsid w:val="00D41DE8"/>
    <w:rsid w:val="00D56827"/>
    <w:rsid w:val="00D577F9"/>
    <w:rsid w:val="00D60AFF"/>
    <w:rsid w:val="00D62804"/>
    <w:rsid w:val="00D67689"/>
    <w:rsid w:val="00D73DB5"/>
    <w:rsid w:val="00D75A43"/>
    <w:rsid w:val="00D81A4D"/>
    <w:rsid w:val="00D853F6"/>
    <w:rsid w:val="00D874ED"/>
    <w:rsid w:val="00D87B33"/>
    <w:rsid w:val="00D9297F"/>
    <w:rsid w:val="00D92FAB"/>
    <w:rsid w:val="00D93508"/>
    <w:rsid w:val="00D94EC5"/>
    <w:rsid w:val="00DA6CB7"/>
    <w:rsid w:val="00DA7464"/>
    <w:rsid w:val="00DB0610"/>
    <w:rsid w:val="00DB1328"/>
    <w:rsid w:val="00DB36AD"/>
    <w:rsid w:val="00DB495B"/>
    <w:rsid w:val="00DC0A97"/>
    <w:rsid w:val="00DC52EE"/>
    <w:rsid w:val="00DC70AB"/>
    <w:rsid w:val="00DC7876"/>
    <w:rsid w:val="00DD2ED0"/>
    <w:rsid w:val="00DD5AE6"/>
    <w:rsid w:val="00DD60AC"/>
    <w:rsid w:val="00DE0E57"/>
    <w:rsid w:val="00DF3429"/>
    <w:rsid w:val="00E024BA"/>
    <w:rsid w:val="00E027A1"/>
    <w:rsid w:val="00E213A5"/>
    <w:rsid w:val="00E21F45"/>
    <w:rsid w:val="00E244C3"/>
    <w:rsid w:val="00E27605"/>
    <w:rsid w:val="00E32C50"/>
    <w:rsid w:val="00E35674"/>
    <w:rsid w:val="00E37F31"/>
    <w:rsid w:val="00E37F5B"/>
    <w:rsid w:val="00E41604"/>
    <w:rsid w:val="00E45C79"/>
    <w:rsid w:val="00E47674"/>
    <w:rsid w:val="00E53532"/>
    <w:rsid w:val="00E55198"/>
    <w:rsid w:val="00E5545F"/>
    <w:rsid w:val="00E7574A"/>
    <w:rsid w:val="00E90143"/>
    <w:rsid w:val="00E90F12"/>
    <w:rsid w:val="00E90F7F"/>
    <w:rsid w:val="00E92058"/>
    <w:rsid w:val="00E97C12"/>
    <w:rsid w:val="00EA76EB"/>
    <w:rsid w:val="00EB2D95"/>
    <w:rsid w:val="00EB403E"/>
    <w:rsid w:val="00EB5BD7"/>
    <w:rsid w:val="00EB6311"/>
    <w:rsid w:val="00EB6397"/>
    <w:rsid w:val="00EC15FD"/>
    <w:rsid w:val="00EC78B7"/>
    <w:rsid w:val="00ED0823"/>
    <w:rsid w:val="00ED302C"/>
    <w:rsid w:val="00ED4210"/>
    <w:rsid w:val="00ED520E"/>
    <w:rsid w:val="00EE09A5"/>
    <w:rsid w:val="00EE0DBB"/>
    <w:rsid w:val="00EE7CE2"/>
    <w:rsid w:val="00EF0034"/>
    <w:rsid w:val="00EF0A04"/>
    <w:rsid w:val="00EF170A"/>
    <w:rsid w:val="00EF44C8"/>
    <w:rsid w:val="00F00C43"/>
    <w:rsid w:val="00F0506E"/>
    <w:rsid w:val="00F10D42"/>
    <w:rsid w:val="00F11052"/>
    <w:rsid w:val="00F13106"/>
    <w:rsid w:val="00F17EEB"/>
    <w:rsid w:val="00F20285"/>
    <w:rsid w:val="00F21BF2"/>
    <w:rsid w:val="00F24353"/>
    <w:rsid w:val="00F30709"/>
    <w:rsid w:val="00F43D45"/>
    <w:rsid w:val="00F44A53"/>
    <w:rsid w:val="00F46AAC"/>
    <w:rsid w:val="00F5106F"/>
    <w:rsid w:val="00F52301"/>
    <w:rsid w:val="00F55EEA"/>
    <w:rsid w:val="00F632FC"/>
    <w:rsid w:val="00F72174"/>
    <w:rsid w:val="00F73DF7"/>
    <w:rsid w:val="00F76689"/>
    <w:rsid w:val="00F76FE6"/>
    <w:rsid w:val="00F803AD"/>
    <w:rsid w:val="00F912F5"/>
    <w:rsid w:val="00F92047"/>
    <w:rsid w:val="00F96049"/>
    <w:rsid w:val="00FA0798"/>
    <w:rsid w:val="00FA12BF"/>
    <w:rsid w:val="00FA1898"/>
    <w:rsid w:val="00FA574F"/>
    <w:rsid w:val="00FB19E0"/>
    <w:rsid w:val="00FB4925"/>
    <w:rsid w:val="00FC37B1"/>
    <w:rsid w:val="00FE0CE0"/>
    <w:rsid w:val="00FE21CD"/>
    <w:rsid w:val="00FE2DC2"/>
    <w:rsid w:val="00FE33E2"/>
    <w:rsid w:val="00FF0EB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vrendokumentu">
    <w:name w:val="Document Map"/>
    <w:basedOn w:val="Normln"/>
    <w:link w:val="Rozvr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vrendokumentuChar">
    <w:name w:val="Rozvržení dokumentu Char"/>
    <w:basedOn w:val="Standardnpsmoodstavce"/>
    <w:link w:val="Rozvr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183DC9"/>
    <w:pPr>
      <w:keepNext/>
      <w:numPr>
        <w:numId w:val="8"/>
      </w:numPr>
      <w:tabs>
        <w:tab w:val="clear" w:pos="907"/>
        <w:tab w:val="num" w:pos="1134"/>
      </w:tabs>
      <w:spacing w:before="120" w:after="60" w:line="240" w:lineRule="auto"/>
      <w:ind w:left="1134" w:hanging="283"/>
      <w:jc w:val="both"/>
    </w:pPr>
    <w:rPr>
      <w:rFonts w:eastAsia="Calibri" w:cs="Arial"/>
      <w:color w:val="auto"/>
      <w:sz w:val="20"/>
      <w:szCs w:val="20"/>
      <w:lang w:val="cs-CZ" w:eastAsia="en-US"/>
    </w:rPr>
  </w:style>
  <w:style w:type="character" w:customStyle="1" w:styleId="P111Char">
    <w:name w:val="ČP 1.1.1. Char"/>
    <w:link w:val="P111"/>
    <w:rsid w:val="00183DC9"/>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0"/>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qFormat/>
    <w:rsid w:val="00137D1E"/>
    <w:pPr>
      <w:widowControl/>
      <w:numPr>
        <w:numId w:val="11"/>
      </w:numPr>
      <w:tabs>
        <w:tab w:val="clear" w:pos="1080"/>
      </w:tabs>
      <w:spacing w:before="0" w:after="240" w:line="240" w:lineRule="auto"/>
      <w:ind w:left="709" w:hanging="709"/>
      <w:contextualSpacing w:val="0"/>
    </w:pPr>
    <w:rPr>
      <w:rFonts w:cs="Arial"/>
      <w:b/>
      <w:sz w:val="22"/>
      <w:szCs w:val="22"/>
    </w:rPr>
  </w:style>
  <w:style w:type="paragraph" w:customStyle="1" w:styleId="GPodstavec">
    <w:name w:val="GPČ_odstavec"/>
    <w:basedOn w:val="Normln"/>
    <w:link w:val="GPodstavecChar"/>
    <w:qFormat/>
    <w:rsid w:val="00137D1E"/>
    <w:pPr>
      <w:widowControl/>
      <w:numPr>
        <w:ilvl w:val="1"/>
        <w:numId w:val="11"/>
      </w:numPr>
      <w:autoSpaceDE w:val="0"/>
      <w:autoSpaceDN w:val="0"/>
      <w:adjustRightInd w:val="0"/>
      <w:spacing w:before="120" w:after="0" w:line="240" w:lineRule="auto"/>
      <w:ind w:left="709" w:hanging="709"/>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r="http://schemas.openxmlformats.org/officeDocument/2006/relationships" xmlns:w="http://schemas.openxmlformats.org/wordprocessingml/2006/main">
  <w:divs>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53855399">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2881794">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12784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4334C-43DC-4D9B-A34F-D333D19B0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10</Pages>
  <Words>3610</Words>
  <Characters>21302</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24863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Kmoch Ladislav</dc:creator>
  <cp:keywords/>
  <dc:description/>
  <cp:lastModifiedBy>Groholova</cp:lastModifiedBy>
  <cp:revision>20</cp:revision>
  <cp:lastPrinted>2020-03-19T09:04:00Z</cp:lastPrinted>
  <dcterms:created xsi:type="dcterms:W3CDTF">2020-01-02T12:55:00Z</dcterms:created>
  <dcterms:modified xsi:type="dcterms:W3CDTF">2020-04-01T08:23:00Z</dcterms:modified>
</cp:coreProperties>
</file>