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1E" w:rsidRDefault="00821B1E" w:rsidP="00D439EB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D439EB" w:rsidRPr="001823EA" w:rsidRDefault="00D439EB" w:rsidP="00D439EB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1823EA">
        <w:rPr>
          <w:rFonts w:ascii="Times New Roman" w:hAnsi="Times New Roman"/>
          <w:b/>
          <w:sz w:val="28"/>
          <w:szCs w:val="28"/>
        </w:rPr>
        <w:t xml:space="preserve">SMLOUVA O NÁJMU </w:t>
      </w:r>
    </w:p>
    <w:p w:rsidR="00D439EB" w:rsidRPr="001823EA" w:rsidRDefault="00D439EB" w:rsidP="00D439EB">
      <w:pPr>
        <w:spacing w:after="0"/>
        <w:jc w:val="center"/>
        <w:rPr>
          <w:rFonts w:ascii="Times New Roman" w:hAnsi="Times New Roman"/>
          <w:b/>
        </w:rPr>
      </w:pPr>
      <w:r w:rsidRPr="001823EA">
        <w:rPr>
          <w:rFonts w:ascii="Times New Roman" w:hAnsi="Times New Roman"/>
          <w:b/>
        </w:rPr>
        <w:t>uzavřená dle ustanovení § 2201 a násl. zákona č. 89/2012 Sb., občanský zákoník, v platném znění</w:t>
      </w:r>
    </w:p>
    <w:p w:rsidR="00D439EB" w:rsidRPr="001823EA" w:rsidRDefault="00D439EB" w:rsidP="00864FD7">
      <w:pPr>
        <w:spacing w:after="240"/>
        <w:outlineLvl w:val="0"/>
        <w:rPr>
          <w:rFonts w:ascii="Times New Roman" w:hAnsi="Times New Roman"/>
        </w:rPr>
      </w:pPr>
    </w:p>
    <w:p w:rsidR="00821B1E" w:rsidRPr="00F70CA5" w:rsidRDefault="00821B1E" w:rsidP="00FB1E4F">
      <w:pPr>
        <w:spacing w:after="0"/>
        <w:rPr>
          <w:rFonts w:asciiTheme="minorHAnsi" w:hAnsiTheme="minorHAnsi" w:cs="Arial"/>
          <w:b/>
          <w:sz w:val="24"/>
          <w:szCs w:val="24"/>
        </w:rPr>
      </w:pPr>
      <w:r w:rsidRPr="00F70CA5">
        <w:rPr>
          <w:rFonts w:asciiTheme="minorHAnsi" w:hAnsiTheme="minorHAnsi" w:cs="Arial"/>
          <w:b/>
          <w:sz w:val="24"/>
          <w:szCs w:val="24"/>
        </w:rPr>
        <w:t>Pronajímatel:</w:t>
      </w:r>
      <w:r w:rsidRPr="00F70CA5">
        <w:rPr>
          <w:rFonts w:asciiTheme="minorHAnsi" w:hAnsiTheme="minorHAnsi" w:cs="Arial"/>
          <w:b/>
          <w:sz w:val="24"/>
          <w:szCs w:val="24"/>
        </w:rPr>
        <w:tab/>
      </w:r>
      <w:r w:rsidRPr="00F70CA5">
        <w:rPr>
          <w:rFonts w:asciiTheme="minorHAnsi" w:hAnsiTheme="minorHAnsi" w:cs="Arial"/>
          <w:b/>
          <w:sz w:val="24"/>
          <w:szCs w:val="24"/>
        </w:rPr>
        <w:tab/>
      </w:r>
      <w:r w:rsidRPr="00F70CA5">
        <w:rPr>
          <w:rFonts w:asciiTheme="minorHAnsi" w:hAnsiTheme="minorHAnsi"/>
          <w:b/>
          <w:bCs/>
          <w:sz w:val="24"/>
          <w:szCs w:val="24"/>
        </w:rPr>
        <w:t>Střední škola - Centrum odborné přípravy technické Uherský Brod</w:t>
      </w:r>
      <w:r w:rsidRPr="00F70CA5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821B1E" w:rsidRPr="00F70CA5" w:rsidRDefault="00821B1E" w:rsidP="00FB1E4F">
      <w:pPr>
        <w:spacing w:after="0"/>
        <w:rPr>
          <w:rFonts w:asciiTheme="minorHAnsi" w:hAnsiTheme="minorHAnsi" w:cs="Arial"/>
          <w:sz w:val="24"/>
          <w:szCs w:val="24"/>
        </w:rPr>
      </w:pPr>
      <w:r w:rsidRPr="00F70CA5">
        <w:rPr>
          <w:rFonts w:asciiTheme="minorHAnsi" w:hAnsiTheme="minorHAnsi" w:cs="Arial"/>
          <w:b/>
          <w:sz w:val="24"/>
          <w:szCs w:val="24"/>
        </w:rPr>
        <w:tab/>
      </w:r>
      <w:r w:rsidRPr="00F70CA5">
        <w:rPr>
          <w:rFonts w:asciiTheme="minorHAnsi" w:hAnsiTheme="minorHAnsi" w:cs="Arial"/>
          <w:b/>
          <w:sz w:val="24"/>
          <w:szCs w:val="24"/>
        </w:rPr>
        <w:tab/>
      </w:r>
      <w:r w:rsidRPr="00F70CA5">
        <w:rPr>
          <w:rFonts w:asciiTheme="minorHAnsi" w:hAnsiTheme="minorHAnsi" w:cs="Arial"/>
          <w:b/>
          <w:sz w:val="24"/>
          <w:szCs w:val="24"/>
        </w:rPr>
        <w:tab/>
      </w:r>
      <w:r w:rsidRPr="00F70CA5">
        <w:rPr>
          <w:rFonts w:asciiTheme="minorHAnsi" w:hAnsiTheme="minorHAnsi" w:cs="Arial"/>
          <w:sz w:val="24"/>
          <w:szCs w:val="24"/>
        </w:rPr>
        <w:t xml:space="preserve">se sídlem:  </w:t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/>
          <w:sz w:val="24"/>
          <w:szCs w:val="24"/>
        </w:rPr>
        <w:t>Vlčnovská 688, 688 01 Uh. Brod</w:t>
      </w:r>
    </w:p>
    <w:p w:rsidR="00821B1E" w:rsidRPr="00F70CA5" w:rsidRDefault="00821B1E" w:rsidP="00FB1E4F">
      <w:pPr>
        <w:spacing w:after="0"/>
        <w:ind w:left="2124"/>
        <w:rPr>
          <w:rFonts w:asciiTheme="minorHAnsi" w:hAnsiTheme="minorHAnsi" w:cs="Arial"/>
          <w:sz w:val="24"/>
          <w:szCs w:val="24"/>
        </w:rPr>
      </w:pPr>
      <w:r w:rsidRPr="00F70CA5">
        <w:rPr>
          <w:rFonts w:asciiTheme="minorHAnsi" w:hAnsiTheme="minorHAnsi" w:cs="Arial"/>
          <w:sz w:val="24"/>
          <w:szCs w:val="24"/>
        </w:rPr>
        <w:t xml:space="preserve">zastoupený: </w:t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/>
          <w:sz w:val="24"/>
          <w:szCs w:val="24"/>
        </w:rPr>
        <w:t>Ing. Ladislavem Kryštofem</w:t>
      </w:r>
      <w:r w:rsidRPr="00F70CA5">
        <w:rPr>
          <w:rFonts w:asciiTheme="minorHAnsi" w:hAnsiTheme="minorHAnsi" w:cs="Arial"/>
          <w:sz w:val="24"/>
          <w:szCs w:val="24"/>
        </w:rPr>
        <w:t>, ředitelem školy</w:t>
      </w:r>
    </w:p>
    <w:p w:rsidR="00821B1E" w:rsidRPr="00F70CA5" w:rsidRDefault="00821B1E" w:rsidP="00FB1E4F">
      <w:pPr>
        <w:spacing w:after="0"/>
        <w:ind w:left="2124"/>
        <w:rPr>
          <w:rFonts w:asciiTheme="minorHAnsi" w:hAnsiTheme="minorHAnsi" w:cs="Arial"/>
          <w:sz w:val="24"/>
          <w:szCs w:val="24"/>
        </w:rPr>
      </w:pPr>
      <w:r w:rsidRPr="00F70CA5">
        <w:rPr>
          <w:rFonts w:asciiTheme="minorHAnsi" w:hAnsiTheme="minorHAnsi" w:cs="Arial"/>
          <w:sz w:val="24"/>
          <w:szCs w:val="24"/>
        </w:rPr>
        <w:t xml:space="preserve">IČ: </w:t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/>
          <w:sz w:val="24"/>
          <w:szCs w:val="24"/>
        </w:rPr>
        <w:t>15527816</w:t>
      </w:r>
    </w:p>
    <w:p w:rsidR="00821B1E" w:rsidRPr="00F70CA5" w:rsidRDefault="00821B1E" w:rsidP="00FB1E4F">
      <w:pPr>
        <w:spacing w:after="0"/>
        <w:ind w:left="2124"/>
        <w:rPr>
          <w:rFonts w:asciiTheme="minorHAnsi" w:hAnsiTheme="minorHAnsi" w:cs="Arial"/>
          <w:sz w:val="24"/>
          <w:szCs w:val="24"/>
        </w:rPr>
      </w:pPr>
      <w:r w:rsidRPr="00F70CA5">
        <w:rPr>
          <w:rFonts w:asciiTheme="minorHAnsi" w:hAnsiTheme="minorHAnsi" w:cs="Arial"/>
          <w:sz w:val="24"/>
          <w:szCs w:val="24"/>
        </w:rPr>
        <w:t>bankovní spojení: KB Uherský Brod</w:t>
      </w:r>
    </w:p>
    <w:p w:rsidR="00821B1E" w:rsidRPr="00F70CA5" w:rsidRDefault="00821B1E" w:rsidP="00FB1E4F">
      <w:pPr>
        <w:spacing w:after="0"/>
        <w:rPr>
          <w:rFonts w:asciiTheme="minorHAnsi" w:hAnsiTheme="minorHAnsi" w:cs="Arial"/>
          <w:sz w:val="24"/>
          <w:szCs w:val="24"/>
        </w:rPr>
      </w:pP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 w:cs="Arial"/>
          <w:sz w:val="24"/>
          <w:szCs w:val="24"/>
        </w:rPr>
        <w:tab/>
        <w:t xml:space="preserve">č. účtu:  </w:t>
      </w:r>
      <w:r w:rsidRPr="00F70CA5">
        <w:rPr>
          <w:rFonts w:asciiTheme="minorHAnsi" w:hAnsiTheme="minorHAnsi" w:cs="Arial"/>
          <w:sz w:val="24"/>
          <w:szCs w:val="24"/>
        </w:rPr>
        <w:tab/>
        <w:t>18139721/0100</w:t>
      </w:r>
    </w:p>
    <w:p w:rsidR="00821B1E" w:rsidRPr="00F70CA5" w:rsidRDefault="00821B1E" w:rsidP="00FB1E4F">
      <w:pPr>
        <w:spacing w:after="0"/>
        <w:ind w:left="1416" w:firstLine="708"/>
        <w:rPr>
          <w:rFonts w:asciiTheme="minorHAnsi" w:hAnsiTheme="minorHAnsi" w:cs="Arial"/>
          <w:i/>
          <w:sz w:val="24"/>
          <w:szCs w:val="24"/>
        </w:rPr>
      </w:pPr>
      <w:r w:rsidRPr="00F70CA5">
        <w:rPr>
          <w:rFonts w:asciiTheme="minorHAnsi" w:hAnsiTheme="minorHAnsi" w:cs="Arial"/>
          <w:i/>
          <w:sz w:val="24"/>
          <w:szCs w:val="24"/>
        </w:rPr>
        <w:t>(dále jen „pronajímatel“)</w:t>
      </w:r>
    </w:p>
    <w:p w:rsidR="00821B1E" w:rsidRDefault="00821B1E" w:rsidP="00FB1E4F">
      <w:pPr>
        <w:spacing w:after="0"/>
        <w:rPr>
          <w:rFonts w:cs="Arial"/>
          <w:b/>
          <w:sz w:val="24"/>
          <w:szCs w:val="24"/>
        </w:rPr>
      </w:pPr>
    </w:p>
    <w:p w:rsidR="00821B1E" w:rsidRPr="00F70CA5" w:rsidRDefault="00821B1E" w:rsidP="00FB1E4F">
      <w:pPr>
        <w:pStyle w:val="Nadpis1"/>
        <w:spacing w:line="276" w:lineRule="auto"/>
        <w:rPr>
          <w:rFonts w:asciiTheme="minorHAnsi" w:hAnsiTheme="minorHAnsi" w:cs="Arial"/>
          <w:szCs w:val="24"/>
        </w:rPr>
      </w:pPr>
      <w:r w:rsidRPr="00F70CA5">
        <w:rPr>
          <w:rFonts w:asciiTheme="minorHAnsi" w:hAnsiTheme="minorHAnsi" w:cs="Arial"/>
          <w:szCs w:val="24"/>
        </w:rPr>
        <w:t>Nájemce:</w:t>
      </w:r>
      <w:r w:rsidRPr="00F70CA5">
        <w:rPr>
          <w:rFonts w:asciiTheme="minorHAnsi" w:hAnsiTheme="minorHAnsi" w:cs="Arial"/>
          <w:szCs w:val="24"/>
        </w:rPr>
        <w:tab/>
      </w:r>
      <w:r w:rsidRPr="00F70CA5">
        <w:rPr>
          <w:rFonts w:asciiTheme="minorHAnsi" w:hAnsiTheme="minorHAnsi" w:cs="Arial"/>
          <w:szCs w:val="24"/>
        </w:rPr>
        <w:tab/>
      </w:r>
      <w:r w:rsidRPr="00F70CA5">
        <w:rPr>
          <w:rFonts w:asciiTheme="minorHAnsi" w:hAnsiTheme="minorHAnsi"/>
          <w:b w:val="0"/>
          <w:szCs w:val="24"/>
        </w:rPr>
        <w:t>PALMAX  s.r.o.</w:t>
      </w:r>
    </w:p>
    <w:p w:rsidR="00821B1E" w:rsidRPr="00F70CA5" w:rsidRDefault="00821B1E" w:rsidP="00FB1E4F">
      <w:pPr>
        <w:spacing w:after="0"/>
        <w:rPr>
          <w:rFonts w:asciiTheme="minorHAnsi" w:hAnsiTheme="minorHAnsi" w:cs="Arial"/>
          <w:sz w:val="24"/>
          <w:szCs w:val="24"/>
        </w:rPr>
      </w:pPr>
      <w:r w:rsidRPr="00F70CA5">
        <w:rPr>
          <w:rFonts w:asciiTheme="minorHAnsi" w:hAnsiTheme="minorHAnsi" w:cs="Arial"/>
          <w:b/>
          <w:sz w:val="24"/>
          <w:szCs w:val="24"/>
        </w:rPr>
        <w:tab/>
      </w:r>
      <w:r w:rsidRPr="00F70CA5">
        <w:rPr>
          <w:rFonts w:asciiTheme="minorHAnsi" w:hAnsiTheme="minorHAnsi" w:cs="Arial"/>
          <w:b/>
          <w:sz w:val="24"/>
          <w:szCs w:val="24"/>
        </w:rPr>
        <w:tab/>
      </w:r>
      <w:r w:rsidRPr="00F70CA5">
        <w:rPr>
          <w:rFonts w:asciiTheme="minorHAnsi" w:hAnsiTheme="minorHAnsi" w:cs="Arial"/>
          <w:b/>
          <w:sz w:val="24"/>
          <w:szCs w:val="24"/>
        </w:rPr>
        <w:tab/>
      </w:r>
      <w:r w:rsidRPr="00F70CA5">
        <w:rPr>
          <w:rFonts w:asciiTheme="minorHAnsi" w:hAnsiTheme="minorHAnsi" w:cs="Arial"/>
          <w:sz w:val="24"/>
          <w:szCs w:val="24"/>
        </w:rPr>
        <w:t>se sídlem:</w:t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/>
          <w:sz w:val="24"/>
          <w:szCs w:val="24"/>
        </w:rPr>
        <w:t>Korytná 33, 687 52 Korytná</w:t>
      </w:r>
    </w:p>
    <w:p w:rsidR="00821B1E" w:rsidRPr="00F70CA5" w:rsidRDefault="00821B1E" w:rsidP="00FB1E4F">
      <w:pPr>
        <w:spacing w:after="0"/>
        <w:rPr>
          <w:rFonts w:asciiTheme="minorHAnsi" w:hAnsiTheme="minorHAnsi" w:cs="Arial"/>
          <w:sz w:val="24"/>
          <w:szCs w:val="24"/>
        </w:rPr>
      </w:pP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 w:cs="Arial"/>
          <w:sz w:val="24"/>
          <w:szCs w:val="24"/>
        </w:rPr>
        <w:tab/>
        <w:t>zastoupený:</w:t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/>
          <w:sz w:val="24"/>
          <w:szCs w:val="24"/>
        </w:rPr>
        <w:t xml:space="preserve">Blažejem </w:t>
      </w:r>
      <w:proofErr w:type="spellStart"/>
      <w:r w:rsidRPr="00F70CA5">
        <w:rPr>
          <w:rFonts w:asciiTheme="minorHAnsi" w:hAnsiTheme="minorHAnsi"/>
          <w:sz w:val="24"/>
          <w:szCs w:val="24"/>
        </w:rPr>
        <w:t>Horehleděm</w:t>
      </w:r>
      <w:proofErr w:type="spellEnd"/>
      <w:r w:rsidRPr="00F70CA5">
        <w:rPr>
          <w:rFonts w:asciiTheme="minorHAnsi" w:hAnsiTheme="minorHAnsi"/>
          <w:sz w:val="24"/>
          <w:szCs w:val="24"/>
        </w:rPr>
        <w:t>, jednatelem společnosti</w:t>
      </w:r>
    </w:p>
    <w:p w:rsidR="00821B1E" w:rsidRDefault="00821B1E" w:rsidP="00FB1E4F">
      <w:pPr>
        <w:spacing w:after="0"/>
        <w:ind w:left="1416" w:firstLine="708"/>
        <w:rPr>
          <w:rFonts w:asciiTheme="minorHAnsi" w:hAnsiTheme="minorHAnsi"/>
          <w:sz w:val="24"/>
          <w:szCs w:val="24"/>
        </w:rPr>
      </w:pPr>
      <w:r w:rsidRPr="00F70CA5">
        <w:rPr>
          <w:rFonts w:asciiTheme="minorHAnsi" w:hAnsiTheme="minorHAnsi" w:cs="Arial"/>
          <w:sz w:val="24"/>
          <w:szCs w:val="24"/>
        </w:rPr>
        <w:t>IČ:</w:t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 w:cs="Arial"/>
          <w:sz w:val="24"/>
          <w:szCs w:val="24"/>
        </w:rPr>
        <w:tab/>
      </w:r>
      <w:r w:rsidRPr="00F70CA5">
        <w:rPr>
          <w:rFonts w:asciiTheme="minorHAnsi" w:hAnsiTheme="minorHAnsi"/>
          <w:sz w:val="24"/>
          <w:szCs w:val="24"/>
        </w:rPr>
        <w:t>26235536</w:t>
      </w:r>
    </w:p>
    <w:p w:rsidR="00821B1E" w:rsidRPr="00942545" w:rsidRDefault="00821B1E" w:rsidP="00FB1E4F">
      <w:pPr>
        <w:spacing w:after="0"/>
        <w:ind w:left="1416" w:firstLine="708"/>
        <w:rPr>
          <w:rFonts w:asciiTheme="minorHAnsi" w:hAnsiTheme="minorHAnsi"/>
          <w:sz w:val="24"/>
          <w:szCs w:val="24"/>
        </w:rPr>
      </w:pPr>
      <w:r w:rsidRPr="00942545">
        <w:rPr>
          <w:rFonts w:asciiTheme="minorHAnsi" w:hAnsiTheme="minorHAnsi" w:cs="Arial"/>
          <w:sz w:val="24"/>
          <w:szCs w:val="24"/>
        </w:rPr>
        <w:t>DIČ:</w:t>
      </w:r>
      <w:r w:rsidRPr="00942545">
        <w:rPr>
          <w:rFonts w:asciiTheme="minorHAnsi" w:hAnsiTheme="minorHAnsi"/>
          <w:sz w:val="24"/>
          <w:szCs w:val="24"/>
        </w:rPr>
        <w:t xml:space="preserve"> </w:t>
      </w:r>
      <w:r w:rsidRPr="00942545">
        <w:rPr>
          <w:rFonts w:asciiTheme="minorHAnsi" w:hAnsiTheme="minorHAnsi"/>
          <w:sz w:val="24"/>
          <w:szCs w:val="24"/>
        </w:rPr>
        <w:tab/>
      </w:r>
      <w:r w:rsidRPr="00942545">
        <w:rPr>
          <w:rFonts w:asciiTheme="minorHAnsi" w:hAnsiTheme="minorHAnsi"/>
          <w:sz w:val="24"/>
          <w:szCs w:val="24"/>
        </w:rPr>
        <w:tab/>
        <w:t>CZ26235536</w:t>
      </w:r>
    </w:p>
    <w:p w:rsidR="00821B1E" w:rsidRPr="00F70CA5" w:rsidRDefault="00821B1E" w:rsidP="00FB1E4F">
      <w:pPr>
        <w:spacing w:after="0"/>
        <w:ind w:left="1416" w:firstLine="708"/>
        <w:rPr>
          <w:rFonts w:asciiTheme="minorHAnsi" w:hAnsiTheme="minorHAnsi"/>
          <w:sz w:val="24"/>
          <w:szCs w:val="24"/>
        </w:rPr>
      </w:pPr>
      <w:r w:rsidRPr="00F70CA5">
        <w:rPr>
          <w:rFonts w:asciiTheme="minorHAnsi" w:hAnsiTheme="minorHAnsi" w:cs="Arial"/>
          <w:sz w:val="24"/>
          <w:szCs w:val="24"/>
        </w:rPr>
        <w:t>č.</w:t>
      </w:r>
      <w:r w:rsidRPr="00F70CA5">
        <w:rPr>
          <w:rFonts w:asciiTheme="minorHAnsi" w:hAnsiTheme="minorHAnsi"/>
          <w:sz w:val="24"/>
          <w:szCs w:val="24"/>
        </w:rPr>
        <w:t xml:space="preserve"> účtu:</w:t>
      </w:r>
      <w:r w:rsidRPr="00F70CA5">
        <w:rPr>
          <w:rFonts w:asciiTheme="minorHAnsi" w:hAnsiTheme="minorHAnsi"/>
          <w:sz w:val="24"/>
          <w:szCs w:val="24"/>
        </w:rPr>
        <w:tab/>
        <w:t>169814309/0300</w:t>
      </w:r>
    </w:p>
    <w:p w:rsidR="00821B1E" w:rsidRPr="00F70CA5" w:rsidRDefault="00821B1E" w:rsidP="00FB1E4F">
      <w:pPr>
        <w:spacing w:after="0"/>
        <w:ind w:left="1416" w:firstLine="708"/>
        <w:rPr>
          <w:rFonts w:asciiTheme="minorHAnsi" w:hAnsiTheme="minorHAnsi" w:cs="Arial"/>
          <w:i/>
          <w:sz w:val="24"/>
          <w:szCs w:val="24"/>
        </w:rPr>
      </w:pPr>
      <w:r w:rsidRPr="00F70CA5">
        <w:rPr>
          <w:rFonts w:asciiTheme="minorHAnsi" w:hAnsiTheme="minorHAnsi" w:cs="Arial"/>
          <w:i/>
          <w:sz w:val="24"/>
          <w:szCs w:val="24"/>
        </w:rPr>
        <w:t>(dále jen „nájemce“)</w:t>
      </w:r>
    </w:p>
    <w:p w:rsidR="00821B1E" w:rsidRPr="00F10812" w:rsidRDefault="00821B1E" w:rsidP="00821B1E">
      <w:pPr>
        <w:pStyle w:val="Nadpis1"/>
        <w:rPr>
          <w:b w:val="0"/>
        </w:rPr>
      </w:pPr>
      <w:r w:rsidRPr="00365FD3">
        <w:tab/>
      </w:r>
    </w:p>
    <w:p w:rsidR="00D439EB" w:rsidRDefault="00D439EB" w:rsidP="00D439EB">
      <w:pPr>
        <w:spacing w:after="120"/>
      </w:pPr>
    </w:p>
    <w:p w:rsidR="00D439EB" w:rsidRPr="00731FCD" w:rsidRDefault="00D439EB" w:rsidP="00D439EB">
      <w:pPr>
        <w:spacing w:after="0"/>
        <w:ind w:left="360"/>
        <w:jc w:val="center"/>
        <w:outlineLvl w:val="0"/>
        <w:rPr>
          <w:rFonts w:ascii="Times New Roman" w:hAnsi="Times New Roman"/>
          <w:b/>
          <w:bCs/>
        </w:rPr>
      </w:pPr>
      <w:r w:rsidRPr="00731FCD">
        <w:rPr>
          <w:rFonts w:ascii="Times New Roman" w:hAnsi="Times New Roman"/>
          <w:b/>
          <w:bCs/>
        </w:rPr>
        <w:t>I.</w:t>
      </w:r>
    </w:p>
    <w:p w:rsidR="00D439EB" w:rsidRDefault="00D439EB" w:rsidP="00D53757">
      <w:pPr>
        <w:spacing w:after="120"/>
        <w:ind w:left="360"/>
        <w:jc w:val="center"/>
        <w:rPr>
          <w:rFonts w:ascii="Times New Roman" w:hAnsi="Times New Roman"/>
          <w:b/>
          <w:bCs/>
        </w:rPr>
      </w:pPr>
      <w:r w:rsidRPr="00731FCD">
        <w:rPr>
          <w:rFonts w:ascii="Times New Roman" w:hAnsi="Times New Roman"/>
          <w:b/>
          <w:bCs/>
        </w:rPr>
        <w:t>Předmět a účel nájmu</w:t>
      </w:r>
    </w:p>
    <w:p w:rsidR="00D439EB" w:rsidRDefault="00864FD7" w:rsidP="00D439EB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Zlínský kraj</w:t>
      </w:r>
      <w:r w:rsidR="00D439EB" w:rsidRPr="003037E5">
        <w:rPr>
          <w:rFonts w:ascii="Times New Roman" w:hAnsi="Times New Roman"/>
        </w:rPr>
        <w:t xml:space="preserve"> je</w:t>
      </w:r>
      <w:r w:rsidR="00EB699D">
        <w:rPr>
          <w:rFonts w:ascii="Times New Roman" w:hAnsi="Times New Roman"/>
        </w:rPr>
        <w:t xml:space="preserve"> výlučným</w:t>
      </w:r>
      <w:r w:rsidR="00D439EB" w:rsidRPr="003037E5">
        <w:rPr>
          <w:rFonts w:ascii="Times New Roman" w:hAnsi="Times New Roman"/>
        </w:rPr>
        <w:t xml:space="preserve"> vlastníkem </w:t>
      </w:r>
      <w:r w:rsidR="00D439EB">
        <w:rPr>
          <w:rFonts w:ascii="Times New Roman" w:hAnsi="Times New Roman"/>
        </w:rPr>
        <w:t>nemovité věci</w:t>
      </w:r>
      <w:r w:rsidR="00745DCD">
        <w:rPr>
          <w:rFonts w:ascii="Times New Roman" w:hAnsi="Times New Roman"/>
        </w:rPr>
        <w:t xml:space="preserve"> – pozemku p. č. st. </w:t>
      </w:r>
      <w:r w:rsidR="00FB1E4F">
        <w:rPr>
          <w:rFonts w:ascii="Times New Roman" w:hAnsi="Times New Roman"/>
        </w:rPr>
        <w:t>4499</w:t>
      </w:r>
      <w:r w:rsidR="004C588A">
        <w:rPr>
          <w:rFonts w:ascii="Times New Roman" w:hAnsi="Times New Roman"/>
        </w:rPr>
        <w:t xml:space="preserve">, </w:t>
      </w:r>
      <w:r w:rsidR="004C588A" w:rsidRPr="00A77645">
        <w:rPr>
          <w:rFonts w:ascii="Times New Roman" w:hAnsi="Times New Roman"/>
        </w:rPr>
        <w:t xml:space="preserve">jehož součástí je stavba </w:t>
      </w:r>
      <w:proofErr w:type="gramStart"/>
      <w:r w:rsidR="004C588A" w:rsidRPr="00A77645">
        <w:rPr>
          <w:rFonts w:ascii="Times New Roman" w:hAnsi="Times New Roman"/>
        </w:rPr>
        <w:t>č.p</w:t>
      </w:r>
      <w:r w:rsidR="00EB699D">
        <w:rPr>
          <w:rFonts w:ascii="Times New Roman" w:hAnsi="Times New Roman"/>
        </w:rPr>
        <w:t>.</w:t>
      </w:r>
      <w:proofErr w:type="gramEnd"/>
      <w:r w:rsidR="00FB1E4F" w:rsidRPr="00A77645">
        <w:rPr>
          <w:rFonts w:ascii="Times New Roman" w:hAnsi="Times New Roman"/>
        </w:rPr>
        <w:t xml:space="preserve"> </w:t>
      </w:r>
      <w:r w:rsidR="00FB1E4F">
        <w:rPr>
          <w:rFonts w:ascii="Times New Roman" w:hAnsi="Times New Roman"/>
        </w:rPr>
        <w:t>2055</w:t>
      </w:r>
      <w:r w:rsidR="004C588A" w:rsidRPr="00A77645">
        <w:rPr>
          <w:rFonts w:ascii="Times New Roman" w:hAnsi="Times New Roman"/>
        </w:rPr>
        <w:t xml:space="preserve">, ulice </w:t>
      </w:r>
      <w:r w:rsidR="00090F69">
        <w:rPr>
          <w:rFonts w:ascii="Times New Roman" w:hAnsi="Times New Roman"/>
        </w:rPr>
        <w:t>Obchodní, Uherský Brod,</w:t>
      </w:r>
      <w:r w:rsidR="00D439EB" w:rsidRPr="003037E5">
        <w:rPr>
          <w:rFonts w:ascii="Times New Roman" w:hAnsi="Times New Roman"/>
        </w:rPr>
        <w:t xml:space="preserve"> zapsané v</w:t>
      </w:r>
      <w:r w:rsidR="00090F69">
        <w:rPr>
          <w:rFonts w:ascii="Times New Roman" w:hAnsi="Times New Roman"/>
        </w:rPr>
        <w:t> </w:t>
      </w:r>
      <w:proofErr w:type="spellStart"/>
      <w:r w:rsidR="00D439EB" w:rsidRPr="003037E5">
        <w:rPr>
          <w:rFonts w:ascii="Times New Roman" w:hAnsi="Times New Roman"/>
        </w:rPr>
        <w:t>k</w:t>
      </w:r>
      <w:r w:rsidR="00090F69">
        <w:rPr>
          <w:rFonts w:ascii="Times New Roman" w:hAnsi="Times New Roman"/>
        </w:rPr>
        <w:t>.ú</w:t>
      </w:r>
      <w:proofErr w:type="spellEnd"/>
      <w:r w:rsidR="00090F69">
        <w:rPr>
          <w:rFonts w:ascii="Times New Roman" w:hAnsi="Times New Roman"/>
        </w:rPr>
        <w:t>.</w:t>
      </w:r>
      <w:r w:rsidR="00D439EB" w:rsidRPr="003037E5">
        <w:rPr>
          <w:rFonts w:ascii="Times New Roman" w:hAnsi="Times New Roman"/>
        </w:rPr>
        <w:t xml:space="preserve"> </w:t>
      </w:r>
      <w:r w:rsidR="00090F69">
        <w:rPr>
          <w:rFonts w:ascii="Times New Roman" w:hAnsi="Times New Roman"/>
        </w:rPr>
        <w:t>Uherský Brod</w:t>
      </w:r>
      <w:r w:rsidR="00D439EB" w:rsidRPr="003037E5">
        <w:rPr>
          <w:rFonts w:ascii="Times New Roman" w:hAnsi="Times New Roman"/>
        </w:rPr>
        <w:t xml:space="preserve">. </w:t>
      </w:r>
      <w:r w:rsidRPr="00864FD7">
        <w:rPr>
          <w:rFonts w:ascii="Times New Roman" w:hAnsi="Times New Roman"/>
        </w:rPr>
        <w:t>Pronajímatel prohlašuje, že mu byla předána výše uvedená nemovitá věc k hospodaření, a že je oprávněn na základě zřizovací listiny ji</w:t>
      </w:r>
      <w:r w:rsidR="00090F69">
        <w:rPr>
          <w:rFonts w:ascii="Times New Roman" w:hAnsi="Times New Roman"/>
        </w:rPr>
        <w:t>, nebo její část</w:t>
      </w:r>
      <w:r w:rsidRPr="00864FD7">
        <w:rPr>
          <w:rFonts w:ascii="Times New Roman" w:hAnsi="Times New Roman"/>
        </w:rPr>
        <w:t xml:space="preserve"> dále pronajmout.</w:t>
      </w:r>
    </w:p>
    <w:p w:rsidR="00D439EB" w:rsidRPr="00A54447" w:rsidRDefault="00D439EB" w:rsidP="00D439EB">
      <w:pPr>
        <w:spacing w:after="0"/>
        <w:ind w:left="360"/>
        <w:jc w:val="both"/>
        <w:rPr>
          <w:rFonts w:ascii="Times New Roman" w:hAnsi="Times New Roman"/>
          <w:color w:val="00B0F0"/>
        </w:rPr>
      </w:pPr>
    </w:p>
    <w:p w:rsidR="00D439EB" w:rsidRPr="003037E5" w:rsidRDefault="00D439EB" w:rsidP="00D439EB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</w:rPr>
      </w:pPr>
      <w:r w:rsidRPr="003037E5">
        <w:rPr>
          <w:rFonts w:ascii="Times New Roman" w:hAnsi="Times New Roman"/>
        </w:rPr>
        <w:t>Předmětem této smlouvy je nájem</w:t>
      </w:r>
      <w:r w:rsidR="00090F69">
        <w:rPr>
          <w:rFonts w:ascii="Times New Roman" w:hAnsi="Times New Roman"/>
        </w:rPr>
        <w:t xml:space="preserve"> kanceláře č. 3</w:t>
      </w:r>
      <w:r w:rsidRPr="003037E5">
        <w:rPr>
          <w:rFonts w:ascii="Times New Roman" w:hAnsi="Times New Roman"/>
        </w:rPr>
        <w:t xml:space="preserve"> </w:t>
      </w:r>
      <w:r w:rsidR="00090F69">
        <w:rPr>
          <w:rFonts w:ascii="Times New Roman" w:hAnsi="Times New Roman"/>
        </w:rPr>
        <w:t>(</w:t>
      </w:r>
      <w:r>
        <w:rPr>
          <w:rFonts w:ascii="Times New Roman" w:hAnsi="Times New Roman"/>
        </w:rPr>
        <w:t>místnosti</w:t>
      </w:r>
      <w:r w:rsidRPr="003037E5">
        <w:rPr>
          <w:rFonts w:ascii="Times New Roman" w:hAnsi="Times New Roman"/>
        </w:rPr>
        <w:t xml:space="preserve"> </w:t>
      </w:r>
      <w:r w:rsidR="00090F69">
        <w:rPr>
          <w:rFonts w:ascii="Times New Roman" w:hAnsi="Times New Roman"/>
        </w:rPr>
        <w:t xml:space="preserve">č. 205) </w:t>
      </w:r>
      <w:r w:rsidRPr="003037E5">
        <w:rPr>
          <w:rFonts w:ascii="Times New Roman" w:hAnsi="Times New Roman"/>
        </w:rPr>
        <w:t xml:space="preserve">o výměře </w:t>
      </w:r>
      <w:r w:rsidR="002752C8">
        <w:rPr>
          <w:rFonts w:ascii="Times New Roman" w:hAnsi="Times New Roman"/>
        </w:rPr>
        <w:t>2</w:t>
      </w:r>
      <w:r w:rsidR="00090F69">
        <w:rPr>
          <w:rFonts w:ascii="Times New Roman" w:hAnsi="Times New Roman"/>
        </w:rPr>
        <w:t>0</w:t>
      </w:r>
      <w:r w:rsidRPr="003037E5"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nacházející </w:t>
      </w:r>
      <w:r w:rsidR="00177D9E">
        <w:rPr>
          <w:rFonts w:ascii="Times New Roman" w:hAnsi="Times New Roman"/>
        </w:rPr>
        <w:t xml:space="preserve">se </w:t>
      </w:r>
      <w:r>
        <w:rPr>
          <w:rFonts w:ascii="Times New Roman" w:hAnsi="Times New Roman"/>
        </w:rPr>
        <w:t xml:space="preserve">v budově </w:t>
      </w:r>
      <w:r w:rsidRPr="00D439EB">
        <w:rPr>
          <w:rFonts w:ascii="Times New Roman" w:hAnsi="Times New Roman"/>
        </w:rPr>
        <w:t xml:space="preserve">č. p. </w:t>
      </w:r>
      <w:r w:rsidR="00177D9E">
        <w:rPr>
          <w:rFonts w:ascii="Times New Roman" w:hAnsi="Times New Roman"/>
        </w:rPr>
        <w:t>2</w:t>
      </w:r>
      <w:r w:rsidR="00090F69">
        <w:rPr>
          <w:rFonts w:ascii="Times New Roman" w:hAnsi="Times New Roman"/>
        </w:rPr>
        <w:t>055</w:t>
      </w:r>
      <w:r w:rsidRPr="00D439EB">
        <w:rPr>
          <w:rFonts w:ascii="Times New Roman" w:hAnsi="Times New Roman"/>
        </w:rPr>
        <w:t>, blíže specifikované v odst. 1 této smlouvy</w:t>
      </w:r>
      <w:r w:rsidR="003D5646">
        <w:rPr>
          <w:rFonts w:ascii="Times New Roman" w:hAnsi="Times New Roman"/>
        </w:rPr>
        <w:t>, včetně vybavení nábytkem</w:t>
      </w:r>
      <w:r w:rsidRPr="00D439EB">
        <w:rPr>
          <w:rFonts w:ascii="Times New Roman" w:hAnsi="Times New Roman"/>
        </w:rPr>
        <w:t xml:space="preserve"> (dále jen „předmět nájmu“).</w:t>
      </w:r>
      <w:r w:rsidR="00D53757">
        <w:rPr>
          <w:rFonts w:ascii="Times New Roman" w:hAnsi="Times New Roman"/>
        </w:rPr>
        <w:t xml:space="preserve"> Vymezení předmětu nájmu </w:t>
      </w:r>
      <w:r w:rsidR="00D53757" w:rsidRPr="00560158">
        <w:rPr>
          <w:rFonts w:ascii="Times New Roman" w:hAnsi="Times New Roman"/>
        </w:rPr>
        <w:t>je vyzn</w:t>
      </w:r>
      <w:r w:rsidR="00933B10">
        <w:rPr>
          <w:rFonts w:ascii="Times New Roman" w:hAnsi="Times New Roman"/>
        </w:rPr>
        <w:t>ačeno na plánku, který je jako P</w:t>
      </w:r>
      <w:r w:rsidR="00D53757" w:rsidRPr="00560158">
        <w:rPr>
          <w:rFonts w:ascii="Times New Roman" w:hAnsi="Times New Roman"/>
        </w:rPr>
        <w:t>říloha č. 1 nedílnou součástí této smlouvy</w:t>
      </w:r>
      <w:r w:rsidR="00D53757" w:rsidRPr="001823EA">
        <w:rPr>
          <w:rFonts w:ascii="Times New Roman" w:hAnsi="Times New Roman"/>
        </w:rPr>
        <w:t>.</w:t>
      </w:r>
    </w:p>
    <w:p w:rsidR="00D439EB" w:rsidRDefault="00D439EB" w:rsidP="00D439EB">
      <w:pPr>
        <w:pStyle w:val="Odstavecseseznamem"/>
        <w:spacing w:after="0"/>
        <w:ind w:left="397"/>
        <w:jc w:val="both"/>
        <w:rPr>
          <w:rFonts w:ascii="Times New Roman" w:hAnsi="Times New Roman"/>
          <w:color w:val="FF0000"/>
        </w:rPr>
      </w:pPr>
    </w:p>
    <w:p w:rsidR="00D439EB" w:rsidRDefault="00D439EB" w:rsidP="00D439EB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</w:rPr>
      </w:pPr>
      <w:r w:rsidRPr="001823EA">
        <w:rPr>
          <w:rFonts w:ascii="Times New Roman" w:hAnsi="Times New Roman"/>
        </w:rPr>
        <w:t>Pronajímatel přenechává touto smlouvou nájemci za úplatu do užívání předmět nájmu. Nájemce předmět nájmu za podmínek uvedených v této smlouvě do nájmu přijímá a zavazuje se platit pronajímateli nájemné sjednané dle čl. III</w:t>
      </w:r>
      <w:r>
        <w:rPr>
          <w:rFonts w:ascii="Times New Roman" w:hAnsi="Times New Roman"/>
        </w:rPr>
        <w:t>.</w:t>
      </w:r>
      <w:r w:rsidRPr="001823EA">
        <w:rPr>
          <w:rFonts w:ascii="Times New Roman" w:hAnsi="Times New Roman"/>
        </w:rPr>
        <w:t xml:space="preserve"> této smlouvy. </w:t>
      </w:r>
    </w:p>
    <w:p w:rsidR="00D439EB" w:rsidRDefault="00D439EB" w:rsidP="00D439EB">
      <w:pPr>
        <w:spacing w:after="0"/>
        <w:jc w:val="both"/>
        <w:rPr>
          <w:rFonts w:ascii="Times New Roman" w:hAnsi="Times New Roman"/>
        </w:rPr>
      </w:pPr>
    </w:p>
    <w:p w:rsidR="00D439EB" w:rsidRDefault="00D439EB" w:rsidP="00D439EB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</w:rPr>
      </w:pPr>
      <w:r w:rsidRPr="001823EA">
        <w:rPr>
          <w:rFonts w:ascii="Times New Roman" w:hAnsi="Times New Roman"/>
        </w:rPr>
        <w:lastRenderedPageBreak/>
        <w:t xml:space="preserve">Účelem nájmu je </w:t>
      </w:r>
      <w:r w:rsidR="00177D9E">
        <w:rPr>
          <w:rFonts w:ascii="Times New Roman" w:hAnsi="Times New Roman"/>
        </w:rPr>
        <w:t xml:space="preserve">poskytnutí </w:t>
      </w:r>
      <w:r w:rsidR="00090F69">
        <w:rPr>
          <w:rFonts w:ascii="Times New Roman" w:hAnsi="Times New Roman"/>
        </w:rPr>
        <w:t>kanceláře k vlastní podnikatelské činnosti</w:t>
      </w:r>
      <w:r w:rsidR="00177D9E">
        <w:rPr>
          <w:rFonts w:ascii="Times New Roman" w:hAnsi="Times New Roman"/>
        </w:rPr>
        <w:t xml:space="preserve"> s příslušenstvím včetně služeb. </w:t>
      </w:r>
      <w:r w:rsidR="003D5646">
        <w:rPr>
          <w:rFonts w:ascii="Times New Roman" w:hAnsi="Times New Roman"/>
        </w:rPr>
        <w:t xml:space="preserve">Současně je nájemci umožněno používat sociální zařízení v blízkosti kanceláře a parkovací místo v areálu Domova mládeže. </w:t>
      </w:r>
      <w:r w:rsidRPr="001823EA">
        <w:rPr>
          <w:rFonts w:ascii="Times New Roman" w:hAnsi="Times New Roman"/>
        </w:rPr>
        <w:t>K jinému než dohodnutému účelu smí být předmět nájmu užíván pouze na základě předchozího písemného souhlasu pronajímatele.</w:t>
      </w:r>
    </w:p>
    <w:p w:rsidR="00D439EB" w:rsidRPr="00172D5D" w:rsidRDefault="00D439EB" w:rsidP="00D439EB">
      <w:pPr>
        <w:spacing w:after="0"/>
        <w:jc w:val="both"/>
        <w:rPr>
          <w:rFonts w:ascii="Times New Roman" w:hAnsi="Times New Roman"/>
        </w:rPr>
      </w:pPr>
    </w:p>
    <w:p w:rsidR="00D439EB" w:rsidRDefault="00D439EB" w:rsidP="00D439EB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</w:rPr>
      </w:pPr>
      <w:r w:rsidRPr="00172D5D">
        <w:rPr>
          <w:rFonts w:ascii="Times New Roman" w:hAnsi="Times New Roman"/>
        </w:rPr>
        <w:t>Nájemce prohlašuje, že je mu stav předmětu nájmu dobře znám a potvrzuje, že je ve stavu způsobilém k řádnému užívání. Stav předmětu nájmu odpovídá z hlediska opotřebení jeho stáří a době užívání.</w:t>
      </w:r>
    </w:p>
    <w:p w:rsidR="00D439EB" w:rsidRDefault="00D439EB" w:rsidP="00D439EB">
      <w:pPr>
        <w:pStyle w:val="Odstavecseseznamem"/>
        <w:spacing w:after="0"/>
        <w:rPr>
          <w:rFonts w:ascii="Times New Roman" w:hAnsi="Times New Roman"/>
        </w:rPr>
      </w:pPr>
    </w:p>
    <w:p w:rsidR="00D439EB" w:rsidRDefault="00D439EB" w:rsidP="00D439EB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</w:rPr>
      </w:pPr>
      <w:r w:rsidRPr="00AE4447">
        <w:rPr>
          <w:rFonts w:ascii="Times New Roman" w:hAnsi="Times New Roman"/>
        </w:rPr>
        <w:t>O předání předmětu nájmu bude pořízen protokol. P</w:t>
      </w:r>
      <w:r>
        <w:rPr>
          <w:rFonts w:ascii="Times New Roman" w:hAnsi="Times New Roman"/>
        </w:rPr>
        <w:t>ředmět nájmu</w:t>
      </w:r>
      <w:r w:rsidRPr="00AE4447">
        <w:rPr>
          <w:rFonts w:ascii="Times New Roman" w:hAnsi="Times New Roman"/>
        </w:rPr>
        <w:t xml:space="preserve"> bude nájemci předán dne</w:t>
      </w:r>
      <w:r w:rsidR="00AE33F3">
        <w:rPr>
          <w:rFonts w:ascii="Times New Roman" w:hAnsi="Times New Roman"/>
        </w:rPr>
        <w:t xml:space="preserve"> </w:t>
      </w:r>
      <w:proofErr w:type="gramStart"/>
      <w:r w:rsidR="00AE33F3">
        <w:rPr>
          <w:rFonts w:ascii="Times New Roman" w:hAnsi="Times New Roman"/>
        </w:rPr>
        <w:t>1.</w:t>
      </w:r>
      <w:r w:rsidR="003D5646">
        <w:rPr>
          <w:rFonts w:ascii="Times New Roman" w:hAnsi="Times New Roman"/>
        </w:rPr>
        <w:t>10</w:t>
      </w:r>
      <w:r w:rsidR="00177D9E">
        <w:rPr>
          <w:rFonts w:ascii="Times New Roman" w:hAnsi="Times New Roman"/>
        </w:rPr>
        <w:t>.201</w:t>
      </w:r>
      <w:r w:rsidR="00D66188">
        <w:rPr>
          <w:rFonts w:ascii="Times New Roman" w:hAnsi="Times New Roman"/>
        </w:rPr>
        <w:t>9</w:t>
      </w:r>
      <w:bookmarkStart w:id="0" w:name="_GoBack"/>
      <w:bookmarkEnd w:id="0"/>
      <w:proofErr w:type="gramEnd"/>
      <w:r w:rsidR="00177D9E">
        <w:rPr>
          <w:rFonts w:ascii="Times New Roman" w:hAnsi="Times New Roman"/>
        </w:rPr>
        <w:t>.</w:t>
      </w:r>
      <w:r w:rsidRPr="00AE4447">
        <w:rPr>
          <w:rFonts w:ascii="Times New Roman" w:hAnsi="Times New Roman"/>
        </w:rPr>
        <w:t xml:space="preserve"> </w:t>
      </w:r>
    </w:p>
    <w:p w:rsidR="003239BB" w:rsidRDefault="003239BB" w:rsidP="003239BB">
      <w:pPr>
        <w:pStyle w:val="Odstavecseseznamem"/>
        <w:spacing w:after="0"/>
        <w:rPr>
          <w:rFonts w:ascii="Times New Roman" w:hAnsi="Times New Roman"/>
        </w:rPr>
      </w:pPr>
    </w:p>
    <w:p w:rsidR="003239BB" w:rsidRPr="00AE4447" w:rsidRDefault="003239BB" w:rsidP="003239BB">
      <w:pPr>
        <w:spacing w:after="0"/>
        <w:jc w:val="both"/>
        <w:rPr>
          <w:rFonts w:ascii="Times New Roman" w:hAnsi="Times New Roman"/>
        </w:rPr>
      </w:pPr>
    </w:p>
    <w:p w:rsidR="007C0F63" w:rsidRPr="001823EA" w:rsidRDefault="007C0F63" w:rsidP="007C0F63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1823EA">
        <w:rPr>
          <w:rFonts w:ascii="Times New Roman" w:hAnsi="Times New Roman"/>
          <w:b/>
          <w:bCs/>
        </w:rPr>
        <w:t>II.</w:t>
      </w:r>
    </w:p>
    <w:p w:rsidR="000F0C17" w:rsidRDefault="007C0F63" w:rsidP="000F0C17">
      <w:pPr>
        <w:spacing w:after="120"/>
        <w:jc w:val="center"/>
        <w:rPr>
          <w:rFonts w:ascii="Times New Roman" w:hAnsi="Times New Roman"/>
          <w:b/>
          <w:bCs/>
        </w:rPr>
      </w:pPr>
      <w:r w:rsidRPr="001823EA">
        <w:rPr>
          <w:rFonts w:ascii="Times New Roman" w:hAnsi="Times New Roman"/>
          <w:b/>
          <w:bCs/>
        </w:rPr>
        <w:t>Doba nájmu</w:t>
      </w:r>
    </w:p>
    <w:p w:rsidR="000E7D46" w:rsidRDefault="007C0F63" w:rsidP="000F0C17">
      <w:pPr>
        <w:spacing w:after="120"/>
        <w:rPr>
          <w:rFonts w:ascii="Times New Roman" w:hAnsi="Times New Roman"/>
          <w:highlight w:val="yellow"/>
        </w:rPr>
      </w:pPr>
      <w:r w:rsidRPr="000F0C17">
        <w:rPr>
          <w:rFonts w:ascii="Times New Roman" w:hAnsi="Times New Roman"/>
        </w:rPr>
        <w:t xml:space="preserve">Smlouva se uzavírá na dobu určitou od </w:t>
      </w:r>
      <w:r w:rsidR="00177D9E" w:rsidRPr="000F0C17">
        <w:rPr>
          <w:rFonts w:ascii="Times New Roman" w:hAnsi="Times New Roman"/>
        </w:rPr>
        <w:t>1.</w:t>
      </w:r>
      <w:r w:rsidR="00090F69">
        <w:rPr>
          <w:rFonts w:ascii="Times New Roman" w:hAnsi="Times New Roman"/>
        </w:rPr>
        <w:t>10</w:t>
      </w:r>
      <w:r w:rsidR="00177D9E" w:rsidRPr="000F0C17">
        <w:rPr>
          <w:rFonts w:ascii="Times New Roman" w:hAnsi="Times New Roman"/>
        </w:rPr>
        <w:t>.201</w:t>
      </w:r>
      <w:r w:rsidR="00213086">
        <w:rPr>
          <w:rFonts w:ascii="Times New Roman" w:hAnsi="Times New Roman"/>
        </w:rPr>
        <w:t>9</w:t>
      </w:r>
      <w:r w:rsidRPr="000F0C17">
        <w:rPr>
          <w:rFonts w:ascii="Times New Roman" w:hAnsi="Times New Roman"/>
        </w:rPr>
        <w:t xml:space="preserve"> do</w:t>
      </w:r>
      <w:r w:rsidR="003D372E">
        <w:rPr>
          <w:rFonts w:ascii="Times New Roman" w:hAnsi="Times New Roman"/>
        </w:rPr>
        <w:t xml:space="preserve"> </w:t>
      </w:r>
      <w:r w:rsidR="004C588A" w:rsidRPr="00A77645">
        <w:rPr>
          <w:rFonts w:ascii="Times New Roman" w:hAnsi="Times New Roman"/>
        </w:rPr>
        <w:t>3</w:t>
      </w:r>
      <w:r w:rsidR="00090F69">
        <w:rPr>
          <w:rFonts w:ascii="Times New Roman" w:hAnsi="Times New Roman"/>
        </w:rPr>
        <w:t>0</w:t>
      </w:r>
      <w:r w:rsidR="004C588A" w:rsidRPr="00A77645">
        <w:rPr>
          <w:rFonts w:ascii="Times New Roman" w:hAnsi="Times New Roman"/>
        </w:rPr>
        <w:t>.</w:t>
      </w:r>
      <w:r w:rsidR="00090F69">
        <w:rPr>
          <w:rFonts w:ascii="Times New Roman" w:hAnsi="Times New Roman"/>
        </w:rPr>
        <w:t>9</w:t>
      </w:r>
      <w:r w:rsidR="004C588A" w:rsidRPr="00A77645">
        <w:rPr>
          <w:rFonts w:ascii="Times New Roman" w:hAnsi="Times New Roman"/>
        </w:rPr>
        <w:t>.20</w:t>
      </w:r>
      <w:r w:rsidR="00213086">
        <w:rPr>
          <w:rFonts w:ascii="Times New Roman" w:hAnsi="Times New Roman"/>
        </w:rPr>
        <w:t>20</w:t>
      </w:r>
      <w:r w:rsidR="00154B8D">
        <w:rPr>
          <w:rFonts w:ascii="Times New Roman" w:hAnsi="Times New Roman"/>
        </w:rPr>
        <w:t>.</w:t>
      </w:r>
    </w:p>
    <w:p w:rsidR="007C0F63" w:rsidRDefault="007C0F63" w:rsidP="007C0F63">
      <w:pPr>
        <w:spacing w:after="0"/>
        <w:rPr>
          <w:rFonts w:ascii="Times New Roman" w:hAnsi="Times New Roman"/>
          <w:bCs/>
        </w:rPr>
      </w:pPr>
    </w:p>
    <w:p w:rsidR="007C0F63" w:rsidRPr="001823EA" w:rsidRDefault="007C0F63" w:rsidP="002A6AC0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1823EA">
        <w:rPr>
          <w:rFonts w:ascii="Times New Roman" w:hAnsi="Times New Roman"/>
          <w:b/>
          <w:bCs/>
        </w:rPr>
        <w:t xml:space="preserve">III. </w:t>
      </w:r>
    </w:p>
    <w:p w:rsidR="007C0F63" w:rsidRPr="001823EA" w:rsidRDefault="007C0F63" w:rsidP="007C0F63">
      <w:pPr>
        <w:spacing w:after="120"/>
        <w:jc w:val="center"/>
        <w:rPr>
          <w:rFonts w:ascii="Times New Roman" w:hAnsi="Times New Roman"/>
          <w:b/>
          <w:bCs/>
        </w:rPr>
      </w:pPr>
      <w:r w:rsidRPr="00C82D1B">
        <w:rPr>
          <w:rFonts w:ascii="Times New Roman" w:hAnsi="Times New Roman"/>
          <w:b/>
          <w:bCs/>
        </w:rPr>
        <w:t>Nájemné</w:t>
      </w:r>
    </w:p>
    <w:p w:rsidR="005770C7" w:rsidRPr="005770C7" w:rsidRDefault="007C0F63" w:rsidP="005770C7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i/>
          <w:color w:val="00B050"/>
        </w:rPr>
      </w:pPr>
      <w:r w:rsidRPr="00C82D1B">
        <w:rPr>
          <w:rFonts w:ascii="Times New Roman" w:hAnsi="Times New Roman"/>
        </w:rPr>
        <w:t xml:space="preserve">Nájemné se sjednává dohodou smluvních stran ve výši </w:t>
      </w:r>
      <w:r w:rsidR="002752C8">
        <w:rPr>
          <w:rFonts w:ascii="Times New Roman" w:hAnsi="Times New Roman"/>
        </w:rPr>
        <w:t>51</w:t>
      </w:r>
      <w:r w:rsidRPr="00C82D1B">
        <w:rPr>
          <w:rFonts w:ascii="Times New Roman" w:hAnsi="Times New Roman"/>
        </w:rPr>
        <w:t xml:space="preserve"> Kč měsíčně/m², tj. </w:t>
      </w:r>
      <w:r w:rsidR="00857CA4">
        <w:rPr>
          <w:rFonts w:ascii="Times New Roman" w:hAnsi="Times New Roman"/>
        </w:rPr>
        <w:t>6</w:t>
      </w:r>
      <w:r w:rsidR="00200523">
        <w:rPr>
          <w:rFonts w:ascii="Times New Roman" w:hAnsi="Times New Roman"/>
        </w:rPr>
        <w:t>1</w:t>
      </w:r>
      <w:r w:rsidR="00857CA4">
        <w:rPr>
          <w:rFonts w:ascii="Times New Roman" w:hAnsi="Times New Roman"/>
        </w:rPr>
        <w:t>2</w:t>
      </w:r>
      <w:r w:rsidRPr="00C82D1B">
        <w:rPr>
          <w:rFonts w:ascii="Times New Roman" w:hAnsi="Times New Roman"/>
        </w:rPr>
        <w:t>,- Kč ročně/m². Celkem činí výše nájemného za</w:t>
      </w:r>
      <w:r w:rsidR="00200523">
        <w:rPr>
          <w:rFonts w:ascii="Times New Roman" w:hAnsi="Times New Roman"/>
        </w:rPr>
        <w:t xml:space="preserve"> </w:t>
      </w:r>
      <w:r w:rsidR="00857CA4">
        <w:rPr>
          <w:rFonts w:ascii="Times New Roman" w:hAnsi="Times New Roman"/>
        </w:rPr>
        <w:t>2</w:t>
      </w:r>
      <w:r w:rsidR="00200523">
        <w:rPr>
          <w:rFonts w:ascii="Times New Roman" w:hAnsi="Times New Roman"/>
        </w:rPr>
        <w:t xml:space="preserve">0 </w:t>
      </w:r>
      <w:r w:rsidRPr="00C82D1B">
        <w:rPr>
          <w:rFonts w:ascii="Times New Roman" w:hAnsi="Times New Roman"/>
        </w:rPr>
        <w:t xml:space="preserve">m² měsíčně částku </w:t>
      </w:r>
      <w:r w:rsidR="00CF6D25">
        <w:rPr>
          <w:rFonts w:ascii="Times New Roman" w:hAnsi="Times New Roman"/>
        </w:rPr>
        <w:t>1 </w:t>
      </w:r>
      <w:r w:rsidR="00200523">
        <w:rPr>
          <w:rFonts w:ascii="Times New Roman" w:hAnsi="Times New Roman"/>
        </w:rPr>
        <w:t>0</w:t>
      </w:r>
      <w:r w:rsidR="00CF6D25">
        <w:rPr>
          <w:rFonts w:ascii="Times New Roman" w:hAnsi="Times New Roman"/>
        </w:rPr>
        <w:t>20</w:t>
      </w:r>
      <w:r w:rsidRPr="00C82D1B">
        <w:rPr>
          <w:rFonts w:ascii="Times New Roman" w:hAnsi="Times New Roman"/>
        </w:rPr>
        <w:t xml:space="preserve"> </w:t>
      </w:r>
      <w:r w:rsidR="00857CA4">
        <w:rPr>
          <w:rFonts w:ascii="Times New Roman" w:hAnsi="Times New Roman"/>
        </w:rPr>
        <w:t>K</w:t>
      </w:r>
      <w:r w:rsidRPr="00C82D1B">
        <w:rPr>
          <w:rFonts w:ascii="Times New Roman" w:hAnsi="Times New Roman"/>
        </w:rPr>
        <w:t>č (slovy:</w:t>
      </w:r>
      <w:r w:rsidR="00857CA4">
        <w:rPr>
          <w:rFonts w:ascii="Times New Roman" w:hAnsi="Times New Roman"/>
        </w:rPr>
        <w:t xml:space="preserve"> </w:t>
      </w:r>
      <w:proofErr w:type="spellStart"/>
      <w:r w:rsidR="004C588A" w:rsidRPr="00703852">
        <w:rPr>
          <w:rFonts w:ascii="Times New Roman" w:hAnsi="Times New Roman"/>
        </w:rPr>
        <w:t>jeden</w:t>
      </w:r>
      <w:r w:rsidR="00857CA4">
        <w:rPr>
          <w:rFonts w:ascii="Times New Roman" w:hAnsi="Times New Roman"/>
        </w:rPr>
        <w:t>tisíc</w:t>
      </w:r>
      <w:r w:rsidR="00200523">
        <w:rPr>
          <w:rFonts w:ascii="Times New Roman" w:hAnsi="Times New Roman"/>
        </w:rPr>
        <w:t>dv</w:t>
      </w:r>
      <w:r w:rsidR="00857CA4">
        <w:rPr>
          <w:rFonts w:ascii="Times New Roman" w:hAnsi="Times New Roman"/>
        </w:rPr>
        <w:t>a</w:t>
      </w:r>
      <w:r w:rsidR="00200523">
        <w:rPr>
          <w:rFonts w:ascii="Times New Roman" w:hAnsi="Times New Roman"/>
        </w:rPr>
        <w:t>c</w:t>
      </w:r>
      <w:r w:rsidR="00857CA4">
        <w:rPr>
          <w:rFonts w:ascii="Times New Roman" w:hAnsi="Times New Roman"/>
        </w:rPr>
        <w:t>et</w:t>
      </w:r>
      <w:proofErr w:type="spellEnd"/>
      <w:r w:rsidR="00703852">
        <w:rPr>
          <w:rFonts w:ascii="Times New Roman" w:hAnsi="Times New Roman"/>
        </w:rPr>
        <w:t xml:space="preserve"> </w:t>
      </w:r>
      <w:r w:rsidRPr="00C82D1B">
        <w:rPr>
          <w:rFonts w:ascii="Times New Roman" w:hAnsi="Times New Roman"/>
        </w:rPr>
        <w:t xml:space="preserve">korun českých). </w:t>
      </w:r>
    </w:p>
    <w:p w:rsidR="005770C7" w:rsidRPr="005770C7" w:rsidRDefault="005770C7" w:rsidP="005770C7">
      <w:pPr>
        <w:pStyle w:val="Odstavecseseznamem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  <w:i/>
          <w:color w:val="00B050"/>
        </w:rPr>
      </w:pPr>
    </w:p>
    <w:p w:rsidR="00616AE8" w:rsidRPr="00200523" w:rsidRDefault="00616AE8" w:rsidP="00616AE8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</w:pPr>
      <w:r w:rsidRPr="00200523">
        <w:rPr>
          <w:rFonts w:ascii="Times New Roman" w:hAnsi="Times New Roman"/>
        </w:rPr>
        <w:t xml:space="preserve">Nájemné za užívání předmětu nájmu bude </w:t>
      </w:r>
      <w:r w:rsidR="00200523" w:rsidRPr="00200523">
        <w:rPr>
          <w:rFonts w:ascii="Times New Roman" w:hAnsi="Times New Roman"/>
        </w:rPr>
        <w:t>u</w:t>
      </w:r>
      <w:r w:rsidRPr="00200523">
        <w:rPr>
          <w:rFonts w:ascii="Times New Roman" w:hAnsi="Times New Roman"/>
        </w:rPr>
        <w:t xml:space="preserve">hrazeno </w:t>
      </w:r>
      <w:r w:rsidR="00200523" w:rsidRPr="00200523">
        <w:rPr>
          <w:rFonts w:ascii="Times New Roman" w:hAnsi="Times New Roman"/>
        </w:rPr>
        <w:t xml:space="preserve">jednorázově </w:t>
      </w:r>
      <w:r w:rsidRPr="00200523">
        <w:rPr>
          <w:rFonts w:ascii="Times New Roman" w:hAnsi="Times New Roman"/>
        </w:rPr>
        <w:t xml:space="preserve">na základě faktury vystavené pronajímatelem, která bude mít náležitosti daňového dokladu dle zákona č. 235/2004 Sb., v platném znění. </w:t>
      </w:r>
    </w:p>
    <w:p w:rsidR="00200523" w:rsidRDefault="00200523" w:rsidP="00AE1F12">
      <w:pPr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7C0F63" w:rsidRDefault="007C0F63" w:rsidP="00616AE8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>V ceně nájemného nejsou zahrnuty úhrady za služby související s užíváním předmětu nájmu jako spotřeba elektrické energie, tepla, vodného a stočného</w:t>
      </w:r>
      <w:r w:rsidR="00CF6D25">
        <w:rPr>
          <w:rFonts w:ascii="Times New Roman" w:hAnsi="Times New Roman"/>
        </w:rPr>
        <w:t>, úklid spol.</w:t>
      </w:r>
      <w:r w:rsidR="00200523">
        <w:rPr>
          <w:rFonts w:ascii="Times New Roman" w:hAnsi="Times New Roman"/>
        </w:rPr>
        <w:t xml:space="preserve"> </w:t>
      </w:r>
      <w:r w:rsidR="00CF6D25">
        <w:rPr>
          <w:rFonts w:ascii="Times New Roman" w:hAnsi="Times New Roman"/>
        </w:rPr>
        <w:t>prostor, odvoz odpadu</w:t>
      </w:r>
      <w:r w:rsidRPr="00731FCD">
        <w:rPr>
          <w:rFonts w:ascii="Times New Roman" w:hAnsi="Times New Roman"/>
        </w:rPr>
        <w:t xml:space="preserve"> (dále jen „služby“). Tyto služby zaj</w:t>
      </w:r>
      <w:r w:rsidR="001767DD">
        <w:rPr>
          <w:rFonts w:ascii="Times New Roman" w:hAnsi="Times New Roman"/>
        </w:rPr>
        <w:t>išťuje a poskytuje pronajímatel</w:t>
      </w:r>
      <w:r w:rsidRPr="00731FCD">
        <w:rPr>
          <w:rFonts w:ascii="Times New Roman" w:hAnsi="Times New Roman"/>
        </w:rPr>
        <w:t xml:space="preserve">. </w:t>
      </w:r>
    </w:p>
    <w:p w:rsidR="007C0F63" w:rsidRDefault="007C0F63" w:rsidP="007C0F63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</w:p>
    <w:p w:rsidR="00703852" w:rsidRPr="003239BB" w:rsidRDefault="007C0F63" w:rsidP="007D43E6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357" w:hanging="426"/>
        <w:jc w:val="both"/>
        <w:textAlignment w:val="baseline"/>
        <w:rPr>
          <w:rFonts w:ascii="Times New Roman" w:hAnsi="Times New Roman"/>
        </w:rPr>
      </w:pPr>
      <w:r w:rsidRPr="003239BB">
        <w:rPr>
          <w:rFonts w:ascii="Times New Roman" w:hAnsi="Times New Roman"/>
        </w:rPr>
        <w:t xml:space="preserve">Náklady na služby </w:t>
      </w:r>
      <w:r w:rsidR="003239BB" w:rsidRPr="003239BB">
        <w:rPr>
          <w:rFonts w:ascii="Times New Roman" w:hAnsi="Times New Roman"/>
        </w:rPr>
        <w:t xml:space="preserve">(elektrická energie, vodné stočné, vytápění, úklid společných prostor, úklid okolí budovy, parkování) </w:t>
      </w:r>
      <w:r w:rsidRPr="003239BB">
        <w:rPr>
          <w:rFonts w:ascii="Times New Roman" w:hAnsi="Times New Roman"/>
        </w:rPr>
        <w:t xml:space="preserve">budou nájemcem hrazeny měsíčně dopředu </w:t>
      </w:r>
      <w:r w:rsidR="00427EBC" w:rsidRPr="003239BB">
        <w:rPr>
          <w:rFonts w:ascii="Times New Roman" w:hAnsi="Times New Roman"/>
        </w:rPr>
        <w:t>na základě pronajímatelem vystavené faktury</w:t>
      </w:r>
      <w:r w:rsidR="003239BB" w:rsidRPr="003239BB">
        <w:rPr>
          <w:rFonts w:ascii="Times New Roman" w:hAnsi="Times New Roman"/>
        </w:rPr>
        <w:t xml:space="preserve"> v celkové výši </w:t>
      </w:r>
      <w:r w:rsidR="007D43E6" w:rsidRPr="003239BB">
        <w:rPr>
          <w:rFonts w:ascii="Times New Roman" w:hAnsi="Times New Roman"/>
        </w:rPr>
        <w:t xml:space="preserve">1.487,60 Kč + DPH, </w:t>
      </w:r>
      <w:r w:rsidR="003239BB">
        <w:rPr>
          <w:rFonts w:ascii="Times New Roman" w:hAnsi="Times New Roman"/>
        </w:rPr>
        <w:t>to je 1.800,- Kč měsíčně. F</w:t>
      </w:r>
      <w:r w:rsidRPr="003239BB">
        <w:rPr>
          <w:rFonts w:ascii="Times New Roman" w:hAnsi="Times New Roman"/>
        </w:rPr>
        <w:t>aktura bude vystavena nejpozději 1</w:t>
      </w:r>
      <w:r w:rsidR="00703852" w:rsidRPr="003239BB">
        <w:rPr>
          <w:rFonts w:ascii="Times New Roman" w:hAnsi="Times New Roman"/>
        </w:rPr>
        <w:t>5</w:t>
      </w:r>
      <w:r w:rsidRPr="003239BB">
        <w:rPr>
          <w:rFonts w:ascii="Times New Roman" w:hAnsi="Times New Roman"/>
        </w:rPr>
        <w:t>. den měsíce předcházejícího fakturovanému období se splatností 1</w:t>
      </w:r>
      <w:r w:rsidR="00703852" w:rsidRPr="003239BB">
        <w:rPr>
          <w:rFonts w:ascii="Times New Roman" w:hAnsi="Times New Roman"/>
        </w:rPr>
        <w:t>0</w:t>
      </w:r>
      <w:r w:rsidRPr="003239BB">
        <w:rPr>
          <w:rFonts w:ascii="Times New Roman" w:hAnsi="Times New Roman"/>
        </w:rPr>
        <w:t xml:space="preserve"> dnů ode dne jejího vystavení. </w:t>
      </w:r>
    </w:p>
    <w:p w:rsidR="007C0F63" w:rsidRPr="00731FCD" w:rsidRDefault="007C0F63" w:rsidP="007C0F63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</w:p>
    <w:p w:rsidR="007C0F63" w:rsidRDefault="007C0F63" w:rsidP="00616AE8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Sjednané platby nájemného a služeb jsou splatné na účet pronajímatele vedený u </w:t>
      </w:r>
      <w:r w:rsidR="00B91D47">
        <w:rPr>
          <w:rFonts w:ascii="Times New Roman" w:hAnsi="Times New Roman"/>
        </w:rPr>
        <w:t>Komerční banky a.s.,</w:t>
      </w:r>
      <w:r w:rsidRPr="00731FCD">
        <w:rPr>
          <w:rFonts w:ascii="Times New Roman" w:hAnsi="Times New Roman"/>
        </w:rPr>
        <w:t xml:space="preserve"> č. účtu: </w:t>
      </w:r>
      <w:r w:rsidR="00B91D47">
        <w:rPr>
          <w:rFonts w:ascii="Times New Roman" w:hAnsi="Times New Roman"/>
        </w:rPr>
        <w:t>18</w:t>
      </w:r>
      <w:r w:rsidR="00AE1F12">
        <w:rPr>
          <w:rFonts w:ascii="Times New Roman" w:hAnsi="Times New Roman"/>
        </w:rPr>
        <w:t>1</w:t>
      </w:r>
      <w:r w:rsidR="00B91D47">
        <w:rPr>
          <w:rFonts w:ascii="Times New Roman" w:hAnsi="Times New Roman"/>
        </w:rPr>
        <w:t>3</w:t>
      </w:r>
      <w:r w:rsidR="00AE1F12">
        <w:rPr>
          <w:rFonts w:ascii="Times New Roman" w:hAnsi="Times New Roman"/>
        </w:rPr>
        <w:t>972</w:t>
      </w:r>
      <w:r w:rsidR="00B91D47">
        <w:rPr>
          <w:rFonts w:ascii="Times New Roman" w:hAnsi="Times New Roman"/>
        </w:rPr>
        <w:t>1/0100</w:t>
      </w:r>
      <w:r w:rsidRPr="00731FCD">
        <w:rPr>
          <w:rFonts w:ascii="Times New Roman" w:hAnsi="Times New Roman"/>
        </w:rPr>
        <w:t xml:space="preserve">. </w:t>
      </w:r>
    </w:p>
    <w:p w:rsidR="007C0F63" w:rsidRDefault="007C0F63" w:rsidP="007C0F63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</w:p>
    <w:p w:rsidR="007C0F63" w:rsidRPr="00963505" w:rsidRDefault="007C0F63" w:rsidP="00616AE8">
      <w:pPr>
        <w:pStyle w:val="Zkladntext"/>
        <w:numPr>
          <w:ilvl w:val="0"/>
          <w:numId w:val="11"/>
        </w:numPr>
        <w:tabs>
          <w:tab w:val="left" w:pos="426"/>
        </w:tabs>
        <w:spacing w:line="276" w:lineRule="auto"/>
        <w:ind w:left="426" w:hanging="429"/>
        <w:rPr>
          <w:color w:val="000000"/>
          <w:szCs w:val="22"/>
        </w:rPr>
      </w:pPr>
      <w:r w:rsidRPr="001823EA">
        <w:rPr>
          <w:szCs w:val="22"/>
        </w:rPr>
        <w:lastRenderedPageBreak/>
        <w:t>Případnou změnu bankovního spojení je pronajímatel povinen oznámit neprodleně písemnou formou nájemci. V případě, že pronajímatel neoznámí nájemci změnu bankovního spojení, případně ji neoznámí včas, neodpovídá nájemce za případné nedodržení termínu splatnosti plateb nájemného.</w:t>
      </w:r>
    </w:p>
    <w:p w:rsidR="007C0F63" w:rsidRPr="001823EA" w:rsidRDefault="007C0F63" w:rsidP="007C0F63">
      <w:pPr>
        <w:pStyle w:val="Zkladntext"/>
        <w:tabs>
          <w:tab w:val="left" w:pos="426"/>
        </w:tabs>
        <w:spacing w:line="276" w:lineRule="auto"/>
        <w:ind w:left="357"/>
        <w:rPr>
          <w:color w:val="000000"/>
          <w:szCs w:val="22"/>
        </w:rPr>
      </w:pPr>
    </w:p>
    <w:p w:rsidR="007C0F63" w:rsidRPr="00963505" w:rsidRDefault="007C0F63" w:rsidP="00616AE8">
      <w:pPr>
        <w:numPr>
          <w:ilvl w:val="0"/>
          <w:numId w:val="1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color w:val="000000"/>
        </w:rPr>
      </w:pPr>
      <w:r w:rsidRPr="001823EA">
        <w:rPr>
          <w:rFonts w:ascii="Times New Roman" w:hAnsi="Times New Roman"/>
          <w:color w:val="000000"/>
        </w:rPr>
        <w:t>V případě prodlení nájemce</w:t>
      </w:r>
      <w:r w:rsidRPr="001823EA">
        <w:rPr>
          <w:rFonts w:ascii="Times New Roman" w:hAnsi="Times New Roman"/>
        </w:rPr>
        <w:t xml:space="preserve"> se zaplacením nájemného je pronajímatel oprávněn požadovat zaplacení úroku z prodlení v zákonné výši. </w:t>
      </w:r>
    </w:p>
    <w:p w:rsidR="007C0F63" w:rsidRPr="001823EA" w:rsidRDefault="007C0F63" w:rsidP="007C0F63">
      <w:pPr>
        <w:tabs>
          <w:tab w:val="left" w:pos="426"/>
        </w:tabs>
        <w:spacing w:after="0"/>
        <w:ind w:left="357"/>
        <w:jc w:val="both"/>
        <w:rPr>
          <w:rFonts w:ascii="Times New Roman" w:hAnsi="Times New Roman"/>
          <w:color w:val="000000"/>
        </w:rPr>
      </w:pPr>
    </w:p>
    <w:p w:rsidR="007C0F63" w:rsidRPr="00D65D9F" w:rsidRDefault="007C0F63" w:rsidP="00616AE8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</w:pPr>
      <w:r w:rsidRPr="00731FCD">
        <w:rPr>
          <w:rFonts w:ascii="Times New Roman" w:hAnsi="Times New Roman"/>
        </w:rPr>
        <w:t xml:space="preserve">Nájemce se zavazuje, že při ukončení nájemního vztahu uhradí částku připadající na </w:t>
      </w:r>
      <w:r w:rsidRPr="00D65D9F">
        <w:rPr>
          <w:rFonts w:ascii="Times New Roman" w:hAnsi="Times New Roman"/>
          <w:color w:val="000000"/>
        </w:rPr>
        <w:t>spotřebované služby za předmětné období, a to nejpozději do dne splatnosti uvedeného na vyúčtování pronajímatelem provedeném po ukončení nájemního vztahu ihned po obdržení podkladů od dodavatelů energií.</w:t>
      </w:r>
    </w:p>
    <w:p w:rsidR="007C0F63" w:rsidRPr="00DF0C55" w:rsidRDefault="007C0F63" w:rsidP="007C0F63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color w:val="000000"/>
        </w:rPr>
      </w:pPr>
    </w:p>
    <w:p w:rsidR="007C0F63" w:rsidRDefault="007C0F63" w:rsidP="007C0F63">
      <w:pPr>
        <w:pStyle w:val="Zkladntext"/>
        <w:spacing w:line="276" w:lineRule="auto"/>
        <w:rPr>
          <w:szCs w:val="22"/>
        </w:rPr>
      </w:pPr>
    </w:p>
    <w:p w:rsidR="007C0F63" w:rsidRPr="001823EA" w:rsidRDefault="007C0F63" w:rsidP="007C0F63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1823EA">
        <w:rPr>
          <w:rFonts w:ascii="Times New Roman" w:hAnsi="Times New Roman"/>
          <w:b/>
          <w:bCs/>
        </w:rPr>
        <w:t>IV.</w:t>
      </w:r>
    </w:p>
    <w:p w:rsidR="007C0F63" w:rsidRPr="001823EA" w:rsidRDefault="007C0F63" w:rsidP="007C0F63">
      <w:pPr>
        <w:spacing w:after="120"/>
        <w:jc w:val="center"/>
        <w:rPr>
          <w:rFonts w:ascii="Times New Roman" w:hAnsi="Times New Roman"/>
          <w:b/>
          <w:bCs/>
        </w:rPr>
      </w:pPr>
      <w:r w:rsidRPr="001823EA">
        <w:rPr>
          <w:rFonts w:ascii="Times New Roman" w:hAnsi="Times New Roman"/>
          <w:b/>
          <w:bCs/>
        </w:rPr>
        <w:t>Práva a povinnosti pronajímatele a nájemce</w:t>
      </w:r>
    </w:p>
    <w:p w:rsidR="007C0F63" w:rsidRPr="00731FCD" w:rsidRDefault="007C0F63" w:rsidP="007C0F63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>Pronajímatel je povinen:</w:t>
      </w:r>
    </w:p>
    <w:p w:rsidR="007C0F63" w:rsidRPr="00731FCD" w:rsidRDefault="007C0F63" w:rsidP="00933B10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přenechat nájemci předmět nájmu ve stavu způsobilém k smluvnímu užívání </w:t>
      </w:r>
    </w:p>
    <w:p w:rsidR="007C0F63" w:rsidRPr="00731FCD" w:rsidRDefault="007C0F63" w:rsidP="00933B10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>zajistit nájemci nerušené užívání předmětu nájmu po celou dobu nájmu</w:t>
      </w:r>
    </w:p>
    <w:p w:rsidR="007C0F63" w:rsidRPr="00731FCD" w:rsidRDefault="007C0F63" w:rsidP="00933B10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udržovat </w:t>
      </w:r>
      <w:r>
        <w:rPr>
          <w:rFonts w:ascii="Times New Roman" w:hAnsi="Times New Roman"/>
        </w:rPr>
        <w:t>předmět nájmu v takovém stavu, aby mohl</w:t>
      </w:r>
      <w:r w:rsidRPr="00731FCD">
        <w:rPr>
          <w:rFonts w:ascii="Times New Roman" w:hAnsi="Times New Roman"/>
        </w:rPr>
        <w:t xml:space="preserve"> sloužit smluvnímu užívání</w:t>
      </w:r>
    </w:p>
    <w:p w:rsidR="007C0F63" w:rsidRPr="00A54447" w:rsidRDefault="007C0F63" w:rsidP="00933B10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  <w:i/>
          <w:color w:val="00B0F0"/>
        </w:rPr>
      </w:pPr>
      <w:r w:rsidRPr="00731FCD">
        <w:rPr>
          <w:rFonts w:ascii="Times New Roman" w:hAnsi="Times New Roman"/>
        </w:rPr>
        <w:t>umožnit nájemci přístup do pronajatých prostor</w:t>
      </w:r>
    </w:p>
    <w:p w:rsidR="007C0F63" w:rsidRDefault="007C0F63" w:rsidP="007C0F63">
      <w:pPr>
        <w:pStyle w:val="Zkladntext"/>
        <w:spacing w:line="276" w:lineRule="auto"/>
        <w:ind w:left="360"/>
        <w:rPr>
          <w:szCs w:val="22"/>
        </w:rPr>
      </w:pPr>
    </w:p>
    <w:p w:rsidR="007C0F63" w:rsidRPr="00731FCD" w:rsidRDefault="007C0F63" w:rsidP="007C0F63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>Nájemce je povinen:</w:t>
      </w:r>
    </w:p>
    <w:p w:rsidR="007C0F63" w:rsidRDefault="007C0F63" w:rsidP="007C0F6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užívat předmět nájmu s péčí řádného hospodáře </w:t>
      </w:r>
      <w:r>
        <w:rPr>
          <w:rFonts w:ascii="Times New Roman" w:hAnsi="Times New Roman"/>
        </w:rPr>
        <w:t>k účelu uvedenému v čl. I. odst. 4.</w:t>
      </w:r>
    </w:p>
    <w:p w:rsidR="007C0F63" w:rsidRPr="00731FCD" w:rsidRDefault="007C0F63" w:rsidP="007C0F6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zabezpečit ochranu předmětu nájmu před poškozením a zničením </w:t>
      </w:r>
    </w:p>
    <w:p w:rsidR="007C0F63" w:rsidRPr="00A54447" w:rsidRDefault="007C0F63" w:rsidP="00933B10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i/>
          <w:color w:val="00B0F0"/>
        </w:rPr>
      </w:pPr>
      <w:r w:rsidRPr="004A3BA5">
        <w:rPr>
          <w:rFonts w:ascii="Times New Roman" w:hAnsi="Times New Roman"/>
        </w:rPr>
        <w:t>provádět běžnou údržbu věci a drobné opravy</w:t>
      </w:r>
    </w:p>
    <w:p w:rsidR="007C0F63" w:rsidRPr="004A3BA5" w:rsidRDefault="007C0F63" w:rsidP="00933B10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i/>
        </w:rPr>
      </w:pPr>
      <w:r w:rsidRPr="004A3BA5">
        <w:rPr>
          <w:rFonts w:ascii="Times New Roman" w:hAnsi="Times New Roman"/>
        </w:rPr>
        <w:t xml:space="preserve">bez zbytečného odkladu oznámit pronajímateli potřeby oprav, které má provést pronajímatel, jinak odpovídá za škodu, která by neoznámením vznikla </w:t>
      </w:r>
    </w:p>
    <w:p w:rsidR="007C0F63" w:rsidRPr="00731FCD" w:rsidRDefault="007C0F63" w:rsidP="00933B10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provést na svůj náklad opravu předmětu nájmu v případě škody na pronajatém majetku, kterou sám zavinil </w:t>
      </w:r>
    </w:p>
    <w:p w:rsidR="007C0F63" w:rsidRPr="00731FCD" w:rsidRDefault="007C0F63" w:rsidP="00933B10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umožnit pronajímateli, příp. třetím osobám, přístup </w:t>
      </w:r>
      <w:r>
        <w:rPr>
          <w:rFonts w:ascii="Times New Roman" w:hAnsi="Times New Roman"/>
        </w:rPr>
        <w:t>k předmětu nájmu</w:t>
      </w:r>
      <w:r w:rsidRPr="00731FCD">
        <w:rPr>
          <w:rFonts w:ascii="Times New Roman" w:hAnsi="Times New Roman"/>
        </w:rPr>
        <w:t xml:space="preserve"> v případě oprav, havárií či vzniku mimořádných událostí </w:t>
      </w:r>
    </w:p>
    <w:p w:rsidR="007C0F63" w:rsidRDefault="007C0F63" w:rsidP="00933B10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>dodržovat právní předpisy a platné vyhlášky a normy na úseku bezpečnosti práce a požární ochrany</w:t>
      </w:r>
    </w:p>
    <w:p w:rsidR="007C0F63" w:rsidRPr="004A3BA5" w:rsidRDefault="007C0F63" w:rsidP="00933B10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</w:rPr>
      </w:pPr>
      <w:r w:rsidRPr="004A3BA5">
        <w:rPr>
          <w:rFonts w:ascii="Times New Roman" w:hAnsi="Times New Roman"/>
        </w:rPr>
        <w:t>vybavit předmět nájmu příslušnou protipožární technikou</w:t>
      </w:r>
    </w:p>
    <w:p w:rsidR="007C0F63" w:rsidRPr="00B91D47" w:rsidRDefault="007C0F63" w:rsidP="00B76C08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/>
          <w:color w:val="00B0F0"/>
        </w:rPr>
      </w:pPr>
      <w:r w:rsidRPr="00B91D47">
        <w:rPr>
          <w:rFonts w:ascii="Times New Roman" w:hAnsi="Times New Roman"/>
        </w:rPr>
        <w:t xml:space="preserve">respektovat pokyny a vnitřní předpisy pronajímatele související s ostrahou, vstupem a pohybem osob v objektu </w:t>
      </w:r>
    </w:p>
    <w:p w:rsidR="007C0F63" w:rsidRDefault="007C0F63" w:rsidP="007C0F63">
      <w:pPr>
        <w:pStyle w:val="Odstavecseseznamem"/>
        <w:spacing w:after="0"/>
        <w:ind w:left="0"/>
        <w:jc w:val="both"/>
        <w:rPr>
          <w:rFonts w:ascii="Times New Roman" w:hAnsi="Times New Roman"/>
          <w:i/>
          <w:color w:val="FF0000"/>
        </w:rPr>
      </w:pPr>
    </w:p>
    <w:p w:rsidR="007C0F63" w:rsidRPr="001823EA" w:rsidRDefault="007C0F63" w:rsidP="007C0F63">
      <w:pPr>
        <w:pStyle w:val="Odstavecseseznamem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1823EA">
        <w:rPr>
          <w:rFonts w:ascii="Times New Roman" w:hAnsi="Times New Roman"/>
        </w:rPr>
        <w:t xml:space="preserve">ronajímatel neodpovídá za škodu na věcech nájemce umístěných na předmětu nájmu. </w:t>
      </w:r>
    </w:p>
    <w:p w:rsidR="007C0F63" w:rsidRDefault="007C0F63" w:rsidP="007C0F63">
      <w:pPr>
        <w:pStyle w:val="Odstavecseseznamem"/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Times New Roman" w:hAnsi="Times New Roman"/>
        </w:rPr>
      </w:pPr>
    </w:p>
    <w:p w:rsidR="007C0F63" w:rsidRPr="00A54447" w:rsidRDefault="007C0F63" w:rsidP="007C0F63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color w:val="00B0F0"/>
        </w:rPr>
      </w:pPr>
      <w:r w:rsidRPr="00D410C6">
        <w:rPr>
          <w:rFonts w:ascii="Times New Roman" w:hAnsi="Times New Roman"/>
        </w:rPr>
        <w:t xml:space="preserve">Nájemce je oprávněn provádět změny na předmětu nájmu jen s předchozím písemným souhlasem pronajímatele. Změnu věci provádí nájemce na svůj náklad a nebude po pronajímateli požadovat </w:t>
      </w:r>
      <w:r w:rsidRPr="00D410C6">
        <w:rPr>
          <w:rFonts w:ascii="Times New Roman" w:hAnsi="Times New Roman"/>
        </w:rPr>
        <w:lastRenderedPageBreak/>
        <w:t>po skončení nájmu finanční vypořádání. Provede-li nájemce změny na pronajatém majetku bez písemného souhlasu pronajímatele, je povinen nejpozději při skončení nájmu uvést věc na své náklady do původního stavu, nedohodnou-li se strany jinak.</w:t>
      </w:r>
      <w:r>
        <w:rPr>
          <w:rFonts w:ascii="Times New Roman" w:hAnsi="Times New Roman"/>
        </w:rPr>
        <w:t xml:space="preserve"> </w:t>
      </w:r>
    </w:p>
    <w:p w:rsidR="007C0F63" w:rsidRDefault="007C0F63" w:rsidP="007C0F63">
      <w:pPr>
        <w:pStyle w:val="Odstavecseseznamem"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</w:p>
    <w:p w:rsidR="007C0F63" w:rsidRDefault="007C0F63" w:rsidP="007C0F63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>Nájemce není oprávněn předmět nájmu bez předchozího písemného souhlasu pronajímatele přenechat do podnájmu třetím osobám.</w:t>
      </w:r>
      <w:r>
        <w:rPr>
          <w:rFonts w:ascii="Times New Roman" w:hAnsi="Times New Roman"/>
        </w:rPr>
        <w:t xml:space="preserve"> </w:t>
      </w:r>
    </w:p>
    <w:p w:rsidR="007C0F63" w:rsidRDefault="007C0F63" w:rsidP="007C0F63">
      <w:pPr>
        <w:pStyle w:val="Odstavecseseznamem"/>
        <w:rPr>
          <w:rFonts w:ascii="Times New Roman" w:hAnsi="Times New Roman"/>
        </w:rPr>
      </w:pPr>
    </w:p>
    <w:p w:rsidR="007C0F63" w:rsidRPr="002D1A61" w:rsidRDefault="007C0F63" w:rsidP="007C0F63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0"/>
        <w:ind w:left="426" w:hanging="426"/>
        <w:jc w:val="both"/>
        <w:textAlignment w:val="baseline"/>
        <w:rPr>
          <w:rFonts w:ascii="Times New Roman" w:hAnsi="Times New Roman"/>
        </w:rPr>
      </w:pPr>
      <w:r w:rsidRPr="002D1A61">
        <w:rPr>
          <w:rFonts w:ascii="Times New Roman" w:hAnsi="Times New Roman"/>
        </w:rPr>
        <w:t>V případě, že je nájemce plátcem DPH, je povinen poskytnout pronajímateli kopii osvědčení plátce DPH. Stane-li se plátcem DPH v době trvání nájemního vztahu, je povinen neprodleně oznámit tuto změnu pronajímateli a doložit kopii osvědčení.</w:t>
      </w:r>
    </w:p>
    <w:p w:rsidR="00933B10" w:rsidRDefault="00933B10" w:rsidP="007C0F63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:rsidR="007D43E6" w:rsidRDefault="007D43E6" w:rsidP="007C0F63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:rsidR="007C0F63" w:rsidRPr="00731FCD" w:rsidRDefault="007C0F63" w:rsidP="007C0F63">
      <w:pPr>
        <w:spacing w:after="0"/>
        <w:jc w:val="center"/>
        <w:rPr>
          <w:rFonts w:ascii="Times New Roman" w:hAnsi="Times New Roman"/>
          <w:b/>
        </w:rPr>
      </w:pPr>
      <w:r w:rsidRPr="00731FCD">
        <w:rPr>
          <w:rFonts w:ascii="Times New Roman" w:hAnsi="Times New Roman"/>
          <w:b/>
        </w:rPr>
        <w:t>V.</w:t>
      </w:r>
    </w:p>
    <w:p w:rsidR="007C0F63" w:rsidRPr="00731FCD" w:rsidRDefault="007C0F63" w:rsidP="007C0F63">
      <w:pPr>
        <w:spacing w:after="120"/>
        <w:jc w:val="center"/>
        <w:rPr>
          <w:rFonts w:ascii="Times New Roman" w:hAnsi="Times New Roman"/>
          <w:b/>
        </w:rPr>
      </w:pPr>
      <w:r w:rsidRPr="00731FCD">
        <w:rPr>
          <w:rFonts w:ascii="Times New Roman" w:hAnsi="Times New Roman"/>
          <w:b/>
        </w:rPr>
        <w:t>Porušení povinnosti</w:t>
      </w:r>
    </w:p>
    <w:p w:rsidR="007C0F63" w:rsidRDefault="007C0F63" w:rsidP="007C0F6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Pokud nájemce nevyklidí předmět nájmu ke dni skončení nájmu, je pronajímatel oprávněn požadovat smluvní pokutu ve výši </w:t>
      </w:r>
      <w:r w:rsidR="00D42FDC">
        <w:rPr>
          <w:rFonts w:ascii="Times New Roman" w:hAnsi="Times New Roman"/>
        </w:rPr>
        <w:t>3</w:t>
      </w:r>
      <w:r w:rsidR="00A416A7">
        <w:rPr>
          <w:rFonts w:ascii="Times New Roman" w:hAnsi="Times New Roman"/>
        </w:rPr>
        <w:t xml:space="preserve">00 </w:t>
      </w:r>
      <w:r w:rsidRPr="00731FCD">
        <w:rPr>
          <w:rFonts w:ascii="Times New Roman" w:hAnsi="Times New Roman"/>
        </w:rPr>
        <w:t xml:space="preserve">Kč (slovy: </w:t>
      </w:r>
      <w:proofErr w:type="spellStart"/>
      <w:r w:rsidR="00D42FDC">
        <w:rPr>
          <w:rFonts w:ascii="Times New Roman" w:hAnsi="Times New Roman"/>
        </w:rPr>
        <w:t>tři</w:t>
      </w:r>
      <w:r w:rsidR="00A416A7">
        <w:rPr>
          <w:rFonts w:ascii="Times New Roman" w:hAnsi="Times New Roman"/>
        </w:rPr>
        <w:t>st</w:t>
      </w:r>
      <w:r w:rsidR="00D42FDC">
        <w:rPr>
          <w:rFonts w:ascii="Times New Roman" w:hAnsi="Times New Roman"/>
        </w:rPr>
        <w:t>a</w:t>
      </w:r>
      <w:proofErr w:type="spellEnd"/>
      <w:r w:rsidRPr="00731FCD">
        <w:rPr>
          <w:rFonts w:ascii="Times New Roman" w:hAnsi="Times New Roman"/>
        </w:rPr>
        <w:t xml:space="preserve"> korun českých) za každý jednotlivý den prodlení. Zaplacením smluvní pokuty se nájemce nezbavuje povinnosti uhradit pronajímateli vzniklou škodu.</w:t>
      </w:r>
    </w:p>
    <w:p w:rsidR="007C0F63" w:rsidRDefault="007C0F63" w:rsidP="007C0F63">
      <w:pPr>
        <w:pStyle w:val="Odstavecseseznamem"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</w:p>
    <w:p w:rsidR="007C0F63" w:rsidRPr="00856D69" w:rsidRDefault="007C0F63" w:rsidP="007C0F63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hAnsi="Times New Roman"/>
        </w:rPr>
      </w:pPr>
      <w:r w:rsidRPr="00856D69">
        <w:rPr>
          <w:rFonts w:ascii="Times New Roman" w:hAnsi="Times New Roman"/>
        </w:rPr>
        <w:t>Pronajímatel má právo na úhradu pohledávky vůči nájemci zadržet movité věci, které má nájemce na věci nebo v ní.</w:t>
      </w:r>
    </w:p>
    <w:p w:rsidR="007C0F63" w:rsidRDefault="007C0F63" w:rsidP="007C0F63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:rsidR="007D43E6" w:rsidRPr="001823EA" w:rsidRDefault="007D43E6" w:rsidP="007C0F63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:rsidR="007C0F63" w:rsidRPr="001823EA" w:rsidRDefault="007C0F63" w:rsidP="007C0F63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1823EA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I</w:t>
      </w:r>
      <w:r w:rsidRPr="001823EA">
        <w:rPr>
          <w:rFonts w:ascii="Times New Roman" w:hAnsi="Times New Roman"/>
          <w:b/>
          <w:bCs/>
        </w:rPr>
        <w:t>.</w:t>
      </w:r>
    </w:p>
    <w:p w:rsidR="007C0F63" w:rsidRPr="001823EA" w:rsidRDefault="007C0F63" w:rsidP="007C0F63">
      <w:pPr>
        <w:spacing w:after="120"/>
        <w:jc w:val="center"/>
        <w:rPr>
          <w:rFonts w:ascii="Times New Roman" w:hAnsi="Times New Roman"/>
          <w:b/>
          <w:bCs/>
        </w:rPr>
      </w:pPr>
      <w:r w:rsidRPr="001823EA">
        <w:rPr>
          <w:rFonts w:ascii="Times New Roman" w:hAnsi="Times New Roman"/>
          <w:b/>
          <w:bCs/>
        </w:rPr>
        <w:t>Ukončení nájmu</w:t>
      </w:r>
    </w:p>
    <w:p w:rsidR="007C0F63" w:rsidRDefault="007C0F63" w:rsidP="007C0F6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>Právní vztah založený touto smlouvou zanikne:</w:t>
      </w:r>
    </w:p>
    <w:p w:rsidR="007C0F63" w:rsidRPr="00C22CA5" w:rsidRDefault="0053743B" w:rsidP="007C0F6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1418" w:hanging="284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C0F63" w:rsidRPr="00C22CA5">
        <w:rPr>
          <w:rFonts w:ascii="Times New Roman" w:hAnsi="Times New Roman"/>
        </w:rPr>
        <w:t>ísemnou dohodou smluvních stran</w:t>
      </w:r>
    </w:p>
    <w:p w:rsidR="007C0F63" w:rsidRPr="00C22CA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84"/>
        <w:jc w:val="both"/>
        <w:textAlignment w:val="baseline"/>
        <w:rPr>
          <w:rFonts w:ascii="Times New Roman" w:hAnsi="Times New Roman"/>
        </w:rPr>
      </w:pPr>
      <w:r w:rsidRPr="00C22CA5">
        <w:rPr>
          <w:rFonts w:ascii="Times New Roman" w:hAnsi="Times New Roman"/>
        </w:rPr>
        <w:t>uplynutím doby, na kterou byl sjednán</w:t>
      </w:r>
    </w:p>
    <w:p w:rsidR="007C0F63" w:rsidRPr="009644C1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84"/>
        <w:jc w:val="both"/>
        <w:textAlignment w:val="baseline"/>
        <w:rPr>
          <w:rFonts w:ascii="Times New Roman" w:hAnsi="Times New Roman"/>
          <w:color w:val="FF0000"/>
        </w:rPr>
      </w:pPr>
      <w:r w:rsidRPr="00C22CA5">
        <w:rPr>
          <w:rFonts w:ascii="Times New Roman" w:hAnsi="Times New Roman"/>
        </w:rPr>
        <w:t>písemnou výpovědí s</w:t>
      </w:r>
      <w:r w:rsidR="0053743B">
        <w:rPr>
          <w:rFonts w:ascii="Times New Roman" w:hAnsi="Times New Roman"/>
        </w:rPr>
        <w:t xml:space="preserve"> dvouměsíční </w:t>
      </w:r>
      <w:r w:rsidRPr="00C22CA5">
        <w:rPr>
          <w:rFonts w:ascii="Times New Roman" w:hAnsi="Times New Roman"/>
        </w:rPr>
        <w:t xml:space="preserve">výpovědní dobou, která počíná běžet první den měsíce následujícího po měsíci, ve kterém byla výpověď doručena druhé smluvní straně; důvod výpovědi musí být </w:t>
      </w:r>
      <w:r>
        <w:rPr>
          <w:rFonts w:ascii="Times New Roman" w:hAnsi="Times New Roman"/>
        </w:rPr>
        <w:t xml:space="preserve">ve výpovědi </w:t>
      </w:r>
      <w:r w:rsidRPr="00C22CA5">
        <w:rPr>
          <w:rFonts w:ascii="Times New Roman" w:hAnsi="Times New Roman"/>
        </w:rPr>
        <w:t>obsažen</w:t>
      </w:r>
      <w:r>
        <w:rPr>
          <w:rFonts w:ascii="Times New Roman" w:hAnsi="Times New Roman"/>
        </w:rPr>
        <w:t>;</w:t>
      </w:r>
      <w:r w:rsidRPr="00C22CA5">
        <w:rPr>
          <w:rFonts w:ascii="Times New Roman" w:hAnsi="Times New Roman"/>
        </w:rPr>
        <w:t xml:space="preserve"> výpověď může podat každá ze smluvních stran </w:t>
      </w:r>
      <w:r w:rsidRPr="00731FCD">
        <w:rPr>
          <w:rFonts w:ascii="Times New Roman" w:hAnsi="Times New Roman"/>
        </w:rPr>
        <w:t>pouze z</w:t>
      </w:r>
      <w:r>
        <w:rPr>
          <w:rFonts w:ascii="Times New Roman" w:hAnsi="Times New Roman"/>
        </w:rPr>
        <w:t xml:space="preserve"> následujících </w:t>
      </w:r>
      <w:r w:rsidRPr="00C22CA5">
        <w:rPr>
          <w:rFonts w:ascii="Times New Roman" w:hAnsi="Times New Roman"/>
        </w:rPr>
        <w:t>důvodů</w:t>
      </w:r>
      <w:r>
        <w:rPr>
          <w:rFonts w:ascii="Times New Roman" w:hAnsi="Times New Roman"/>
        </w:rPr>
        <w:t>:</w:t>
      </w:r>
    </w:p>
    <w:p w:rsidR="007C0F63" w:rsidRPr="00CC193D" w:rsidRDefault="007C0F63" w:rsidP="00CC193D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/>
          <w:i/>
          <w:color w:val="00B0F0"/>
        </w:rPr>
      </w:pPr>
      <w:r w:rsidRPr="00CC193D">
        <w:rPr>
          <w:rFonts w:ascii="Times New Roman" w:hAnsi="Times New Roman"/>
        </w:rPr>
        <w:t>nájemce užívá předmět nájmu v rozporu se smlouvou</w:t>
      </w:r>
    </w:p>
    <w:p w:rsidR="007C0F63" w:rsidRPr="00C22CA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84"/>
        <w:textAlignment w:val="baseline"/>
        <w:rPr>
          <w:rFonts w:ascii="Times New Roman" w:hAnsi="Times New Roman"/>
        </w:rPr>
      </w:pPr>
      <w:r w:rsidRPr="00C22CA5">
        <w:rPr>
          <w:rFonts w:ascii="Times New Roman" w:hAnsi="Times New Roman"/>
        </w:rPr>
        <w:t>výpovědí nájmu bez výpovědní doby; výpověď může podat každá ze smluvních stran pouze z důvodů dle odst. 2 a 3</w:t>
      </w:r>
    </w:p>
    <w:p w:rsidR="007C0F63" w:rsidRDefault="007C0F63" w:rsidP="007C0F63">
      <w:pPr>
        <w:pStyle w:val="Odstavecseseznamem"/>
        <w:spacing w:after="0"/>
        <w:ind w:left="1494"/>
        <w:jc w:val="both"/>
      </w:pPr>
    </w:p>
    <w:p w:rsidR="007D43E6" w:rsidRDefault="007D43E6" w:rsidP="007C0F63">
      <w:pPr>
        <w:pStyle w:val="Odstavecseseznamem"/>
        <w:spacing w:after="0"/>
        <w:ind w:left="1494"/>
        <w:jc w:val="both"/>
      </w:pPr>
    </w:p>
    <w:p w:rsidR="007C0F63" w:rsidRPr="00163A35" w:rsidRDefault="007C0F63" w:rsidP="007C0F6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/>
        <w:ind w:left="360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>Pronajímatel může vypovědět nájem bez výpovědní doby:</w:t>
      </w:r>
    </w:p>
    <w:p w:rsidR="007C0F63" w:rsidRPr="00163A3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08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>porušuje-li nájemce své povinnosti zvlášť závažným způsobem, a tím působí značnou újmu druhé straně (nájemce si například nevyžádá předchozí souhlas pronajímatele při p</w:t>
      </w:r>
      <w:r>
        <w:rPr>
          <w:rFonts w:ascii="Times New Roman" w:hAnsi="Times New Roman"/>
        </w:rPr>
        <w:t>rovádění změn na předmětu nájmu či</w:t>
      </w:r>
      <w:r w:rsidRPr="00163A35">
        <w:rPr>
          <w:rFonts w:ascii="Times New Roman" w:hAnsi="Times New Roman"/>
        </w:rPr>
        <w:t xml:space="preserve"> při převodu nájmu na třetí osobu)</w:t>
      </w:r>
      <w:r>
        <w:rPr>
          <w:rFonts w:ascii="Times New Roman" w:hAnsi="Times New Roman"/>
        </w:rPr>
        <w:t>,</w:t>
      </w:r>
    </w:p>
    <w:p w:rsidR="007C0F63" w:rsidRPr="00163A3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08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lastRenderedPageBreak/>
        <w:t>je-li nájemce v prodlení s placením nájemného nebo služeb spojených s užíváním předmětu nájmu po dobu delší než 1 měsíc</w:t>
      </w:r>
      <w:r>
        <w:rPr>
          <w:rFonts w:ascii="Times New Roman" w:hAnsi="Times New Roman"/>
        </w:rPr>
        <w:t>,</w:t>
      </w:r>
    </w:p>
    <w:p w:rsidR="007C0F63" w:rsidRPr="00163A3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08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 xml:space="preserve">neuvede-li nájemce na žádost pronajímatele </w:t>
      </w:r>
      <w:r>
        <w:rPr>
          <w:rFonts w:ascii="Times New Roman" w:hAnsi="Times New Roman"/>
        </w:rPr>
        <w:t>předmět nájmu</w:t>
      </w:r>
      <w:r w:rsidRPr="00163A35">
        <w:rPr>
          <w:rFonts w:ascii="Times New Roman" w:hAnsi="Times New Roman"/>
        </w:rPr>
        <w:t xml:space="preserve"> do původního stavu</w:t>
      </w:r>
      <w:r>
        <w:rPr>
          <w:rFonts w:ascii="Times New Roman" w:hAnsi="Times New Roman"/>
        </w:rPr>
        <w:t>,</w:t>
      </w:r>
    </w:p>
    <w:p w:rsidR="007C0F63" w:rsidRPr="00163A3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08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 xml:space="preserve">užívá-li nájemce </w:t>
      </w:r>
      <w:r>
        <w:rPr>
          <w:rFonts w:ascii="Times New Roman" w:hAnsi="Times New Roman"/>
        </w:rPr>
        <w:t>předmět nájmu</w:t>
      </w:r>
      <w:r w:rsidRPr="00163A35">
        <w:rPr>
          <w:rFonts w:ascii="Times New Roman" w:hAnsi="Times New Roman"/>
        </w:rPr>
        <w:t xml:space="preserve"> takovým způsobem, že se opotřebovává nad míru přiměřenou okolnostem nebo že hrozí </w:t>
      </w:r>
      <w:r>
        <w:rPr>
          <w:rFonts w:ascii="Times New Roman" w:hAnsi="Times New Roman"/>
        </w:rPr>
        <w:t xml:space="preserve">jeho </w:t>
      </w:r>
      <w:r w:rsidRPr="00163A35">
        <w:rPr>
          <w:rFonts w:ascii="Times New Roman" w:hAnsi="Times New Roman"/>
        </w:rPr>
        <w:t>zničení; pronajímatel není v tomto případě povinen vyzvat nájemce ke sjednání nápravy,</w:t>
      </w:r>
    </w:p>
    <w:p w:rsidR="007C0F63" w:rsidRPr="00163A35" w:rsidRDefault="007C0F63" w:rsidP="007C0F63">
      <w:pPr>
        <w:pStyle w:val="Odstavecseseznamem"/>
        <w:spacing w:before="120"/>
        <w:ind w:left="1080"/>
        <w:jc w:val="both"/>
        <w:rPr>
          <w:rFonts w:ascii="Times New Roman" w:hAnsi="Times New Roman"/>
        </w:rPr>
      </w:pPr>
      <w:r w:rsidRPr="00163A35">
        <w:rPr>
          <w:rFonts w:ascii="Times New Roman" w:hAnsi="Times New Roman"/>
        </w:rPr>
        <w:t>případně z dalších zákonem stanovených a v této smlouvě neuvedených důvodů</w:t>
      </w:r>
      <w:r>
        <w:rPr>
          <w:rFonts w:ascii="Times New Roman" w:hAnsi="Times New Roman"/>
        </w:rPr>
        <w:t>.</w:t>
      </w:r>
    </w:p>
    <w:p w:rsidR="007C0F63" w:rsidRDefault="007C0F63" w:rsidP="007C0F63">
      <w:pPr>
        <w:pStyle w:val="Odstavecseseznamem"/>
        <w:ind w:left="360"/>
        <w:jc w:val="both"/>
      </w:pPr>
    </w:p>
    <w:p w:rsidR="007C0F63" w:rsidRPr="00163A35" w:rsidRDefault="007C0F63" w:rsidP="007C0F6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/>
        <w:ind w:left="360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>Nájemce může vypovědět nájem bez výpovědní doby:</w:t>
      </w:r>
    </w:p>
    <w:p w:rsidR="007C0F63" w:rsidRPr="00163A3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84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>porušuje-li pronajímatel své povinnosti zvlášť závažným způsobem, a tím působí značnou újmu druhé straně</w:t>
      </w:r>
      <w:r>
        <w:rPr>
          <w:rFonts w:ascii="Times New Roman" w:hAnsi="Times New Roman"/>
        </w:rPr>
        <w:t>,</w:t>
      </w:r>
    </w:p>
    <w:p w:rsidR="007C0F63" w:rsidRPr="00163A3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84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 xml:space="preserve">zanikne-li </w:t>
      </w:r>
      <w:r>
        <w:rPr>
          <w:rFonts w:ascii="Times New Roman" w:hAnsi="Times New Roman"/>
        </w:rPr>
        <w:t>předmět nájmu</w:t>
      </w:r>
      <w:r w:rsidRPr="00163A35">
        <w:rPr>
          <w:rFonts w:ascii="Times New Roman" w:hAnsi="Times New Roman"/>
        </w:rPr>
        <w:t xml:space="preserve"> zčásti</w:t>
      </w:r>
      <w:r>
        <w:rPr>
          <w:rFonts w:ascii="Times New Roman" w:hAnsi="Times New Roman"/>
        </w:rPr>
        <w:t>,</w:t>
      </w:r>
    </w:p>
    <w:p w:rsidR="007C0F63" w:rsidRPr="00163A3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84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 xml:space="preserve">stane-li se </w:t>
      </w:r>
      <w:r>
        <w:rPr>
          <w:rFonts w:ascii="Times New Roman" w:hAnsi="Times New Roman"/>
        </w:rPr>
        <w:t>předmět nájmu nepoužitelným</w:t>
      </w:r>
      <w:r w:rsidRPr="00163A35">
        <w:rPr>
          <w:rFonts w:ascii="Times New Roman" w:hAnsi="Times New Roman"/>
        </w:rPr>
        <w:t xml:space="preserve"> k ujednanému účelu z důvodů, které nejsou na straně nájemce</w:t>
      </w:r>
      <w:r>
        <w:rPr>
          <w:rFonts w:ascii="Times New Roman" w:hAnsi="Times New Roman"/>
        </w:rPr>
        <w:t xml:space="preserve">, </w:t>
      </w:r>
    </w:p>
    <w:p w:rsidR="007C0F63" w:rsidRPr="00163A3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84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 xml:space="preserve">neodstraní-li pronajímatel řádně a včas oznámenou vadu, která zásadním způsobem ztěžuje nebo znemožňuje užívání </w:t>
      </w:r>
      <w:r>
        <w:rPr>
          <w:rFonts w:ascii="Times New Roman" w:hAnsi="Times New Roman"/>
        </w:rPr>
        <w:t>předmětu nájmu,</w:t>
      </w:r>
    </w:p>
    <w:p w:rsidR="007C0F63" w:rsidRPr="00163A35" w:rsidRDefault="007C0F63" w:rsidP="007C0F6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="1418" w:hanging="284"/>
        <w:jc w:val="both"/>
        <w:textAlignment w:val="baseline"/>
        <w:rPr>
          <w:rFonts w:ascii="Times New Roman" w:hAnsi="Times New Roman"/>
        </w:rPr>
      </w:pPr>
      <w:r w:rsidRPr="00163A35">
        <w:rPr>
          <w:rFonts w:ascii="Times New Roman" w:hAnsi="Times New Roman"/>
        </w:rPr>
        <w:t xml:space="preserve">není-li možné kvůli opravě </w:t>
      </w:r>
      <w:r>
        <w:rPr>
          <w:rFonts w:ascii="Times New Roman" w:hAnsi="Times New Roman"/>
        </w:rPr>
        <w:t>předmětu nájmu</w:t>
      </w:r>
      <w:r w:rsidRPr="00163A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předmět nájmu</w:t>
      </w:r>
      <w:r w:rsidRPr="00163A35">
        <w:rPr>
          <w:rFonts w:ascii="Times New Roman" w:hAnsi="Times New Roman"/>
        </w:rPr>
        <w:t xml:space="preserve"> vůbec užívat</w:t>
      </w:r>
      <w:r>
        <w:rPr>
          <w:rFonts w:ascii="Times New Roman" w:hAnsi="Times New Roman"/>
        </w:rPr>
        <w:t>,</w:t>
      </w:r>
    </w:p>
    <w:p w:rsidR="007C0F63" w:rsidRPr="00163A35" w:rsidRDefault="007C0F63" w:rsidP="007C0F63">
      <w:pPr>
        <w:pStyle w:val="Odstavecseseznamem"/>
        <w:spacing w:after="0"/>
        <w:ind w:left="1080"/>
        <w:jc w:val="both"/>
        <w:rPr>
          <w:rFonts w:ascii="Times New Roman" w:hAnsi="Times New Roman"/>
        </w:rPr>
      </w:pPr>
      <w:r w:rsidRPr="00163A35">
        <w:rPr>
          <w:rFonts w:ascii="Times New Roman" w:hAnsi="Times New Roman"/>
        </w:rPr>
        <w:t>případně z dalších zákonem stanovených a v této smlouvě neuvedených důvodů</w:t>
      </w:r>
      <w:r>
        <w:rPr>
          <w:rFonts w:ascii="Times New Roman" w:hAnsi="Times New Roman"/>
        </w:rPr>
        <w:t>.</w:t>
      </w:r>
    </w:p>
    <w:p w:rsidR="007C0F63" w:rsidRDefault="007C0F63" w:rsidP="007C0F63">
      <w:pPr>
        <w:pStyle w:val="Odstavecseseznamem"/>
        <w:spacing w:after="0"/>
        <w:ind w:left="1080"/>
        <w:jc w:val="both"/>
      </w:pPr>
    </w:p>
    <w:p w:rsidR="007C0F63" w:rsidRPr="00731FCD" w:rsidRDefault="007C0F63" w:rsidP="007C0F6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Po skončení nájmu odevzdá nájemce pronajímateli nebo jím určenému správci </w:t>
      </w:r>
      <w:r>
        <w:rPr>
          <w:rFonts w:ascii="Times New Roman" w:hAnsi="Times New Roman"/>
        </w:rPr>
        <w:t>nemovitosti</w:t>
      </w:r>
      <w:r w:rsidRPr="00731FCD">
        <w:rPr>
          <w:rFonts w:ascii="Times New Roman" w:hAnsi="Times New Roman"/>
        </w:rPr>
        <w:t xml:space="preserve"> předmět nájmu ve stavu, v jakém jej převzal, s přihlédnutím k obvyklému opotřebení</w:t>
      </w:r>
      <w:r>
        <w:rPr>
          <w:rFonts w:ascii="Times New Roman" w:hAnsi="Times New Roman"/>
        </w:rPr>
        <w:t xml:space="preserve">, </w:t>
      </w:r>
      <w:r w:rsidRPr="00F86DC1">
        <w:rPr>
          <w:rFonts w:ascii="Times New Roman" w:hAnsi="Times New Roman"/>
        </w:rPr>
        <w:t>případně se  změnami, jejichž provedení a ponechání i po skončení nájmu pronajímatel odsouhlasil</w:t>
      </w:r>
      <w:r w:rsidRPr="00731FCD">
        <w:rPr>
          <w:rFonts w:ascii="Times New Roman" w:hAnsi="Times New Roman"/>
        </w:rPr>
        <w:t xml:space="preserve">. </w:t>
      </w:r>
    </w:p>
    <w:p w:rsidR="007C0F63" w:rsidRPr="00731FCD" w:rsidRDefault="007C0F63" w:rsidP="007C0F63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:rsidR="007C0F63" w:rsidRPr="00731FCD" w:rsidRDefault="007C0F63" w:rsidP="007C0F6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r w:rsidRPr="00731FCD">
        <w:rPr>
          <w:rFonts w:ascii="Times New Roman" w:hAnsi="Times New Roman"/>
        </w:rPr>
        <w:t>O odevzdání předmětu nájmu nájemcem bude pořízen protokol.</w:t>
      </w:r>
    </w:p>
    <w:p w:rsidR="00933B10" w:rsidRDefault="00933B10" w:rsidP="007C0F63">
      <w:pPr>
        <w:pStyle w:val="Zkladntext"/>
        <w:spacing w:line="276" w:lineRule="auto"/>
        <w:rPr>
          <w:b/>
          <w:bCs/>
          <w:szCs w:val="22"/>
        </w:rPr>
      </w:pPr>
    </w:p>
    <w:p w:rsidR="007D43E6" w:rsidRPr="001823EA" w:rsidRDefault="007D43E6" w:rsidP="007C0F63">
      <w:pPr>
        <w:pStyle w:val="Zkladntext"/>
        <w:spacing w:line="276" w:lineRule="auto"/>
        <w:rPr>
          <w:b/>
          <w:bCs/>
          <w:szCs w:val="22"/>
        </w:rPr>
      </w:pPr>
    </w:p>
    <w:p w:rsidR="007C0F63" w:rsidRPr="001823EA" w:rsidRDefault="007C0F63" w:rsidP="007C0F63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1823EA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I</w:t>
      </w:r>
      <w:r w:rsidRPr="001823EA">
        <w:rPr>
          <w:rFonts w:ascii="Times New Roman" w:hAnsi="Times New Roman"/>
          <w:b/>
          <w:bCs/>
        </w:rPr>
        <w:t xml:space="preserve">I. </w:t>
      </w:r>
    </w:p>
    <w:p w:rsidR="007C0F63" w:rsidRPr="001823EA" w:rsidRDefault="007C0F63" w:rsidP="007C0F63">
      <w:pPr>
        <w:spacing w:after="240"/>
        <w:jc w:val="center"/>
        <w:rPr>
          <w:rFonts w:ascii="Times New Roman" w:hAnsi="Times New Roman"/>
          <w:b/>
          <w:bCs/>
        </w:rPr>
      </w:pPr>
      <w:r w:rsidRPr="001823EA">
        <w:rPr>
          <w:rFonts w:ascii="Times New Roman" w:hAnsi="Times New Roman"/>
          <w:b/>
          <w:bCs/>
        </w:rPr>
        <w:t>Závěrečná ustanovení</w:t>
      </w:r>
    </w:p>
    <w:p w:rsidR="007C0F63" w:rsidRDefault="007C0F63" w:rsidP="007C0F63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Tato smlouva je </w:t>
      </w:r>
      <w:r>
        <w:rPr>
          <w:rFonts w:ascii="Times New Roman" w:hAnsi="Times New Roman"/>
        </w:rPr>
        <w:t>uzavřena</w:t>
      </w:r>
      <w:r w:rsidRPr="00731FCD">
        <w:rPr>
          <w:rFonts w:ascii="Times New Roman" w:hAnsi="Times New Roman"/>
        </w:rPr>
        <w:t xml:space="preserve"> dnem jejího podpisu </w:t>
      </w:r>
      <w:r>
        <w:rPr>
          <w:rFonts w:ascii="Times New Roman" w:hAnsi="Times New Roman"/>
        </w:rPr>
        <w:t>poslední smluvní</w:t>
      </w:r>
      <w:r w:rsidRPr="00731FCD">
        <w:rPr>
          <w:rFonts w:ascii="Times New Roman" w:hAnsi="Times New Roman"/>
        </w:rPr>
        <w:t xml:space="preserve"> stran</w:t>
      </w:r>
      <w:r>
        <w:rPr>
          <w:rFonts w:ascii="Times New Roman" w:hAnsi="Times New Roman"/>
        </w:rPr>
        <w:t>ou</w:t>
      </w:r>
      <w:r w:rsidRPr="00731FCD">
        <w:rPr>
          <w:rFonts w:ascii="Times New Roman" w:hAnsi="Times New Roman"/>
        </w:rPr>
        <w:t>.</w:t>
      </w:r>
    </w:p>
    <w:p w:rsidR="007C0F63" w:rsidRPr="00731FCD" w:rsidRDefault="007C0F63" w:rsidP="007C0F63">
      <w:pPr>
        <w:spacing w:after="0"/>
        <w:ind w:left="360"/>
        <w:jc w:val="both"/>
        <w:rPr>
          <w:rFonts w:ascii="Times New Roman" w:hAnsi="Times New Roman"/>
        </w:rPr>
      </w:pPr>
    </w:p>
    <w:p w:rsidR="007C0F63" w:rsidRDefault="007C0F63" w:rsidP="007C0F63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731FCD">
        <w:rPr>
          <w:rFonts w:ascii="Times New Roman" w:hAnsi="Times New Roman"/>
        </w:rPr>
        <w:t>Vztahy mezi pronajímatelem a nájemcem v této smlouvě neupravené se řídí příslušnými ustanoveními obecných právních předpisů, zejména zákonem č. 89/2012 Sb., v platném znění.</w:t>
      </w:r>
    </w:p>
    <w:p w:rsidR="007C0F63" w:rsidRDefault="007C0F63" w:rsidP="007C0F63">
      <w:pPr>
        <w:pStyle w:val="Odstavecseseznamem"/>
        <w:spacing w:after="0"/>
        <w:rPr>
          <w:rFonts w:ascii="Times New Roman" w:hAnsi="Times New Roman"/>
        </w:rPr>
      </w:pPr>
    </w:p>
    <w:p w:rsidR="007C0F63" w:rsidRDefault="007C0F63" w:rsidP="007C0F63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731FCD">
        <w:rPr>
          <w:rFonts w:ascii="Times New Roman" w:hAnsi="Times New Roman"/>
        </w:rPr>
        <w:t>Smlouvu lze měnit pouze formou písemných, vzestupně číslovaných dodatků podepsaných oběma smluvními stranami.</w:t>
      </w:r>
    </w:p>
    <w:p w:rsidR="007C0F63" w:rsidRDefault="007C0F63" w:rsidP="007C0F63">
      <w:pPr>
        <w:pStyle w:val="Odstavecseseznamem"/>
        <w:spacing w:after="0"/>
        <w:rPr>
          <w:rFonts w:ascii="Times New Roman" w:hAnsi="Times New Roman"/>
        </w:rPr>
      </w:pPr>
    </w:p>
    <w:p w:rsidR="007C0F63" w:rsidRDefault="007C0F63" w:rsidP="007C0F63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731FCD">
        <w:rPr>
          <w:rFonts w:ascii="Times New Roman" w:hAnsi="Times New Roman"/>
        </w:rPr>
        <w:t xml:space="preserve">Tato smlouva je vyhotovena ve </w:t>
      </w:r>
      <w:r w:rsidR="0053743B">
        <w:rPr>
          <w:rFonts w:ascii="Times New Roman" w:hAnsi="Times New Roman"/>
        </w:rPr>
        <w:t>dvou</w:t>
      </w:r>
      <w:r w:rsidRPr="00A54447">
        <w:rPr>
          <w:rFonts w:ascii="Times New Roman" w:hAnsi="Times New Roman"/>
          <w:color w:val="00B0F0"/>
        </w:rPr>
        <w:t xml:space="preserve"> </w:t>
      </w:r>
      <w:r w:rsidRPr="00731FCD">
        <w:rPr>
          <w:rFonts w:ascii="Times New Roman" w:hAnsi="Times New Roman"/>
        </w:rPr>
        <w:t xml:space="preserve">stejnopisech s platností originálu, z nichž každá smluvní strana obdrží </w:t>
      </w:r>
      <w:r w:rsidR="0053743B">
        <w:rPr>
          <w:rFonts w:ascii="Times New Roman" w:hAnsi="Times New Roman"/>
        </w:rPr>
        <w:t>jedno</w:t>
      </w:r>
      <w:r w:rsidRPr="00731FCD">
        <w:rPr>
          <w:rFonts w:ascii="Times New Roman" w:hAnsi="Times New Roman"/>
        </w:rPr>
        <w:t xml:space="preserve"> vyhotovení.</w:t>
      </w:r>
    </w:p>
    <w:p w:rsidR="007C0F63" w:rsidRPr="00731FCD" w:rsidRDefault="007C0F63" w:rsidP="007C0F63">
      <w:pPr>
        <w:spacing w:after="0"/>
        <w:jc w:val="both"/>
        <w:rPr>
          <w:rFonts w:ascii="Times New Roman" w:hAnsi="Times New Roman"/>
        </w:rPr>
      </w:pPr>
    </w:p>
    <w:p w:rsidR="007C0F63" w:rsidRDefault="007C0F63" w:rsidP="007C0F63">
      <w:pPr>
        <w:pStyle w:val="Zkladntext"/>
        <w:numPr>
          <w:ilvl w:val="0"/>
          <w:numId w:val="3"/>
        </w:numPr>
        <w:spacing w:line="276" w:lineRule="auto"/>
        <w:rPr>
          <w:szCs w:val="22"/>
        </w:rPr>
      </w:pPr>
      <w:r w:rsidRPr="00731FCD">
        <w:rPr>
          <w:szCs w:val="22"/>
        </w:rPr>
        <w:lastRenderedPageBreak/>
        <w:t>Smluvní strany prohlašují, že se s obsahem této smlouvy před jejím podpisem důkladně seznámily, a že tuto smlouvu uzavírají na základě své pravé, svobodné a vážné vů</w:t>
      </w:r>
      <w:r>
        <w:rPr>
          <w:szCs w:val="22"/>
        </w:rPr>
        <w:t>le, prosté omylu</w:t>
      </w:r>
      <w:r w:rsidRPr="00731FCD">
        <w:rPr>
          <w:szCs w:val="22"/>
        </w:rPr>
        <w:t>. Svými podpisy potvrzují svůj bezvýhradný souhlas s celým obsahem této smlouvy.</w:t>
      </w:r>
    </w:p>
    <w:p w:rsidR="007C0F63" w:rsidRDefault="007C0F63" w:rsidP="007C0F63">
      <w:pPr>
        <w:pStyle w:val="Odstavecseseznamem"/>
        <w:spacing w:after="0"/>
        <w:ind w:left="0"/>
      </w:pPr>
    </w:p>
    <w:p w:rsidR="007C0F63" w:rsidRPr="004C3E39" w:rsidRDefault="007C0F63" w:rsidP="007C0F63">
      <w:pPr>
        <w:pStyle w:val="Zkladntext"/>
        <w:numPr>
          <w:ilvl w:val="0"/>
          <w:numId w:val="3"/>
        </w:numPr>
        <w:spacing w:line="276" w:lineRule="auto"/>
        <w:rPr>
          <w:szCs w:val="22"/>
        </w:rPr>
      </w:pPr>
      <w:r w:rsidRPr="004C3E39">
        <w:rPr>
          <w:szCs w:val="22"/>
        </w:rPr>
        <w:t>Nedílnou součás</w:t>
      </w:r>
      <w:r w:rsidR="00090F69">
        <w:rPr>
          <w:szCs w:val="22"/>
        </w:rPr>
        <w:t>tí této smlouvy je Příloha č. 1.</w:t>
      </w:r>
    </w:p>
    <w:p w:rsidR="007C0F63" w:rsidRDefault="007C0F63" w:rsidP="007C0F63">
      <w:pPr>
        <w:spacing w:after="0"/>
        <w:outlineLvl w:val="0"/>
        <w:rPr>
          <w:rFonts w:ascii="Times New Roman" w:hAnsi="Times New Roman"/>
        </w:rPr>
      </w:pPr>
    </w:p>
    <w:p w:rsidR="007D43E6" w:rsidRDefault="007D43E6" w:rsidP="007C0F63">
      <w:pPr>
        <w:spacing w:after="0"/>
        <w:outlineLvl w:val="0"/>
        <w:rPr>
          <w:rFonts w:ascii="Times New Roman" w:hAnsi="Times New Roman"/>
        </w:rPr>
      </w:pPr>
    </w:p>
    <w:p w:rsidR="003239BB" w:rsidRDefault="003239BB" w:rsidP="007C0F63">
      <w:pPr>
        <w:spacing w:after="0"/>
        <w:outlineLvl w:val="0"/>
        <w:rPr>
          <w:rFonts w:ascii="Times New Roman" w:hAnsi="Times New Roman"/>
        </w:rPr>
      </w:pPr>
    </w:p>
    <w:p w:rsidR="003239BB" w:rsidRDefault="003239BB" w:rsidP="007C0F63">
      <w:pPr>
        <w:spacing w:after="0"/>
        <w:outlineLvl w:val="0"/>
        <w:rPr>
          <w:rFonts w:ascii="Times New Roman" w:hAnsi="Times New Roman"/>
        </w:rPr>
      </w:pPr>
    </w:p>
    <w:p w:rsidR="003239BB" w:rsidRDefault="003239BB" w:rsidP="007C0F63">
      <w:pPr>
        <w:spacing w:after="0"/>
        <w:outlineLvl w:val="0"/>
        <w:rPr>
          <w:rFonts w:ascii="Times New Roman" w:hAnsi="Times New Roman"/>
        </w:rPr>
      </w:pPr>
    </w:p>
    <w:p w:rsidR="007D43E6" w:rsidRDefault="007D43E6" w:rsidP="007C0F63">
      <w:pPr>
        <w:spacing w:after="0"/>
        <w:outlineLvl w:val="0"/>
        <w:rPr>
          <w:rFonts w:ascii="Times New Roman" w:hAnsi="Times New Roman"/>
        </w:rPr>
      </w:pPr>
    </w:p>
    <w:p w:rsidR="007D43E6" w:rsidRPr="007D43E6" w:rsidRDefault="007D43E6" w:rsidP="007C0F63">
      <w:pPr>
        <w:spacing w:after="0"/>
        <w:outlineLvl w:val="0"/>
        <w:rPr>
          <w:rFonts w:ascii="Times New Roman" w:hAnsi="Times New Roman"/>
        </w:rPr>
      </w:pPr>
    </w:p>
    <w:p w:rsidR="007D43E6" w:rsidRPr="007D43E6" w:rsidRDefault="007D43E6" w:rsidP="007C0F63">
      <w:pPr>
        <w:spacing w:after="0"/>
        <w:outlineLvl w:val="0"/>
        <w:rPr>
          <w:rFonts w:ascii="Times New Roman" w:hAnsi="Times New Roman"/>
        </w:rPr>
      </w:pPr>
    </w:p>
    <w:p w:rsidR="007C0F63" w:rsidRPr="001823EA" w:rsidRDefault="007C0F63" w:rsidP="007C0F63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823EA">
        <w:rPr>
          <w:rFonts w:ascii="Times New Roman" w:hAnsi="Times New Roman"/>
        </w:rPr>
        <w:t>V</w:t>
      </w:r>
      <w:r w:rsidR="00D42FDC">
        <w:rPr>
          <w:rFonts w:ascii="Times New Roman" w:hAnsi="Times New Roman"/>
        </w:rPr>
        <w:t> Uherské</w:t>
      </w:r>
      <w:r w:rsidR="00D44640">
        <w:rPr>
          <w:rFonts w:ascii="Times New Roman" w:hAnsi="Times New Roman"/>
        </w:rPr>
        <w:t>m</w:t>
      </w:r>
      <w:r w:rsidR="00D42FDC">
        <w:rPr>
          <w:rFonts w:ascii="Times New Roman" w:hAnsi="Times New Roman"/>
        </w:rPr>
        <w:t xml:space="preserve"> Brod</w:t>
      </w:r>
      <w:r w:rsidR="00D44640">
        <w:rPr>
          <w:rFonts w:ascii="Times New Roman" w:hAnsi="Times New Roman"/>
        </w:rPr>
        <w:t>ě</w:t>
      </w:r>
      <w:r w:rsidR="00545A24">
        <w:rPr>
          <w:rFonts w:ascii="Times New Roman" w:hAnsi="Times New Roman"/>
        </w:rPr>
        <w:t xml:space="preserve"> dne </w:t>
      </w:r>
      <w:r w:rsidRPr="001823EA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……..</w:t>
      </w:r>
      <w:r w:rsidRPr="001823EA">
        <w:rPr>
          <w:rFonts w:ascii="Times New Roman" w:hAnsi="Times New Roman"/>
        </w:rPr>
        <w:t>.</w:t>
      </w:r>
      <w:r w:rsidRPr="001823EA">
        <w:rPr>
          <w:rFonts w:ascii="Times New Roman" w:hAnsi="Times New Roman"/>
        </w:rPr>
        <w:tab/>
      </w:r>
      <w:r w:rsidRPr="001823EA">
        <w:rPr>
          <w:rFonts w:ascii="Times New Roman" w:hAnsi="Times New Roman"/>
        </w:rPr>
        <w:tab/>
      </w:r>
      <w:r w:rsidR="00D44640">
        <w:rPr>
          <w:rFonts w:ascii="Times New Roman" w:hAnsi="Times New Roman"/>
        </w:rPr>
        <w:t xml:space="preserve">   </w:t>
      </w:r>
      <w:r w:rsidR="00545A24">
        <w:rPr>
          <w:rFonts w:ascii="Times New Roman" w:hAnsi="Times New Roman"/>
        </w:rPr>
        <w:tab/>
      </w:r>
      <w:r w:rsidR="00D4464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1823EA">
        <w:rPr>
          <w:rFonts w:ascii="Times New Roman" w:hAnsi="Times New Roman"/>
        </w:rPr>
        <w:t>V …</w:t>
      </w:r>
      <w:r w:rsidR="00D44640">
        <w:rPr>
          <w:rFonts w:ascii="Times New Roman" w:hAnsi="Times New Roman"/>
        </w:rPr>
        <w:t>…...</w:t>
      </w:r>
      <w:r w:rsidRPr="001823EA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  <w:r w:rsidRPr="001823EA">
        <w:rPr>
          <w:rFonts w:ascii="Times New Roman" w:hAnsi="Times New Roman"/>
        </w:rPr>
        <w:t>…… dne…</w:t>
      </w:r>
      <w:r w:rsidR="00D44640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…..</w:t>
      </w:r>
      <w:r w:rsidRPr="001823EA">
        <w:rPr>
          <w:rFonts w:ascii="Times New Roman" w:hAnsi="Times New Roman"/>
        </w:rPr>
        <w:t xml:space="preserve">…. </w:t>
      </w:r>
    </w:p>
    <w:p w:rsidR="007C0F63" w:rsidRDefault="007C0F63" w:rsidP="007C0F63">
      <w:pPr>
        <w:spacing w:before="120"/>
        <w:jc w:val="both"/>
        <w:rPr>
          <w:rFonts w:ascii="Times New Roman" w:hAnsi="Times New Roman"/>
        </w:rPr>
      </w:pPr>
    </w:p>
    <w:p w:rsidR="00D44640" w:rsidRDefault="00D44640" w:rsidP="007C0F63">
      <w:pPr>
        <w:spacing w:before="120"/>
        <w:jc w:val="both"/>
        <w:rPr>
          <w:rFonts w:ascii="Times New Roman" w:hAnsi="Times New Roman"/>
        </w:rPr>
      </w:pPr>
    </w:p>
    <w:p w:rsidR="007C0F63" w:rsidRDefault="007C0F63" w:rsidP="007C0F63">
      <w:pPr>
        <w:spacing w:before="120"/>
        <w:jc w:val="both"/>
        <w:rPr>
          <w:rFonts w:ascii="Times New Roman" w:hAnsi="Times New Roman"/>
        </w:rPr>
      </w:pPr>
    </w:p>
    <w:p w:rsidR="007C0F63" w:rsidRPr="001823EA" w:rsidRDefault="007C0F63" w:rsidP="007C0F63">
      <w:pPr>
        <w:spacing w:before="120"/>
        <w:jc w:val="both"/>
        <w:rPr>
          <w:rFonts w:ascii="Times New Roman" w:hAnsi="Times New Roman"/>
        </w:rPr>
      </w:pPr>
      <w:r w:rsidRPr="001823EA">
        <w:rPr>
          <w:rFonts w:ascii="Times New Roman" w:hAnsi="Times New Roman"/>
        </w:rPr>
        <w:t>.........................................................                          ...........................................................</w:t>
      </w:r>
    </w:p>
    <w:p w:rsidR="007C0F63" w:rsidRPr="007D43E6" w:rsidRDefault="007D43E6" w:rsidP="007D43E6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C0F63" w:rsidRPr="001823EA">
        <w:rPr>
          <w:rFonts w:ascii="Times New Roman" w:hAnsi="Times New Roman"/>
        </w:rPr>
        <w:t xml:space="preserve">pronajímatel  </w:t>
      </w:r>
      <w:r w:rsidR="007C0F63" w:rsidRPr="001823EA">
        <w:rPr>
          <w:rFonts w:ascii="Times New Roman" w:hAnsi="Times New Roman"/>
        </w:rPr>
        <w:tab/>
      </w:r>
      <w:r w:rsidR="007C0F63" w:rsidRPr="001823EA">
        <w:rPr>
          <w:rFonts w:ascii="Times New Roman" w:hAnsi="Times New Roman"/>
        </w:rPr>
        <w:tab/>
      </w:r>
      <w:r w:rsidR="007C0F63" w:rsidRPr="001823EA">
        <w:rPr>
          <w:rFonts w:ascii="Times New Roman" w:hAnsi="Times New Roman"/>
        </w:rPr>
        <w:tab/>
      </w:r>
      <w:r w:rsidR="007C0F63" w:rsidRPr="001823EA">
        <w:rPr>
          <w:rFonts w:ascii="Times New Roman" w:hAnsi="Times New Roman"/>
        </w:rPr>
        <w:tab/>
      </w:r>
      <w:r w:rsidR="00545A24">
        <w:rPr>
          <w:rFonts w:ascii="Times New Roman" w:hAnsi="Times New Roman"/>
        </w:rPr>
        <w:t xml:space="preserve">  </w:t>
      </w:r>
      <w:r w:rsidR="007C0F63" w:rsidRPr="001823EA">
        <w:rPr>
          <w:rFonts w:ascii="Times New Roman" w:hAnsi="Times New Roman"/>
        </w:rPr>
        <w:tab/>
      </w:r>
      <w:r w:rsidR="00545A24">
        <w:rPr>
          <w:rFonts w:ascii="Times New Roman" w:hAnsi="Times New Roman"/>
        </w:rPr>
        <w:t xml:space="preserve"> </w:t>
      </w:r>
      <w:r w:rsidR="007C0F63" w:rsidRPr="001823EA">
        <w:rPr>
          <w:rFonts w:ascii="Times New Roman" w:hAnsi="Times New Roman"/>
        </w:rPr>
        <w:t xml:space="preserve"> nájemce</w:t>
      </w:r>
    </w:p>
    <w:sectPr w:rsidR="007C0F63" w:rsidRPr="007D43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80" w:rsidRDefault="00430F80" w:rsidP="0041354E">
      <w:pPr>
        <w:spacing w:after="0" w:line="240" w:lineRule="auto"/>
      </w:pPr>
      <w:r>
        <w:separator/>
      </w:r>
    </w:p>
  </w:endnote>
  <w:endnote w:type="continuationSeparator" w:id="0">
    <w:p w:rsidR="00430F80" w:rsidRDefault="00430F80" w:rsidP="0041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80" w:rsidRDefault="00430F80" w:rsidP="0041354E">
      <w:pPr>
        <w:spacing w:after="0" w:line="240" w:lineRule="auto"/>
      </w:pPr>
      <w:r>
        <w:separator/>
      </w:r>
    </w:p>
  </w:footnote>
  <w:footnote w:type="continuationSeparator" w:id="0">
    <w:p w:rsidR="00430F80" w:rsidRDefault="00430F80" w:rsidP="0041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shd w:val="clear" w:color="auto" w:fill="2B3CE1"/>
      <w:tblLook w:val="01E0" w:firstRow="1" w:lastRow="1" w:firstColumn="1" w:lastColumn="1" w:noHBand="0" w:noVBand="0"/>
    </w:tblPr>
    <w:tblGrid>
      <w:gridCol w:w="3546"/>
      <w:gridCol w:w="6228"/>
      <w:gridCol w:w="234"/>
    </w:tblGrid>
    <w:tr w:rsidR="00821B1E" w:rsidRPr="00821B1E" w:rsidTr="00821B1E">
      <w:trPr>
        <w:trHeight w:val="279"/>
      </w:trPr>
      <w:tc>
        <w:tcPr>
          <w:tcW w:w="10008" w:type="dxa"/>
          <w:gridSpan w:val="3"/>
          <w:shd w:val="clear" w:color="auto" w:fill="2B3CE1"/>
        </w:tcPr>
        <w:p w:rsidR="00821B1E" w:rsidRPr="00821B1E" w:rsidRDefault="00821B1E" w:rsidP="00BD2FAA">
          <w:pPr>
            <w:rPr>
              <w:rFonts w:ascii="Times New Roman" w:hAnsi="Times New Roman"/>
              <w:sz w:val="10"/>
              <w:szCs w:val="10"/>
            </w:rPr>
          </w:pPr>
        </w:p>
      </w:tc>
    </w:tr>
    <w:tr w:rsidR="00821B1E" w:rsidRPr="00821B1E" w:rsidTr="00BD2FAA">
      <w:trPr>
        <w:trHeight w:val="1166"/>
      </w:trPr>
      <w:tc>
        <w:tcPr>
          <w:tcW w:w="2808" w:type="dxa"/>
          <w:shd w:val="clear" w:color="auto" w:fill="auto"/>
        </w:tcPr>
        <w:p w:rsidR="00821B1E" w:rsidRPr="00821B1E" w:rsidRDefault="00821B1E" w:rsidP="00BD2FAA">
          <w:pPr>
            <w:pStyle w:val="Zhlav"/>
            <w:jc w:val="center"/>
            <w:rPr>
              <w:rFonts w:ascii="Times New Roman" w:hAnsi="Times New Roman"/>
              <w:sz w:val="20"/>
              <w:szCs w:val="20"/>
            </w:rPr>
          </w:pPr>
          <w:r w:rsidRPr="00821B1E">
            <w:rPr>
              <w:rFonts w:ascii="Times New Roman" w:hAnsi="Times New Roman"/>
              <w:noProof/>
              <w:color w:val="21252C"/>
              <w:sz w:val="20"/>
              <w:szCs w:val="20"/>
              <w:lang w:eastAsia="cs-CZ"/>
            </w:rPr>
            <w:drawing>
              <wp:inline distT="0" distB="0" distL="0" distR="0" wp14:anchorId="4590B8A4" wp14:editId="5C0851DB">
                <wp:extent cx="2110154" cy="570779"/>
                <wp:effectExtent l="0" t="0" r="4445" b="1270"/>
                <wp:docPr id="1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1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2264" cy="57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1B1E" w:rsidRPr="00821B1E" w:rsidRDefault="00821B1E" w:rsidP="00BD2FAA">
          <w:pPr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6964" w:type="dxa"/>
          <w:shd w:val="clear" w:color="auto" w:fill="auto"/>
        </w:tcPr>
        <w:p w:rsidR="00821B1E" w:rsidRPr="00821B1E" w:rsidRDefault="00821B1E" w:rsidP="00BD2FAA">
          <w:pPr>
            <w:jc w:val="center"/>
            <w:rPr>
              <w:rFonts w:ascii="Times New Roman" w:hAnsi="Times New Roman"/>
              <w:b/>
              <w:sz w:val="2"/>
              <w:szCs w:val="2"/>
            </w:rPr>
          </w:pPr>
        </w:p>
        <w:p w:rsidR="00821B1E" w:rsidRPr="00821B1E" w:rsidRDefault="00821B1E" w:rsidP="00BD2FAA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821B1E">
            <w:rPr>
              <w:rFonts w:ascii="Times New Roman" w:hAnsi="Times New Roman"/>
              <w:b/>
              <w:sz w:val="20"/>
              <w:szCs w:val="20"/>
            </w:rPr>
            <w:t>STŘEDNÍ ŠKOLA – CENTRUM ODBORNÉ PŘÍPRAVY TECHNICKÉ UHERSKÝ BROD</w:t>
          </w:r>
        </w:p>
        <w:p w:rsidR="00821B1E" w:rsidRPr="00821B1E" w:rsidRDefault="00821B1E" w:rsidP="00BD2FAA">
          <w:pPr>
            <w:jc w:val="center"/>
            <w:rPr>
              <w:rFonts w:ascii="Times New Roman" w:hAnsi="Times New Roman"/>
              <w:b/>
              <w:i/>
              <w:color w:val="D3133C"/>
              <w:sz w:val="20"/>
              <w:szCs w:val="20"/>
            </w:rPr>
          </w:pPr>
          <w:r w:rsidRPr="00821B1E">
            <w:rPr>
              <w:rFonts w:ascii="Times New Roman" w:hAnsi="Times New Roman"/>
              <w:b/>
              <w:i/>
              <w:sz w:val="20"/>
              <w:szCs w:val="20"/>
            </w:rPr>
            <w:t>Vlčnovská 688, 688 01 Uherský Brod</w:t>
          </w:r>
        </w:p>
      </w:tc>
      <w:tc>
        <w:tcPr>
          <w:tcW w:w="236" w:type="dxa"/>
          <w:shd w:val="clear" w:color="auto" w:fill="auto"/>
        </w:tcPr>
        <w:p w:rsidR="00821B1E" w:rsidRPr="00821B1E" w:rsidRDefault="00821B1E" w:rsidP="00BD2FAA">
          <w:pPr>
            <w:jc w:val="center"/>
            <w:rPr>
              <w:rFonts w:ascii="Times New Roman" w:hAnsi="Times New Roman"/>
              <w:color w:val="0033CC"/>
              <w:sz w:val="20"/>
              <w:szCs w:val="20"/>
            </w:rPr>
          </w:pPr>
        </w:p>
      </w:tc>
    </w:tr>
    <w:tr w:rsidR="00821B1E" w:rsidRPr="00821B1E" w:rsidTr="00821B1E">
      <w:trPr>
        <w:trHeight w:val="235"/>
      </w:trPr>
      <w:tc>
        <w:tcPr>
          <w:tcW w:w="10008" w:type="dxa"/>
          <w:gridSpan w:val="3"/>
          <w:shd w:val="clear" w:color="auto" w:fill="2B3CE1"/>
        </w:tcPr>
        <w:p w:rsidR="00821B1E" w:rsidRPr="00821B1E" w:rsidRDefault="00821B1E" w:rsidP="00BD2FAA">
          <w:pPr>
            <w:rPr>
              <w:rFonts w:ascii="Times New Roman" w:hAnsi="Times New Roman"/>
              <w:sz w:val="10"/>
              <w:szCs w:val="10"/>
            </w:rPr>
          </w:pPr>
        </w:p>
      </w:tc>
    </w:tr>
  </w:tbl>
  <w:p w:rsidR="00821B1E" w:rsidRPr="00821B1E" w:rsidRDefault="00821B1E" w:rsidP="00821B1E">
    <w:pPr>
      <w:pStyle w:val="Zhlav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654DFF"/>
    <w:multiLevelType w:val="hybridMultilevel"/>
    <w:tmpl w:val="2B187B24"/>
    <w:lvl w:ilvl="0" w:tplc="8FDC58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62049E"/>
    <w:multiLevelType w:val="hybridMultilevel"/>
    <w:tmpl w:val="C9C8B288"/>
    <w:lvl w:ilvl="0" w:tplc="963AB06E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>
    <w:nsid w:val="1AE16FEE"/>
    <w:multiLevelType w:val="hybridMultilevel"/>
    <w:tmpl w:val="29ACF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7AD5"/>
    <w:multiLevelType w:val="hybridMultilevel"/>
    <w:tmpl w:val="60C60B24"/>
    <w:lvl w:ilvl="0" w:tplc="DF94AE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6E7"/>
    <w:multiLevelType w:val="hybridMultilevel"/>
    <w:tmpl w:val="0BA2A5DE"/>
    <w:lvl w:ilvl="0" w:tplc="A17A4D12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5234472"/>
    <w:multiLevelType w:val="hybridMultilevel"/>
    <w:tmpl w:val="C952CEC8"/>
    <w:lvl w:ilvl="0" w:tplc="7E142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923F92"/>
    <w:multiLevelType w:val="hybridMultilevel"/>
    <w:tmpl w:val="36526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A3DC0"/>
    <w:multiLevelType w:val="hybridMultilevel"/>
    <w:tmpl w:val="82E03A12"/>
    <w:lvl w:ilvl="0" w:tplc="58B44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D7C08E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D5B0485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5970CF"/>
    <w:multiLevelType w:val="hybridMultilevel"/>
    <w:tmpl w:val="F27032C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3E949E5"/>
    <w:multiLevelType w:val="hybridMultilevel"/>
    <w:tmpl w:val="C26669DE"/>
    <w:lvl w:ilvl="0" w:tplc="08E6D154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475411E"/>
    <w:multiLevelType w:val="hybridMultilevel"/>
    <w:tmpl w:val="ED3EF7D8"/>
    <w:lvl w:ilvl="0" w:tplc="B9A22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0226A"/>
    <w:multiLevelType w:val="hybridMultilevel"/>
    <w:tmpl w:val="1EFAC086"/>
    <w:lvl w:ilvl="0" w:tplc="4A9CA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EA5193"/>
    <w:multiLevelType w:val="hybridMultilevel"/>
    <w:tmpl w:val="7E8A1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54AD8"/>
    <w:multiLevelType w:val="hybridMultilevel"/>
    <w:tmpl w:val="41D29D26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ED3386B"/>
    <w:multiLevelType w:val="hybridMultilevel"/>
    <w:tmpl w:val="900A52F2"/>
    <w:lvl w:ilvl="0" w:tplc="6ADE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3"/>
  </w:num>
  <w:num w:numId="5">
    <w:abstractNumId w:val="7"/>
  </w:num>
  <w:num w:numId="6">
    <w:abstractNumId w:val="15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12"/>
  </w:num>
  <w:num w:numId="12">
    <w:abstractNumId w:val="6"/>
  </w:num>
  <w:num w:numId="13">
    <w:abstractNumId w:val="9"/>
  </w:num>
  <w:num w:numId="14">
    <w:abstractNumId w:val="1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EB"/>
    <w:rsid w:val="000400B5"/>
    <w:rsid w:val="00090F69"/>
    <w:rsid w:val="000E7D46"/>
    <w:rsid w:val="000F0C17"/>
    <w:rsid w:val="00114AD6"/>
    <w:rsid w:val="00154B8D"/>
    <w:rsid w:val="001767DD"/>
    <w:rsid w:val="00177D9E"/>
    <w:rsid w:val="001967E1"/>
    <w:rsid w:val="00200523"/>
    <w:rsid w:val="002108F5"/>
    <w:rsid w:val="00213086"/>
    <w:rsid w:val="002752C8"/>
    <w:rsid w:val="002A6AC0"/>
    <w:rsid w:val="0030431C"/>
    <w:rsid w:val="0031312D"/>
    <w:rsid w:val="003239BB"/>
    <w:rsid w:val="003D372E"/>
    <w:rsid w:val="003D5646"/>
    <w:rsid w:val="0041354E"/>
    <w:rsid w:val="00427EBC"/>
    <w:rsid w:val="00430F80"/>
    <w:rsid w:val="004C588A"/>
    <w:rsid w:val="0053743B"/>
    <w:rsid w:val="00545A24"/>
    <w:rsid w:val="00560158"/>
    <w:rsid w:val="00565818"/>
    <w:rsid w:val="005770C7"/>
    <w:rsid w:val="005813D1"/>
    <w:rsid w:val="005D570E"/>
    <w:rsid w:val="00602F12"/>
    <w:rsid w:val="00616AE8"/>
    <w:rsid w:val="00631209"/>
    <w:rsid w:val="00632C58"/>
    <w:rsid w:val="006378A5"/>
    <w:rsid w:val="006951BB"/>
    <w:rsid w:val="00703852"/>
    <w:rsid w:val="00745DCD"/>
    <w:rsid w:val="00750858"/>
    <w:rsid w:val="007C0F63"/>
    <w:rsid w:val="007D43E6"/>
    <w:rsid w:val="007F0025"/>
    <w:rsid w:val="00817341"/>
    <w:rsid w:val="00821B1E"/>
    <w:rsid w:val="00825A48"/>
    <w:rsid w:val="00857CA4"/>
    <w:rsid w:val="00864FD7"/>
    <w:rsid w:val="0088293E"/>
    <w:rsid w:val="00886BFD"/>
    <w:rsid w:val="00892660"/>
    <w:rsid w:val="008C7378"/>
    <w:rsid w:val="008E4061"/>
    <w:rsid w:val="00933B10"/>
    <w:rsid w:val="00A266F1"/>
    <w:rsid w:val="00A416A7"/>
    <w:rsid w:val="00A54447"/>
    <w:rsid w:val="00A67788"/>
    <w:rsid w:val="00A77645"/>
    <w:rsid w:val="00AB2FBB"/>
    <w:rsid w:val="00AB5B92"/>
    <w:rsid w:val="00AE1F12"/>
    <w:rsid w:val="00AE33F3"/>
    <w:rsid w:val="00AE689F"/>
    <w:rsid w:val="00B209A9"/>
    <w:rsid w:val="00B91D47"/>
    <w:rsid w:val="00C94413"/>
    <w:rsid w:val="00CC193D"/>
    <w:rsid w:val="00CF6D25"/>
    <w:rsid w:val="00D01549"/>
    <w:rsid w:val="00D42FDC"/>
    <w:rsid w:val="00D439EB"/>
    <w:rsid w:val="00D44640"/>
    <w:rsid w:val="00D53757"/>
    <w:rsid w:val="00D66188"/>
    <w:rsid w:val="00D9319D"/>
    <w:rsid w:val="00EB699D"/>
    <w:rsid w:val="00F2439F"/>
    <w:rsid w:val="00F31AA7"/>
    <w:rsid w:val="00FB1E4F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9E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21B1E"/>
    <w:pPr>
      <w:keepNext/>
      <w:widowControl w:val="0"/>
      <w:numPr>
        <w:numId w:val="18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39EB"/>
    <w:pPr>
      <w:spacing w:after="0" w:line="36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39EB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439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54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1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54E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54E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21B1E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9E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21B1E"/>
    <w:pPr>
      <w:keepNext/>
      <w:widowControl w:val="0"/>
      <w:numPr>
        <w:numId w:val="18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39EB"/>
    <w:pPr>
      <w:spacing w:after="0" w:line="36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39EB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439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54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1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54E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54E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21B1E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A7C6-A805-469E-B2B8-ECE34268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1441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Koláčková Lucie</dc:creator>
  <cp:lastModifiedBy>Ekonom</cp:lastModifiedBy>
  <cp:revision>4</cp:revision>
  <cp:lastPrinted>2018-10-10T12:16:00Z</cp:lastPrinted>
  <dcterms:created xsi:type="dcterms:W3CDTF">2020-04-01T07:42:00Z</dcterms:created>
  <dcterms:modified xsi:type="dcterms:W3CDTF">2020-04-01T07:44:00Z</dcterms:modified>
</cp:coreProperties>
</file>