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D2C58" w14:textId="77777777" w:rsidR="00AD5AB3" w:rsidRPr="005E27EC" w:rsidRDefault="00AD5AB3" w:rsidP="005E27EC">
      <w:pPr>
        <w:spacing w:after="0"/>
        <w:contextualSpacing/>
        <w:jc w:val="center"/>
        <w:rPr>
          <w:rFonts w:ascii="Arial" w:hAnsi="Arial" w:cs="Arial"/>
          <w:b/>
          <w:sz w:val="20"/>
          <w:szCs w:val="20"/>
        </w:rPr>
      </w:pPr>
      <w:r w:rsidRPr="005E27EC">
        <w:rPr>
          <w:rFonts w:ascii="Arial" w:hAnsi="Arial" w:cs="Arial"/>
          <w:b/>
          <w:sz w:val="20"/>
          <w:szCs w:val="20"/>
        </w:rPr>
        <w:t>Smlouva o poskytování služeb</w:t>
      </w:r>
      <w:r w:rsidR="00B65607" w:rsidRPr="005E27EC">
        <w:rPr>
          <w:rFonts w:ascii="Arial" w:hAnsi="Arial" w:cs="Arial"/>
          <w:b/>
          <w:sz w:val="20"/>
          <w:szCs w:val="20"/>
        </w:rPr>
        <w:t xml:space="preserve"> </w:t>
      </w:r>
    </w:p>
    <w:p w14:paraId="026B11CD" w14:textId="77777777" w:rsidR="00466846" w:rsidRPr="005E27EC" w:rsidRDefault="00466846" w:rsidP="005E27EC">
      <w:pPr>
        <w:spacing w:after="0"/>
        <w:contextualSpacing/>
        <w:jc w:val="both"/>
        <w:rPr>
          <w:rFonts w:ascii="Arial" w:hAnsi="Arial" w:cs="Arial"/>
          <w:sz w:val="20"/>
          <w:szCs w:val="20"/>
        </w:rPr>
      </w:pPr>
    </w:p>
    <w:p w14:paraId="6096932D" w14:textId="77777777" w:rsidR="00E7192E" w:rsidRPr="005E27EC" w:rsidRDefault="00E7192E" w:rsidP="005E27EC">
      <w:pPr>
        <w:spacing w:after="0"/>
        <w:contextualSpacing/>
        <w:jc w:val="both"/>
        <w:rPr>
          <w:rFonts w:ascii="Arial" w:hAnsi="Arial" w:cs="Arial"/>
          <w:sz w:val="20"/>
          <w:szCs w:val="20"/>
        </w:rPr>
      </w:pPr>
      <w:r w:rsidRPr="005E27EC">
        <w:rPr>
          <w:rFonts w:ascii="Arial" w:hAnsi="Arial" w:cs="Arial"/>
          <w:sz w:val="20"/>
          <w:szCs w:val="20"/>
        </w:rPr>
        <w:t>Smluvní strany:</w:t>
      </w:r>
    </w:p>
    <w:p w14:paraId="0B991DEA" w14:textId="77777777" w:rsidR="00E7192E" w:rsidRPr="005E27EC" w:rsidRDefault="00E7192E" w:rsidP="005E27EC">
      <w:pPr>
        <w:spacing w:after="0"/>
        <w:contextualSpacing/>
        <w:jc w:val="both"/>
        <w:rPr>
          <w:rFonts w:ascii="Arial" w:hAnsi="Arial" w:cs="Arial"/>
          <w:b/>
          <w:sz w:val="20"/>
          <w:szCs w:val="20"/>
        </w:rPr>
      </w:pPr>
    </w:p>
    <w:p w14:paraId="69C2EF3C" w14:textId="77777777" w:rsidR="005700E7" w:rsidRDefault="005700E7" w:rsidP="005E27EC">
      <w:pPr>
        <w:spacing w:after="0"/>
        <w:contextualSpacing/>
        <w:jc w:val="both"/>
        <w:rPr>
          <w:rFonts w:ascii="Arial" w:hAnsi="Arial" w:cs="Arial"/>
          <w:b/>
          <w:bCs/>
          <w:color w:val="000000"/>
          <w:sz w:val="20"/>
          <w:szCs w:val="20"/>
          <w:shd w:val="clear" w:color="auto" w:fill="FFFFFF"/>
        </w:rPr>
      </w:pPr>
      <w:proofErr w:type="gramStart"/>
      <w:r>
        <w:rPr>
          <w:rFonts w:ascii="Arial" w:hAnsi="Arial" w:cs="Arial"/>
          <w:b/>
          <w:bCs/>
          <w:color w:val="000000"/>
          <w:sz w:val="20"/>
          <w:szCs w:val="20"/>
          <w:shd w:val="clear" w:color="auto" w:fill="FFFFFF"/>
        </w:rPr>
        <w:t>COMPAREX  CZ</w:t>
      </w:r>
      <w:proofErr w:type="gramEnd"/>
      <w:r>
        <w:rPr>
          <w:rFonts w:ascii="Arial" w:hAnsi="Arial" w:cs="Arial"/>
          <w:b/>
          <w:bCs/>
          <w:color w:val="000000"/>
          <w:sz w:val="20"/>
          <w:szCs w:val="20"/>
          <w:shd w:val="clear" w:color="auto" w:fill="FFFFFF"/>
        </w:rPr>
        <w:t>  s. r.o.</w:t>
      </w:r>
    </w:p>
    <w:p w14:paraId="5A636907" w14:textId="4392974B" w:rsidR="00E7192E" w:rsidRPr="00CF382D" w:rsidRDefault="00E7192E" w:rsidP="005E27EC">
      <w:pPr>
        <w:spacing w:after="0"/>
        <w:contextualSpacing/>
        <w:jc w:val="both"/>
        <w:rPr>
          <w:rFonts w:ascii="Arial" w:hAnsi="Arial" w:cs="Arial"/>
          <w:sz w:val="20"/>
          <w:szCs w:val="20"/>
        </w:rPr>
      </w:pPr>
      <w:r w:rsidRPr="00CF382D">
        <w:rPr>
          <w:rFonts w:ascii="Arial" w:hAnsi="Arial" w:cs="Arial"/>
          <w:sz w:val="20"/>
          <w:szCs w:val="20"/>
        </w:rPr>
        <w:t xml:space="preserve">se sídlem </w:t>
      </w:r>
      <w:r w:rsidR="00F13DD5" w:rsidRPr="00CF382D">
        <w:rPr>
          <w:rFonts w:ascii="Arial" w:hAnsi="Arial" w:cs="Arial"/>
          <w:sz w:val="20"/>
          <w:szCs w:val="20"/>
        </w:rPr>
        <w:t xml:space="preserve">Vyskočilova 1410/1, 140 00 Praha 4 </w:t>
      </w:r>
    </w:p>
    <w:p w14:paraId="32C1271B" w14:textId="5530B439" w:rsidR="00E7192E" w:rsidRPr="00CF382D" w:rsidRDefault="00E7192E" w:rsidP="005E27EC">
      <w:pPr>
        <w:spacing w:after="0"/>
        <w:contextualSpacing/>
        <w:jc w:val="both"/>
        <w:rPr>
          <w:rFonts w:ascii="Arial" w:hAnsi="Arial" w:cs="Arial"/>
          <w:sz w:val="20"/>
          <w:szCs w:val="20"/>
        </w:rPr>
      </w:pPr>
      <w:r w:rsidRPr="00CF382D">
        <w:rPr>
          <w:rFonts w:ascii="Arial" w:hAnsi="Arial" w:cs="Arial"/>
          <w:sz w:val="20"/>
          <w:szCs w:val="20"/>
        </w:rPr>
        <w:t>IČ</w:t>
      </w:r>
      <w:r w:rsidR="00E72E8D" w:rsidRPr="00CF382D">
        <w:rPr>
          <w:rFonts w:ascii="Arial" w:hAnsi="Arial" w:cs="Arial"/>
          <w:sz w:val="20"/>
          <w:szCs w:val="20"/>
        </w:rPr>
        <w:t>O</w:t>
      </w:r>
      <w:r w:rsidRPr="00CF382D">
        <w:rPr>
          <w:rFonts w:ascii="Arial" w:hAnsi="Arial" w:cs="Arial"/>
          <w:sz w:val="20"/>
          <w:szCs w:val="20"/>
        </w:rPr>
        <w:t xml:space="preserve">: </w:t>
      </w:r>
      <w:r w:rsidR="00F13DD5" w:rsidRPr="00CF382D">
        <w:rPr>
          <w:rFonts w:ascii="Arial" w:hAnsi="Arial" w:cs="Arial"/>
          <w:sz w:val="20"/>
          <w:szCs w:val="20"/>
        </w:rPr>
        <w:t>63077124</w:t>
      </w:r>
    </w:p>
    <w:p w14:paraId="3706106C" w14:textId="23A773E6" w:rsidR="00E72E8D" w:rsidRPr="00CF382D" w:rsidRDefault="00E7192E" w:rsidP="005E27EC">
      <w:pPr>
        <w:spacing w:after="0"/>
        <w:contextualSpacing/>
        <w:jc w:val="both"/>
        <w:rPr>
          <w:rFonts w:ascii="Arial" w:hAnsi="Arial" w:cs="Arial"/>
          <w:sz w:val="20"/>
          <w:szCs w:val="20"/>
        </w:rPr>
      </w:pPr>
      <w:r w:rsidRPr="00CF382D">
        <w:rPr>
          <w:rFonts w:ascii="Arial" w:hAnsi="Arial" w:cs="Arial"/>
          <w:sz w:val="20"/>
          <w:szCs w:val="20"/>
        </w:rPr>
        <w:t xml:space="preserve">zapsaná v obchodním rejstříku vedeném </w:t>
      </w:r>
      <w:r w:rsidR="00CF382D" w:rsidRPr="00CF382D">
        <w:rPr>
          <w:rFonts w:ascii="Arial" w:hAnsi="Arial" w:cs="Arial"/>
          <w:sz w:val="20"/>
          <w:szCs w:val="20"/>
        </w:rPr>
        <w:t>Městským</w:t>
      </w:r>
      <w:r w:rsidRPr="00CF382D">
        <w:rPr>
          <w:rFonts w:ascii="Arial" w:hAnsi="Arial" w:cs="Arial"/>
          <w:sz w:val="20"/>
          <w:szCs w:val="20"/>
        </w:rPr>
        <w:t xml:space="preserve"> soudem v</w:t>
      </w:r>
      <w:r w:rsidR="00CF382D" w:rsidRPr="00CF382D">
        <w:rPr>
          <w:rFonts w:ascii="Arial" w:hAnsi="Arial" w:cs="Arial"/>
          <w:sz w:val="20"/>
          <w:szCs w:val="20"/>
        </w:rPr>
        <w:t xml:space="preserve"> Praze</w:t>
      </w:r>
      <w:r w:rsidRPr="00CF382D">
        <w:rPr>
          <w:rFonts w:ascii="Arial" w:hAnsi="Arial" w:cs="Arial"/>
          <w:sz w:val="20"/>
          <w:szCs w:val="20"/>
        </w:rPr>
        <w:t>, oddíl</w:t>
      </w:r>
      <w:r w:rsidR="00CF382D" w:rsidRPr="00CF382D">
        <w:rPr>
          <w:rFonts w:ascii="Arial" w:hAnsi="Arial" w:cs="Arial"/>
          <w:sz w:val="20"/>
          <w:szCs w:val="20"/>
        </w:rPr>
        <w:t xml:space="preserve"> C</w:t>
      </w:r>
      <w:r w:rsidRPr="00CF382D">
        <w:rPr>
          <w:rFonts w:ascii="Arial" w:hAnsi="Arial" w:cs="Arial"/>
          <w:sz w:val="20"/>
          <w:szCs w:val="20"/>
        </w:rPr>
        <w:t xml:space="preserve">, vložka </w:t>
      </w:r>
      <w:r w:rsidR="00CF382D" w:rsidRPr="00CF382D">
        <w:rPr>
          <w:rFonts w:ascii="Arial" w:hAnsi="Arial" w:cs="Arial"/>
          <w:sz w:val="20"/>
          <w:szCs w:val="20"/>
        </w:rPr>
        <w:t>36459</w:t>
      </w:r>
    </w:p>
    <w:p w14:paraId="7EB0E25C" w14:textId="4034A721" w:rsidR="00E72E8D" w:rsidRPr="00CF382D" w:rsidRDefault="003F2F2A" w:rsidP="005E27EC">
      <w:pPr>
        <w:spacing w:after="0"/>
        <w:contextualSpacing/>
        <w:jc w:val="both"/>
        <w:rPr>
          <w:rFonts w:ascii="Arial" w:hAnsi="Arial" w:cs="Arial"/>
          <w:sz w:val="20"/>
          <w:szCs w:val="20"/>
        </w:rPr>
      </w:pPr>
      <w:r w:rsidRPr="00CF382D">
        <w:rPr>
          <w:rFonts w:ascii="Arial" w:hAnsi="Arial" w:cs="Arial"/>
          <w:sz w:val="20"/>
          <w:szCs w:val="20"/>
        </w:rPr>
        <w:t>bankovní spojení</w:t>
      </w:r>
      <w:r w:rsidR="00C54563" w:rsidRPr="00CF382D">
        <w:rPr>
          <w:rFonts w:ascii="Arial" w:hAnsi="Arial" w:cs="Arial"/>
          <w:sz w:val="20"/>
          <w:szCs w:val="20"/>
        </w:rPr>
        <w:t>:</w:t>
      </w:r>
      <w:r w:rsidRPr="00CF382D">
        <w:rPr>
          <w:rFonts w:ascii="Arial" w:hAnsi="Arial" w:cs="Arial"/>
          <w:sz w:val="20"/>
          <w:szCs w:val="20"/>
        </w:rPr>
        <w:t xml:space="preserve"> </w:t>
      </w:r>
      <w:r w:rsidR="00C54563" w:rsidRPr="00CF382D">
        <w:rPr>
          <w:rFonts w:ascii="Arial" w:hAnsi="Arial" w:cs="Arial"/>
          <w:sz w:val="20"/>
          <w:szCs w:val="20"/>
        </w:rPr>
        <w:tab/>
      </w:r>
      <w:r w:rsidR="00C54563" w:rsidRPr="00CF382D">
        <w:rPr>
          <w:rFonts w:ascii="Arial" w:hAnsi="Arial" w:cs="Arial"/>
          <w:sz w:val="20"/>
          <w:szCs w:val="20"/>
        </w:rPr>
        <w:tab/>
      </w:r>
      <w:r w:rsidR="00C54563" w:rsidRPr="00CF382D">
        <w:rPr>
          <w:rFonts w:ascii="Arial" w:hAnsi="Arial" w:cs="Arial"/>
          <w:sz w:val="20"/>
          <w:szCs w:val="20"/>
        </w:rPr>
        <w:tab/>
      </w:r>
      <w:proofErr w:type="spellStart"/>
      <w:r w:rsidR="00CF382D" w:rsidRPr="00CF382D">
        <w:rPr>
          <w:rFonts w:ascii="Arial" w:hAnsi="Arial" w:cs="Arial"/>
          <w:sz w:val="20"/>
          <w:szCs w:val="20"/>
        </w:rPr>
        <w:t>UniCredit</w:t>
      </w:r>
      <w:proofErr w:type="spellEnd"/>
      <w:r w:rsidR="00CF382D" w:rsidRPr="00CF382D">
        <w:rPr>
          <w:rFonts w:ascii="Arial" w:hAnsi="Arial" w:cs="Arial"/>
          <w:sz w:val="20"/>
          <w:szCs w:val="20"/>
        </w:rPr>
        <w:t xml:space="preserve"> Bank Czech Republic and Slovakia, a.s.</w:t>
      </w:r>
    </w:p>
    <w:p w14:paraId="62E8EF89" w14:textId="24D0E1A8" w:rsidR="003F2F2A" w:rsidRPr="00CF382D" w:rsidRDefault="003F2F2A" w:rsidP="005E27EC">
      <w:pPr>
        <w:spacing w:after="0"/>
        <w:contextualSpacing/>
        <w:jc w:val="both"/>
        <w:rPr>
          <w:rFonts w:ascii="Arial" w:hAnsi="Arial" w:cs="Arial"/>
          <w:sz w:val="20"/>
          <w:szCs w:val="20"/>
        </w:rPr>
      </w:pPr>
      <w:r w:rsidRPr="00CF382D">
        <w:rPr>
          <w:rFonts w:ascii="Arial" w:hAnsi="Arial" w:cs="Arial"/>
          <w:sz w:val="20"/>
          <w:szCs w:val="20"/>
        </w:rPr>
        <w:t>číslo účtu</w:t>
      </w:r>
      <w:r w:rsidR="00C54563" w:rsidRPr="00CF382D">
        <w:rPr>
          <w:rFonts w:ascii="Arial" w:hAnsi="Arial" w:cs="Arial"/>
          <w:sz w:val="20"/>
          <w:szCs w:val="20"/>
        </w:rPr>
        <w:t>:</w:t>
      </w:r>
      <w:r w:rsidR="00C54563" w:rsidRPr="00CF382D">
        <w:rPr>
          <w:rFonts w:ascii="Arial" w:hAnsi="Arial" w:cs="Arial"/>
          <w:sz w:val="20"/>
          <w:szCs w:val="20"/>
        </w:rPr>
        <w:tab/>
      </w:r>
      <w:r w:rsidR="00C54563" w:rsidRPr="00CF382D">
        <w:rPr>
          <w:rFonts w:ascii="Arial" w:hAnsi="Arial" w:cs="Arial"/>
          <w:sz w:val="20"/>
          <w:szCs w:val="20"/>
        </w:rPr>
        <w:tab/>
      </w:r>
      <w:r w:rsidR="00C54563" w:rsidRPr="00CF382D">
        <w:rPr>
          <w:rFonts w:ascii="Arial" w:hAnsi="Arial" w:cs="Arial"/>
          <w:sz w:val="20"/>
          <w:szCs w:val="20"/>
        </w:rPr>
        <w:tab/>
      </w:r>
      <w:r w:rsidR="00C54563" w:rsidRPr="00CF382D">
        <w:rPr>
          <w:rFonts w:ascii="Arial" w:hAnsi="Arial" w:cs="Arial"/>
          <w:sz w:val="20"/>
          <w:szCs w:val="20"/>
        </w:rPr>
        <w:tab/>
      </w:r>
      <w:r w:rsidR="009808D2">
        <w:rPr>
          <w:rFonts w:ascii="Arial" w:hAnsi="Arial" w:cs="Arial"/>
          <w:sz w:val="20"/>
          <w:szCs w:val="20"/>
        </w:rPr>
        <w:t>x</w:t>
      </w:r>
    </w:p>
    <w:p w14:paraId="1D3A4E63" w14:textId="6C1CE126" w:rsidR="00E7192E" w:rsidRPr="005E27EC" w:rsidRDefault="00E72E8D" w:rsidP="005E27EC">
      <w:pPr>
        <w:spacing w:after="0"/>
        <w:contextualSpacing/>
        <w:jc w:val="both"/>
        <w:rPr>
          <w:rFonts w:ascii="Arial" w:hAnsi="Arial" w:cs="Arial"/>
          <w:sz w:val="20"/>
          <w:szCs w:val="20"/>
        </w:rPr>
      </w:pPr>
      <w:r w:rsidRPr="00CF382D">
        <w:rPr>
          <w:rFonts w:ascii="Arial" w:hAnsi="Arial" w:cs="Arial"/>
          <w:sz w:val="20"/>
          <w:szCs w:val="20"/>
        </w:rPr>
        <w:t>zastoupená</w:t>
      </w:r>
      <w:r w:rsidR="00CF382D" w:rsidRPr="00CF382D">
        <w:rPr>
          <w:rFonts w:ascii="Arial" w:hAnsi="Arial" w:cs="Arial"/>
          <w:sz w:val="20"/>
          <w:szCs w:val="20"/>
        </w:rPr>
        <w:t xml:space="preserve"> Ing. Janem </w:t>
      </w:r>
      <w:proofErr w:type="spellStart"/>
      <w:r w:rsidR="00CF382D" w:rsidRPr="00CF382D">
        <w:rPr>
          <w:rFonts w:ascii="Arial" w:hAnsi="Arial" w:cs="Arial"/>
          <w:sz w:val="20"/>
          <w:szCs w:val="20"/>
        </w:rPr>
        <w:t>Knyttlem</w:t>
      </w:r>
      <w:proofErr w:type="spellEnd"/>
      <w:r w:rsidR="00CF382D" w:rsidRPr="00CF382D">
        <w:rPr>
          <w:rFonts w:ascii="Arial" w:hAnsi="Arial" w:cs="Arial"/>
          <w:sz w:val="20"/>
          <w:szCs w:val="20"/>
        </w:rPr>
        <w:t>, jednatelem</w:t>
      </w:r>
    </w:p>
    <w:p w14:paraId="60DDE9DB" w14:textId="77777777" w:rsidR="00E7192E" w:rsidRPr="005E27EC" w:rsidRDefault="00E7192E" w:rsidP="005E27EC">
      <w:pPr>
        <w:spacing w:after="0"/>
        <w:contextualSpacing/>
        <w:jc w:val="right"/>
        <w:rPr>
          <w:rFonts w:ascii="Arial" w:hAnsi="Arial" w:cs="Arial"/>
          <w:sz w:val="20"/>
          <w:szCs w:val="20"/>
        </w:rPr>
      </w:pPr>
      <w:r w:rsidRPr="005E27EC">
        <w:rPr>
          <w:rFonts w:ascii="Arial" w:hAnsi="Arial" w:cs="Arial"/>
          <w:sz w:val="20"/>
          <w:szCs w:val="20"/>
        </w:rPr>
        <w:t>(dále jen „</w:t>
      </w:r>
      <w:r w:rsidR="007D3842" w:rsidRPr="005E27EC">
        <w:rPr>
          <w:rFonts w:ascii="Arial" w:hAnsi="Arial" w:cs="Arial"/>
          <w:b/>
          <w:sz w:val="20"/>
          <w:szCs w:val="20"/>
        </w:rPr>
        <w:t>poskytovatel</w:t>
      </w:r>
      <w:r w:rsidRPr="005E27EC">
        <w:rPr>
          <w:rFonts w:ascii="Arial" w:hAnsi="Arial" w:cs="Arial"/>
          <w:sz w:val="20"/>
          <w:szCs w:val="20"/>
        </w:rPr>
        <w:t>”)</w:t>
      </w:r>
    </w:p>
    <w:p w14:paraId="3C6151BF" w14:textId="77777777" w:rsidR="00E7192E" w:rsidRPr="005E27EC" w:rsidRDefault="00E7192E" w:rsidP="005E27EC">
      <w:pPr>
        <w:spacing w:after="0"/>
        <w:contextualSpacing/>
        <w:jc w:val="both"/>
        <w:rPr>
          <w:rFonts w:ascii="Arial" w:hAnsi="Arial" w:cs="Arial"/>
          <w:sz w:val="20"/>
          <w:szCs w:val="20"/>
        </w:rPr>
      </w:pPr>
      <w:r w:rsidRPr="005E27EC">
        <w:rPr>
          <w:rFonts w:ascii="Arial" w:hAnsi="Arial" w:cs="Arial"/>
          <w:sz w:val="20"/>
          <w:szCs w:val="20"/>
        </w:rPr>
        <w:t>a</w:t>
      </w:r>
    </w:p>
    <w:p w14:paraId="2BDE3812" w14:textId="77777777" w:rsidR="006E09D2" w:rsidRDefault="006E09D2" w:rsidP="005E27EC">
      <w:pPr>
        <w:pStyle w:val="Textdokumentu"/>
        <w:spacing w:after="0" w:line="276" w:lineRule="auto"/>
        <w:contextualSpacing/>
        <w:rPr>
          <w:rFonts w:eastAsiaTheme="minorHAnsi" w:cs="Arial"/>
          <w:b/>
          <w:sz w:val="20"/>
          <w:szCs w:val="20"/>
          <w:lang w:eastAsia="en-US"/>
        </w:rPr>
      </w:pPr>
    </w:p>
    <w:p w14:paraId="7C89E865" w14:textId="77777777" w:rsidR="00E7192E" w:rsidRPr="005E27EC" w:rsidRDefault="00E7192E" w:rsidP="005E27EC">
      <w:pPr>
        <w:pStyle w:val="Textdokumentu"/>
        <w:spacing w:after="0" w:line="276" w:lineRule="auto"/>
        <w:contextualSpacing/>
        <w:rPr>
          <w:rFonts w:eastAsiaTheme="minorHAnsi" w:cs="Arial"/>
          <w:sz w:val="20"/>
          <w:szCs w:val="20"/>
          <w:lang w:eastAsia="en-US"/>
        </w:rPr>
      </w:pPr>
      <w:r w:rsidRPr="005E27EC">
        <w:rPr>
          <w:rFonts w:eastAsiaTheme="minorHAnsi" w:cs="Arial"/>
          <w:b/>
          <w:sz w:val="20"/>
          <w:szCs w:val="20"/>
          <w:lang w:eastAsia="en-US"/>
        </w:rPr>
        <w:t>MERO ČR, a.s.</w:t>
      </w:r>
    </w:p>
    <w:p w14:paraId="51A56CFE" w14:textId="77777777" w:rsidR="00E7192E" w:rsidRPr="005E27EC" w:rsidRDefault="00E7192E" w:rsidP="005E27EC">
      <w:pPr>
        <w:pStyle w:val="Textdokumentu"/>
        <w:spacing w:after="0" w:line="276" w:lineRule="auto"/>
        <w:contextualSpacing/>
        <w:rPr>
          <w:rFonts w:eastAsiaTheme="minorHAnsi" w:cs="Arial"/>
          <w:sz w:val="20"/>
          <w:szCs w:val="20"/>
          <w:lang w:eastAsia="en-US"/>
        </w:rPr>
      </w:pPr>
      <w:r w:rsidRPr="005E27EC">
        <w:rPr>
          <w:rFonts w:eastAsiaTheme="minorHAnsi" w:cs="Arial"/>
          <w:sz w:val="20"/>
          <w:szCs w:val="20"/>
          <w:lang w:eastAsia="en-US"/>
        </w:rPr>
        <w:t>se sídlem Kralupy nad Vltavou, Veltruská 748, PSČ 278 01</w:t>
      </w:r>
    </w:p>
    <w:p w14:paraId="52532151" w14:textId="77777777" w:rsidR="00E7192E" w:rsidRPr="005E27EC" w:rsidRDefault="00E7192E" w:rsidP="005E27EC">
      <w:pPr>
        <w:pStyle w:val="Textdokumentu"/>
        <w:spacing w:after="0" w:line="276" w:lineRule="auto"/>
        <w:contextualSpacing/>
        <w:rPr>
          <w:rFonts w:eastAsiaTheme="minorHAnsi" w:cs="Arial"/>
          <w:sz w:val="20"/>
          <w:szCs w:val="20"/>
          <w:lang w:eastAsia="en-US"/>
        </w:rPr>
      </w:pPr>
      <w:r w:rsidRPr="005E27EC">
        <w:rPr>
          <w:rFonts w:eastAsiaTheme="minorHAnsi" w:cs="Arial"/>
          <w:sz w:val="20"/>
          <w:szCs w:val="20"/>
          <w:lang w:eastAsia="en-US"/>
        </w:rPr>
        <w:t>IČ</w:t>
      </w:r>
      <w:r w:rsidR="00E72E8D" w:rsidRPr="005E27EC">
        <w:rPr>
          <w:rFonts w:eastAsiaTheme="minorHAnsi" w:cs="Arial"/>
          <w:sz w:val="20"/>
          <w:szCs w:val="20"/>
          <w:lang w:eastAsia="en-US"/>
        </w:rPr>
        <w:t>O</w:t>
      </w:r>
      <w:r w:rsidRPr="005E27EC">
        <w:rPr>
          <w:rFonts w:eastAsiaTheme="minorHAnsi" w:cs="Arial"/>
          <w:sz w:val="20"/>
          <w:szCs w:val="20"/>
          <w:lang w:eastAsia="en-US"/>
        </w:rPr>
        <w:t>: 60193468</w:t>
      </w:r>
    </w:p>
    <w:p w14:paraId="5A32007C" w14:textId="77777777" w:rsidR="00E7192E" w:rsidRPr="005E27EC" w:rsidRDefault="00E7192E" w:rsidP="005E27EC">
      <w:pPr>
        <w:pStyle w:val="Textdokumentu"/>
        <w:spacing w:after="0" w:line="276" w:lineRule="auto"/>
        <w:contextualSpacing/>
        <w:rPr>
          <w:rFonts w:eastAsiaTheme="minorHAnsi" w:cs="Arial"/>
          <w:sz w:val="20"/>
          <w:szCs w:val="20"/>
          <w:lang w:eastAsia="en-US"/>
        </w:rPr>
      </w:pPr>
      <w:r w:rsidRPr="005E27EC">
        <w:rPr>
          <w:rFonts w:eastAsiaTheme="minorHAnsi" w:cs="Arial"/>
          <w:sz w:val="20"/>
          <w:szCs w:val="20"/>
          <w:lang w:eastAsia="en-US"/>
        </w:rPr>
        <w:t>zapsaná v obchodním rejstříku vedeném Městským soudem v Praze, oddíl B, vložka 2334</w:t>
      </w:r>
    </w:p>
    <w:p w14:paraId="4B4969A4" w14:textId="77777777" w:rsidR="003F2F2A" w:rsidRPr="005E27EC" w:rsidRDefault="003F2F2A" w:rsidP="005E27EC">
      <w:pPr>
        <w:tabs>
          <w:tab w:val="left" w:pos="426"/>
          <w:tab w:val="left" w:pos="3402"/>
        </w:tabs>
        <w:spacing w:after="0"/>
        <w:ind w:left="426" w:hanging="426"/>
        <w:jc w:val="both"/>
        <w:rPr>
          <w:rFonts w:ascii="Arial" w:hAnsi="Arial" w:cs="Arial"/>
          <w:sz w:val="20"/>
          <w:szCs w:val="20"/>
        </w:rPr>
      </w:pPr>
      <w:r w:rsidRPr="005E27EC">
        <w:rPr>
          <w:rFonts w:ascii="Arial" w:hAnsi="Arial" w:cs="Arial"/>
          <w:sz w:val="20"/>
          <w:szCs w:val="20"/>
        </w:rPr>
        <w:t>bankovní spojení:</w:t>
      </w:r>
      <w:r w:rsidRPr="005E27EC">
        <w:rPr>
          <w:rFonts w:ascii="Arial" w:hAnsi="Arial" w:cs="Arial"/>
          <w:sz w:val="20"/>
          <w:szCs w:val="20"/>
        </w:rPr>
        <w:tab/>
        <w:t>Komerční banka, a.s.</w:t>
      </w:r>
    </w:p>
    <w:p w14:paraId="5A669530" w14:textId="15B32538" w:rsidR="003F2F2A" w:rsidRPr="005E27EC" w:rsidRDefault="003F2F2A" w:rsidP="005E27EC">
      <w:pPr>
        <w:spacing w:after="0"/>
        <w:rPr>
          <w:rFonts w:ascii="Arial" w:hAnsi="Arial" w:cs="Arial"/>
          <w:sz w:val="20"/>
          <w:szCs w:val="20"/>
          <w:lang w:eastAsia="cs-CZ"/>
        </w:rPr>
      </w:pPr>
      <w:r w:rsidRPr="005E27EC">
        <w:rPr>
          <w:rFonts w:ascii="Arial" w:hAnsi="Arial" w:cs="Arial"/>
          <w:sz w:val="20"/>
          <w:szCs w:val="20"/>
        </w:rPr>
        <w:t>číslo účtu:</w:t>
      </w:r>
      <w:r w:rsidRPr="005E27EC">
        <w:rPr>
          <w:rFonts w:ascii="Arial" w:hAnsi="Arial" w:cs="Arial"/>
          <w:sz w:val="20"/>
          <w:szCs w:val="20"/>
        </w:rPr>
        <w:tab/>
      </w:r>
      <w:r w:rsidR="00355ABF" w:rsidRPr="005E27EC">
        <w:rPr>
          <w:rFonts w:ascii="Arial" w:hAnsi="Arial" w:cs="Arial"/>
          <w:sz w:val="20"/>
          <w:szCs w:val="20"/>
        </w:rPr>
        <w:tab/>
      </w:r>
      <w:r w:rsidR="00355ABF" w:rsidRPr="005E27EC">
        <w:rPr>
          <w:rFonts w:ascii="Arial" w:hAnsi="Arial" w:cs="Arial"/>
          <w:sz w:val="20"/>
          <w:szCs w:val="20"/>
        </w:rPr>
        <w:tab/>
        <w:t xml:space="preserve">          </w:t>
      </w:r>
      <w:r w:rsidR="009808D2">
        <w:rPr>
          <w:rFonts w:ascii="Arial" w:hAnsi="Arial" w:cs="Arial"/>
          <w:sz w:val="20"/>
          <w:szCs w:val="20"/>
        </w:rPr>
        <w:t>x</w:t>
      </w:r>
    </w:p>
    <w:p w14:paraId="2C763FC2" w14:textId="10AE3BDB" w:rsidR="00E7192E" w:rsidRPr="005E27EC" w:rsidRDefault="00E72E8D" w:rsidP="005E27EC">
      <w:pPr>
        <w:pStyle w:val="Textdokumentu"/>
        <w:spacing w:after="0" w:line="276" w:lineRule="auto"/>
        <w:contextualSpacing/>
        <w:rPr>
          <w:rFonts w:eastAsiaTheme="minorHAnsi" w:cs="Arial"/>
          <w:sz w:val="20"/>
          <w:szCs w:val="20"/>
          <w:lang w:eastAsia="en-US"/>
        </w:rPr>
      </w:pPr>
      <w:r w:rsidRPr="005E27EC">
        <w:rPr>
          <w:rFonts w:eastAsiaTheme="minorHAnsi" w:cs="Arial"/>
          <w:sz w:val="20"/>
          <w:szCs w:val="20"/>
          <w:lang w:eastAsia="en-US"/>
        </w:rPr>
        <w:t>zastoupená</w:t>
      </w:r>
      <w:r w:rsidR="00E7192E" w:rsidRPr="005E27EC">
        <w:rPr>
          <w:rFonts w:eastAsiaTheme="minorHAnsi" w:cs="Arial"/>
          <w:sz w:val="20"/>
          <w:szCs w:val="20"/>
          <w:lang w:eastAsia="en-US"/>
        </w:rPr>
        <w:t xml:space="preserve"> </w:t>
      </w:r>
      <w:r w:rsidR="001729FB">
        <w:rPr>
          <w:rFonts w:eastAsiaTheme="minorHAnsi" w:cs="Arial"/>
          <w:sz w:val="20"/>
          <w:szCs w:val="20"/>
          <w:lang w:eastAsia="en-US"/>
        </w:rPr>
        <w:t xml:space="preserve">Ing. Jaroslavem </w:t>
      </w:r>
      <w:r w:rsidR="001C7053">
        <w:rPr>
          <w:rFonts w:eastAsiaTheme="minorHAnsi" w:cs="Arial"/>
          <w:sz w:val="20"/>
          <w:szCs w:val="20"/>
          <w:lang w:eastAsia="en-US"/>
        </w:rPr>
        <w:t>K</w:t>
      </w:r>
      <w:r w:rsidR="001729FB">
        <w:rPr>
          <w:rFonts w:eastAsiaTheme="minorHAnsi" w:cs="Arial"/>
          <w:sz w:val="20"/>
          <w:szCs w:val="20"/>
          <w:lang w:eastAsia="en-US"/>
        </w:rPr>
        <w:t>ociánem, předsedou</w:t>
      </w:r>
      <w:r w:rsidR="001C7053">
        <w:rPr>
          <w:rFonts w:eastAsiaTheme="minorHAnsi" w:cs="Arial"/>
          <w:sz w:val="20"/>
          <w:szCs w:val="20"/>
          <w:lang w:eastAsia="en-US"/>
        </w:rPr>
        <w:t xml:space="preserve"> představenstva</w:t>
      </w:r>
      <w:r w:rsidR="00212C29">
        <w:rPr>
          <w:rFonts w:eastAsiaTheme="minorHAnsi" w:cs="Arial"/>
          <w:sz w:val="20"/>
          <w:szCs w:val="20"/>
          <w:lang w:eastAsia="en-US"/>
        </w:rPr>
        <w:t xml:space="preserve"> a</w:t>
      </w:r>
      <w:r w:rsidR="001C7053">
        <w:rPr>
          <w:rFonts w:eastAsiaTheme="minorHAnsi" w:cs="Arial"/>
          <w:sz w:val="20"/>
          <w:szCs w:val="20"/>
          <w:lang w:eastAsia="en-US"/>
        </w:rPr>
        <w:t xml:space="preserve"> </w:t>
      </w:r>
      <w:r w:rsidR="00E7192E" w:rsidRPr="005E27EC">
        <w:rPr>
          <w:rFonts w:eastAsiaTheme="minorHAnsi" w:cs="Arial"/>
          <w:sz w:val="20"/>
          <w:szCs w:val="20"/>
          <w:lang w:eastAsia="en-US"/>
        </w:rPr>
        <w:t xml:space="preserve">Ing. </w:t>
      </w:r>
      <w:r w:rsidR="00C54563" w:rsidRPr="005E27EC">
        <w:rPr>
          <w:rFonts w:eastAsiaTheme="minorHAnsi" w:cs="Arial"/>
          <w:sz w:val="20"/>
          <w:szCs w:val="20"/>
          <w:lang w:eastAsia="en-US"/>
        </w:rPr>
        <w:t>Otakarem Krejsou</w:t>
      </w:r>
      <w:r w:rsidR="00E7192E" w:rsidRPr="005E27EC">
        <w:rPr>
          <w:rFonts w:eastAsiaTheme="minorHAnsi" w:cs="Arial"/>
          <w:sz w:val="20"/>
          <w:szCs w:val="20"/>
          <w:lang w:eastAsia="en-US"/>
        </w:rPr>
        <w:t xml:space="preserve">, </w:t>
      </w:r>
      <w:r w:rsidR="00C54563" w:rsidRPr="005E27EC">
        <w:rPr>
          <w:rFonts w:eastAsiaTheme="minorHAnsi" w:cs="Arial"/>
          <w:sz w:val="20"/>
          <w:szCs w:val="20"/>
          <w:lang w:eastAsia="en-US"/>
        </w:rPr>
        <w:t>místo</w:t>
      </w:r>
      <w:r w:rsidR="00E7192E" w:rsidRPr="005E27EC">
        <w:rPr>
          <w:rFonts w:eastAsiaTheme="minorHAnsi" w:cs="Arial"/>
          <w:sz w:val="20"/>
          <w:szCs w:val="20"/>
          <w:lang w:eastAsia="en-US"/>
        </w:rPr>
        <w:t>předsed</w:t>
      </w:r>
      <w:r w:rsidRPr="005E27EC">
        <w:rPr>
          <w:rFonts w:eastAsiaTheme="minorHAnsi" w:cs="Arial"/>
          <w:sz w:val="20"/>
          <w:szCs w:val="20"/>
          <w:lang w:eastAsia="en-US"/>
        </w:rPr>
        <w:t xml:space="preserve">ou </w:t>
      </w:r>
      <w:r w:rsidR="00E7192E" w:rsidRPr="005E27EC">
        <w:rPr>
          <w:rFonts w:eastAsiaTheme="minorHAnsi" w:cs="Arial"/>
          <w:sz w:val="20"/>
          <w:szCs w:val="20"/>
          <w:lang w:eastAsia="en-US"/>
        </w:rPr>
        <w:t xml:space="preserve">představenstva </w:t>
      </w:r>
    </w:p>
    <w:p w14:paraId="4F78CFD7" w14:textId="77777777" w:rsidR="00E7192E" w:rsidRPr="005E27EC" w:rsidRDefault="00B81E3C" w:rsidP="005E27EC">
      <w:pPr>
        <w:pStyle w:val="Textdokumentu"/>
        <w:spacing w:after="0" w:line="276" w:lineRule="auto"/>
        <w:contextualSpacing/>
        <w:jc w:val="right"/>
        <w:rPr>
          <w:rFonts w:eastAsiaTheme="minorHAnsi" w:cs="Arial"/>
          <w:sz w:val="20"/>
          <w:szCs w:val="20"/>
          <w:lang w:eastAsia="en-US"/>
        </w:rPr>
      </w:pPr>
      <w:r w:rsidRPr="005E27EC">
        <w:rPr>
          <w:rFonts w:eastAsiaTheme="minorHAnsi" w:cs="Arial"/>
          <w:sz w:val="20"/>
          <w:szCs w:val="20"/>
          <w:lang w:eastAsia="en-US"/>
        </w:rPr>
        <w:t xml:space="preserve"> </w:t>
      </w:r>
      <w:r w:rsidR="00E7192E" w:rsidRPr="005E27EC">
        <w:rPr>
          <w:rFonts w:eastAsiaTheme="minorHAnsi" w:cs="Arial"/>
          <w:sz w:val="20"/>
          <w:szCs w:val="20"/>
          <w:lang w:eastAsia="en-US"/>
        </w:rPr>
        <w:t>(dále jen „</w:t>
      </w:r>
      <w:r w:rsidR="00A02953" w:rsidRPr="005E27EC">
        <w:rPr>
          <w:rFonts w:eastAsiaTheme="minorHAnsi" w:cs="Arial"/>
          <w:b/>
          <w:sz w:val="20"/>
          <w:szCs w:val="20"/>
          <w:lang w:eastAsia="en-US"/>
        </w:rPr>
        <w:t>objednatel</w:t>
      </w:r>
      <w:r w:rsidR="00E7192E" w:rsidRPr="005E27EC">
        <w:rPr>
          <w:rFonts w:eastAsiaTheme="minorHAnsi" w:cs="Arial"/>
          <w:sz w:val="20"/>
          <w:szCs w:val="20"/>
          <w:lang w:eastAsia="en-US"/>
        </w:rPr>
        <w:t>“)</w:t>
      </w:r>
    </w:p>
    <w:p w14:paraId="68CA4731" w14:textId="77777777" w:rsidR="00B81E3C" w:rsidRPr="005E27EC" w:rsidRDefault="00B81E3C" w:rsidP="005E27EC">
      <w:pPr>
        <w:pStyle w:val="Textdokumentu"/>
        <w:spacing w:after="0" w:line="276" w:lineRule="auto"/>
        <w:contextualSpacing/>
        <w:jc w:val="right"/>
        <w:rPr>
          <w:rFonts w:eastAsiaTheme="minorHAnsi" w:cs="Arial"/>
          <w:sz w:val="20"/>
          <w:szCs w:val="20"/>
          <w:lang w:eastAsia="en-US"/>
        </w:rPr>
      </w:pPr>
    </w:p>
    <w:p w14:paraId="331A05B5" w14:textId="77777777" w:rsidR="00B81E3C" w:rsidRPr="005E27EC" w:rsidRDefault="00B81E3C" w:rsidP="005E27EC">
      <w:pPr>
        <w:pStyle w:val="Textdokumentu"/>
        <w:spacing w:after="0" w:line="276" w:lineRule="auto"/>
        <w:contextualSpacing/>
        <w:rPr>
          <w:rFonts w:eastAsiaTheme="minorHAnsi" w:cs="Arial"/>
          <w:sz w:val="20"/>
          <w:szCs w:val="20"/>
          <w:lang w:eastAsia="en-US"/>
        </w:rPr>
      </w:pPr>
      <w:r w:rsidRPr="005E27EC">
        <w:rPr>
          <w:rFonts w:eastAsiaTheme="minorHAnsi" w:cs="Arial"/>
          <w:sz w:val="20"/>
          <w:szCs w:val="20"/>
          <w:lang w:eastAsia="en-US"/>
        </w:rPr>
        <w:t>uzavírají v souladu s</w:t>
      </w:r>
      <w:r w:rsidR="0076306D" w:rsidRPr="005E27EC">
        <w:rPr>
          <w:rFonts w:eastAsiaTheme="minorHAnsi" w:cs="Arial"/>
          <w:sz w:val="20"/>
          <w:szCs w:val="20"/>
          <w:lang w:eastAsia="en-US"/>
        </w:rPr>
        <w:t> </w:t>
      </w:r>
      <w:proofErr w:type="spellStart"/>
      <w:r w:rsidR="0076306D" w:rsidRPr="005E27EC">
        <w:rPr>
          <w:rFonts w:eastAsiaTheme="minorHAnsi" w:cs="Arial"/>
          <w:sz w:val="20"/>
          <w:szCs w:val="20"/>
          <w:lang w:eastAsia="en-US"/>
        </w:rPr>
        <w:t>ust</w:t>
      </w:r>
      <w:proofErr w:type="spellEnd"/>
      <w:r w:rsidR="0076306D" w:rsidRPr="005E27EC">
        <w:rPr>
          <w:rFonts w:eastAsiaTheme="minorHAnsi" w:cs="Arial"/>
          <w:sz w:val="20"/>
          <w:szCs w:val="20"/>
          <w:lang w:eastAsia="en-US"/>
        </w:rPr>
        <w:t xml:space="preserve">. </w:t>
      </w:r>
      <w:r w:rsidRPr="005E27EC">
        <w:rPr>
          <w:rFonts w:eastAsiaTheme="minorHAnsi" w:cs="Arial"/>
          <w:sz w:val="20"/>
          <w:szCs w:val="20"/>
          <w:lang w:eastAsia="en-US"/>
        </w:rPr>
        <w:t>§</w:t>
      </w:r>
      <w:r w:rsidR="0046766C" w:rsidRPr="005E27EC">
        <w:rPr>
          <w:rFonts w:eastAsiaTheme="minorHAnsi" w:cs="Arial"/>
          <w:sz w:val="20"/>
          <w:szCs w:val="20"/>
          <w:lang w:eastAsia="en-US"/>
        </w:rPr>
        <w:t xml:space="preserve"> 1746 odst. 2</w:t>
      </w:r>
      <w:r w:rsidR="00342B00" w:rsidRPr="005E27EC">
        <w:rPr>
          <w:rFonts w:eastAsiaTheme="minorHAnsi" w:cs="Arial"/>
          <w:sz w:val="20"/>
          <w:szCs w:val="20"/>
          <w:lang w:eastAsia="en-US"/>
        </w:rPr>
        <w:t>.</w:t>
      </w:r>
      <w:r w:rsidR="00AD5AB3" w:rsidRPr="005E27EC">
        <w:rPr>
          <w:rFonts w:eastAsiaTheme="minorHAnsi" w:cs="Arial"/>
          <w:sz w:val="20"/>
          <w:szCs w:val="20"/>
          <w:lang w:eastAsia="en-US"/>
        </w:rPr>
        <w:t xml:space="preserve"> zákona 89/2012 Sb.,</w:t>
      </w:r>
      <w:r w:rsidR="00342B00" w:rsidRPr="005E27EC">
        <w:rPr>
          <w:rFonts w:eastAsiaTheme="minorHAnsi" w:cs="Arial"/>
          <w:sz w:val="20"/>
          <w:szCs w:val="20"/>
          <w:lang w:eastAsia="en-US"/>
        </w:rPr>
        <w:t xml:space="preserve"> občansk</w:t>
      </w:r>
      <w:r w:rsidR="00AD5AB3" w:rsidRPr="005E27EC">
        <w:rPr>
          <w:rFonts w:eastAsiaTheme="minorHAnsi" w:cs="Arial"/>
          <w:sz w:val="20"/>
          <w:szCs w:val="20"/>
          <w:lang w:eastAsia="en-US"/>
        </w:rPr>
        <w:t>ý</w:t>
      </w:r>
      <w:r w:rsidRPr="005E27EC">
        <w:rPr>
          <w:rFonts w:eastAsiaTheme="minorHAnsi" w:cs="Arial"/>
          <w:sz w:val="20"/>
          <w:szCs w:val="20"/>
          <w:lang w:eastAsia="en-US"/>
        </w:rPr>
        <w:t xml:space="preserve"> zákoník</w:t>
      </w:r>
      <w:r w:rsidR="00AD5AB3" w:rsidRPr="005E27EC">
        <w:rPr>
          <w:rFonts w:eastAsiaTheme="minorHAnsi" w:cs="Arial"/>
          <w:sz w:val="20"/>
          <w:szCs w:val="20"/>
          <w:lang w:eastAsia="en-US"/>
        </w:rPr>
        <w:t>, ve znění pozdějších předpisů</w:t>
      </w:r>
      <w:r w:rsidRPr="005E27EC">
        <w:rPr>
          <w:rFonts w:eastAsiaTheme="minorHAnsi" w:cs="Arial"/>
          <w:sz w:val="20"/>
          <w:szCs w:val="20"/>
          <w:lang w:eastAsia="en-US"/>
        </w:rPr>
        <w:t xml:space="preserve"> (dále</w:t>
      </w:r>
      <w:r w:rsidR="00A02953" w:rsidRPr="005E27EC">
        <w:rPr>
          <w:rFonts w:eastAsiaTheme="minorHAnsi" w:cs="Arial"/>
          <w:sz w:val="20"/>
          <w:szCs w:val="20"/>
          <w:lang w:eastAsia="en-US"/>
        </w:rPr>
        <w:t xml:space="preserve"> jen „</w:t>
      </w:r>
      <w:r w:rsidR="00A02953" w:rsidRPr="005E27EC">
        <w:rPr>
          <w:rFonts w:eastAsiaTheme="minorHAnsi" w:cs="Arial"/>
          <w:b/>
          <w:sz w:val="20"/>
          <w:szCs w:val="20"/>
          <w:lang w:eastAsia="en-US"/>
        </w:rPr>
        <w:t>občanský zákoník</w:t>
      </w:r>
      <w:r w:rsidR="00A02953" w:rsidRPr="005E27EC">
        <w:rPr>
          <w:rFonts w:eastAsiaTheme="minorHAnsi" w:cs="Arial"/>
          <w:sz w:val="20"/>
          <w:szCs w:val="20"/>
          <w:lang w:eastAsia="en-US"/>
        </w:rPr>
        <w:t>“)</w:t>
      </w:r>
      <w:r w:rsidR="00AD5AB3" w:rsidRPr="005E27EC">
        <w:rPr>
          <w:rFonts w:eastAsiaTheme="minorHAnsi" w:cs="Arial"/>
          <w:sz w:val="20"/>
          <w:szCs w:val="20"/>
          <w:lang w:eastAsia="en-US"/>
        </w:rPr>
        <w:t>,</w:t>
      </w:r>
      <w:r w:rsidR="00A02953" w:rsidRPr="005E27EC">
        <w:rPr>
          <w:rFonts w:eastAsiaTheme="minorHAnsi" w:cs="Arial"/>
          <w:sz w:val="20"/>
          <w:szCs w:val="20"/>
          <w:lang w:eastAsia="en-US"/>
        </w:rPr>
        <w:t xml:space="preserve"> tuto </w:t>
      </w:r>
      <w:r w:rsidR="00AD5AB3" w:rsidRPr="005E27EC">
        <w:rPr>
          <w:rFonts w:eastAsiaTheme="minorHAnsi" w:cs="Arial"/>
          <w:sz w:val="20"/>
          <w:szCs w:val="20"/>
          <w:lang w:eastAsia="en-US"/>
        </w:rPr>
        <w:t>smlouvu o poskytování služeb</w:t>
      </w:r>
      <w:r w:rsidR="00ED4962" w:rsidRPr="005E27EC">
        <w:rPr>
          <w:rFonts w:eastAsiaTheme="minorHAnsi" w:cs="Arial"/>
          <w:sz w:val="20"/>
          <w:szCs w:val="20"/>
          <w:lang w:eastAsia="en-US"/>
        </w:rPr>
        <w:t xml:space="preserve"> </w:t>
      </w:r>
      <w:r w:rsidR="00AD5AB3" w:rsidRPr="005E27EC">
        <w:rPr>
          <w:rFonts w:eastAsiaTheme="minorHAnsi" w:cs="Arial"/>
          <w:sz w:val="20"/>
          <w:szCs w:val="20"/>
          <w:lang w:eastAsia="en-US"/>
        </w:rPr>
        <w:t>(</w:t>
      </w:r>
      <w:r w:rsidR="00ED4962" w:rsidRPr="005E27EC">
        <w:rPr>
          <w:rFonts w:eastAsiaTheme="minorHAnsi" w:cs="Arial"/>
          <w:sz w:val="20"/>
          <w:szCs w:val="20"/>
          <w:lang w:eastAsia="en-US"/>
        </w:rPr>
        <w:t>dále jen "</w:t>
      </w:r>
      <w:r w:rsidR="00ED4962" w:rsidRPr="005E27EC">
        <w:rPr>
          <w:rFonts w:eastAsiaTheme="minorHAnsi" w:cs="Arial"/>
          <w:b/>
          <w:sz w:val="20"/>
          <w:szCs w:val="20"/>
          <w:lang w:eastAsia="en-US"/>
        </w:rPr>
        <w:t>smlouva</w:t>
      </w:r>
      <w:r w:rsidR="00ED4962" w:rsidRPr="005E27EC">
        <w:rPr>
          <w:rFonts w:eastAsiaTheme="minorHAnsi" w:cs="Arial"/>
          <w:sz w:val="20"/>
          <w:szCs w:val="20"/>
          <w:lang w:eastAsia="en-US"/>
        </w:rPr>
        <w:t>"</w:t>
      </w:r>
      <w:r w:rsidR="00AD5AB3" w:rsidRPr="005E27EC">
        <w:rPr>
          <w:rFonts w:eastAsiaTheme="minorHAnsi" w:cs="Arial"/>
          <w:sz w:val="20"/>
          <w:szCs w:val="20"/>
          <w:lang w:eastAsia="en-US"/>
        </w:rPr>
        <w:t>)</w:t>
      </w:r>
      <w:r w:rsidRPr="005E27EC">
        <w:rPr>
          <w:rFonts w:eastAsiaTheme="minorHAnsi" w:cs="Arial"/>
          <w:sz w:val="20"/>
          <w:szCs w:val="20"/>
          <w:lang w:eastAsia="en-US"/>
        </w:rPr>
        <w:t>:</w:t>
      </w:r>
    </w:p>
    <w:p w14:paraId="0859C19B" w14:textId="77777777" w:rsidR="00B81E3C" w:rsidRPr="005E27EC" w:rsidRDefault="00B81E3C" w:rsidP="005E27EC">
      <w:pPr>
        <w:pStyle w:val="Textdokumentu"/>
        <w:spacing w:after="0" w:line="276" w:lineRule="auto"/>
        <w:contextualSpacing/>
        <w:rPr>
          <w:rFonts w:eastAsiaTheme="minorHAnsi" w:cs="Arial"/>
          <w:sz w:val="20"/>
          <w:szCs w:val="20"/>
          <w:lang w:eastAsia="en-US"/>
        </w:rPr>
      </w:pPr>
    </w:p>
    <w:p w14:paraId="76650A68" w14:textId="77777777" w:rsidR="00A066F1" w:rsidRPr="005E27EC" w:rsidRDefault="00B81E3C" w:rsidP="002B0670">
      <w:pPr>
        <w:pStyle w:val="Textdokumentu"/>
        <w:numPr>
          <w:ilvl w:val="0"/>
          <w:numId w:val="29"/>
        </w:numPr>
        <w:spacing w:before="120" w:line="240" w:lineRule="auto"/>
        <w:ind w:left="357" w:hanging="357"/>
        <w:jc w:val="center"/>
        <w:rPr>
          <w:rFonts w:eastAsiaTheme="minorHAnsi" w:cs="Arial"/>
          <w:b/>
          <w:sz w:val="20"/>
          <w:szCs w:val="20"/>
          <w:lang w:eastAsia="en-US"/>
        </w:rPr>
      </w:pPr>
      <w:r w:rsidRPr="005E27EC">
        <w:rPr>
          <w:rFonts w:eastAsiaTheme="minorHAnsi" w:cs="Arial"/>
          <w:b/>
          <w:sz w:val="20"/>
          <w:szCs w:val="20"/>
          <w:lang w:eastAsia="en-US"/>
        </w:rPr>
        <w:t xml:space="preserve">Předmět </w:t>
      </w:r>
      <w:r w:rsidR="00ED4962" w:rsidRPr="005E27EC">
        <w:rPr>
          <w:rFonts w:eastAsiaTheme="minorHAnsi" w:cs="Arial"/>
          <w:b/>
          <w:sz w:val="20"/>
          <w:szCs w:val="20"/>
          <w:lang w:eastAsia="en-US"/>
        </w:rPr>
        <w:t>smlouvy</w:t>
      </w:r>
    </w:p>
    <w:p w14:paraId="3A999293" w14:textId="77777777" w:rsidR="003464FF" w:rsidRDefault="00853963" w:rsidP="002B0670">
      <w:pPr>
        <w:pStyle w:val="Textdokumentu"/>
        <w:numPr>
          <w:ilvl w:val="1"/>
          <w:numId w:val="29"/>
        </w:numPr>
        <w:spacing w:before="120" w:line="240" w:lineRule="auto"/>
        <w:ind w:left="567" w:hanging="567"/>
        <w:rPr>
          <w:rFonts w:eastAsiaTheme="minorHAnsi" w:cs="Arial"/>
          <w:sz w:val="20"/>
          <w:szCs w:val="20"/>
          <w:lang w:eastAsia="en-US"/>
        </w:rPr>
      </w:pPr>
      <w:r w:rsidRPr="009C45D7">
        <w:rPr>
          <w:rFonts w:eastAsiaTheme="minorHAnsi" w:cs="Arial"/>
          <w:sz w:val="20"/>
          <w:szCs w:val="20"/>
          <w:lang w:eastAsia="en-US"/>
        </w:rPr>
        <w:t xml:space="preserve">Poskytovatel se zavazuje poskytnout na svůj náklad a nebezpečí pro objednatele služby spočívající </w:t>
      </w:r>
      <w:r w:rsidR="004B3C89" w:rsidRPr="009C45D7">
        <w:rPr>
          <w:rFonts w:eastAsiaTheme="minorHAnsi" w:cs="Arial"/>
          <w:sz w:val="20"/>
          <w:szCs w:val="20"/>
          <w:lang w:eastAsia="en-US"/>
        </w:rPr>
        <w:t>v</w:t>
      </w:r>
      <w:r w:rsidR="00212C29">
        <w:rPr>
          <w:rFonts w:eastAsiaTheme="minorHAnsi" w:cs="Arial"/>
          <w:sz w:val="20"/>
          <w:szCs w:val="20"/>
          <w:lang w:eastAsia="en-US"/>
        </w:rPr>
        <w:t xml:space="preserve"> provádění </w:t>
      </w:r>
      <w:r w:rsidR="004B3C89" w:rsidRPr="009C45D7">
        <w:rPr>
          <w:rFonts w:eastAsiaTheme="minorHAnsi" w:cs="Arial"/>
          <w:sz w:val="20"/>
          <w:szCs w:val="20"/>
          <w:lang w:eastAsia="en-US"/>
        </w:rPr>
        <w:t>servisní podpo</w:t>
      </w:r>
      <w:r w:rsidR="00212C29">
        <w:rPr>
          <w:rFonts w:eastAsiaTheme="minorHAnsi" w:cs="Arial"/>
          <w:sz w:val="20"/>
          <w:szCs w:val="20"/>
          <w:lang w:eastAsia="en-US"/>
        </w:rPr>
        <w:t>ry</w:t>
      </w:r>
      <w:r w:rsidR="004B3C89" w:rsidRPr="009C45D7">
        <w:rPr>
          <w:rFonts w:eastAsiaTheme="minorHAnsi" w:cs="Arial"/>
          <w:sz w:val="20"/>
          <w:szCs w:val="20"/>
          <w:lang w:eastAsia="en-US"/>
        </w:rPr>
        <w:t xml:space="preserve"> datového úložiště a zálohovacího systému v rozsahu dodávek a prací uvedených v příloze č. </w:t>
      </w:r>
      <w:r w:rsidR="00813AB9" w:rsidRPr="009C45D7">
        <w:rPr>
          <w:rFonts w:eastAsiaTheme="minorHAnsi" w:cs="Arial"/>
          <w:sz w:val="20"/>
          <w:szCs w:val="20"/>
          <w:lang w:eastAsia="en-US"/>
        </w:rPr>
        <w:t>1</w:t>
      </w:r>
      <w:r w:rsidR="004B3C89" w:rsidRPr="009C45D7">
        <w:rPr>
          <w:rFonts w:eastAsiaTheme="minorHAnsi" w:cs="Arial"/>
          <w:sz w:val="20"/>
          <w:szCs w:val="20"/>
          <w:lang w:eastAsia="en-US"/>
        </w:rPr>
        <w:t xml:space="preserve"> této smlouvy (dále jen „služba</w:t>
      </w:r>
      <w:r w:rsidR="000A1D73">
        <w:rPr>
          <w:rFonts w:eastAsiaTheme="minorHAnsi" w:cs="Arial"/>
          <w:sz w:val="20"/>
          <w:szCs w:val="20"/>
          <w:lang w:eastAsia="en-US"/>
        </w:rPr>
        <w:t>“ nebo „služby“</w:t>
      </w:r>
      <w:r w:rsidR="00813AB9" w:rsidRPr="009C45D7">
        <w:rPr>
          <w:rFonts w:eastAsiaTheme="minorHAnsi" w:cs="Arial"/>
          <w:sz w:val="20"/>
          <w:szCs w:val="20"/>
          <w:lang w:eastAsia="en-US"/>
        </w:rPr>
        <w:t>).</w:t>
      </w:r>
      <w:r w:rsidR="003464FF">
        <w:rPr>
          <w:rFonts w:eastAsiaTheme="minorHAnsi" w:cs="Arial"/>
          <w:sz w:val="20"/>
          <w:szCs w:val="20"/>
          <w:lang w:eastAsia="en-US"/>
        </w:rPr>
        <w:t xml:space="preserve"> </w:t>
      </w:r>
    </w:p>
    <w:p w14:paraId="4005AB0C" w14:textId="1027F3D0" w:rsidR="00145605" w:rsidRPr="002B7948" w:rsidRDefault="003464FF" w:rsidP="002B7948">
      <w:pPr>
        <w:pStyle w:val="Textdokumentu"/>
        <w:numPr>
          <w:ilvl w:val="1"/>
          <w:numId w:val="29"/>
        </w:numPr>
        <w:spacing w:before="120" w:after="0" w:line="276" w:lineRule="auto"/>
        <w:ind w:left="567" w:hanging="567"/>
        <w:rPr>
          <w:rFonts w:eastAsiaTheme="minorHAnsi" w:cs="Arial"/>
          <w:sz w:val="20"/>
          <w:szCs w:val="20"/>
          <w:lang w:eastAsia="en-US"/>
        </w:rPr>
      </w:pPr>
      <w:r w:rsidRPr="003464FF">
        <w:rPr>
          <w:rFonts w:eastAsiaTheme="minorHAnsi" w:cs="Arial"/>
          <w:sz w:val="20"/>
          <w:szCs w:val="20"/>
          <w:lang w:eastAsia="en-US"/>
        </w:rPr>
        <w:t xml:space="preserve">Služby se </w:t>
      </w:r>
      <w:r>
        <w:rPr>
          <w:rFonts w:eastAsiaTheme="minorHAnsi" w:cs="Arial"/>
          <w:sz w:val="20"/>
          <w:szCs w:val="20"/>
          <w:lang w:eastAsia="en-US"/>
        </w:rPr>
        <w:t>d</w:t>
      </w:r>
      <w:r w:rsidRPr="002B7948">
        <w:rPr>
          <w:rFonts w:eastAsiaTheme="minorHAnsi" w:cs="Arial"/>
          <w:sz w:val="20"/>
          <w:szCs w:val="20"/>
          <w:lang w:eastAsia="en-US"/>
        </w:rPr>
        <w:t>ělí na služby servisní podpory (dále jen „servisní podpora</w:t>
      </w:r>
      <w:r>
        <w:rPr>
          <w:rFonts w:eastAsiaTheme="minorHAnsi" w:cs="Arial"/>
          <w:sz w:val="20"/>
          <w:szCs w:val="20"/>
          <w:lang w:eastAsia="en-US"/>
        </w:rPr>
        <w:t>“</w:t>
      </w:r>
      <w:r w:rsidRPr="002B7948">
        <w:rPr>
          <w:rFonts w:eastAsiaTheme="minorHAnsi" w:cs="Arial"/>
          <w:sz w:val="20"/>
          <w:szCs w:val="20"/>
          <w:lang w:eastAsia="en-US"/>
        </w:rPr>
        <w:t xml:space="preserve">) a služby </w:t>
      </w:r>
      <w:proofErr w:type="spellStart"/>
      <w:r w:rsidRPr="002B7948">
        <w:rPr>
          <w:rFonts w:eastAsiaTheme="minorHAnsi" w:cs="Arial"/>
          <w:sz w:val="20"/>
          <w:szCs w:val="20"/>
          <w:lang w:eastAsia="en-US"/>
        </w:rPr>
        <w:t>maintenance</w:t>
      </w:r>
      <w:proofErr w:type="spellEnd"/>
      <w:r w:rsidRPr="002B7948">
        <w:rPr>
          <w:rFonts w:eastAsiaTheme="minorHAnsi" w:cs="Arial"/>
          <w:sz w:val="20"/>
          <w:szCs w:val="20"/>
          <w:lang w:eastAsia="en-US"/>
        </w:rPr>
        <w:t xml:space="preserve"> (dále jen „</w:t>
      </w:r>
      <w:proofErr w:type="spellStart"/>
      <w:r w:rsidRPr="002B7948">
        <w:rPr>
          <w:rFonts w:eastAsiaTheme="minorHAnsi" w:cs="Arial"/>
          <w:sz w:val="20"/>
          <w:szCs w:val="20"/>
          <w:lang w:eastAsia="en-US"/>
        </w:rPr>
        <w:t>maintenance</w:t>
      </w:r>
      <w:proofErr w:type="spellEnd"/>
      <w:r w:rsidRPr="002B7948">
        <w:rPr>
          <w:rFonts w:eastAsiaTheme="minorHAnsi" w:cs="Arial"/>
          <w:sz w:val="20"/>
          <w:szCs w:val="20"/>
          <w:lang w:eastAsia="en-US"/>
        </w:rPr>
        <w:t>“)</w:t>
      </w:r>
      <w:r>
        <w:rPr>
          <w:rFonts w:eastAsiaTheme="minorHAnsi" w:cs="Arial"/>
          <w:sz w:val="20"/>
          <w:szCs w:val="20"/>
          <w:lang w:eastAsia="en-US"/>
        </w:rPr>
        <w:t>. Rozdělení služeb je uvedeno v příloze č. 1.</w:t>
      </w:r>
    </w:p>
    <w:p w14:paraId="347FB34B" w14:textId="13D0195E" w:rsidR="00413F05" w:rsidRPr="005E27EC" w:rsidRDefault="00413F05" w:rsidP="002B0670">
      <w:pPr>
        <w:pStyle w:val="Textdokumentu"/>
        <w:numPr>
          <w:ilvl w:val="0"/>
          <w:numId w:val="29"/>
        </w:numPr>
        <w:spacing w:before="120" w:line="240" w:lineRule="auto"/>
        <w:ind w:left="357" w:hanging="357"/>
        <w:jc w:val="center"/>
        <w:rPr>
          <w:rFonts w:eastAsiaTheme="minorHAnsi" w:cs="Arial"/>
          <w:b/>
          <w:sz w:val="20"/>
          <w:szCs w:val="20"/>
          <w:lang w:eastAsia="en-US"/>
        </w:rPr>
      </w:pPr>
      <w:r w:rsidRPr="005E27EC">
        <w:rPr>
          <w:rFonts w:eastAsiaTheme="minorHAnsi" w:cs="Arial"/>
          <w:b/>
          <w:sz w:val="20"/>
          <w:szCs w:val="20"/>
          <w:lang w:eastAsia="en-US"/>
        </w:rPr>
        <w:t>P</w:t>
      </w:r>
      <w:r w:rsidR="004D1CD1">
        <w:rPr>
          <w:rFonts w:eastAsiaTheme="minorHAnsi" w:cs="Arial"/>
          <w:b/>
          <w:sz w:val="20"/>
          <w:szCs w:val="20"/>
          <w:lang w:eastAsia="en-US"/>
        </w:rPr>
        <w:t>oskytnutí služby</w:t>
      </w:r>
    </w:p>
    <w:p w14:paraId="220E061C" w14:textId="04A8D8DA" w:rsidR="00145605" w:rsidRPr="005E27EC" w:rsidRDefault="0091574F" w:rsidP="002B0670">
      <w:pPr>
        <w:pStyle w:val="Textdokumentu"/>
        <w:numPr>
          <w:ilvl w:val="1"/>
          <w:numId w:val="29"/>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Poskytovatel</w:t>
      </w:r>
      <w:r w:rsidR="00145605" w:rsidRPr="005E27EC">
        <w:rPr>
          <w:rFonts w:eastAsiaTheme="minorHAnsi" w:cs="Arial"/>
          <w:sz w:val="20"/>
          <w:szCs w:val="20"/>
          <w:lang w:eastAsia="en-US"/>
        </w:rPr>
        <w:t xml:space="preserve"> se zavazuje </w:t>
      </w:r>
      <w:r w:rsidRPr="005E27EC">
        <w:rPr>
          <w:rFonts w:eastAsiaTheme="minorHAnsi" w:cs="Arial"/>
          <w:sz w:val="20"/>
          <w:szCs w:val="20"/>
          <w:lang w:eastAsia="en-US"/>
        </w:rPr>
        <w:t xml:space="preserve">poskytnout </w:t>
      </w:r>
      <w:r w:rsidR="000A6B96">
        <w:rPr>
          <w:rFonts w:eastAsiaTheme="minorHAnsi" w:cs="Arial"/>
          <w:sz w:val="20"/>
          <w:szCs w:val="20"/>
          <w:lang w:eastAsia="en-US"/>
        </w:rPr>
        <w:t xml:space="preserve">službu </w:t>
      </w:r>
      <w:r w:rsidR="00145605" w:rsidRPr="005E27EC">
        <w:rPr>
          <w:rFonts w:eastAsiaTheme="minorHAnsi" w:cs="Arial"/>
          <w:sz w:val="20"/>
          <w:szCs w:val="20"/>
          <w:lang w:eastAsia="en-US"/>
        </w:rPr>
        <w:t xml:space="preserve">ve vzájemné spolupráci s objednatelem </w:t>
      </w:r>
      <w:r w:rsidR="002805BD" w:rsidRPr="005E27EC">
        <w:rPr>
          <w:rFonts w:eastAsiaTheme="minorHAnsi" w:cs="Arial"/>
          <w:sz w:val="20"/>
          <w:szCs w:val="20"/>
          <w:lang w:eastAsia="en-US"/>
        </w:rPr>
        <w:t xml:space="preserve">ve </w:t>
      </w:r>
      <w:r w:rsidR="00145605" w:rsidRPr="005E27EC">
        <w:rPr>
          <w:rFonts w:eastAsiaTheme="minorHAnsi" w:cs="Arial"/>
          <w:sz w:val="20"/>
          <w:szCs w:val="20"/>
          <w:lang w:eastAsia="en-US"/>
        </w:rPr>
        <w:t xml:space="preserve">vazbě na </w:t>
      </w:r>
      <w:r w:rsidR="00813AB9">
        <w:rPr>
          <w:rFonts w:eastAsiaTheme="minorHAnsi" w:cs="Arial"/>
          <w:sz w:val="20"/>
          <w:szCs w:val="20"/>
          <w:lang w:eastAsia="en-US"/>
        </w:rPr>
        <w:t>informační systémy objednatele</w:t>
      </w:r>
      <w:r w:rsidR="00D86430" w:rsidRPr="005E27EC">
        <w:rPr>
          <w:rFonts w:eastAsiaTheme="minorHAnsi" w:cs="Arial"/>
          <w:sz w:val="20"/>
          <w:szCs w:val="20"/>
          <w:lang w:eastAsia="en-US"/>
        </w:rPr>
        <w:t>.</w:t>
      </w:r>
      <w:r w:rsidR="00D91AF2" w:rsidRPr="005E27EC">
        <w:rPr>
          <w:rFonts w:eastAsiaTheme="minorHAnsi" w:cs="Arial"/>
          <w:sz w:val="20"/>
          <w:szCs w:val="20"/>
          <w:lang w:eastAsia="en-US"/>
        </w:rPr>
        <w:t xml:space="preserve"> </w:t>
      </w:r>
    </w:p>
    <w:p w14:paraId="0F0D2D0D" w14:textId="5C93C942" w:rsidR="00413F05" w:rsidRPr="005E27EC" w:rsidRDefault="0091574F" w:rsidP="002B0670">
      <w:pPr>
        <w:pStyle w:val="Textdokumentu"/>
        <w:numPr>
          <w:ilvl w:val="1"/>
          <w:numId w:val="29"/>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Poskytovatel</w:t>
      </w:r>
      <w:r w:rsidR="00401798" w:rsidRPr="005E27EC">
        <w:rPr>
          <w:rFonts w:eastAsiaTheme="minorHAnsi" w:cs="Arial"/>
          <w:sz w:val="20"/>
          <w:szCs w:val="20"/>
          <w:lang w:eastAsia="en-US"/>
        </w:rPr>
        <w:t xml:space="preserve"> se zavazuje </w:t>
      </w:r>
      <w:r w:rsidRPr="005E27EC">
        <w:rPr>
          <w:rFonts w:eastAsiaTheme="minorHAnsi" w:cs="Arial"/>
          <w:sz w:val="20"/>
          <w:szCs w:val="20"/>
          <w:lang w:eastAsia="en-US"/>
        </w:rPr>
        <w:t>po</w:t>
      </w:r>
      <w:r w:rsidR="00401798" w:rsidRPr="005E27EC">
        <w:rPr>
          <w:rFonts w:eastAsiaTheme="minorHAnsi" w:cs="Arial"/>
          <w:sz w:val="20"/>
          <w:szCs w:val="20"/>
          <w:lang w:eastAsia="en-US"/>
        </w:rPr>
        <w:t>s</w:t>
      </w:r>
      <w:r w:rsidRPr="005E27EC">
        <w:rPr>
          <w:rFonts w:eastAsiaTheme="minorHAnsi" w:cs="Arial"/>
          <w:sz w:val="20"/>
          <w:szCs w:val="20"/>
          <w:lang w:eastAsia="en-US"/>
        </w:rPr>
        <w:t xml:space="preserve">kytnout </w:t>
      </w:r>
      <w:r w:rsidR="000A6B96">
        <w:rPr>
          <w:rFonts w:eastAsiaTheme="minorHAnsi" w:cs="Arial"/>
          <w:sz w:val="20"/>
          <w:szCs w:val="20"/>
          <w:lang w:eastAsia="en-US"/>
        </w:rPr>
        <w:t xml:space="preserve">službu </w:t>
      </w:r>
      <w:r w:rsidRPr="005E27EC">
        <w:rPr>
          <w:rFonts w:eastAsiaTheme="minorHAnsi" w:cs="Arial"/>
          <w:sz w:val="20"/>
          <w:szCs w:val="20"/>
          <w:lang w:eastAsia="en-US"/>
        </w:rPr>
        <w:t>s</w:t>
      </w:r>
      <w:r w:rsidR="00401798" w:rsidRPr="005E27EC">
        <w:rPr>
          <w:rFonts w:eastAsiaTheme="minorHAnsi" w:cs="Arial"/>
          <w:sz w:val="20"/>
          <w:szCs w:val="20"/>
          <w:lang w:eastAsia="en-US"/>
        </w:rPr>
        <w:t xml:space="preserve"> odbornou péčí, v rozsahu</w:t>
      </w:r>
      <w:r w:rsidR="00ED4962" w:rsidRPr="005E27EC">
        <w:rPr>
          <w:rFonts w:eastAsiaTheme="minorHAnsi" w:cs="Arial"/>
          <w:sz w:val="20"/>
          <w:szCs w:val="20"/>
          <w:lang w:eastAsia="en-US"/>
        </w:rPr>
        <w:t xml:space="preserve"> a kvalitě podle této </w:t>
      </w:r>
      <w:r w:rsidR="000923E4" w:rsidRPr="005E27EC">
        <w:rPr>
          <w:rFonts w:eastAsiaTheme="minorHAnsi" w:cs="Arial"/>
          <w:sz w:val="20"/>
          <w:szCs w:val="20"/>
          <w:lang w:eastAsia="en-US"/>
        </w:rPr>
        <w:t>smlouvy</w:t>
      </w:r>
      <w:r w:rsidR="007C528A" w:rsidRPr="005E27EC">
        <w:rPr>
          <w:rFonts w:eastAsiaTheme="minorHAnsi" w:cs="Arial"/>
          <w:sz w:val="20"/>
          <w:szCs w:val="20"/>
          <w:lang w:eastAsia="en-US"/>
        </w:rPr>
        <w:t>.</w:t>
      </w:r>
    </w:p>
    <w:p w14:paraId="07860D24" w14:textId="29693DD3" w:rsidR="00145605" w:rsidRDefault="0091574F" w:rsidP="002B0670">
      <w:pPr>
        <w:pStyle w:val="Textdokumentu"/>
        <w:numPr>
          <w:ilvl w:val="1"/>
          <w:numId w:val="29"/>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Poskytovatel</w:t>
      </w:r>
      <w:r w:rsidR="00401798" w:rsidRPr="005E27EC">
        <w:rPr>
          <w:rFonts w:eastAsiaTheme="minorHAnsi" w:cs="Arial"/>
          <w:sz w:val="20"/>
          <w:szCs w:val="20"/>
          <w:lang w:eastAsia="en-US"/>
        </w:rPr>
        <w:t xml:space="preserve"> </w:t>
      </w:r>
      <w:r w:rsidR="00212C29">
        <w:rPr>
          <w:rFonts w:eastAsiaTheme="minorHAnsi" w:cs="Arial"/>
          <w:sz w:val="20"/>
          <w:szCs w:val="20"/>
          <w:lang w:eastAsia="en-US"/>
        </w:rPr>
        <w:t xml:space="preserve">je oprávněn pověřit provedením služby jen takové poddodavatele, kteří byli předem písemně schváleni objednatelem, nebo jejichž jména byla uvedena v nabídce poskytovatele a jsou uvedeni v příloze č. </w:t>
      </w:r>
      <w:r w:rsidR="00877B2A">
        <w:rPr>
          <w:rFonts w:eastAsiaTheme="minorHAnsi" w:cs="Arial"/>
          <w:sz w:val="20"/>
          <w:szCs w:val="20"/>
          <w:lang w:eastAsia="en-US"/>
        </w:rPr>
        <w:t>4</w:t>
      </w:r>
      <w:r w:rsidR="00401798" w:rsidRPr="005E27EC">
        <w:rPr>
          <w:rFonts w:eastAsiaTheme="minorHAnsi" w:cs="Arial"/>
          <w:sz w:val="20"/>
          <w:szCs w:val="20"/>
          <w:lang w:eastAsia="en-US"/>
        </w:rPr>
        <w:t>.</w:t>
      </w:r>
    </w:p>
    <w:p w14:paraId="15C000A2" w14:textId="213E8FAF" w:rsidR="00813AB9" w:rsidRDefault="00835828" w:rsidP="002B0670">
      <w:pPr>
        <w:pStyle w:val="Textdokumentu"/>
        <w:numPr>
          <w:ilvl w:val="1"/>
          <w:numId w:val="29"/>
        </w:numPr>
        <w:spacing w:before="120" w:line="240" w:lineRule="auto"/>
        <w:ind w:left="567" w:hanging="567"/>
        <w:rPr>
          <w:rFonts w:eastAsiaTheme="minorHAnsi" w:cs="Arial"/>
          <w:sz w:val="20"/>
          <w:szCs w:val="20"/>
          <w:lang w:eastAsia="en-US"/>
        </w:rPr>
      </w:pPr>
      <w:r w:rsidRPr="00835828">
        <w:rPr>
          <w:rFonts w:eastAsiaTheme="minorHAnsi" w:cs="Arial"/>
          <w:sz w:val="20"/>
          <w:szCs w:val="20"/>
          <w:lang w:eastAsia="en-US"/>
        </w:rPr>
        <w:t>Poskytovatel se zavazuje poskytnout službu následující formou:</w:t>
      </w:r>
    </w:p>
    <w:p w14:paraId="70C1FAD4" w14:textId="7E12B3C2" w:rsidR="00835828" w:rsidRPr="00835828" w:rsidRDefault="00835828" w:rsidP="00835828">
      <w:pPr>
        <w:pStyle w:val="Textdokumentu"/>
        <w:numPr>
          <w:ilvl w:val="0"/>
          <w:numId w:val="42"/>
        </w:numPr>
        <w:spacing w:after="0"/>
        <w:rPr>
          <w:rFonts w:eastAsiaTheme="minorHAnsi" w:cs="Arial"/>
          <w:sz w:val="20"/>
          <w:szCs w:val="20"/>
          <w:lang w:eastAsia="en-US"/>
        </w:rPr>
      </w:pPr>
      <w:proofErr w:type="spellStart"/>
      <w:r w:rsidRPr="00835828">
        <w:rPr>
          <w:rFonts w:eastAsiaTheme="minorHAnsi" w:cs="Arial"/>
          <w:sz w:val="20"/>
          <w:szCs w:val="20"/>
          <w:lang w:eastAsia="en-US"/>
        </w:rPr>
        <w:t>Service</w:t>
      </w:r>
      <w:proofErr w:type="spellEnd"/>
      <w:r w:rsidRPr="00835828">
        <w:rPr>
          <w:rFonts w:eastAsiaTheme="minorHAnsi" w:cs="Arial"/>
          <w:sz w:val="20"/>
          <w:szCs w:val="20"/>
          <w:lang w:eastAsia="en-US"/>
        </w:rPr>
        <w:t xml:space="preserve"> </w:t>
      </w:r>
      <w:proofErr w:type="spellStart"/>
      <w:r w:rsidRPr="00835828">
        <w:rPr>
          <w:rFonts w:eastAsiaTheme="minorHAnsi" w:cs="Arial"/>
          <w:sz w:val="20"/>
          <w:szCs w:val="20"/>
          <w:lang w:eastAsia="en-US"/>
        </w:rPr>
        <w:t>Desk</w:t>
      </w:r>
      <w:proofErr w:type="spellEnd"/>
      <w:r w:rsidRPr="00835828">
        <w:rPr>
          <w:rFonts w:eastAsiaTheme="minorHAnsi" w:cs="Arial"/>
          <w:sz w:val="20"/>
          <w:szCs w:val="20"/>
          <w:lang w:eastAsia="en-US"/>
        </w:rPr>
        <w:t xml:space="preserve"> poskytovatele, </w:t>
      </w:r>
    </w:p>
    <w:p w14:paraId="5CC08203" w14:textId="32A81411" w:rsidR="00835828" w:rsidRPr="00835828" w:rsidRDefault="00835828" w:rsidP="00835828">
      <w:pPr>
        <w:pStyle w:val="Textdokumentu"/>
        <w:numPr>
          <w:ilvl w:val="0"/>
          <w:numId w:val="42"/>
        </w:numPr>
        <w:spacing w:after="0"/>
        <w:rPr>
          <w:rFonts w:eastAsiaTheme="minorHAnsi" w:cs="Arial"/>
          <w:sz w:val="20"/>
          <w:szCs w:val="20"/>
          <w:lang w:eastAsia="en-US"/>
        </w:rPr>
      </w:pPr>
      <w:r w:rsidRPr="00835828">
        <w:rPr>
          <w:rFonts w:eastAsiaTheme="minorHAnsi" w:cs="Arial"/>
          <w:sz w:val="20"/>
          <w:szCs w:val="20"/>
          <w:lang w:eastAsia="en-US"/>
        </w:rPr>
        <w:t>osobně (na místě i po telefonu),</w:t>
      </w:r>
    </w:p>
    <w:p w14:paraId="6048959D" w14:textId="5D2F2EDC" w:rsidR="00835828" w:rsidRPr="00835828" w:rsidRDefault="00835828" w:rsidP="00835828">
      <w:pPr>
        <w:pStyle w:val="Textdokumentu"/>
        <w:numPr>
          <w:ilvl w:val="0"/>
          <w:numId w:val="42"/>
        </w:numPr>
        <w:spacing w:after="0"/>
        <w:rPr>
          <w:rFonts w:eastAsiaTheme="minorHAnsi" w:cs="Arial"/>
          <w:sz w:val="20"/>
          <w:szCs w:val="20"/>
          <w:lang w:eastAsia="en-US"/>
        </w:rPr>
      </w:pPr>
      <w:r w:rsidRPr="00835828">
        <w:rPr>
          <w:rFonts w:eastAsiaTheme="minorHAnsi" w:cs="Arial"/>
          <w:sz w:val="20"/>
          <w:szCs w:val="20"/>
          <w:lang w:eastAsia="en-US"/>
        </w:rPr>
        <w:t xml:space="preserve">telefonický a e-mailový </w:t>
      </w:r>
      <w:proofErr w:type="spellStart"/>
      <w:r w:rsidRPr="00835828">
        <w:rPr>
          <w:rFonts w:eastAsiaTheme="minorHAnsi" w:cs="Arial"/>
          <w:sz w:val="20"/>
          <w:szCs w:val="20"/>
          <w:lang w:eastAsia="en-US"/>
        </w:rPr>
        <w:t>hotline</w:t>
      </w:r>
      <w:proofErr w:type="spellEnd"/>
      <w:r w:rsidRPr="00835828">
        <w:rPr>
          <w:rFonts w:eastAsiaTheme="minorHAnsi" w:cs="Arial"/>
          <w:sz w:val="20"/>
          <w:szCs w:val="20"/>
          <w:lang w:eastAsia="en-US"/>
        </w:rPr>
        <w:t xml:space="preserve"> (dále jen „</w:t>
      </w:r>
      <w:proofErr w:type="spellStart"/>
      <w:r w:rsidRPr="00835828">
        <w:rPr>
          <w:rFonts w:eastAsiaTheme="minorHAnsi" w:cs="Arial"/>
          <w:sz w:val="20"/>
          <w:szCs w:val="20"/>
          <w:lang w:eastAsia="en-US"/>
        </w:rPr>
        <w:t>hotline</w:t>
      </w:r>
      <w:proofErr w:type="spellEnd"/>
      <w:r w:rsidRPr="00835828">
        <w:rPr>
          <w:rFonts w:eastAsiaTheme="minorHAnsi" w:cs="Arial"/>
          <w:sz w:val="20"/>
          <w:szCs w:val="20"/>
          <w:lang w:eastAsia="en-US"/>
        </w:rPr>
        <w:t>“),</w:t>
      </w:r>
    </w:p>
    <w:p w14:paraId="5BA090C9" w14:textId="22A1949F" w:rsidR="00835828" w:rsidRPr="00835828" w:rsidRDefault="00835828" w:rsidP="00835828">
      <w:pPr>
        <w:pStyle w:val="Textdokumentu"/>
        <w:numPr>
          <w:ilvl w:val="0"/>
          <w:numId w:val="42"/>
        </w:numPr>
        <w:spacing w:after="0"/>
        <w:rPr>
          <w:rFonts w:eastAsiaTheme="minorHAnsi" w:cs="Arial"/>
          <w:sz w:val="20"/>
          <w:szCs w:val="20"/>
          <w:lang w:eastAsia="en-US"/>
        </w:rPr>
      </w:pPr>
      <w:r w:rsidRPr="00835828">
        <w:rPr>
          <w:rFonts w:eastAsiaTheme="minorHAnsi" w:cs="Arial"/>
          <w:sz w:val="20"/>
          <w:szCs w:val="20"/>
          <w:lang w:eastAsia="en-US"/>
        </w:rPr>
        <w:t xml:space="preserve">zásah poskytovatele vzdáleným přístupem do </w:t>
      </w:r>
      <w:r w:rsidR="009C45D7">
        <w:rPr>
          <w:rFonts w:eastAsiaTheme="minorHAnsi" w:cs="Arial"/>
          <w:sz w:val="20"/>
          <w:szCs w:val="20"/>
          <w:lang w:eastAsia="en-US"/>
        </w:rPr>
        <w:t xml:space="preserve">Informačních systémů </w:t>
      </w:r>
      <w:r w:rsidRPr="00835828">
        <w:rPr>
          <w:rFonts w:eastAsiaTheme="minorHAnsi" w:cs="Arial"/>
          <w:sz w:val="20"/>
          <w:szCs w:val="20"/>
          <w:lang w:eastAsia="en-US"/>
        </w:rPr>
        <w:t>objednatele,</w:t>
      </w:r>
    </w:p>
    <w:p w14:paraId="39DF4650" w14:textId="7008E699" w:rsidR="00835828" w:rsidRPr="00835828" w:rsidRDefault="00835828" w:rsidP="00835828">
      <w:pPr>
        <w:pStyle w:val="Textdokumentu"/>
        <w:numPr>
          <w:ilvl w:val="0"/>
          <w:numId w:val="42"/>
        </w:numPr>
        <w:spacing w:after="0"/>
        <w:rPr>
          <w:rFonts w:eastAsiaTheme="minorHAnsi" w:cs="Arial"/>
          <w:sz w:val="20"/>
          <w:szCs w:val="20"/>
          <w:lang w:eastAsia="en-US"/>
        </w:rPr>
      </w:pPr>
      <w:r w:rsidRPr="00835828">
        <w:rPr>
          <w:rFonts w:eastAsiaTheme="minorHAnsi" w:cs="Arial"/>
          <w:sz w:val="20"/>
          <w:szCs w:val="20"/>
          <w:lang w:eastAsia="en-US"/>
        </w:rPr>
        <w:t>odpověď na písemný elektronický dotaz,</w:t>
      </w:r>
    </w:p>
    <w:p w14:paraId="781B03B6" w14:textId="2BCF6038" w:rsidR="00835828" w:rsidRPr="005E27EC" w:rsidRDefault="00835828" w:rsidP="00835828">
      <w:pPr>
        <w:pStyle w:val="Textdokumentu"/>
        <w:numPr>
          <w:ilvl w:val="0"/>
          <w:numId w:val="42"/>
        </w:numPr>
        <w:spacing w:after="0" w:line="276" w:lineRule="auto"/>
        <w:rPr>
          <w:rFonts w:eastAsiaTheme="minorHAnsi" w:cs="Arial"/>
          <w:sz w:val="20"/>
          <w:szCs w:val="20"/>
          <w:lang w:eastAsia="en-US"/>
        </w:rPr>
      </w:pPr>
      <w:r w:rsidRPr="00835828">
        <w:rPr>
          <w:rFonts w:eastAsiaTheme="minorHAnsi" w:cs="Arial"/>
          <w:sz w:val="20"/>
          <w:szCs w:val="20"/>
          <w:lang w:eastAsia="en-US"/>
        </w:rPr>
        <w:t>předání písemných podkladů v papírové nebo elektronické formě nebo ve formě elektronických souborů spolu s popisem jejich použití.</w:t>
      </w:r>
    </w:p>
    <w:p w14:paraId="5C45ECDE" w14:textId="5F79FF90" w:rsidR="00C87962" w:rsidRDefault="005A6B52" w:rsidP="002B0670">
      <w:pPr>
        <w:pStyle w:val="Textdokumentu"/>
        <w:numPr>
          <w:ilvl w:val="1"/>
          <w:numId w:val="29"/>
        </w:numPr>
        <w:spacing w:before="120" w:line="240" w:lineRule="auto"/>
        <w:ind w:left="567" w:hanging="567"/>
        <w:rPr>
          <w:rFonts w:eastAsiaTheme="minorHAnsi" w:cs="Arial"/>
          <w:sz w:val="20"/>
          <w:szCs w:val="20"/>
          <w:lang w:eastAsia="en-US"/>
        </w:rPr>
      </w:pPr>
      <w:r w:rsidRPr="005A6B52">
        <w:rPr>
          <w:rFonts w:eastAsiaTheme="minorHAnsi" w:cs="Arial"/>
          <w:sz w:val="20"/>
          <w:szCs w:val="20"/>
          <w:lang w:eastAsia="en-US"/>
        </w:rPr>
        <w:lastRenderedPageBreak/>
        <w:t>Poskytovatel se zavazuje předat pravidelnou měsíční zprávu o provedených činnostech v rámci sjednan</w:t>
      </w:r>
      <w:r w:rsidR="005D73B7">
        <w:rPr>
          <w:rFonts w:eastAsiaTheme="minorHAnsi" w:cs="Arial"/>
          <w:sz w:val="20"/>
          <w:szCs w:val="20"/>
          <w:lang w:eastAsia="en-US"/>
        </w:rPr>
        <w:t>é servisní podpory</w:t>
      </w:r>
      <w:r w:rsidRPr="005A6B52">
        <w:rPr>
          <w:rFonts w:eastAsiaTheme="minorHAnsi" w:cs="Arial"/>
          <w:sz w:val="20"/>
          <w:szCs w:val="20"/>
          <w:lang w:eastAsia="en-US"/>
        </w:rPr>
        <w:t xml:space="preserve"> vždy nejpozději do pátého kalendářního dne následujícího měsíce,</w:t>
      </w:r>
      <w:r>
        <w:rPr>
          <w:rFonts w:eastAsiaTheme="minorHAnsi" w:cs="Arial"/>
          <w:sz w:val="20"/>
          <w:szCs w:val="20"/>
          <w:lang w:eastAsia="en-US"/>
        </w:rPr>
        <w:t xml:space="preserve"> </w:t>
      </w:r>
      <w:r w:rsidRPr="005A6B52">
        <w:rPr>
          <w:rFonts w:eastAsiaTheme="minorHAnsi" w:cs="Arial"/>
          <w:sz w:val="20"/>
          <w:szCs w:val="20"/>
          <w:lang w:eastAsia="en-US"/>
        </w:rPr>
        <w:t xml:space="preserve">a to elektronicky </w:t>
      </w:r>
      <w:r w:rsidR="000A1D73">
        <w:rPr>
          <w:rFonts w:eastAsiaTheme="minorHAnsi" w:cs="Arial"/>
          <w:sz w:val="20"/>
          <w:szCs w:val="20"/>
          <w:lang w:eastAsia="en-US"/>
        </w:rPr>
        <w:t xml:space="preserve">příslušnému </w:t>
      </w:r>
      <w:r w:rsidRPr="005A6B52">
        <w:rPr>
          <w:rFonts w:eastAsiaTheme="minorHAnsi" w:cs="Arial"/>
          <w:sz w:val="20"/>
          <w:szCs w:val="20"/>
          <w:lang w:eastAsia="en-US"/>
        </w:rPr>
        <w:t xml:space="preserve">zástupci objednatele uvedeného v Příloze č. </w:t>
      </w:r>
      <w:r w:rsidR="00BE6418">
        <w:rPr>
          <w:rFonts w:eastAsiaTheme="minorHAnsi" w:cs="Arial"/>
          <w:sz w:val="20"/>
          <w:szCs w:val="20"/>
          <w:lang w:eastAsia="en-US"/>
        </w:rPr>
        <w:t>3</w:t>
      </w:r>
      <w:r w:rsidRPr="005A6B52">
        <w:rPr>
          <w:rFonts w:eastAsiaTheme="minorHAnsi" w:cs="Arial"/>
          <w:sz w:val="20"/>
          <w:szCs w:val="20"/>
          <w:lang w:eastAsia="en-US"/>
        </w:rPr>
        <w:t xml:space="preserve"> této smlouvy.</w:t>
      </w:r>
    </w:p>
    <w:p w14:paraId="4BA6554F" w14:textId="5526574D" w:rsidR="00812096" w:rsidRPr="005E27EC" w:rsidRDefault="00ED4962" w:rsidP="002B0670">
      <w:pPr>
        <w:pStyle w:val="Textdokumentu"/>
        <w:numPr>
          <w:ilvl w:val="1"/>
          <w:numId w:val="29"/>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 xml:space="preserve">Poskytovatel se zavazuje opatřit </w:t>
      </w:r>
      <w:r w:rsidR="000A1E18" w:rsidRPr="005E27EC">
        <w:rPr>
          <w:rFonts w:eastAsiaTheme="minorHAnsi" w:cs="Arial"/>
          <w:sz w:val="20"/>
          <w:szCs w:val="20"/>
          <w:lang w:eastAsia="en-US"/>
        </w:rPr>
        <w:t xml:space="preserve">si </w:t>
      </w:r>
      <w:r w:rsidRPr="005E27EC">
        <w:rPr>
          <w:rFonts w:eastAsiaTheme="minorHAnsi" w:cs="Arial"/>
          <w:sz w:val="20"/>
          <w:szCs w:val="20"/>
          <w:lang w:eastAsia="en-US"/>
        </w:rPr>
        <w:t>vše potřebné k</w:t>
      </w:r>
      <w:r w:rsidR="009C45D7">
        <w:rPr>
          <w:rFonts w:eastAsiaTheme="minorHAnsi" w:cs="Arial"/>
          <w:sz w:val="20"/>
          <w:szCs w:val="20"/>
          <w:lang w:eastAsia="en-US"/>
        </w:rPr>
        <w:t> poskytnutí služby</w:t>
      </w:r>
      <w:r w:rsidRPr="005E27EC">
        <w:rPr>
          <w:rFonts w:eastAsiaTheme="minorHAnsi" w:cs="Arial"/>
          <w:sz w:val="20"/>
          <w:szCs w:val="20"/>
          <w:lang w:eastAsia="en-US"/>
        </w:rPr>
        <w:t xml:space="preserve"> podle této smlouvy,</w:t>
      </w:r>
      <w:r w:rsidR="00163E8F" w:rsidRPr="005E27EC">
        <w:rPr>
          <w:rFonts w:eastAsiaTheme="minorHAnsi" w:cs="Arial"/>
          <w:sz w:val="20"/>
          <w:szCs w:val="20"/>
          <w:lang w:eastAsia="en-US"/>
        </w:rPr>
        <w:t xml:space="preserve"> včetně zajištění pomocných činností (např. přepravu,</w:t>
      </w:r>
      <w:r w:rsidR="00F8351F" w:rsidRPr="005E27EC">
        <w:rPr>
          <w:rFonts w:eastAsiaTheme="minorHAnsi" w:cs="Arial"/>
          <w:sz w:val="20"/>
          <w:szCs w:val="20"/>
          <w:lang w:eastAsia="en-US"/>
        </w:rPr>
        <w:t xml:space="preserve"> montáž, demontáž,</w:t>
      </w:r>
      <w:r w:rsidR="00163E8F" w:rsidRPr="005E27EC">
        <w:rPr>
          <w:rFonts w:eastAsiaTheme="minorHAnsi" w:cs="Arial"/>
          <w:sz w:val="20"/>
          <w:szCs w:val="20"/>
          <w:lang w:eastAsia="en-US"/>
        </w:rPr>
        <w:t xml:space="preserve"> </w:t>
      </w:r>
      <w:r w:rsidR="001E6509" w:rsidRPr="005E27EC">
        <w:rPr>
          <w:rFonts w:eastAsiaTheme="minorHAnsi" w:cs="Arial"/>
          <w:sz w:val="20"/>
          <w:szCs w:val="20"/>
          <w:lang w:eastAsia="en-US"/>
        </w:rPr>
        <w:t>kalibrace/</w:t>
      </w:r>
      <w:r w:rsidR="00413469" w:rsidRPr="005E27EC">
        <w:rPr>
          <w:rFonts w:eastAsiaTheme="minorHAnsi" w:cs="Arial"/>
          <w:sz w:val="20"/>
          <w:szCs w:val="20"/>
          <w:lang w:eastAsia="en-US"/>
        </w:rPr>
        <w:t>ověření</w:t>
      </w:r>
      <w:r w:rsidR="00163E8F" w:rsidRPr="005E27EC">
        <w:rPr>
          <w:rFonts w:eastAsiaTheme="minorHAnsi" w:cs="Arial"/>
          <w:sz w:val="20"/>
          <w:szCs w:val="20"/>
          <w:lang w:eastAsia="en-US"/>
        </w:rPr>
        <w:t>)</w:t>
      </w:r>
      <w:r w:rsidRPr="005E27EC">
        <w:rPr>
          <w:rFonts w:eastAsiaTheme="minorHAnsi" w:cs="Arial"/>
          <w:sz w:val="20"/>
          <w:szCs w:val="20"/>
          <w:lang w:eastAsia="en-US"/>
        </w:rPr>
        <w:t xml:space="preserve"> včetně dodání kompletní dokladové části, tzn. všech dokladů, </w:t>
      </w:r>
      <w:r w:rsidR="00053BA8" w:rsidRPr="005E27EC">
        <w:rPr>
          <w:rFonts w:eastAsiaTheme="minorHAnsi" w:cs="Arial"/>
          <w:sz w:val="20"/>
          <w:szCs w:val="20"/>
          <w:lang w:eastAsia="en-US"/>
        </w:rPr>
        <w:t xml:space="preserve">servisních nebo montážních </w:t>
      </w:r>
      <w:r w:rsidRPr="005E27EC">
        <w:rPr>
          <w:rFonts w:eastAsiaTheme="minorHAnsi" w:cs="Arial"/>
          <w:sz w:val="20"/>
          <w:szCs w:val="20"/>
          <w:lang w:eastAsia="en-US"/>
        </w:rPr>
        <w:t>protokolů, atestů a</w:t>
      </w:r>
      <w:r w:rsidR="00954947">
        <w:rPr>
          <w:rFonts w:eastAsiaTheme="minorHAnsi" w:cs="Arial"/>
          <w:sz w:val="20"/>
          <w:szCs w:val="20"/>
          <w:lang w:eastAsia="en-US"/>
        </w:rPr>
        <w:t> </w:t>
      </w:r>
      <w:r w:rsidRPr="005E27EC">
        <w:rPr>
          <w:rFonts w:eastAsiaTheme="minorHAnsi" w:cs="Arial"/>
          <w:sz w:val="20"/>
          <w:szCs w:val="20"/>
          <w:lang w:eastAsia="en-US"/>
        </w:rPr>
        <w:t>certifikátů na použité materiály a náhradní díly, doklad o ověření funkčnosti zařízení po servis</w:t>
      </w:r>
      <w:r w:rsidR="00A9616A">
        <w:rPr>
          <w:rFonts w:eastAsiaTheme="minorHAnsi" w:cs="Arial"/>
          <w:sz w:val="20"/>
          <w:szCs w:val="20"/>
          <w:lang w:eastAsia="en-US"/>
        </w:rPr>
        <w:t>ním zásahu</w:t>
      </w:r>
      <w:r w:rsidRPr="005E27EC">
        <w:rPr>
          <w:rFonts w:eastAsiaTheme="minorHAnsi" w:cs="Arial"/>
          <w:sz w:val="20"/>
          <w:szCs w:val="20"/>
          <w:lang w:eastAsia="en-US"/>
        </w:rPr>
        <w:t>, zajištění dokumentace skutečného stavu.</w:t>
      </w:r>
    </w:p>
    <w:p w14:paraId="4723A6F8" w14:textId="2961598D" w:rsidR="00B73A64" w:rsidRPr="005E27EC" w:rsidRDefault="00812096" w:rsidP="002B0670">
      <w:pPr>
        <w:pStyle w:val="Textdokumentu"/>
        <w:numPr>
          <w:ilvl w:val="1"/>
          <w:numId w:val="29"/>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 xml:space="preserve">Poskytovatel poskytne </w:t>
      </w:r>
      <w:r w:rsidR="009C45D7">
        <w:rPr>
          <w:rFonts w:eastAsiaTheme="minorHAnsi" w:cs="Arial"/>
          <w:sz w:val="20"/>
          <w:szCs w:val="20"/>
          <w:lang w:eastAsia="en-US"/>
        </w:rPr>
        <w:t>službu</w:t>
      </w:r>
      <w:r w:rsidRPr="005E27EC">
        <w:rPr>
          <w:rFonts w:eastAsiaTheme="minorHAnsi" w:cs="Arial"/>
          <w:sz w:val="20"/>
          <w:szCs w:val="20"/>
          <w:lang w:eastAsia="en-US"/>
        </w:rPr>
        <w:t xml:space="preserve"> dle požadavků daných touto </w:t>
      </w:r>
      <w:r w:rsidR="000923E4" w:rsidRPr="005E27EC">
        <w:rPr>
          <w:rFonts w:eastAsiaTheme="minorHAnsi" w:cs="Arial"/>
          <w:sz w:val="20"/>
          <w:szCs w:val="20"/>
          <w:lang w:eastAsia="en-US"/>
        </w:rPr>
        <w:t>smlouvou</w:t>
      </w:r>
      <w:r w:rsidRPr="005E27EC">
        <w:rPr>
          <w:rFonts w:eastAsiaTheme="minorHAnsi" w:cs="Arial"/>
          <w:sz w:val="20"/>
          <w:szCs w:val="20"/>
          <w:lang w:eastAsia="en-US"/>
        </w:rPr>
        <w:t>, v</w:t>
      </w:r>
      <w:r w:rsidR="00ED1466" w:rsidRPr="005E27EC">
        <w:rPr>
          <w:rFonts w:eastAsiaTheme="minorHAnsi" w:cs="Arial"/>
          <w:sz w:val="20"/>
          <w:szCs w:val="20"/>
          <w:lang w:eastAsia="en-US"/>
        </w:rPr>
        <w:t> kvalitě odpovídající nejlepšímu možnému standardu, který je na trhu v danou d</w:t>
      </w:r>
      <w:r w:rsidR="00EA10AC" w:rsidRPr="005E27EC">
        <w:rPr>
          <w:rFonts w:eastAsiaTheme="minorHAnsi" w:cs="Arial"/>
          <w:sz w:val="20"/>
          <w:szCs w:val="20"/>
          <w:lang w:eastAsia="en-US"/>
        </w:rPr>
        <w:t>o</w:t>
      </w:r>
      <w:r w:rsidR="00ED1466" w:rsidRPr="005E27EC">
        <w:rPr>
          <w:rFonts w:eastAsiaTheme="minorHAnsi" w:cs="Arial"/>
          <w:sz w:val="20"/>
          <w:szCs w:val="20"/>
          <w:lang w:eastAsia="en-US"/>
        </w:rPr>
        <w:t>bu dostupný</w:t>
      </w:r>
      <w:r w:rsidRPr="005E27EC">
        <w:rPr>
          <w:rFonts w:eastAsiaTheme="minorHAnsi" w:cs="Arial"/>
          <w:sz w:val="20"/>
          <w:szCs w:val="20"/>
          <w:lang w:eastAsia="en-US"/>
        </w:rPr>
        <w:t xml:space="preserve"> odpovídající a vyhovující požadovanému účelu, zabezpečující bezpečnou a spolehlivou funkci zařízení.</w:t>
      </w:r>
    </w:p>
    <w:p w14:paraId="3DC947D1" w14:textId="17D34552" w:rsidR="006A4D64" w:rsidRDefault="00B73A64" w:rsidP="002B0670">
      <w:pPr>
        <w:pStyle w:val="Textdokumentu"/>
        <w:numPr>
          <w:ilvl w:val="1"/>
          <w:numId w:val="29"/>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 xml:space="preserve">Objednatel má právo kontrolovat </w:t>
      </w:r>
      <w:r w:rsidR="009C45D7">
        <w:rPr>
          <w:rFonts w:eastAsiaTheme="minorHAnsi" w:cs="Arial"/>
          <w:sz w:val="20"/>
          <w:szCs w:val="20"/>
          <w:lang w:eastAsia="en-US"/>
        </w:rPr>
        <w:t>poskytnutí služby</w:t>
      </w:r>
      <w:r w:rsidR="006E628A" w:rsidRPr="005E27EC">
        <w:rPr>
          <w:rFonts w:eastAsiaTheme="minorHAnsi" w:cs="Arial"/>
          <w:sz w:val="20"/>
          <w:szCs w:val="20"/>
          <w:lang w:eastAsia="en-US"/>
        </w:rPr>
        <w:t>,</w:t>
      </w:r>
      <w:r w:rsidRPr="005E27EC">
        <w:rPr>
          <w:rFonts w:eastAsiaTheme="minorHAnsi" w:cs="Arial"/>
          <w:sz w:val="20"/>
          <w:szCs w:val="20"/>
          <w:lang w:eastAsia="en-US"/>
        </w:rPr>
        <w:t xml:space="preserve"> požadovat po </w:t>
      </w:r>
      <w:r w:rsidR="001A5D22" w:rsidRPr="005E27EC">
        <w:rPr>
          <w:rFonts w:eastAsiaTheme="minorHAnsi" w:cs="Arial"/>
          <w:sz w:val="20"/>
          <w:szCs w:val="20"/>
          <w:lang w:eastAsia="en-US"/>
        </w:rPr>
        <w:t xml:space="preserve">poskytovateli </w:t>
      </w:r>
      <w:r w:rsidRPr="005E27EC">
        <w:rPr>
          <w:rFonts w:eastAsiaTheme="minorHAnsi" w:cs="Arial"/>
          <w:sz w:val="20"/>
          <w:szCs w:val="20"/>
          <w:lang w:eastAsia="en-US"/>
        </w:rPr>
        <w:t xml:space="preserve">prokázání skutečného stavu </w:t>
      </w:r>
      <w:r w:rsidR="009C45D7">
        <w:rPr>
          <w:rFonts w:eastAsiaTheme="minorHAnsi" w:cs="Arial"/>
          <w:sz w:val="20"/>
          <w:szCs w:val="20"/>
          <w:lang w:eastAsia="en-US"/>
        </w:rPr>
        <w:t>poskytnutí služby</w:t>
      </w:r>
      <w:r w:rsidR="009C45D7" w:rsidRPr="005E27EC">
        <w:rPr>
          <w:rFonts w:eastAsiaTheme="minorHAnsi" w:cs="Arial"/>
          <w:sz w:val="20"/>
          <w:szCs w:val="20"/>
          <w:lang w:eastAsia="en-US"/>
        </w:rPr>
        <w:t xml:space="preserve"> </w:t>
      </w:r>
      <w:r w:rsidR="006A4D64" w:rsidRPr="005E27EC">
        <w:rPr>
          <w:rFonts w:eastAsiaTheme="minorHAnsi" w:cs="Arial"/>
          <w:sz w:val="20"/>
          <w:szCs w:val="20"/>
          <w:lang w:eastAsia="en-US"/>
        </w:rPr>
        <w:t>nebo plnění smluvních povinností</w:t>
      </w:r>
      <w:r w:rsidRPr="005E27EC">
        <w:rPr>
          <w:rFonts w:eastAsiaTheme="minorHAnsi" w:cs="Arial"/>
          <w:sz w:val="20"/>
          <w:szCs w:val="20"/>
          <w:lang w:eastAsia="en-US"/>
        </w:rPr>
        <w:t xml:space="preserve"> kdykoliv v průběhu trvání této </w:t>
      </w:r>
      <w:r w:rsidR="000923E4" w:rsidRPr="005E27EC">
        <w:rPr>
          <w:rFonts w:eastAsiaTheme="minorHAnsi" w:cs="Arial"/>
          <w:sz w:val="20"/>
          <w:szCs w:val="20"/>
          <w:lang w:eastAsia="en-US"/>
        </w:rPr>
        <w:t>smlouvy</w:t>
      </w:r>
      <w:r w:rsidRPr="005E27EC">
        <w:rPr>
          <w:rFonts w:eastAsiaTheme="minorHAnsi" w:cs="Arial"/>
          <w:sz w:val="20"/>
          <w:szCs w:val="20"/>
          <w:lang w:eastAsia="en-US"/>
        </w:rPr>
        <w:t>.</w:t>
      </w:r>
      <w:r w:rsidR="006A4D64" w:rsidRPr="005E27EC">
        <w:rPr>
          <w:rFonts w:eastAsiaTheme="minorHAnsi" w:cs="Arial"/>
          <w:sz w:val="20"/>
          <w:szCs w:val="20"/>
          <w:lang w:eastAsia="en-US"/>
        </w:rPr>
        <w:t xml:space="preserve"> Poskytovatel je povinen tuto kontrolu objednateli nebo jím pověřené osobě umožnit a</w:t>
      </w:r>
      <w:r w:rsidR="00954947">
        <w:rPr>
          <w:rFonts w:eastAsiaTheme="minorHAnsi" w:cs="Arial"/>
          <w:sz w:val="20"/>
          <w:szCs w:val="20"/>
          <w:lang w:eastAsia="en-US"/>
        </w:rPr>
        <w:t> </w:t>
      </w:r>
      <w:r w:rsidR="006A4D64" w:rsidRPr="005E27EC">
        <w:rPr>
          <w:rFonts w:eastAsiaTheme="minorHAnsi" w:cs="Arial"/>
          <w:sz w:val="20"/>
          <w:szCs w:val="20"/>
          <w:lang w:eastAsia="en-US"/>
        </w:rPr>
        <w:t>poskytnout jí potřebnou součinnost a spolupůsobení. Objednatel může kontrolu provést jak v místě plnění, tak i na dalších místech, kde poskytovatel plní</w:t>
      </w:r>
      <w:r w:rsidR="00D86430" w:rsidRPr="005E27EC">
        <w:rPr>
          <w:rFonts w:eastAsiaTheme="minorHAnsi" w:cs="Arial"/>
          <w:sz w:val="20"/>
          <w:szCs w:val="20"/>
          <w:lang w:eastAsia="en-US"/>
        </w:rPr>
        <w:t>,</w:t>
      </w:r>
      <w:r w:rsidR="006A4D64" w:rsidRPr="005E27EC">
        <w:rPr>
          <w:rFonts w:eastAsiaTheme="minorHAnsi" w:cs="Arial"/>
          <w:sz w:val="20"/>
          <w:szCs w:val="20"/>
          <w:lang w:eastAsia="en-US"/>
        </w:rPr>
        <w:t xml:space="preserve"> resp. připravuje plnění svých povinností a</w:t>
      </w:r>
      <w:r w:rsidR="00954947">
        <w:rPr>
          <w:rFonts w:eastAsiaTheme="minorHAnsi" w:cs="Arial"/>
          <w:sz w:val="20"/>
          <w:szCs w:val="20"/>
          <w:lang w:eastAsia="en-US"/>
        </w:rPr>
        <w:t> </w:t>
      </w:r>
      <w:r w:rsidR="006A4D64" w:rsidRPr="005E27EC">
        <w:rPr>
          <w:rFonts w:eastAsiaTheme="minorHAnsi" w:cs="Arial"/>
          <w:sz w:val="20"/>
          <w:szCs w:val="20"/>
          <w:lang w:eastAsia="en-US"/>
        </w:rPr>
        <w:t xml:space="preserve">závazků vyplývajících z této </w:t>
      </w:r>
      <w:r w:rsidR="000923E4" w:rsidRPr="005E27EC">
        <w:rPr>
          <w:rFonts w:eastAsiaTheme="minorHAnsi" w:cs="Arial"/>
          <w:sz w:val="20"/>
          <w:szCs w:val="20"/>
          <w:lang w:eastAsia="en-US"/>
        </w:rPr>
        <w:t>smlouvy</w:t>
      </w:r>
      <w:r w:rsidR="006A4D64" w:rsidRPr="005E27EC">
        <w:rPr>
          <w:rFonts w:eastAsiaTheme="minorHAnsi" w:cs="Arial"/>
          <w:sz w:val="20"/>
          <w:szCs w:val="20"/>
          <w:lang w:eastAsia="en-US"/>
        </w:rPr>
        <w:t>.</w:t>
      </w:r>
      <w:r w:rsidR="00B53008" w:rsidRPr="005E27EC">
        <w:rPr>
          <w:rFonts w:eastAsiaTheme="minorHAnsi" w:cs="Arial"/>
          <w:sz w:val="20"/>
          <w:szCs w:val="20"/>
          <w:lang w:eastAsia="en-US"/>
        </w:rPr>
        <w:t xml:space="preserve"> V případě požadavku objednatele bude o</w:t>
      </w:r>
      <w:r w:rsidR="006A0125">
        <w:rPr>
          <w:rFonts w:eastAsiaTheme="minorHAnsi" w:cs="Arial"/>
          <w:sz w:val="20"/>
          <w:szCs w:val="20"/>
          <w:lang w:eastAsia="en-US"/>
        </w:rPr>
        <w:t> </w:t>
      </w:r>
      <w:r w:rsidR="00B53008" w:rsidRPr="005E27EC">
        <w:rPr>
          <w:rFonts w:eastAsiaTheme="minorHAnsi" w:cs="Arial"/>
          <w:sz w:val="20"/>
          <w:szCs w:val="20"/>
          <w:lang w:eastAsia="en-US"/>
        </w:rPr>
        <w:t>provedené kontrole sepsán zápis s uvedením případných nedostatků či zjištění podepsaný oprávněnými zástupci obou smluvních stran.</w:t>
      </w:r>
      <w:r w:rsidR="006A4D64" w:rsidRPr="005E27EC">
        <w:rPr>
          <w:rFonts w:eastAsiaTheme="minorHAnsi" w:cs="Arial"/>
          <w:sz w:val="20"/>
          <w:szCs w:val="20"/>
          <w:lang w:eastAsia="en-US"/>
        </w:rPr>
        <w:t xml:space="preserve"> </w:t>
      </w:r>
      <w:bookmarkStart w:id="0" w:name="_Ref406746613"/>
    </w:p>
    <w:p w14:paraId="51DD420B" w14:textId="78459569" w:rsidR="006A4D64" w:rsidRPr="003848BD" w:rsidRDefault="003848BD" w:rsidP="002B0670">
      <w:pPr>
        <w:pStyle w:val="Textdokumentu"/>
        <w:numPr>
          <w:ilvl w:val="1"/>
          <w:numId w:val="29"/>
        </w:numPr>
        <w:spacing w:before="120" w:line="240" w:lineRule="auto"/>
        <w:ind w:left="567" w:hanging="567"/>
        <w:rPr>
          <w:rFonts w:eastAsiaTheme="minorHAnsi" w:cs="Arial"/>
          <w:sz w:val="20"/>
          <w:szCs w:val="20"/>
          <w:lang w:eastAsia="en-US"/>
        </w:rPr>
      </w:pPr>
      <w:r w:rsidRPr="003848BD">
        <w:rPr>
          <w:rFonts w:eastAsiaTheme="minorHAnsi" w:cs="Arial"/>
          <w:sz w:val="20"/>
          <w:szCs w:val="20"/>
          <w:lang w:eastAsia="en-US"/>
        </w:rPr>
        <w:t>Zjistí-li objednatel, že poskytovatel nepostupuje při poskytnutí služby v souladu s podmínkami této smlouvy, je oprávněn požadovat, aby poskytovatel odstranil vady vzniklé neodborným prováděním prací nebo vadných dodávek v rámci poskytnutí služby v rozporu s touto smlouvou. Jestliže poskytovatel neodstraní vady a nedodělky vzniklé neodborným prováděním prací nebo dodávek ani v přiměřené lhůtě mu k tomu poskytnuté objednatelem, je objednatel oprávněn s okamžitou účinností odstoupit od této smlouvy. Zároveň veškeré náklady, které objednatel bude nucen vynaložit na odstranění takových vad a/nebo nedodělků (vč. případného ušlého zisku) jdou k tíži poskytovatele.</w:t>
      </w:r>
      <w:bookmarkEnd w:id="0"/>
    </w:p>
    <w:p w14:paraId="6FDB639A" w14:textId="77777777" w:rsidR="00C91B4A" w:rsidRPr="005E27EC" w:rsidRDefault="00C91B4A" w:rsidP="00C91B4A">
      <w:pPr>
        <w:pStyle w:val="Textdokumentu"/>
        <w:spacing w:after="0" w:line="276" w:lineRule="auto"/>
        <w:ind w:left="567"/>
        <w:rPr>
          <w:rFonts w:eastAsiaTheme="minorHAnsi" w:cs="Arial"/>
          <w:sz w:val="20"/>
          <w:szCs w:val="20"/>
          <w:lang w:eastAsia="en-US"/>
        </w:rPr>
      </w:pPr>
    </w:p>
    <w:p w14:paraId="70746CCA" w14:textId="63ABF9C9" w:rsidR="004D1CD1" w:rsidRPr="005E27EC" w:rsidRDefault="00C91B4A" w:rsidP="002B0670">
      <w:pPr>
        <w:pStyle w:val="Textdokumentu"/>
        <w:numPr>
          <w:ilvl w:val="0"/>
          <w:numId w:val="29"/>
        </w:numPr>
        <w:spacing w:before="120" w:line="240" w:lineRule="auto"/>
        <w:ind w:left="357" w:hanging="357"/>
        <w:jc w:val="center"/>
        <w:rPr>
          <w:rFonts w:eastAsiaTheme="minorHAnsi" w:cs="Arial"/>
          <w:b/>
          <w:sz w:val="20"/>
          <w:szCs w:val="20"/>
          <w:lang w:eastAsia="en-US"/>
        </w:rPr>
      </w:pPr>
      <w:r>
        <w:rPr>
          <w:rFonts w:eastAsiaTheme="minorHAnsi" w:cs="Arial"/>
          <w:b/>
          <w:sz w:val="20"/>
          <w:szCs w:val="20"/>
          <w:lang w:eastAsia="en-US"/>
        </w:rPr>
        <w:t>Místo plnění, termíny poskytování služby</w:t>
      </w:r>
    </w:p>
    <w:p w14:paraId="2DB4A60E" w14:textId="77777777" w:rsidR="00C91B4A" w:rsidRPr="00C91B4A" w:rsidRDefault="00C91B4A" w:rsidP="002B0670">
      <w:pPr>
        <w:pStyle w:val="Textdokumentu"/>
        <w:numPr>
          <w:ilvl w:val="1"/>
          <w:numId w:val="29"/>
        </w:numPr>
        <w:spacing w:before="120" w:line="240" w:lineRule="auto"/>
        <w:ind w:left="567" w:hanging="567"/>
        <w:rPr>
          <w:rFonts w:cs="Arial"/>
          <w:bCs/>
          <w:sz w:val="20"/>
          <w:szCs w:val="20"/>
        </w:rPr>
      </w:pPr>
      <w:r w:rsidRPr="00C91B4A">
        <w:rPr>
          <w:rFonts w:cs="Arial"/>
          <w:bCs/>
          <w:sz w:val="20"/>
          <w:szCs w:val="20"/>
        </w:rPr>
        <w:t>Místem poskytování služby jsou:</w:t>
      </w:r>
    </w:p>
    <w:p w14:paraId="06533EE8" w14:textId="373BA0E1" w:rsidR="00C91B4A" w:rsidRPr="00C91B4A" w:rsidRDefault="00C91B4A" w:rsidP="00C91B4A">
      <w:pPr>
        <w:pStyle w:val="Textdokumentu"/>
        <w:numPr>
          <w:ilvl w:val="0"/>
          <w:numId w:val="45"/>
        </w:numPr>
        <w:spacing w:after="0" w:line="276" w:lineRule="auto"/>
        <w:rPr>
          <w:rFonts w:cs="Arial"/>
          <w:sz w:val="20"/>
          <w:szCs w:val="20"/>
        </w:rPr>
      </w:pPr>
      <w:r w:rsidRPr="00C91B4A">
        <w:rPr>
          <w:rFonts w:cs="Arial"/>
          <w:sz w:val="20"/>
          <w:szCs w:val="20"/>
        </w:rPr>
        <w:t xml:space="preserve">administrativní budova </w:t>
      </w:r>
      <w:r w:rsidR="006628D1">
        <w:rPr>
          <w:rFonts w:cs="Arial"/>
          <w:sz w:val="20"/>
          <w:szCs w:val="20"/>
        </w:rPr>
        <w:t>objednatele</w:t>
      </w:r>
      <w:r w:rsidRPr="00C91B4A">
        <w:rPr>
          <w:rFonts w:cs="Arial"/>
          <w:sz w:val="20"/>
          <w:szCs w:val="20"/>
        </w:rPr>
        <w:t xml:space="preserve"> (Veltruská 748, Kralupy nad Vltavou),</w:t>
      </w:r>
    </w:p>
    <w:p w14:paraId="42A0F943" w14:textId="77777777" w:rsidR="00C91B4A" w:rsidRPr="00C91B4A" w:rsidRDefault="00C91B4A" w:rsidP="00C91B4A">
      <w:pPr>
        <w:pStyle w:val="Textdokumentu"/>
        <w:numPr>
          <w:ilvl w:val="0"/>
          <w:numId w:val="45"/>
        </w:numPr>
        <w:spacing w:after="0" w:line="276" w:lineRule="auto"/>
        <w:rPr>
          <w:rFonts w:cs="Arial"/>
          <w:sz w:val="20"/>
          <w:szCs w:val="20"/>
        </w:rPr>
      </w:pPr>
      <w:r w:rsidRPr="00C91B4A">
        <w:rPr>
          <w:rFonts w:cs="Arial"/>
          <w:sz w:val="20"/>
          <w:szCs w:val="20"/>
        </w:rPr>
        <w:t>areál asistenčních služeb Uhy (dále jen ASS Uhy).</w:t>
      </w:r>
    </w:p>
    <w:p w14:paraId="2724E058" w14:textId="3F3D5AE1" w:rsidR="00C91B4A" w:rsidRPr="002B0670" w:rsidRDefault="006628D1" w:rsidP="002B0670">
      <w:pPr>
        <w:pStyle w:val="Textdokumentu"/>
        <w:numPr>
          <w:ilvl w:val="1"/>
          <w:numId w:val="29"/>
        </w:numPr>
        <w:spacing w:before="120" w:line="240" w:lineRule="auto"/>
        <w:ind w:left="567" w:hanging="567"/>
        <w:rPr>
          <w:rFonts w:cs="Arial"/>
          <w:bCs/>
          <w:sz w:val="20"/>
          <w:szCs w:val="20"/>
        </w:rPr>
      </w:pPr>
      <w:r w:rsidRPr="002B0670">
        <w:rPr>
          <w:rFonts w:cs="Arial"/>
          <w:bCs/>
          <w:sz w:val="20"/>
          <w:szCs w:val="20"/>
        </w:rPr>
        <w:t>Poskytovate</w:t>
      </w:r>
      <w:r w:rsidR="00C91B4A" w:rsidRPr="002B0670">
        <w:rPr>
          <w:rFonts w:cs="Arial"/>
          <w:bCs/>
          <w:sz w:val="20"/>
          <w:szCs w:val="20"/>
        </w:rPr>
        <w:t xml:space="preserve">l zahájí poskytování služby ode dne </w:t>
      </w:r>
      <w:r w:rsidR="00815CB2" w:rsidRPr="002B0670">
        <w:rPr>
          <w:rFonts w:cs="Arial"/>
          <w:bCs/>
          <w:sz w:val="20"/>
          <w:szCs w:val="20"/>
        </w:rPr>
        <w:t>1</w:t>
      </w:r>
      <w:r w:rsidR="00C91B4A" w:rsidRPr="002B0670">
        <w:rPr>
          <w:rFonts w:cs="Arial"/>
          <w:bCs/>
          <w:sz w:val="20"/>
          <w:szCs w:val="20"/>
        </w:rPr>
        <w:t>.</w:t>
      </w:r>
      <w:r w:rsidR="00815CB2" w:rsidRPr="002B0670">
        <w:rPr>
          <w:rFonts w:cs="Arial"/>
          <w:bCs/>
          <w:sz w:val="20"/>
          <w:szCs w:val="20"/>
        </w:rPr>
        <w:t>4</w:t>
      </w:r>
      <w:r w:rsidR="00C91B4A" w:rsidRPr="002B0670">
        <w:rPr>
          <w:rFonts w:cs="Arial"/>
          <w:bCs/>
          <w:sz w:val="20"/>
          <w:szCs w:val="20"/>
        </w:rPr>
        <w:t>.2020.</w:t>
      </w:r>
    </w:p>
    <w:p w14:paraId="243596C6" w14:textId="77777777" w:rsidR="00372605" w:rsidRPr="005E27EC" w:rsidRDefault="00372605" w:rsidP="005E27EC">
      <w:pPr>
        <w:pStyle w:val="Textdokumentu"/>
        <w:spacing w:before="120" w:after="0" w:line="276" w:lineRule="auto"/>
        <w:ind w:left="426"/>
        <w:rPr>
          <w:rFonts w:eastAsiaTheme="minorHAnsi" w:cs="Arial"/>
          <w:sz w:val="20"/>
          <w:szCs w:val="20"/>
          <w:lang w:eastAsia="en-US"/>
        </w:rPr>
      </w:pPr>
    </w:p>
    <w:p w14:paraId="36E5F1DD" w14:textId="78534733" w:rsidR="006C6000" w:rsidRPr="005E27EC" w:rsidRDefault="00A02953" w:rsidP="002B0670">
      <w:pPr>
        <w:pStyle w:val="Textdokumentu"/>
        <w:numPr>
          <w:ilvl w:val="0"/>
          <w:numId w:val="29"/>
        </w:numPr>
        <w:spacing w:before="120" w:line="240" w:lineRule="auto"/>
        <w:ind w:left="357" w:hanging="357"/>
        <w:jc w:val="center"/>
        <w:rPr>
          <w:rFonts w:eastAsiaTheme="minorHAnsi" w:cs="Arial"/>
          <w:b/>
          <w:sz w:val="20"/>
          <w:szCs w:val="20"/>
          <w:lang w:eastAsia="en-US"/>
        </w:rPr>
      </w:pPr>
      <w:r w:rsidRPr="005E27EC">
        <w:rPr>
          <w:rFonts w:eastAsiaTheme="minorHAnsi" w:cs="Arial"/>
          <w:b/>
          <w:sz w:val="20"/>
          <w:szCs w:val="20"/>
          <w:lang w:eastAsia="en-US"/>
        </w:rPr>
        <w:t>C</w:t>
      </w:r>
      <w:r w:rsidR="00363E62" w:rsidRPr="005E27EC">
        <w:rPr>
          <w:rFonts w:eastAsiaTheme="minorHAnsi" w:cs="Arial"/>
          <w:b/>
          <w:sz w:val="20"/>
          <w:szCs w:val="20"/>
          <w:lang w:eastAsia="en-US"/>
        </w:rPr>
        <w:t xml:space="preserve">ena </w:t>
      </w:r>
      <w:r w:rsidRPr="005E27EC">
        <w:rPr>
          <w:rFonts w:eastAsiaTheme="minorHAnsi" w:cs="Arial"/>
          <w:b/>
          <w:sz w:val="20"/>
          <w:szCs w:val="20"/>
          <w:lang w:eastAsia="en-US"/>
        </w:rPr>
        <w:t xml:space="preserve">za </w:t>
      </w:r>
      <w:r w:rsidR="0091574F" w:rsidRPr="005E27EC">
        <w:rPr>
          <w:rFonts w:eastAsiaTheme="minorHAnsi" w:cs="Arial"/>
          <w:b/>
          <w:sz w:val="20"/>
          <w:szCs w:val="20"/>
          <w:lang w:eastAsia="en-US"/>
        </w:rPr>
        <w:t xml:space="preserve">poskytnutí </w:t>
      </w:r>
      <w:r w:rsidR="000A6B96">
        <w:rPr>
          <w:rFonts w:eastAsiaTheme="minorHAnsi" w:cs="Arial"/>
          <w:b/>
          <w:sz w:val="20"/>
          <w:szCs w:val="20"/>
          <w:lang w:eastAsia="en-US"/>
        </w:rPr>
        <w:t>službu</w:t>
      </w:r>
      <w:r w:rsidRPr="005E27EC">
        <w:rPr>
          <w:rFonts w:eastAsiaTheme="minorHAnsi" w:cs="Arial"/>
          <w:b/>
          <w:sz w:val="20"/>
          <w:szCs w:val="20"/>
          <w:lang w:eastAsia="en-US"/>
        </w:rPr>
        <w:t xml:space="preserve"> </w:t>
      </w:r>
      <w:r w:rsidR="00363E62" w:rsidRPr="005E27EC">
        <w:rPr>
          <w:rFonts w:eastAsiaTheme="minorHAnsi" w:cs="Arial"/>
          <w:b/>
          <w:sz w:val="20"/>
          <w:szCs w:val="20"/>
          <w:lang w:eastAsia="en-US"/>
        </w:rPr>
        <w:t>a platební podmínky</w:t>
      </w:r>
    </w:p>
    <w:p w14:paraId="2E7C6D26" w14:textId="02CE6CB8" w:rsidR="00056EFB" w:rsidRPr="005E27EC" w:rsidRDefault="005B69F3" w:rsidP="002B0670">
      <w:pPr>
        <w:pStyle w:val="Textdokumentu"/>
        <w:numPr>
          <w:ilvl w:val="1"/>
          <w:numId w:val="29"/>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 xml:space="preserve">Smluvní strany se dohodly, že </w:t>
      </w:r>
      <w:r w:rsidR="009C45D7" w:rsidRPr="009C45D7">
        <w:rPr>
          <w:rFonts w:eastAsiaTheme="minorHAnsi" w:cs="Arial"/>
          <w:sz w:val="20"/>
          <w:szCs w:val="20"/>
          <w:lang w:eastAsia="en-US"/>
        </w:rPr>
        <w:t xml:space="preserve">celková cena za řádné, včasné a bezvadné poskytnutí služby činí </w:t>
      </w:r>
      <w:r w:rsidR="005700E7" w:rsidRPr="005700E7">
        <w:rPr>
          <w:rFonts w:eastAsiaTheme="minorHAnsi" w:cs="Arial"/>
          <w:b/>
          <w:sz w:val="20"/>
          <w:szCs w:val="20"/>
          <w:lang w:eastAsia="en-US"/>
        </w:rPr>
        <w:t xml:space="preserve">2.798.466,- </w:t>
      </w:r>
      <w:r w:rsidR="009C45D7" w:rsidRPr="005700E7">
        <w:rPr>
          <w:rFonts w:eastAsiaTheme="minorHAnsi" w:cs="Arial"/>
          <w:b/>
          <w:sz w:val="20"/>
          <w:szCs w:val="20"/>
          <w:lang w:eastAsia="en-US"/>
        </w:rPr>
        <w:t>Kč</w:t>
      </w:r>
      <w:r w:rsidR="009C45D7" w:rsidRPr="009C45D7">
        <w:rPr>
          <w:rFonts w:eastAsiaTheme="minorHAnsi" w:cs="Arial"/>
          <w:sz w:val="20"/>
          <w:szCs w:val="20"/>
          <w:lang w:eastAsia="en-US"/>
        </w:rPr>
        <w:t xml:space="preserve"> (slovy: </w:t>
      </w:r>
      <w:proofErr w:type="spellStart"/>
      <w:r w:rsidR="005700E7">
        <w:rPr>
          <w:rFonts w:eastAsiaTheme="minorHAnsi" w:cs="Arial"/>
          <w:sz w:val="20"/>
          <w:szCs w:val="20"/>
          <w:lang w:eastAsia="en-US"/>
        </w:rPr>
        <w:t>dvamilionysedmsetdevadesátosmtisícčtyřistašedesátšetkorun</w:t>
      </w:r>
      <w:proofErr w:type="spellEnd"/>
      <w:r w:rsidR="005700E7">
        <w:rPr>
          <w:rFonts w:eastAsiaTheme="minorHAnsi" w:cs="Arial"/>
          <w:sz w:val="20"/>
          <w:szCs w:val="20"/>
          <w:lang w:eastAsia="en-US"/>
        </w:rPr>
        <w:t xml:space="preserve"> českých</w:t>
      </w:r>
      <w:r w:rsidR="009C45D7" w:rsidRPr="009C45D7">
        <w:rPr>
          <w:rFonts w:eastAsiaTheme="minorHAnsi" w:cs="Arial"/>
          <w:sz w:val="20"/>
          <w:szCs w:val="20"/>
          <w:lang w:eastAsia="en-US"/>
        </w:rPr>
        <w:t>) plus případná DPH v zákonné výši (dále jen „</w:t>
      </w:r>
      <w:r w:rsidR="009C45D7" w:rsidRPr="00777747">
        <w:rPr>
          <w:rFonts w:eastAsiaTheme="minorHAnsi" w:cs="Arial"/>
          <w:b/>
          <w:sz w:val="20"/>
          <w:szCs w:val="20"/>
          <w:lang w:eastAsia="en-US"/>
        </w:rPr>
        <w:t>cena za službu</w:t>
      </w:r>
      <w:r w:rsidR="009C45D7" w:rsidRPr="009C45D7">
        <w:rPr>
          <w:rFonts w:eastAsiaTheme="minorHAnsi" w:cs="Arial"/>
          <w:sz w:val="20"/>
          <w:szCs w:val="20"/>
          <w:lang w:eastAsia="en-US"/>
        </w:rPr>
        <w:t>“)</w:t>
      </w:r>
      <w:r w:rsidR="005D6837" w:rsidRPr="005E27EC">
        <w:rPr>
          <w:rFonts w:eastAsiaTheme="minorHAnsi" w:cs="Arial"/>
          <w:sz w:val="20"/>
          <w:szCs w:val="20"/>
          <w:lang w:eastAsia="en-US"/>
        </w:rPr>
        <w:t>.</w:t>
      </w:r>
      <w:r w:rsidRPr="005E27EC">
        <w:rPr>
          <w:rFonts w:eastAsiaTheme="minorHAnsi" w:cs="Arial"/>
          <w:sz w:val="20"/>
          <w:szCs w:val="20"/>
          <w:lang w:eastAsia="en-US"/>
        </w:rPr>
        <w:t xml:space="preserve"> </w:t>
      </w:r>
    </w:p>
    <w:p w14:paraId="767417AE" w14:textId="61D747AB" w:rsidR="00FD02DF" w:rsidRDefault="00D07020" w:rsidP="002B0670">
      <w:pPr>
        <w:pStyle w:val="Textdokumentu"/>
        <w:numPr>
          <w:ilvl w:val="1"/>
          <w:numId w:val="29"/>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Cena za s</w:t>
      </w:r>
      <w:r w:rsidR="00777747">
        <w:rPr>
          <w:rFonts w:eastAsiaTheme="minorHAnsi" w:cs="Arial"/>
          <w:sz w:val="20"/>
          <w:szCs w:val="20"/>
          <w:lang w:eastAsia="en-US"/>
        </w:rPr>
        <w:t>lužbu</w:t>
      </w:r>
      <w:r w:rsidRPr="005E27EC">
        <w:rPr>
          <w:rFonts w:eastAsiaTheme="minorHAnsi" w:cs="Arial"/>
          <w:sz w:val="20"/>
          <w:szCs w:val="20"/>
          <w:lang w:eastAsia="en-US"/>
        </w:rPr>
        <w:t xml:space="preserve"> je pevnou cenou. Smluvní strany si ujednávají, že kupní cena za věci obstarané poskytovatelem pro účely poskytnutí s</w:t>
      </w:r>
      <w:r w:rsidR="00777747">
        <w:rPr>
          <w:rFonts w:eastAsiaTheme="minorHAnsi" w:cs="Arial"/>
          <w:sz w:val="20"/>
          <w:szCs w:val="20"/>
          <w:lang w:eastAsia="en-US"/>
        </w:rPr>
        <w:t xml:space="preserve">lužby </w:t>
      </w:r>
      <w:r w:rsidRPr="005E27EC">
        <w:rPr>
          <w:rFonts w:eastAsiaTheme="minorHAnsi" w:cs="Arial"/>
          <w:sz w:val="20"/>
          <w:szCs w:val="20"/>
          <w:lang w:eastAsia="en-US"/>
        </w:rPr>
        <w:t>je zahrnuta v ceně za s</w:t>
      </w:r>
      <w:r w:rsidR="00BD1549">
        <w:rPr>
          <w:rFonts w:eastAsiaTheme="minorHAnsi" w:cs="Arial"/>
          <w:sz w:val="20"/>
          <w:szCs w:val="20"/>
          <w:lang w:eastAsia="en-US"/>
        </w:rPr>
        <w:t>lu</w:t>
      </w:r>
      <w:r w:rsidRPr="005E27EC">
        <w:rPr>
          <w:rFonts w:eastAsiaTheme="minorHAnsi" w:cs="Arial"/>
          <w:sz w:val="20"/>
          <w:szCs w:val="20"/>
          <w:lang w:eastAsia="en-US"/>
        </w:rPr>
        <w:t>žbu a cena za s</w:t>
      </w:r>
      <w:r w:rsidR="00777747">
        <w:rPr>
          <w:rFonts w:eastAsiaTheme="minorHAnsi" w:cs="Arial"/>
          <w:sz w:val="20"/>
          <w:szCs w:val="20"/>
          <w:lang w:eastAsia="en-US"/>
        </w:rPr>
        <w:t>luž</w:t>
      </w:r>
      <w:r w:rsidRPr="005E27EC">
        <w:rPr>
          <w:rFonts w:eastAsiaTheme="minorHAnsi" w:cs="Arial"/>
          <w:sz w:val="20"/>
          <w:szCs w:val="20"/>
          <w:lang w:eastAsia="en-US"/>
        </w:rPr>
        <w:t>bu nebude žádným způsobem upravována a na její výši nemá žádný vliv výše vynaložených nákladů souvisejících s poskytnutím s</w:t>
      </w:r>
      <w:r w:rsidR="00777747">
        <w:rPr>
          <w:rFonts w:eastAsiaTheme="minorHAnsi" w:cs="Arial"/>
          <w:sz w:val="20"/>
          <w:szCs w:val="20"/>
          <w:lang w:eastAsia="en-US"/>
        </w:rPr>
        <w:t>luž</w:t>
      </w:r>
      <w:r w:rsidRPr="005E27EC">
        <w:rPr>
          <w:rFonts w:eastAsiaTheme="minorHAnsi" w:cs="Arial"/>
          <w:sz w:val="20"/>
          <w:szCs w:val="20"/>
          <w:lang w:eastAsia="en-US"/>
        </w:rPr>
        <w:t xml:space="preserve">by ani jakýchkoliv jiných nákladů či poplatků, k jejichž úhradě je poskytovatel na základě této smlouvy či obecně závazných právních předpisů povinen. </w:t>
      </w:r>
    </w:p>
    <w:p w14:paraId="1AE544E3" w14:textId="6A1FDF7D" w:rsidR="00477D76" w:rsidRPr="005E27EC" w:rsidRDefault="00477D76" w:rsidP="002B0670">
      <w:pPr>
        <w:pStyle w:val="Textdokumentu"/>
        <w:numPr>
          <w:ilvl w:val="1"/>
          <w:numId w:val="29"/>
        </w:numPr>
        <w:spacing w:before="120" w:line="240" w:lineRule="auto"/>
        <w:ind w:left="567" w:hanging="567"/>
        <w:rPr>
          <w:rFonts w:eastAsiaTheme="minorHAnsi" w:cs="Arial"/>
          <w:sz w:val="20"/>
          <w:szCs w:val="20"/>
          <w:lang w:eastAsia="en-US"/>
        </w:rPr>
      </w:pPr>
      <w:r w:rsidRPr="00477D76">
        <w:rPr>
          <w:rFonts w:eastAsiaTheme="minorHAnsi" w:cs="Arial"/>
          <w:sz w:val="20"/>
          <w:szCs w:val="20"/>
          <w:lang w:eastAsia="en-US"/>
        </w:rPr>
        <w:t xml:space="preserve">Rozpis ceny za službu je </w:t>
      </w:r>
      <w:proofErr w:type="gramStart"/>
      <w:r w:rsidRPr="00477D76">
        <w:rPr>
          <w:rFonts w:eastAsiaTheme="minorHAnsi" w:cs="Arial"/>
          <w:sz w:val="20"/>
          <w:szCs w:val="20"/>
          <w:lang w:eastAsia="en-US"/>
        </w:rPr>
        <w:t>uveden  v</w:t>
      </w:r>
      <w:proofErr w:type="gramEnd"/>
      <w:r w:rsidRPr="00477D76">
        <w:rPr>
          <w:rFonts w:eastAsiaTheme="minorHAnsi" w:cs="Arial"/>
          <w:sz w:val="20"/>
          <w:szCs w:val="20"/>
          <w:lang w:eastAsia="en-US"/>
        </w:rPr>
        <w:t> Příloze č. 2 této smlouvy</w:t>
      </w:r>
      <w:r>
        <w:rPr>
          <w:rFonts w:eastAsiaTheme="minorHAnsi" w:cs="Arial"/>
          <w:sz w:val="20"/>
          <w:szCs w:val="20"/>
          <w:lang w:eastAsia="en-US"/>
        </w:rPr>
        <w:t>.</w:t>
      </w:r>
    </w:p>
    <w:p w14:paraId="55F3AFEB" w14:textId="2941EA41" w:rsidR="00293C1D" w:rsidRDefault="00F72750" w:rsidP="002B0670">
      <w:pPr>
        <w:pStyle w:val="Textdokumentu"/>
        <w:numPr>
          <w:ilvl w:val="1"/>
          <w:numId w:val="29"/>
        </w:numPr>
        <w:spacing w:before="120" w:line="240" w:lineRule="auto"/>
        <w:ind w:left="567" w:hanging="567"/>
        <w:rPr>
          <w:rFonts w:eastAsiaTheme="minorHAnsi" w:cs="Arial"/>
          <w:sz w:val="20"/>
          <w:szCs w:val="20"/>
          <w:lang w:eastAsia="en-US"/>
        </w:rPr>
      </w:pPr>
      <w:r w:rsidRPr="00BC0BC3">
        <w:rPr>
          <w:rFonts w:eastAsiaTheme="minorHAnsi" w:cs="Arial"/>
          <w:sz w:val="20"/>
          <w:szCs w:val="20"/>
          <w:lang w:eastAsia="en-US"/>
        </w:rPr>
        <w:t xml:space="preserve">Na částku odpovídající ceně za </w:t>
      </w:r>
      <w:r w:rsidR="00BE2A27">
        <w:rPr>
          <w:rFonts w:eastAsiaTheme="minorHAnsi" w:cs="Arial"/>
          <w:sz w:val="20"/>
          <w:szCs w:val="20"/>
          <w:lang w:eastAsia="en-US"/>
        </w:rPr>
        <w:t xml:space="preserve">servisní </w:t>
      </w:r>
      <w:r w:rsidR="00C51928">
        <w:rPr>
          <w:rFonts w:eastAsiaTheme="minorHAnsi" w:cs="Arial"/>
          <w:sz w:val="20"/>
          <w:szCs w:val="20"/>
          <w:lang w:eastAsia="en-US"/>
        </w:rPr>
        <w:t>podporu</w:t>
      </w:r>
      <w:r w:rsidRPr="00BC0BC3">
        <w:rPr>
          <w:rFonts w:eastAsiaTheme="minorHAnsi" w:cs="Arial"/>
          <w:sz w:val="20"/>
          <w:szCs w:val="20"/>
          <w:lang w:eastAsia="en-US"/>
        </w:rPr>
        <w:t xml:space="preserve"> za dané fakturační období vystaví poskytovatel objednateli fakturu – daňový doklad s náležitostmi vymezenými zákonem č. 235/2004 Sb., o dani z přidané hodnoty, v platném znění (dále jen „</w:t>
      </w:r>
      <w:r w:rsidRPr="00BC0BC3">
        <w:rPr>
          <w:rFonts w:eastAsiaTheme="minorHAnsi" w:cs="Arial"/>
          <w:b/>
          <w:sz w:val="20"/>
          <w:szCs w:val="20"/>
          <w:lang w:eastAsia="en-US"/>
        </w:rPr>
        <w:t>zákon o DPH</w:t>
      </w:r>
      <w:r w:rsidRPr="00BC0BC3">
        <w:rPr>
          <w:rFonts w:eastAsiaTheme="minorHAnsi" w:cs="Arial"/>
          <w:sz w:val="20"/>
          <w:szCs w:val="20"/>
          <w:lang w:eastAsia="en-US"/>
        </w:rPr>
        <w:t xml:space="preserve">“) </w:t>
      </w:r>
      <w:r w:rsidR="00BC0BC3" w:rsidRPr="00BC0BC3">
        <w:rPr>
          <w:rFonts w:eastAsiaTheme="minorHAnsi" w:cs="Arial"/>
          <w:sz w:val="20"/>
          <w:szCs w:val="20"/>
          <w:lang w:eastAsia="en-US"/>
        </w:rPr>
        <w:t>po poskytnutí služby bez zjevných vad a nedodělků ve čtvrtletních intervalech</w:t>
      </w:r>
      <w:r w:rsidR="005E6153">
        <w:rPr>
          <w:rFonts w:eastAsiaTheme="minorHAnsi" w:cs="Arial"/>
          <w:sz w:val="20"/>
          <w:szCs w:val="20"/>
          <w:lang w:eastAsia="en-US"/>
        </w:rPr>
        <w:t xml:space="preserve">. </w:t>
      </w:r>
      <w:r w:rsidR="00BC0BC3" w:rsidRPr="00BC0BC3">
        <w:rPr>
          <w:rFonts w:eastAsiaTheme="minorHAnsi" w:cs="Arial"/>
          <w:sz w:val="20"/>
          <w:szCs w:val="20"/>
          <w:lang w:eastAsia="en-US"/>
        </w:rPr>
        <w:t xml:space="preserve">Součástí faktury budou měsíční zprávy o realizaci </w:t>
      </w:r>
      <w:r w:rsidR="009E2D8F">
        <w:rPr>
          <w:rFonts w:eastAsiaTheme="minorHAnsi" w:cs="Arial"/>
          <w:sz w:val="20"/>
          <w:szCs w:val="20"/>
          <w:lang w:eastAsia="en-US"/>
        </w:rPr>
        <w:t>servisní podpory</w:t>
      </w:r>
      <w:r w:rsidR="00BC0BC3" w:rsidRPr="00BC0BC3">
        <w:rPr>
          <w:rFonts w:eastAsiaTheme="minorHAnsi" w:cs="Arial"/>
          <w:sz w:val="20"/>
          <w:szCs w:val="20"/>
          <w:lang w:eastAsia="en-US"/>
        </w:rPr>
        <w:t xml:space="preserve"> za dané čtvrtletí</w:t>
      </w:r>
      <w:r w:rsidRPr="00BC0BC3">
        <w:rPr>
          <w:rFonts w:eastAsiaTheme="minorHAnsi" w:cs="Arial"/>
          <w:sz w:val="20"/>
          <w:szCs w:val="20"/>
          <w:lang w:eastAsia="en-US"/>
        </w:rPr>
        <w:t>.</w:t>
      </w:r>
    </w:p>
    <w:p w14:paraId="2C3A50BF" w14:textId="77777777" w:rsidR="00D47651" w:rsidRDefault="00D47651" w:rsidP="002B7948">
      <w:pPr>
        <w:pStyle w:val="Textdokumentu"/>
        <w:spacing w:before="120" w:line="240" w:lineRule="auto"/>
        <w:ind w:left="567"/>
        <w:rPr>
          <w:rFonts w:eastAsiaTheme="minorHAnsi" w:cs="Arial"/>
          <w:sz w:val="20"/>
          <w:szCs w:val="20"/>
          <w:lang w:eastAsia="en-US"/>
        </w:rPr>
      </w:pPr>
    </w:p>
    <w:p w14:paraId="445D9587" w14:textId="601F4F83" w:rsidR="00F2704E" w:rsidRPr="005E6153" w:rsidRDefault="005E6153" w:rsidP="002B7948">
      <w:pPr>
        <w:pStyle w:val="Textdokumentu"/>
        <w:spacing w:before="120" w:line="240" w:lineRule="auto"/>
        <w:ind w:left="567"/>
        <w:rPr>
          <w:rFonts w:eastAsiaTheme="minorHAnsi" w:cs="Arial"/>
          <w:sz w:val="20"/>
          <w:szCs w:val="20"/>
          <w:lang w:eastAsia="en-US"/>
        </w:rPr>
      </w:pPr>
      <w:r w:rsidRPr="005E6153">
        <w:rPr>
          <w:rFonts w:eastAsiaTheme="minorHAnsi" w:cs="Arial"/>
          <w:sz w:val="20"/>
          <w:szCs w:val="20"/>
          <w:lang w:eastAsia="en-US"/>
        </w:rPr>
        <w:lastRenderedPageBreak/>
        <w:t xml:space="preserve">Faktury – daňové doklady za servisní </w:t>
      </w:r>
      <w:r w:rsidR="00C51928">
        <w:rPr>
          <w:rFonts w:eastAsiaTheme="minorHAnsi" w:cs="Arial"/>
          <w:sz w:val="20"/>
          <w:szCs w:val="20"/>
          <w:lang w:eastAsia="en-US"/>
        </w:rPr>
        <w:t>podporu</w:t>
      </w:r>
      <w:r w:rsidRPr="005E6153">
        <w:rPr>
          <w:rFonts w:eastAsiaTheme="minorHAnsi" w:cs="Arial"/>
          <w:sz w:val="20"/>
          <w:szCs w:val="20"/>
          <w:lang w:eastAsia="en-US"/>
        </w:rPr>
        <w:t xml:space="preserve"> doručí poskytovatel na adresu sídla objednatele nebo elektronicky na emailovou adresu fakturace@mero.cz, nejpozději pátý (5.) kalendářní den měsíce, který následuje po </w:t>
      </w:r>
      <w:r w:rsidRPr="005E6153">
        <w:rPr>
          <w:rFonts w:cs="Arial"/>
          <w:sz w:val="20"/>
          <w:szCs w:val="20"/>
        </w:rPr>
        <w:t xml:space="preserve">uplynutí příslušného čtvrtletí. Nebude-li poskytovatelem předložená faktura – daňový doklad obsahovat náležitosti vymezené zákonem o DPH a touto smlouvou, bude poskytovateli faktura objednatelem vrácena do 10 kalendářních dnů po jejím obdržení jako doklad nesplňující předepsané náležitosti k doplnění či opravě. V tomto případě nemá poskytovatel nárok na zaplacení fakturované částky, úrok z prodlení ani jakoukoliv jinou sankci. Lhůta splatnosti počíná běžet znovu až ode dne doručení jím opravené nebo doplněné faktury – daňového dokladu. Na každé faktuře – daňovém dokladu musí být uvedeno číslo smlouvy, objednávky a kontaktní osoba. </w:t>
      </w:r>
    </w:p>
    <w:p w14:paraId="1A3BCFCA" w14:textId="7442ED94" w:rsidR="00BE2A27" w:rsidRDefault="00BE2A27" w:rsidP="002B0670">
      <w:pPr>
        <w:pStyle w:val="Textdokumentu"/>
        <w:numPr>
          <w:ilvl w:val="1"/>
          <w:numId w:val="29"/>
        </w:numPr>
        <w:spacing w:before="120" w:line="240" w:lineRule="auto"/>
        <w:ind w:left="567" w:hanging="567"/>
        <w:rPr>
          <w:rFonts w:eastAsiaTheme="minorHAnsi" w:cs="Arial"/>
          <w:sz w:val="20"/>
          <w:szCs w:val="20"/>
          <w:lang w:eastAsia="en-US"/>
        </w:rPr>
      </w:pPr>
      <w:r w:rsidRPr="00BC0BC3">
        <w:rPr>
          <w:rFonts w:eastAsiaTheme="minorHAnsi" w:cs="Arial"/>
          <w:sz w:val="20"/>
          <w:szCs w:val="20"/>
          <w:lang w:eastAsia="en-US"/>
        </w:rPr>
        <w:t xml:space="preserve">Na částku odpovídající ceně za </w:t>
      </w:r>
      <w:proofErr w:type="spellStart"/>
      <w:r>
        <w:rPr>
          <w:rFonts w:eastAsiaTheme="minorHAnsi" w:cs="Arial"/>
          <w:sz w:val="20"/>
          <w:szCs w:val="20"/>
          <w:lang w:eastAsia="en-US"/>
        </w:rPr>
        <w:t>maintenance</w:t>
      </w:r>
      <w:proofErr w:type="spellEnd"/>
      <w:r w:rsidRPr="00BC0BC3">
        <w:rPr>
          <w:rFonts w:eastAsiaTheme="minorHAnsi" w:cs="Arial"/>
          <w:sz w:val="20"/>
          <w:szCs w:val="20"/>
          <w:lang w:eastAsia="en-US"/>
        </w:rPr>
        <w:t xml:space="preserve"> </w:t>
      </w:r>
      <w:r>
        <w:rPr>
          <w:rFonts w:eastAsiaTheme="minorHAnsi" w:cs="Arial"/>
          <w:sz w:val="20"/>
          <w:szCs w:val="20"/>
          <w:lang w:eastAsia="en-US"/>
        </w:rPr>
        <w:t>n</w:t>
      </w:r>
      <w:r w:rsidRPr="00BC0BC3">
        <w:rPr>
          <w:rFonts w:eastAsiaTheme="minorHAnsi" w:cs="Arial"/>
          <w:sz w:val="20"/>
          <w:szCs w:val="20"/>
          <w:lang w:eastAsia="en-US"/>
        </w:rPr>
        <w:t>a dané fakturační období vystaví poskytovatel objednateli fakturu – daňový doklad s náležitostmi vymezenými zákonem č. 235/2004 Sb., o dani z</w:t>
      </w:r>
      <w:r w:rsidR="002B0670">
        <w:rPr>
          <w:rFonts w:eastAsiaTheme="minorHAnsi" w:cs="Arial"/>
          <w:sz w:val="20"/>
          <w:szCs w:val="20"/>
          <w:lang w:eastAsia="en-US"/>
        </w:rPr>
        <w:t> </w:t>
      </w:r>
      <w:r w:rsidRPr="00BC0BC3">
        <w:rPr>
          <w:rFonts w:eastAsiaTheme="minorHAnsi" w:cs="Arial"/>
          <w:sz w:val="20"/>
          <w:szCs w:val="20"/>
          <w:lang w:eastAsia="en-US"/>
        </w:rPr>
        <w:t>přidané hodnoty, v platném znění (dále jen „</w:t>
      </w:r>
      <w:r w:rsidRPr="00BC0BC3">
        <w:rPr>
          <w:rFonts w:eastAsiaTheme="minorHAnsi" w:cs="Arial"/>
          <w:b/>
          <w:sz w:val="20"/>
          <w:szCs w:val="20"/>
          <w:lang w:eastAsia="en-US"/>
        </w:rPr>
        <w:t>zákon o DPH</w:t>
      </w:r>
      <w:r w:rsidRPr="00BC0BC3">
        <w:rPr>
          <w:rFonts w:eastAsiaTheme="minorHAnsi" w:cs="Arial"/>
          <w:sz w:val="20"/>
          <w:szCs w:val="20"/>
          <w:lang w:eastAsia="en-US"/>
        </w:rPr>
        <w:t>“) ve čtvrtletních intervalech</w:t>
      </w:r>
      <w:r w:rsidR="005E6153">
        <w:rPr>
          <w:rFonts w:eastAsiaTheme="minorHAnsi" w:cs="Arial"/>
          <w:sz w:val="20"/>
          <w:szCs w:val="20"/>
          <w:lang w:eastAsia="en-US"/>
        </w:rPr>
        <w:t>.</w:t>
      </w:r>
    </w:p>
    <w:p w14:paraId="492121CF" w14:textId="033FAA93" w:rsidR="005E6153" w:rsidRPr="00BE2A27" w:rsidRDefault="005E6153" w:rsidP="002B0670">
      <w:pPr>
        <w:pStyle w:val="Textdokumentu"/>
        <w:numPr>
          <w:ilvl w:val="1"/>
          <w:numId w:val="29"/>
        </w:numPr>
        <w:spacing w:before="120" w:line="240" w:lineRule="auto"/>
        <w:ind w:left="567" w:hanging="567"/>
        <w:rPr>
          <w:rFonts w:eastAsiaTheme="minorHAnsi" w:cs="Arial"/>
          <w:sz w:val="20"/>
          <w:szCs w:val="20"/>
          <w:lang w:eastAsia="en-US"/>
        </w:rPr>
      </w:pPr>
      <w:r w:rsidRPr="005E6153">
        <w:rPr>
          <w:rFonts w:eastAsiaTheme="minorHAnsi" w:cs="Arial"/>
          <w:sz w:val="20"/>
          <w:szCs w:val="20"/>
          <w:lang w:eastAsia="en-US"/>
        </w:rPr>
        <w:t>Faktury – daňové doklady</w:t>
      </w:r>
      <w:r w:rsidRPr="003B2D7F">
        <w:rPr>
          <w:rFonts w:eastAsiaTheme="minorHAnsi" w:cs="Arial"/>
          <w:sz w:val="20"/>
          <w:szCs w:val="20"/>
          <w:lang w:eastAsia="en-US"/>
        </w:rPr>
        <w:t xml:space="preserve"> za </w:t>
      </w:r>
      <w:proofErr w:type="spellStart"/>
      <w:r>
        <w:rPr>
          <w:rFonts w:eastAsiaTheme="minorHAnsi" w:cs="Arial"/>
          <w:sz w:val="20"/>
          <w:szCs w:val="20"/>
          <w:lang w:eastAsia="en-US"/>
        </w:rPr>
        <w:t>maintenance</w:t>
      </w:r>
      <w:proofErr w:type="spellEnd"/>
      <w:r>
        <w:rPr>
          <w:rFonts w:eastAsiaTheme="minorHAnsi" w:cs="Arial"/>
          <w:sz w:val="20"/>
          <w:szCs w:val="20"/>
          <w:lang w:eastAsia="en-US"/>
        </w:rPr>
        <w:t xml:space="preserve"> </w:t>
      </w:r>
      <w:r w:rsidRPr="003B2D7F">
        <w:rPr>
          <w:rFonts w:eastAsiaTheme="minorHAnsi" w:cs="Arial"/>
          <w:sz w:val="20"/>
          <w:szCs w:val="20"/>
          <w:lang w:eastAsia="en-US"/>
        </w:rPr>
        <w:t>doručí poskytovatel na adresu sídla objednatele nebo elektronicky na emailovou adresu fakturace@mero.cz, nejpozději pátý (5.) kalendářní den</w:t>
      </w:r>
      <w:r>
        <w:rPr>
          <w:rFonts w:eastAsiaTheme="minorHAnsi" w:cs="Arial"/>
          <w:sz w:val="20"/>
          <w:szCs w:val="20"/>
          <w:lang w:eastAsia="en-US"/>
        </w:rPr>
        <w:t xml:space="preserve"> prvního </w:t>
      </w:r>
      <w:r w:rsidRPr="003B2D7F">
        <w:rPr>
          <w:rFonts w:eastAsiaTheme="minorHAnsi" w:cs="Arial"/>
          <w:sz w:val="20"/>
          <w:szCs w:val="20"/>
          <w:lang w:eastAsia="en-US"/>
        </w:rPr>
        <w:t>měsíce</w:t>
      </w:r>
      <w:r>
        <w:rPr>
          <w:rFonts w:eastAsiaTheme="minorHAnsi" w:cs="Arial"/>
          <w:sz w:val="20"/>
          <w:szCs w:val="20"/>
          <w:lang w:eastAsia="en-US"/>
        </w:rPr>
        <w:t xml:space="preserve"> příslušného čtvrtletí</w:t>
      </w:r>
      <w:r w:rsidRPr="003B2D7F">
        <w:rPr>
          <w:rFonts w:eastAsiaTheme="minorHAnsi" w:cs="Arial"/>
          <w:sz w:val="20"/>
          <w:szCs w:val="20"/>
          <w:lang w:eastAsia="en-US"/>
        </w:rPr>
        <w:t>. Nebude-li poskytovatelem předložená faktura – daňový doklad obsahovat náležitosti vymezené zákonem o DPH a touto smlouvou, bude poskytovateli faktura objednatelem vrácena do 10 kalendářních dnů po jejím obdržení jako doklad nesplňující předepsané náležitosti k doplnění či opravě. V tomto případě nemá poskytovatel nárok na zaplacení fakturované částky, úrok z prodlení ani jakoukoliv jinou sankci. Lhůta splatnosti počíná běžet znovu až ode dne doručení jím opravené nebo doplněné faktury – daňového dokladu. Na každé faktuře – daňovém dokladu musí být uvedeno číslo smlouvy, objednávky a kontaktní osoba.</w:t>
      </w:r>
    </w:p>
    <w:p w14:paraId="00B0B140" w14:textId="719B8BA2" w:rsidR="00D613D3" w:rsidRPr="005E27EC" w:rsidRDefault="00D613D3" w:rsidP="002B0670">
      <w:pPr>
        <w:pStyle w:val="Textdokumentu"/>
        <w:numPr>
          <w:ilvl w:val="1"/>
          <w:numId w:val="29"/>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Objednatel má právo proti ceně za s</w:t>
      </w:r>
      <w:r w:rsidR="00BD1549">
        <w:rPr>
          <w:rFonts w:eastAsiaTheme="minorHAnsi" w:cs="Arial"/>
          <w:sz w:val="20"/>
          <w:szCs w:val="20"/>
          <w:lang w:eastAsia="en-US"/>
        </w:rPr>
        <w:t>luž</w:t>
      </w:r>
      <w:r w:rsidRPr="005E27EC">
        <w:rPr>
          <w:rFonts w:eastAsiaTheme="minorHAnsi" w:cs="Arial"/>
          <w:sz w:val="20"/>
          <w:szCs w:val="20"/>
          <w:lang w:eastAsia="en-US"/>
        </w:rPr>
        <w:t>bu v souladu s ustanovením § 1982 a násl. občanského zákoníku započíst veškeré své pohledávky vůči poskytovateli, zejména pohledávky z titulu smluvních pokut, které bude poskytovatel povinen objednateli podle této smlouvy uhradit.</w:t>
      </w:r>
    </w:p>
    <w:p w14:paraId="4FE75240" w14:textId="77777777" w:rsidR="00D613D3" w:rsidRPr="005E27EC" w:rsidRDefault="00530AF1" w:rsidP="002B0670">
      <w:pPr>
        <w:pStyle w:val="Textdokumentu"/>
        <w:numPr>
          <w:ilvl w:val="1"/>
          <w:numId w:val="29"/>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Splatnost faktur – daňov</w:t>
      </w:r>
      <w:r w:rsidR="00D613D3" w:rsidRPr="005E27EC">
        <w:rPr>
          <w:rFonts w:eastAsiaTheme="minorHAnsi" w:cs="Arial"/>
          <w:sz w:val="20"/>
          <w:szCs w:val="20"/>
          <w:lang w:eastAsia="en-US"/>
        </w:rPr>
        <w:t>ých</w:t>
      </w:r>
      <w:r w:rsidRPr="005E27EC">
        <w:rPr>
          <w:rFonts w:eastAsiaTheme="minorHAnsi" w:cs="Arial"/>
          <w:sz w:val="20"/>
          <w:szCs w:val="20"/>
          <w:lang w:eastAsia="en-US"/>
        </w:rPr>
        <w:t xml:space="preserve"> doklad</w:t>
      </w:r>
      <w:r w:rsidR="00D613D3" w:rsidRPr="005E27EC">
        <w:rPr>
          <w:rFonts w:eastAsiaTheme="minorHAnsi" w:cs="Arial"/>
          <w:sz w:val="20"/>
          <w:szCs w:val="20"/>
          <w:lang w:eastAsia="en-US"/>
        </w:rPr>
        <w:t>ů</w:t>
      </w:r>
      <w:r w:rsidRPr="005E27EC">
        <w:rPr>
          <w:rFonts w:eastAsiaTheme="minorHAnsi" w:cs="Arial"/>
          <w:sz w:val="20"/>
          <w:szCs w:val="20"/>
          <w:lang w:eastAsia="en-US"/>
        </w:rPr>
        <w:t xml:space="preserve"> činí 30 dnů od doručení </w:t>
      </w:r>
      <w:r w:rsidR="00915294" w:rsidRPr="005E27EC">
        <w:rPr>
          <w:rFonts w:eastAsiaTheme="minorHAnsi" w:cs="Arial"/>
          <w:sz w:val="20"/>
          <w:szCs w:val="20"/>
          <w:lang w:eastAsia="en-US"/>
        </w:rPr>
        <w:t>objednateli</w:t>
      </w:r>
      <w:r w:rsidRPr="005E27EC">
        <w:rPr>
          <w:rFonts w:eastAsiaTheme="minorHAnsi" w:cs="Arial"/>
          <w:sz w:val="20"/>
          <w:szCs w:val="20"/>
          <w:lang w:eastAsia="en-US"/>
        </w:rPr>
        <w:t xml:space="preserve">. </w:t>
      </w:r>
    </w:p>
    <w:p w14:paraId="784B2F6F" w14:textId="6DB4A2C9" w:rsidR="00542A90" w:rsidRPr="005E27EC" w:rsidRDefault="001100EC" w:rsidP="002B0670">
      <w:pPr>
        <w:pStyle w:val="Textdokumentu"/>
        <w:numPr>
          <w:ilvl w:val="1"/>
          <w:numId w:val="29"/>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 xml:space="preserve">Pokud bude DPH ze strany poskytovatele aplikovatelná, vyúčtuje poskytovatel tuto DPH při fakturaci ceny za </w:t>
      </w:r>
      <w:r w:rsidR="00272A0E" w:rsidRPr="005E27EC">
        <w:rPr>
          <w:rFonts w:eastAsiaTheme="minorHAnsi" w:cs="Arial"/>
          <w:sz w:val="20"/>
          <w:szCs w:val="20"/>
          <w:lang w:eastAsia="en-US"/>
        </w:rPr>
        <w:t>s</w:t>
      </w:r>
      <w:r w:rsidR="00BC0BC3">
        <w:rPr>
          <w:rFonts w:eastAsiaTheme="minorHAnsi" w:cs="Arial"/>
          <w:sz w:val="20"/>
          <w:szCs w:val="20"/>
          <w:lang w:eastAsia="en-US"/>
        </w:rPr>
        <w:t>lu</w:t>
      </w:r>
      <w:r w:rsidR="00272A0E" w:rsidRPr="005E27EC">
        <w:rPr>
          <w:rFonts w:eastAsiaTheme="minorHAnsi" w:cs="Arial"/>
          <w:sz w:val="20"/>
          <w:szCs w:val="20"/>
          <w:lang w:eastAsia="en-US"/>
        </w:rPr>
        <w:t>žbu</w:t>
      </w:r>
      <w:r w:rsidR="00C11FC5">
        <w:rPr>
          <w:rFonts w:eastAsiaTheme="minorHAnsi" w:cs="Arial"/>
          <w:sz w:val="20"/>
          <w:szCs w:val="20"/>
          <w:lang w:eastAsia="en-US"/>
        </w:rPr>
        <w:t xml:space="preserve"> </w:t>
      </w:r>
      <w:r w:rsidRPr="005E27EC">
        <w:rPr>
          <w:rFonts w:eastAsiaTheme="minorHAnsi" w:cs="Arial"/>
          <w:sz w:val="20"/>
          <w:szCs w:val="20"/>
          <w:lang w:eastAsia="en-US"/>
        </w:rPr>
        <w:t>a</w:t>
      </w:r>
      <w:r w:rsidR="00F07ED5" w:rsidRPr="005E27EC">
        <w:rPr>
          <w:rFonts w:eastAsiaTheme="minorHAnsi" w:cs="Arial"/>
          <w:sz w:val="20"/>
          <w:szCs w:val="20"/>
          <w:lang w:eastAsia="en-US"/>
        </w:rPr>
        <w:t> </w:t>
      </w:r>
      <w:r w:rsidRPr="005E27EC">
        <w:rPr>
          <w:rFonts w:eastAsiaTheme="minorHAnsi" w:cs="Arial"/>
          <w:sz w:val="20"/>
          <w:szCs w:val="20"/>
          <w:lang w:eastAsia="en-US"/>
        </w:rPr>
        <w:t xml:space="preserve">zahrne ji do této faktury. DPH vyúčtovaná v souladu s tímto ustanovením smlouvy se stane součástí ceny za </w:t>
      </w:r>
      <w:r w:rsidR="00272A0E" w:rsidRPr="005E27EC">
        <w:rPr>
          <w:rFonts w:eastAsiaTheme="minorHAnsi" w:cs="Arial"/>
          <w:sz w:val="20"/>
          <w:szCs w:val="20"/>
          <w:lang w:eastAsia="en-US"/>
        </w:rPr>
        <w:t>s</w:t>
      </w:r>
      <w:r w:rsidR="00BC0BC3">
        <w:rPr>
          <w:rFonts w:eastAsiaTheme="minorHAnsi" w:cs="Arial"/>
          <w:sz w:val="20"/>
          <w:szCs w:val="20"/>
          <w:lang w:eastAsia="en-US"/>
        </w:rPr>
        <w:t>lu</w:t>
      </w:r>
      <w:r w:rsidR="00272A0E" w:rsidRPr="005E27EC">
        <w:rPr>
          <w:rFonts w:eastAsiaTheme="minorHAnsi" w:cs="Arial"/>
          <w:sz w:val="20"/>
          <w:szCs w:val="20"/>
          <w:lang w:eastAsia="en-US"/>
        </w:rPr>
        <w:t>žbu</w:t>
      </w:r>
      <w:r w:rsidRPr="005E27EC">
        <w:rPr>
          <w:rFonts w:eastAsiaTheme="minorHAnsi" w:cs="Arial"/>
          <w:sz w:val="20"/>
          <w:szCs w:val="20"/>
          <w:lang w:eastAsia="en-US"/>
        </w:rPr>
        <w:t>. Pokud DPH nebude v souladu s předpisy upravujícími uplatnění DPH v České republice ze strany poskytovatele aplikovatelná, k ceně za</w:t>
      </w:r>
      <w:r w:rsidR="00351595" w:rsidRPr="005E27EC">
        <w:rPr>
          <w:rFonts w:eastAsiaTheme="minorHAnsi" w:cs="Arial"/>
          <w:sz w:val="20"/>
          <w:szCs w:val="20"/>
          <w:lang w:eastAsia="en-US"/>
        </w:rPr>
        <w:t> </w:t>
      </w:r>
      <w:r w:rsidR="00272A0E" w:rsidRPr="005E27EC">
        <w:rPr>
          <w:rFonts w:eastAsiaTheme="minorHAnsi" w:cs="Arial"/>
          <w:sz w:val="20"/>
          <w:szCs w:val="20"/>
          <w:lang w:eastAsia="en-US"/>
        </w:rPr>
        <w:t>s</w:t>
      </w:r>
      <w:r w:rsidR="00BC0BC3">
        <w:rPr>
          <w:rFonts w:eastAsiaTheme="minorHAnsi" w:cs="Arial"/>
          <w:sz w:val="20"/>
          <w:szCs w:val="20"/>
          <w:lang w:eastAsia="en-US"/>
        </w:rPr>
        <w:t>lu</w:t>
      </w:r>
      <w:r w:rsidR="00272A0E" w:rsidRPr="005E27EC">
        <w:rPr>
          <w:rFonts w:eastAsiaTheme="minorHAnsi" w:cs="Arial"/>
          <w:sz w:val="20"/>
          <w:szCs w:val="20"/>
          <w:lang w:eastAsia="en-US"/>
        </w:rPr>
        <w:t xml:space="preserve">žbu </w:t>
      </w:r>
      <w:r w:rsidRPr="005E27EC">
        <w:rPr>
          <w:rFonts w:eastAsiaTheme="minorHAnsi" w:cs="Arial"/>
          <w:sz w:val="20"/>
          <w:szCs w:val="20"/>
          <w:lang w:eastAsia="en-US"/>
        </w:rPr>
        <w:t>stanovené podle této smlouvy nebude připočtena žádná DPH.</w:t>
      </w:r>
    </w:p>
    <w:p w14:paraId="7767B719" w14:textId="77777777" w:rsidR="00542A90" w:rsidRPr="005E27EC" w:rsidRDefault="001100EC" w:rsidP="002B0670">
      <w:pPr>
        <w:pStyle w:val="Textdokumentu"/>
        <w:numPr>
          <w:ilvl w:val="1"/>
          <w:numId w:val="29"/>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 xml:space="preserve">Pro účely správného uplatnění DPH poskytovatel prohlašuje, že k datu podpisu této </w:t>
      </w:r>
      <w:r w:rsidR="000923E4" w:rsidRPr="005E27EC">
        <w:rPr>
          <w:rFonts w:eastAsiaTheme="minorHAnsi" w:cs="Arial"/>
          <w:sz w:val="20"/>
          <w:szCs w:val="20"/>
          <w:lang w:eastAsia="en-US"/>
        </w:rPr>
        <w:t>smlouvy</w:t>
      </w:r>
      <w:r w:rsidRPr="005E27EC">
        <w:rPr>
          <w:rFonts w:eastAsiaTheme="minorHAnsi" w:cs="Arial"/>
          <w:sz w:val="20"/>
          <w:szCs w:val="20"/>
          <w:lang w:eastAsia="en-US"/>
        </w:rPr>
        <w:t xml:space="preserve"> je registrovaným plátcem DPH v České republice. Poskytovatel se zavazuje objednateli písemně oznámit skutečnost, že jeho registrace k DPH v České republice byla zrušena, a to do 15 dnů ode dne, kdy tato skutečnost nastala.</w:t>
      </w:r>
    </w:p>
    <w:p w14:paraId="60E82AFF" w14:textId="77777777" w:rsidR="00542A90" w:rsidRPr="005E27EC" w:rsidRDefault="001100EC" w:rsidP="002B0670">
      <w:pPr>
        <w:pStyle w:val="Textdokumentu"/>
        <w:numPr>
          <w:ilvl w:val="1"/>
          <w:numId w:val="29"/>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 xml:space="preserve">Pro účely správného uplatnění DPH poskytovatel prohlašuje, že k datu podpisu této </w:t>
      </w:r>
      <w:r w:rsidR="000923E4" w:rsidRPr="005E27EC">
        <w:rPr>
          <w:rFonts w:eastAsiaTheme="minorHAnsi" w:cs="Arial"/>
          <w:sz w:val="20"/>
          <w:szCs w:val="20"/>
          <w:lang w:eastAsia="en-US"/>
        </w:rPr>
        <w:t>smlouvy</w:t>
      </w:r>
      <w:r w:rsidRPr="005E27EC">
        <w:rPr>
          <w:rFonts w:eastAsiaTheme="minorHAnsi" w:cs="Arial"/>
          <w:sz w:val="20"/>
          <w:szCs w:val="20"/>
          <w:lang w:eastAsia="en-US"/>
        </w:rPr>
        <w:t xml:space="preserve"> je v</w:t>
      </w:r>
      <w:r w:rsidR="00F07ED5" w:rsidRPr="005E27EC">
        <w:rPr>
          <w:rFonts w:eastAsiaTheme="minorHAnsi" w:cs="Arial"/>
          <w:sz w:val="20"/>
          <w:szCs w:val="20"/>
          <w:lang w:eastAsia="en-US"/>
        </w:rPr>
        <w:t> </w:t>
      </w:r>
      <w:r w:rsidRPr="005E27EC">
        <w:rPr>
          <w:rFonts w:eastAsiaTheme="minorHAnsi" w:cs="Arial"/>
          <w:sz w:val="20"/>
          <w:szCs w:val="20"/>
          <w:lang w:eastAsia="en-US"/>
        </w:rPr>
        <w:t>souladu s předpisy upravujícími uplatnění DPH v České republice usazen v České republice. Poskytovatel se zavazuje objednateli písemně oznámit skutečnost, že v souladu s předpisy upravujícími uplatnění DPH v České republice přestal být považován za osobu usazenou v</w:t>
      </w:r>
      <w:r w:rsidR="00351595" w:rsidRPr="005E27EC">
        <w:rPr>
          <w:rFonts w:eastAsiaTheme="minorHAnsi" w:cs="Arial"/>
          <w:sz w:val="20"/>
          <w:szCs w:val="20"/>
          <w:lang w:eastAsia="en-US"/>
        </w:rPr>
        <w:t> </w:t>
      </w:r>
      <w:r w:rsidRPr="005E27EC">
        <w:rPr>
          <w:rFonts w:eastAsiaTheme="minorHAnsi" w:cs="Arial"/>
          <w:sz w:val="20"/>
          <w:szCs w:val="20"/>
          <w:lang w:eastAsia="en-US"/>
        </w:rPr>
        <w:t xml:space="preserve">České republice, a to nejpozději do 15 dnů ode dne, kdy tato skutečnost nastala. </w:t>
      </w:r>
    </w:p>
    <w:p w14:paraId="45C66EA6" w14:textId="77777777" w:rsidR="00542A90" w:rsidRPr="005E27EC" w:rsidRDefault="001100EC" w:rsidP="002B0670">
      <w:pPr>
        <w:pStyle w:val="Textdokumentu"/>
        <w:numPr>
          <w:ilvl w:val="1"/>
          <w:numId w:val="29"/>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Poskytovatel se zavazuje vrátit bez zbytečného odkladu veškerou neoprávněně vyúčtovanou DPH, kterou objednatel poskytovateli uhradil. Dále se poskytovatel zavazuje uhradit objednateli škodu, která by objednateli v důsledku nesprávně vyúčtované DPH poskytovatelem vznikla.</w:t>
      </w:r>
    </w:p>
    <w:p w14:paraId="688FB35D" w14:textId="77777777" w:rsidR="00542A90" w:rsidRPr="005E27EC" w:rsidRDefault="001100EC" w:rsidP="002B0670">
      <w:pPr>
        <w:pStyle w:val="Textdokumentu"/>
        <w:numPr>
          <w:ilvl w:val="1"/>
          <w:numId w:val="29"/>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 xml:space="preserve">V případě, že se poskytovatel stane nespolehlivým plátcem ve smyslu zákona o DPH, ve znění pozdějších předpisů, popř. obecně závazného právního předpisu nahrazujícího zákon o DPH, objednatel </w:t>
      </w:r>
      <w:r w:rsidR="0040576D" w:rsidRPr="005E27EC">
        <w:rPr>
          <w:rFonts w:eastAsiaTheme="minorHAnsi" w:cs="Arial"/>
          <w:sz w:val="20"/>
          <w:szCs w:val="20"/>
          <w:lang w:eastAsia="en-US"/>
        </w:rPr>
        <w:t>uhradí DPH z přijatého zdanitelného plnění přímo příslušnému správci daně</w:t>
      </w:r>
      <w:r w:rsidRPr="005E27EC">
        <w:rPr>
          <w:rFonts w:eastAsiaTheme="minorHAnsi" w:cs="Arial"/>
          <w:sz w:val="20"/>
          <w:szCs w:val="20"/>
          <w:lang w:eastAsia="en-US"/>
        </w:rPr>
        <w:t>.</w:t>
      </w:r>
    </w:p>
    <w:p w14:paraId="6BE0E78D" w14:textId="77777777" w:rsidR="000E6B8D" w:rsidRPr="005E27EC" w:rsidRDefault="000E6B8D" w:rsidP="005E27EC">
      <w:pPr>
        <w:pStyle w:val="Textdokumentu"/>
        <w:spacing w:after="0" w:line="276" w:lineRule="auto"/>
        <w:ind w:left="567"/>
        <w:rPr>
          <w:rFonts w:eastAsiaTheme="minorHAnsi" w:cs="Arial"/>
          <w:sz w:val="20"/>
          <w:szCs w:val="20"/>
          <w:lang w:eastAsia="en-US"/>
        </w:rPr>
      </w:pPr>
    </w:p>
    <w:p w14:paraId="6B483AC4" w14:textId="77777777" w:rsidR="006C6000" w:rsidRPr="00B40540" w:rsidRDefault="00D06BAA" w:rsidP="002B0670">
      <w:pPr>
        <w:pStyle w:val="Textdokumentu"/>
        <w:numPr>
          <w:ilvl w:val="0"/>
          <w:numId w:val="29"/>
        </w:numPr>
        <w:spacing w:before="120" w:line="240" w:lineRule="auto"/>
        <w:ind w:left="357" w:hanging="357"/>
        <w:jc w:val="center"/>
        <w:rPr>
          <w:rFonts w:eastAsiaTheme="minorHAnsi" w:cs="Arial"/>
          <w:b/>
          <w:sz w:val="20"/>
          <w:szCs w:val="20"/>
          <w:lang w:eastAsia="en-US"/>
        </w:rPr>
      </w:pPr>
      <w:r w:rsidRPr="00B40540">
        <w:rPr>
          <w:rFonts w:eastAsiaTheme="minorHAnsi" w:cs="Arial"/>
          <w:b/>
          <w:sz w:val="20"/>
          <w:szCs w:val="20"/>
          <w:lang w:eastAsia="en-US"/>
        </w:rPr>
        <w:t xml:space="preserve">Povinnosti </w:t>
      </w:r>
      <w:r w:rsidR="00B52352" w:rsidRPr="00B40540">
        <w:rPr>
          <w:rFonts w:eastAsiaTheme="minorHAnsi" w:cs="Arial"/>
          <w:b/>
          <w:sz w:val="20"/>
          <w:szCs w:val="20"/>
          <w:lang w:eastAsia="en-US"/>
        </w:rPr>
        <w:t>p</w:t>
      </w:r>
      <w:r w:rsidRPr="00B40540">
        <w:rPr>
          <w:rFonts w:eastAsiaTheme="minorHAnsi" w:cs="Arial"/>
          <w:b/>
          <w:sz w:val="20"/>
          <w:szCs w:val="20"/>
          <w:lang w:eastAsia="en-US"/>
        </w:rPr>
        <w:t>oskytovatele</w:t>
      </w:r>
    </w:p>
    <w:p w14:paraId="4D03505D" w14:textId="77777777" w:rsidR="00252AD5" w:rsidRPr="005E27EC" w:rsidRDefault="00252AD5" w:rsidP="006B3062">
      <w:pPr>
        <w:pStyle w:val="Textdokumentu"/>
        <w:numPr>
          <w:ilvl w:val="1"/>
          <w:numId w:val="29"/>
        </w:numPr>
        <w:spacing w:before="120" w:line="240" w:lineRule="auto"/>
        <w:ind w:left="567" w:hanging="567"/>
        <w:rPr>
          <w:rFonts w:cs="Arial"/>
          <w:bCs/>
          <w:iCs/>
          <w:sz w:val="20"/>
          <w:szCs w:val="20"/>
        </w:rPr>
      </w:pPr>
      <w:r w:rsidRPr="005E27EC">
        <w:rPr>
          <w:rFonts w:eastAsiaTheme="minorHAnsi" w:cs="Arial"/>
          <w:sz w:val="20"/>
          <w:szCs w:val="20"/>
          <w:lang w:eastAsia="en-US"/>
        </w:rPr>
        <w:t>Poskytovatel</w:t>
      </w:r>
      <w:r w:rsidRPr="005E27EC">
        <w:rPr>
          <w:rFonts w:cs="Arial"/>
          <w:bCs/>
          <w:iCs/>
          <w:sz w:val="20"/>
          <w:szCs w:val="20"/>
        </w:rPr>
        <w:t xml:space="preserve"> je povinen:</w:t>
      </w:r>
    </w:p>
    <w:p w14:paraId="132ECDA4" w14:textId="17D5A92B" w:rsidR="00E53242" w:rsidRPr="00B40540" w:rsidRDefault="00FB344D" w:rsidP="005E27EC">
      <w:pPr>
        <w:pStyle w:val="Textdokumentu"/>
        <w:numPr>
          <w:ilvl w:val="2"/>
          <w:numId w:val="34"/>
        </w:numPr>
        <w:spacing w:after="0" w:line="276" w:lineRule="auto"/>
        <w:rPr>
          <w:rFonts w:eastAsiaTheme="minorHAnsi" w:cs="Arial"/>
          <w:sz w:val="20"/>
          <w:szCs w:val="20"/>
          <w:lang w:eastAsia="en-US"/>
        </w:rPr>
      </w:pPr>
      <w:r w:rsidRPr="00B40540">
        <w:rPr>
          <w:rFonts w:eastAsiaTheme="minorHAnsi" w:cs="Arial"/>
          <w:sz w:val="20"/>
          <w:szCs w:val="20"/>
          <w:lang w:eastAsia="en-US"/>
        </w:rPr>
        <w:t>z</w:t>
      </w:r>
      <w:r w:rsidR="003F20D6" w:rsidRPr="00B40540">
        <w:rPr>
          <w:rFonts w:eastAsiaTheme="minorHAnsi" w:cs="Arial"/>
          <w:sz w:val="20"/>
          <w:szCs w:val="20"/>
          <w:lang w:eastAsia="en-US"/>
        </w:rPr>
        <w:t>ajistit a prokázat</w:t>
      </w:r>
      <w:r w:rsidR="006D5BCB" w:rsidRPr="00B40540">
        <w:rPr>
          <w:rFonts w:eastAsiaTheme="minorHAnsi" w:cs="Arial"/>
          <w:sz w:val="20"/>
          <w:szCs w:val="20"/>
          <w:lang w:eastAsia="en-US"/>
        </w:rPr>
        <w:t xml:space="preserve"> </w:t>
      </w:r>
      <w:r w:rsidR="00845E68" w:rsidRPr="00B40540">
        <w:rPr>
          <w:rFonts w:eastAsiaTheme="minorHAnsi" w:cs="Arial"/>
          <w:sz w:val="20"/>
          <w:szCs w:val="20"/>
          <w:lang w:eastAsia="en-US"/>
        </w:rPr>
        <w:t>proškolení</w:t>
      </w:r>
      <w:r w:rsidR="00C808E8" w:rsidRPr="00B40540">
        <w:rPr>
          <w:rFonts w:eastAsiaTheme="minorHAnsi" w:cs="Arial"/>
          <w:sz w:val="20"/>
          <w:szCs w:val="20"/>
          <w:lang w:eastAsia="en-US"/>
        </w:rPr>
        <w:t xml:space="preserve"> </w:t>
      </w:r>
      <w:r w:rsidR="009218EF" w:rsidRPr="00B40540">
        <w:rPr>
          <w:rFonts w:eastAsiaTheme="minorHAnsi" w:cs="Arial"/>
          <w:sz w:val="20"/>
          <w:szCs w:val="20"/>
          <w:lang w:eastAsia="en-US"/>
        </w:rPr>
        <w:t>pracovníků</w:t>
      </w:r>
      <w:r w:rsidR="003F20D6" w:rsidRPr="00B40540">
        <w:rPr>
          <w:rFonts w:eastAsiaTheme="minorHAnsi" w:cs="Arial"/>
          <w:sz w:val="20"/>
          <w:szCs w:val="20"/>
          <w:lang w:eastAsia="en-US"/>
        </w:rPr>
        <w:t>,</w:t>
      </w:r>
      <w:r w:rsidR="00A226D3" w:rsidRPr="00B40540">
        <w:rPr>
          <w:rFonts w:eastAsiaTheme="minorHAnsi" w:cs="Arial"/>
          <w:sz w:val="20"/>
          <w:szCs w:val="20"/>
          <w:lang w:eastAsia="en-US"/>
        </w:rPr>
        <w:t xml:space="preserve"> </w:t>
      </w:r>
      <w:r w:rsidR="003F20D6" w:rsidRPr="00B40540">
        <w:rPr>
          <w:rFonts w:eastAsiaTheme="minorHAnsi" w:cs="Arial"/>
          <w:sz w:val="20"/>
          <w:szCs w:val="20"/>
          <w:lang w:eastAsia="en-US"/>
        </w:rPr>
        <w:t>kteří se budou podílet na realizaci s</w:t>
      </w:r>
      <w:r w:rsidR="003D0711">
        <w:rPr>
          <w:rFonts w:eastAsiaTheme="minorHAnsi" w:cs="Arial"/>
          <w:sz w:val="20"/>
          <w:szCs w:val="20"/>
          <w:lang w:eastAsia="en-US"/>
        </w:rPr>
        <w:t>lu</w:t>
      </w:r>
      <w:r w:rsidR="003F20D6" w:rsidRPr="00B40540">
        <w:rPr>
          <w:rFonts w:eastAsiaTheme="minorHAnsi" w:cs="Arial"/>
          <w:sz w:val="20"/>
          <w:szCs w:val="20"/>
          <w:lang w:eastAsia="en-US"/>
        </w:rPr>
        <w:t xml:space="preserve">žby, </w:t>
      </w:r>
      <w:r w:rsidR="00A226D3" w:rsidRPr="00B40540">
        <w:rPr>
          <w:rFonts w:eastAsiaTheme="minorHAnsi" w:cs="Arial"/>
          <w:sz w:val="20"/>
          <w:szCs w:val="20"/>
          <w:lang w:eastAsia="en-US"/>
        </w:rPr>
        <w:t>o</w:t>
      </w:r>
      <w:r w:rsidR="00D47651">
        <w:rPr>
          <w:rFonts w:eastAsiaTheme="minorHAnsi" w:cs="Arial"/>
          <w:sz w:val="20"/>
          <w:szCs w:val="20"/>
          <w:lang w:eastAsia="en-US"/>
        </w:rPr>
        <w:t> </w:t>
      </w:r>
      <w:r w:rsidR="00A226D3" w:rsidRPr="00B40540">
        <w:rPr>
          <w:rFonts w:eastAsiaTheme="minorHAnsi" w:cs="Arial"/>
          <w:sz w:val="20"/>
          <w:szCs w:val="20"/>
          <w:lang w:eastAsia="en-US"/>
        </w:rPr>
        <w:t>zásadách rizik BOZP, OŽP</w:t>
      </w:r>
      <w:r w:rsidR="009218EF" w:rsidRPr="00B40540">
        <w:rPr>
          <w:rFonts w:eastAsiaTheme="minorHAnsi" w:cs="Arial"/>
          <w:sz w:val="20"/>
          <w:szCs w:val="20"/>
          <w:lang w:eastAsia="en-US"/>
        </w:rPr>
        <w:t xml:space="preserve"> a</w:t>
      </w:r>
      <w:r w:rsidR="0020790E" w:rsidRPr="00B40540">
        <w:rPr>
          <w:rFonts w:eastAsiaTheme="minorHAnsi" w:cs="Arial"/>
          <w:sz w:val="20"/>
          <w:szCs w:val="20"/>
          <w:lang w:eastAsia="en-US"/>
        </w:rPr>
        <w:t> </w:t>
      </w:r>
      <w:r w:rsidR="009218EF" w:rsidRPr="00B40540">
        <w:rPr>
          <w:rFonts w:eastAsiaTheme="minorHAnsi" w:cs="Arial"/>
          <w:sz w:val="20"/>
          <w:szCs w:val="20"/>
          <w:lang w:eastAsia="en-US"/>
        </w:rPr>
        <w:t>PO v rozsahu</w:t>
      </w:r>
      <w:r w:rsidR="00763FBD" w:rsidRPr="00B40540">
        <w:rPr>
          <w:rFonts w:eastAsiaTheme="minorHAnsi" w:cs="Arial"/>
          <w:sz w:val="20"/>
          <w:szCs w:val="20"/>
          <w:lang w:eastAsia="en-US"/>
        </w:rPr>
        <w:t xml:space="preserve"> potřebné</w:t>
      </w:r>
      <w:r w:rsidR="000A20B3" w:rsidRPr="00B40540">
        <w:rPr>
          <w:rFonts w:eastAsiaTheme="minorHAnsi" w:cs="Arial"/>
          <w:sz w:val="20"/>
          <w:szCs w:val="20"/>
          <w:lang w:eastAsia="en-US"/>
        </w:rPr>
        <w:t>m</w:t>
      </w:r>
      <w:r w:rsidR="00763FBD" w:rsidRPr="00B40540">
        <w:rPr>
          <w:rFonts w:eastAsiaTheme="minorHAnsi" w:cs="Arial"/>
          <w:sz w:val="20"/>
          <w:szCs w:val="20"/>
          <w:lang w:eastAsia="en-US"/>
        </w:rPr>
        <w:t xml:space="preserve"> pro </w:t>
      </w:r>
      <w:r w:rsidR="002B0B35" w:rsidRPr="00B40540">
        <w:rPr>
          <w:rFonts w:eastAsiaTheme="minorHAnsi" w:cs="Arial"/>
          <w:sz w:val="20"/>
          <w:szCs w:val="20"/>
          <w:lang w:eastAsia="en-US"/>
        </w:rPr>
        <w:t xml:space="preserve">poskytnutí </w:t>
      </w:r>
      <w:r w:rsidR="0051367B">
        <w:rPr>
          <w:rFonts w:eastAsiaTheme="minorHAnsi" w:cs="Arial"/>
          <w:sz w:val="20"/>
          <w:szCs w:val="20"/>
          <w:lang w:eastAsia="en-US"/>
        </w:rPr>
        <w:t>služby</w:t>
      </w:r>
      <w:r w:rsidR="000A20B3" w:rsidRPr="00B40540">
        <w:rPr>
          <w:rFonts w:eastAsiaTheme="minorHAnsi" w:cs="Arial"/>
          <w:sz w:val="20"/>
          <w:szCs w:val="20"/>
          <w:lang w:eastAsia="en-US"/>
        </w:rPr>
        <w:t xml:space="preserve">. </w:t>
      </w:r>
    </w:p>
    <w:p w14:paraId="0EA65CFF" w14:textId="7FC0DDE0" w:rsidR="00F32201" w:rsidRPr="0051367B" w:rsidRDefault="00FB344D" w:rsidP="0051367B">
      <w:pPr>
        <w:pStyle w:val="Textdokumentu"/>
        <w:numPr>
          <w:ilvl w:val="2"/>
          <w:numId w:val="34"/>
        </w:numPr>
        <w:spacing w:after="0" w:line="276" w:lineRule="auto"/>
        <w:rPr>
          <w:rFonts w:eastAsiaTheme="minorHAnsi" w:cs="Arial"/>
          <w:sz w:val="20"/>
          <w:szCs w:val="20"/>
          <w:lang w:eastAsia="en-US"/>
        </w:rPr>
      </w:pPr>
      <w:r w:rsidRPr="00B40540">
        <w:rPr>
          <w:rFonts w:eastAsiaTheme="minorHAnsi" w:cs="Arial"/>
          <w:sz w:val="20"/>
          <w:szCs w:val="20"/>
          <w:lang w:eastAsia="en-US"/>
        </w:rPr>
        <w:lastRenderedPageBreak/>
        <w:t>z</w:t>
      </w:r>
      <w:r w:rsidR="006C6882" w:rsidRPr="00B40540">
        <w:rPr>
          <w:rFonts w:eastAsiaTheme="minorHAnsi" w:cs="Arial"/>
          <w:sz w:val="20"/>
          <w:szCs w:val="20"/>
          <w:lang w:eastAsia="en-US"/>
        </w:rPr>
        <w:t>ajistit</w:t>
      </w:r>
      <w:r w:rsidR="000A20B3" w:rsidRPr="00B40540">
        <w:rPr>
          <w:rFonts w:eastAsiaTheme="minorHAnsi" w:cs="Arial"/>
          <w:sz w:val="20"/>
          <w:szCs w:val="20"/>
          <w:lang w:eastAsia="en-US"/>
        </w:rPr>
        <w:t xml:space="preserve"> školení</w:t>
      </w:r>
      <w:r w:rsidR="00F32201" w:rsidRPr="00B40540">
        <w:rPr>
          <w:rFonts w:eastAsiaTheme="minorHAnsi" w:cs="Arial"/>
          <w:sz w:val="20"/>
          <w:szCs w:val="20"/>
          <w:lang w:eastAsia="en-US"/>
        </w:rPr>
        <w:t xml:space="preserve"> </w:t>
      </w:r>
      <w:r w:rsidR="00845E68" w:rsidRPr="00B40540">
        <w:rPr>
          <w:rFonts w:eastAsiaTheme="minorHAnsi" w:cs="Arial"/>
          <w:sz w:val="20"/>
          <w:szCs w:val="20"/>
          <w:lang w:eastAsia="en-US"/>
        </w:rPr>
        <w:t>o bezpečnostních předpisech a požární ochraně v souladu a v rozsahu vnitřní směrnic</w:t>
      </w:r>
      <w:r w:rsidR="000A20B3" w:rsidRPr="00B40540">
        <w:rPr>
          <w:rFonts w:eastAsiaTheme="minorHAnsi" w:cs="Arial"/>
          <w:sz w:val="20"/>
          <w:szCs w:val="20"/>
          <w:lang w:eastAsia="en-US"/>
        </w:rPr>
        <w:t>e</w:t>
      </w:r>
      <w:r w:rsidR="00980A94" w:rsidRPr="00B40540">
        <w:rPr>
          <w:rFonts w:eastAsiaTheme="minorHAnsi" w:cs="Arial"/>
          <w:sz w:val="20"/>
          <w:szCs w:val="20"/>
          <w:lang w:eastAsia="en-US"/>
        </w:rPr>
        <w:t xml:space="preserve"> </w:t>
      </w:r>
      <w:r w:rsidR="009218EF" w:rsidRPr="00B40540">
        <w:rPr>
          <w:rFonts w:eastAsiaTheme="minorHAnsi" w:cs="Arial"/>
          <w:sz w:val="20"/>
          <w:szCs w:val="20"/>
          <w:lang w:eastAsia="en-US"/>
        </w:rPr>
        <w:t>objednatele SB-GŘ-02 Povolení na práci</w:t>
      </w:r>
      <w:r w:rsidR="00763FBD" w:rsidRPr="00B40540">
        <w:rPr>
          <w:rFonts w:eastAsiaTheme="minorHAnsi" w:cs="Arial"/>
          <w:sz w:val="20"/>
          <w:szCs w:val="20"/>
          <w:lang w:eastAsia="en-US"/>
        </w:rPr>
        <w:t xml:space="preserve"> a</w:t>
      </w:r>
      <w:r w:rsidR="00A226D3" w:rsidRPr="00B40540">
        <w:rPr>
          <w:rFonts w:eastAsiaTheme="minorHAnsi" w:cs="Arial"/>
          <w:sz w:val="20"/>
          <w:szCs w:val="20"/>
          <w:lang w:eastAsia="en-US"/>
        </w:rPr>
        <w:t xml:space="preserve"> SB</w:t>
      </w:r>
      <w:r w:rsidR="009218EF" w:rsidRPr="00B40540">
        <w:rPr>
          <w:rFonts w:eastAsiaTheme="minorHAnsi" w:cs="Arial"/>
          <w:sz w:val="20"/>
          <w:szCs w:val="20"/>
          <w:lang w:eastAsia="en-US"/>
        </w:rPr>
        <w:t>–GŘ-50 Všeobecný bezpečnostní předpis</w:t>
      </w:r>
      <w:r w:rsidR="00F77FF3" w:rsidRPr="00B40540">
        <w:rPr>
          <w:rFonts w:eastAsiaTheme="minorHAnsi" w:cs="Arial"/>
          <w:sz w:val="20"/>
          <w:szCs w:val="20"/>
          <w:lang w:eastAsia="en-US"/>
        </w:rPr>
        <w:t>.</w:t>
      </w:r>
      <w:r w:rsidR="009218EF" w:rsidRPr="00B40540">
        <w:rPr>
          <w:rFonts w:eastAsiaTheme="minorHAnsi" w:cs="Arial"/>
          <w:sz w:val="20"/>
          <w:szCs w:val="20"/>
          <w:lang w:eastAsia="en-US"/>
        </w:rPr>
        <w:t xml:space="preserve"> </w:t>
      </w:r>
    </w:p>
    <w:p w14:paraId="1F4A5B49" w14:textId="77777777" w:rsidR="00845E68" w:rsidRPr="00B40540" w:rsidRDefault="00FB344D" w:rsidP="005E27EC">
      <w:pPr>
        <w:pStyle w:val="Textdokumentu"/>
        <w:numPr>
          <w:ilvl w:val="2"/>
          <w:numId w:val="34"/>
        </w:numPr>
        <w:spacing w:after="0" w:line="276" w:lineRule="auto"/>
        <w:rPr>
          <w:rFonts w:eastAsiaTheme="minorHAnsi" w:cs="Arial"/>
          <w:sz w:val="20"/>
          <w:szCs w:val="20"/>
          <w:lang w:eastAsia="en-US"/>
        </w:rPr>
      </w:pPr>
      <w:r w:rsidRPr="00B40540">
        <w:rPr>
          <w:rFonts w:eastAsiaTheme="minorHAnsi" w:cs="Arial"/>
          <w:sz w:val="20"/>
          <w:szCs w:val="20"/>
          <w:lang w:eastAsia="en-US"/>
        </w:rPr>
        <w:t>p</w:t>
      </w:r>
      <w:r w:rsidR="00845E68" w:rsidRPr="00B40540">
        <w:rPr>
          <w:rFonts w:eastAsiaTheme="minorHAnsi" w:cs="Arial"/>
          <w:sz w:val="20"/>
          <w:szCs w:val="20"/>
          <w:lang w:eastAsia="en-US"/>
        </w:rPr>
        <w:t>řed zahájením prací se seznámit s požadavky objednatele</w:t>
      </w:r>
      <w:r w:rsidR="00AA4D82" w:rsidRPr="00B40540">
        <w:rPr>
          <w:rFonts w:eastAsiaTheme="minorHAnsi" w:cs="Arial"/>
          <w:sz w:val="20"/>
          <w:szCs w:val="20"/>
          <w:lang w:eastAsia="en-US"/>
        </w:rPr>
        <w:t xml:space="preserve">, </w:t>
      </w:r>
      <w:r w:rsidR="00E53242" w:rsidRPr="00B40540">
        <w:rPr>
          <w:rFonts w:eastAsiaTheme="minorHAnsi" w:cs="Arial"/>
          <w:sz w:val="20"/>
          <w:szCs w:val="20"/>
          <w:lang w:eastAsia="en-US"/>
        </w:rPr>
        <w:t xml:space="preserve">s </w:t>
      </w:r>
      <w:r w:rsidR="00AA4D82" w:rsidRPr="00B40540">
        <w:rPr>
          <w:rFonts w:eastAsiaTheme="minorHAnsi" w:cs="Arial"/>
          <w:sz w:val="20"/>
          <w:szCs w:val="20"/>
          <w:lang w:eastAsia="en-US"/>
        </w:rPr>
        <w:t>bezpečnostními pokyny a</w:t>
      </w:r>
      <w:r w:rsidR="00207DF3" w:rsidRPr="00B40540">
        <w:rPr>
          <w:rFonts w:eastAsiaTheme="minorHAnsi" w:cs="Arial"/>
          <w:sz w:val="20"/>
          <w:szCs w:val="20"/>
          <w:lang w:eastAsia="en-US"/>
        </w:rPr>
        <w:t> </w:t>
      </w:r>
      <w:r w:rsidR="00E53242" w:rsidRPr="00B40540">
        <w:rPr>
          <w:rFonts w:eastAsiaTheme="minorHAnsi" w:cs="Arial"/>
          <w:sz w:val="20"/>
          <w:szCs w:val="20"/>
          <w:lang w:eastAsia="en-US"/>
        </w:rPr>
        <w:t>s</w:t>
      </w:r>
      <w:r w:rsidR="00207DF3" w:rsidRPr="00B40540">
        <w:rPr>
          <w:rFonts w:eastAsiaTheme="minorHAnsi" w:cs="Arial"/>
          <w:sz w:val="20"/>
          <w:szCs w:val="20"/>
          <w:lang w:eastAsia="en-US"/>
        </w:rPr>
        <w:t> </w:t>
      </w:r>
      <w:r w:rsidR="00AA4D82" w:rsidRPr="00B40540">
        <w:rPr>
          <w:rFonts w:eastAsiaTheme="minorHAnsi" w:cs="Arial"/>
          <w:sz w:val="20"/>
          <w:szCs w:val="20"/>
          <w:lang w:eastAsia="en-US"/>
        </w:rPr>
        <w:t>omezení</w:t>
      </w:r>
      <w:r w:rsidR="00E53242" w:rsidRPr="00B40540">
        <w:rPr>
          <w:rFonts w:eastAsiaTheme="minorHAnsi" w:cs="Arial"/>
          <w:sz w:val="20"/>
          <w:szCs w:val="20"/>
          <w:lang w:eastAsia="en-US"/>
        </w:rPr>
        <w:t>m</w:t>
      </w:r>
      <w:r w:rsidR="00AA4D82" w:rsidRPr="00B40540">
        <w:rPr>
          <w:rFonts w:eastAsiaTheme="minorHAnsi" w:cs="Arial"/>
          <w:sz w:val="20"/>
          <w:szCs w:val="20"/>
          <w:lang w:eastAsia="en-US"/>
        </w:rPr>
        <w:t xml:space="preserve"> vycházející</w:t>
      </w:r>
      <w:r w:rsidR="00E53242" w:rsidRPr="00B40540">
        <w:rPr>
          <w:rFonts w:eastAsiaTheme="minorHAnsi" w:cs="Arial"/>
          <w:sz w:val="20"/>
          <w:szCs w:val="20"/>
          <w:lang w:eastAsia="en-US"/>
        </w:rPr>
        <w:t>m</w:t>
      </w:r>
      <w:r w:rsidR="00AA4D82" w:rsidRPr="00B40540">
        <w:rPr>
          <w:rFonts w:eastAsiaTheme="minorHAnsi" w:cs="Arial"/>
          <w:sz w:val="20"/>
          <w:szCs w:val="20"/>
          <w:lang w:eastAsia="en-US"/>
        </w:rPr>
        <w:t xml:space="preserve"> z aktuální provozní situace. Tyto požadavky a pokyny jsou stanoveny ve vydaném pracovním povolení</w:t>
      </w:r>
      <w:r w:rsidR="00E53242" w:rsidRPr="00B40540">
        <w:rPr>
          <w:rFonts w:eastAsiaTheme="minorHAnsi" w:cs="Arial"/>
          <w:sz w:val="20"/>
          <w:szCs w:val="20"/>
          <w:lang w:eastAsia="en-US"/>
        </w:rPr>
        <w:t>,</w:t>
      </w:r>
      <w:r w:rsidR="00AA4D82" w:rsidRPr="00B40540">
        <w:rPr>
          <w:rFonts w:eastAsiaTheme="minorHAnsi" w:cs="Arial"/>
          <w:sz w:val="20"/>
          <w:szCs w:val="20"/>
          <w:lang w:eastAsia="en-US"/>
        </w:rPr>
        <w:t xml:space="preserve"> které je vystaveno pro jednotlivé pracovní činnosti. Svým podpisem poskytovatel akceptuje předmětné pokyny a požadavky</w:t>
      </w:r>
      <w:r w:rsidR="00845E68" w:rsidRPr="00B40540">
        <w:rPr>
          <w:rFonts w:eastAsiaTheme="minorHAnsi" w:cs="Arial"/>
          <w:sz w:val="20"/>
          <w:szCs w:val="20"/>
          <w:lang w:eastAsia="en-US"/>
        </w:rPr>
        <w:t xml:space="preserve">. </w:t>
      </w:r>
    </w:p>
    <w:p w14:paraId="029CBF4A" w14:textId="4C8764BC" w:rsidR="000549AC" w:rsidRPr="00B40540" w:rsidRDefault="00845E68" w:rsidP="005E27EC">
      <w:pPr>
        <w:pStyle w:val="Textdokumentu"/>
        <w:numPr>
          <w:ilvl w:val="2"/>
          <w:numId w:val="34"/>
        </w:numPr>
        <w:spacing w:after="0" w:line="276" w:lineRule="auto"/>
        <w:rPr>
          <w:rFonts w:eastAsiaTheme="minorHAnsi" w:cs="Arial"/>
          <w:sz w:val="20"/>
          <w:szCs w:val="20"/>
          <w:lang w:eastAsia="en-US"/>
        </w:rPr>
      </w:pPr>
      <w:r w:rsidRPr="00B40540">
        <w:rPr>
          <w:rFonts w:eastAsiaTheme="minorHAnsi" w:cs="Arial"/>
          <w:sz w:val="20"/>
          <w:szCs w:val="20"/>
          <w:lang w:eastAsia="en-US"/>
        </w:rPr>
        <w:t xml:space="preserve">Povolení na práci je vystavováno </w:t>
      </w:r>
      <w:r w:rsidR="00AA4D82" w:rsidRPr="00B40540">
        <w:rPr>
          <w:rFonts w:eastAsiaTheme="minorHAnsi" w:cs="Arial"/>
          <w:sz w:val="20"/>
          <w:szCs w:val="20"/>
          <w:lang w:eastAsia="en-US"/>
        </w:rPr>
        <w:t>v souladu se směrnicí Povolení na práci (SB-GŘ-02)</w:t>
      </w:r>
      <w:r w:rsidR="0078104F" w:rsidRPr="00B40540">
        <w:rPr>
          <w:rFonts w:eastAsiaTheme="minorHAnsi" w:cs="Arial"/>
          <w:sz w:val="20"/>
          <w:szCs w:val="20"/>
          <w:lang w:eastAsia="en-US"/>
        </w:rPr>
        <w:t>, která je zveřejněna na webových stránkách objednatele.</w:t>
      </w:r>
      <w:r w:rsidR="00AA4D82" w:rsidRPr="00B40540">
        <w:rPr>
          <w:rFonts w:eastAsiaTheme="minorHAnsi" w:cs="Arial"/>
          <w:sz w:val="20"/>
          <w:szCs w:val="20"/>
          <w:lang w:eastAsia="en-US"/>
        </w:rPr>
        <w:t xml:space="preserve"> </w:t>
      </w:r>
      <w:r w:rsidRPr="00B40540">
        <w:rPr>
          <w:rFonts w:eastAsiaTheme="minorHAnsi" w:cs="Arial"/>
          <w:sz w:val="20"/>
          <w:szCs w:val="20"/>
          <w:lang w:eastAsia="en-US"/>
        </w:rPr>
        <w:t>R</w:t>
      </w:r>
      <w:r w:rsidR="004A3441" w:rsidRPr="00B40540">
        <w:rPr>
          <w:rFonts w:eastAsiaTheme="minorHAnsi" w:cs="Arial"/>
          <w:sz w:val="20"/>
          <w:szCs w:val="20"/>
          <w:lang w:eastAsia="en-US"/>
        </w:rPr>
        <w:t>ealizovat s</w:t>
      </w:r>
      <w:r w:rsidR="003D0711">
        <w:rPr>
          <w:rFonts w:eastAsiaTheme="minorHAnsi" w:cs="Arial"/>
          <w:sz w:val="20"/>
          <w:szCs w:val="20"/>
          <w:lang w:eastAsia="en-US"/>
        </w:rPr>
        <w:t>lu</w:t>
      </w:r>
      <w:r w:rsidR="004A3441" w:rsidRPr="00B40540">
        <w:rPr>
          <w:rFonts w:eastAsiaTheme="minorHAnsi" w:cs="Arial"/>
          <w:sz w:val="20"/>
          <w:szCs w:val="20"/>
          <w:lang w:eastAsia="en-US"/>
        </w:rPr>
        <w:t>žbu takovým způsobem, aby při jeho prováděním nedošlo ke vzniku škod na zdraví osob a na okolních nemovitostech a</w:t>
      </w:r>
      <w:r w:rsidR="00826ED5" w:rsidRPr="00B40540">
        <w:rPr>
          <w:rFonts w:eastAsiaTheme="minorHAnsi" w:cs="Arial"/>
          <w:sz w:val="20"/>
          <w:szCs w:val="20"/>
          <w:lang w:eastAsia="en-US"/>
        </w:rPr>
        <w:t> </w:t>
      </w:r>
      <w:r w:rsidR="004A3441" w:rsidRPr="00B40540">
        <w:rPr>
          <w:rFonts w:eastAsiaTheme="minorHAnsi" w:cs="Arial"/>
          <w:sz w:val="20"/>
          <w:szCs w:val="20"/>
          <w:lang w:eastAsia="en-US"/>
        </w:rPr>
        <w:t>movitých věcech, ať již ve vlastnictví objednatele či třetích osob, a aby byl m</w:t>
      </w:r>
      <w:r w:rsidR="004C67F8" w:rsidRPr="00B40540">
        <w:rPr>
          <w:rFonts w:eastAsiaTheme="minorHAnsi" w:cs="Arial"/>
          <w:sz w:val="20"/>
          <w:szCs w:val="20"/>
          <w:lang w:eastAsia="en-US"/>
        </w:rPr>
        <w:t>inimalizován vliv</w:t>
      </w:r>
      <w:r w:rsidR="004A3441" w:rsidRPr="00B40540">
        <w:rPr>
          <w:rFonts w:eastAsiaTheme="minorHAnsi" w:cs="Arial"/>
          <w:sz w:val="20"/>
          <w:szCs w:val="20"/>
          <w:lang w:eastAsia="en-US"/>
        </w:rPr>
        <w:t xml:space="preserve"> na životní prostředí, okolní objekty a</w:t>
      </w:r>
      <w:r w:rsidR="0020790E" w:rsidRPr="00B40540">
        <w:rPr>
          <w:rFonts w:eastAsiaTheme="minorHAnsi" w:cs="Arial"/>
          <w:sz w:val="20"/>
          <w:szCs w:val="20"/>
          <w:lang w:eastAsia="en-US"/>
        </w:rPr>
        <w:t> </w:t>
      </w:r>
      <w:r w:rsidR="004A3441" w:rsidRPr="00B40540">
        <w:rPr>
          <w:rFonts w:eastAsiaTheme="minorHAnsi" w:cs="Arial"/>
          <w:sz w:val="20"/>
          <w:szCs w:val="20"/>
          <w:lang w:eastAsia="en-US"/>
        </w:rPr>
        <w:t>okolí místa plnění. Škodu na zdraví, na okolních nemovitostech a</w:t>
      </w:r>
      <w:r w:rsidR="00826ED5" w:rsidRPr="00B40540">
        <w:rPr>
          <w:rFonts w:eastAsiaTheme="minorHAnsi" w:cs="Arial"/>
          <w:sz w:val="20"/>
          <w:szCs w:val="20"/>
          <w:lang w:eastAsia="en-US"/>
        </w:rPr>
        <w:t> </w:t>
      </w:r>
      <w:r w:rsidR="004A3441" w:rsidRPr="00B40540">
        <w:rPr>
          <w:rFonts w:eastAsiaTheme="minorHAnsi" w:cs="Arial"/>
          <w:sz w:val="20"/>
          <w:szCs w:val="20"/>
          <w:lang w:eastAsia="en-US"/>
        </w:rPr>
        <w:t>movitých věcech, ať již ve vlastnictví objednatele či třetíc</w:t>
      </w:r>
      <w:r w:rsidR="004C67F8" w:rsidRPr="00B40540">
        <w:rPr>
          <w:rFonts w:eastAsiaTheme="minorHAnsi" w:cs="Arial"/>
          <w:sz w:val="20"/>
          <w:szCs w:val="20"/>
          <w:lang w:eastAsia="en-US"/>
        </w:rPr>
        <w:t xml:space="preserve">h osob, </w:t>
      </w:r>
      <w:r w:rsidR="004A3441" w:rsidRPr="00B40540">
        <w:rPr>
          <w:rFonts w:eastAsiaTheme="minorHAnsi" w:cs="Arial"/>
          <w:sz w:val="20"/>
          <w:szCs w:val="20"/>
          <w:lang w:eastAsia="en-US"/>
        </w:rPr>
        <w:t>je povinen poskytovatel nahradit.</w:t>
      </w:r>
    </w:p>
    <w:p w14:paraId="3F603029" w14:textId="6ED40A49" w:rsidR="00DA0317" w:rsidRPr="00B40540" w:rsidRDefault="00171DED" w:rsidP="005E27EC">
      <w:pPr>
        <w:pStyle w:val="Textdokumentu"/>
        <w:numPr>
          <w:ilvl w:val="2"/>
          <w:numId w:val="34"/>
        </w:numPr>
        <w:spacing w:after="0" w:line="276" w:lineRule="auto"/>
        <w:rPr>
          <w:rFonts w:eastAsiaTheme="minorHAnsi" w:cs="Arial"/>
          <w:sz w:val="20"/>
          <w:szCs w:val="20"/>
          <w:lang w:eastAsia="en-US"/>
        </w:rPr>
      </w:pPr>
      <w:r w:rsidRPr="00B40540">
        <w:rPr>
          <w:rFonts w:eastAsiaTheme="minorHAnsi" w:cs="Arial"/>
          <w:sz w:val="20"/>
          <w:szCs w:val="20"/>
          <w:lang w:eastAsia="en-US"/>
        </w:rPr>
        <w:t>Z</w:t>
      </w:r>
      <w:r w:rsidR="00F507F3" w:rsidRPr="00B40540">
        <w:rPr>
          <w:rFonts w:eastAsiaTheme="minorHAnsi" w:cs="Arial"/>
          <w:sz w:val="20"/>
          <w:szCs w:val="20"/>
          <w:lang w:eastAsia="en-US"/>
        </w:rPr>
        <w:t>abezpečit</w:t>
      </w:r>
      <w:r w:rsidRPr="00B40540">
        <w:rPr>
          <w:rFonts w:eastAsiaTheme="minorHAnsi" w:cs="Arial"/>
          <w:sz w:val="20"/>
          <w:szCs w:val="20"/>
          <w:lang w:eastAsia="en-US"/>
        </w:rPr>
        <w:t xml:space="preserve"> na své vlastní náklady dopravu a skladování veškerého vybavení, zařízení a materiálu nezbytného k řádnému </w:t>
      </w:r>
      <w:r w:rsidR="0051367B">
        <w:rPr>
          <w:rFonts w:eastAsiaTheme="minorHAnsi" w:cs="Arial"/>
          <w:sz w:val="20"/>
          <w:szCs w:val="20"/>
          <w:lang w:eastAsia="en-US"/>
        </w:rPr>
        <w:t>poskytnutí služby</w:t>
      </w:r>
      <w:r w:rsidRPr="00B40540">
        <w:rPr>
          <w:rFonts w:eastAsiaTheme="minorHAnsi" w:cs="Arial"/>
          <w:sz w:val="20"/>
          <w:szCs w:val="20"/>
          <w:lang w:eastAsia="en-US"/>
        </w:rPr>
        <w:t>, jakož i bezpečnost a ochranu zdraví osob na pracovišti.</w:t>
      </w:r>
    </w:p>
    <w:p w14:paraId="58237AB1" w14:textId="4B73CA34" w:rsidR="00171DED" w:rsidRPr="00B40540" w:rsidRDefault="00171DED" w:rsidP="005E27EC">
      <w:pPr>
        <w:pStyle w:val="Textdokumentu"/>
        <w:numPr>
          <w:ilvl w:val="2"/>
          <w:numId w:val="34"/>
        </w:numPr>
        <w:spacing w:after="0" w:line="276" w:lineRule="auto"/>
        <w:rPr>
          <w:rFonts w:eastAsiaTheme="minorHAnsi" w:cs="Arial"/>
          <w:sz w:val="20"/>
          <w:szCs w:val="20"/>
          <w:lang w:eastAsia="en-US"/>
        </w:rPr>
      </w:pPr>
      <w:r w:rsidRPr="00B40540">
        <w:rPr>
          <w:rFonts w:eastAsiaTheme="minorHAnsi" w:cs="Arial"/>
          <w:sz w:val="20"/>
          <w:szCs w:val="20"/>
          <w:lang w:eastAsia="en-US"/>
        </w:rPr>
        <w:t xml:space="preserve">Při </w:t>
      </w:r>
      <w:r w:rsidR="0051367B">
        <w:rPr>
          <w:rFonts w:eastAsiaTheme="minorHAnsi" w:cs="Arial"/>
          <w:sz w:val="20"/>
          <w:szCs w:val="20"/>
          <w:lang w:eastAsia="en-US"/>
        </w:rPr>
        <w:t>realizaci služby</w:t>
      </w:r>
      <w:r w:rsidR="00D04BF7" w:rsidRPr="00B40540">
        <w:rPr>
          <w:rFonts w:eastAsiaTheme="minorHAnsi" w:cs="Arial"/>
          <w:sz w:val="20"/>
          <w:szCs w:val="20"/>
          <w:lang w:eastAsia="en-US"/>
        </w:rPr>
        <w:t xml:space="preserve"> </w:t>
      </w:r>
      <w:r w:rsidRPr="00B40540">
        <w:rPr>
          <w:rFonts w:eastAsiaTheme="minorHAnsi" w:cs="Arial"/>
          <w:sz w:val="20"/>
          <w:szCs w:val="20"/>
          <w:lang w:eastAsia="en-US"/>
        </w:rPr>
        <w:t>vždy postupovat s maximální odbornou péčí, maximálně profesionálním způsobem a co možná nejvhodnější technikou i způsobem s důrazem na zajištění bezpečnostních standardů a pravidel a ekonomického řešení.</w:t>
      </w:r>
    </w:p>
    <w:p w14:paraId="6426C82B" w14:textId="768BAC63" w:rsidR="00DA0317" w:rsidRPr="00B40540" w:rsidRDefault="00171DED" w:rsidP="005E27EC">
      <w:pPr>
        <w:pStyle w:val="Textdokumentu"/>
        <w:numPr>
          <w:ilvl w:val="2"/>
          <w:numId w:val="34"/>
        </w:numPr>
        <w:spacing w:after="0" w:line="276" w:lineRule="auto"/>
        <w:rPr>
          <w:rFonts w:eastAsiaTheme="minorHAnsi" w:cs="Arial"/>
          <w:sz w:val="20"/>
          <w:szCs w:val="20"/>
          <w:lang w:eastAsia="en-US"/>
        </w:rPr>
      </w:pPr>
      <w:r w:rsidRPr="00B40540">
        <w:rPr>
          <w:rFonts w:eastAsiaTheme="minorHAnsi" w:cs="Arial"/>
          <w:sz w:val="20"/>
          <w:szCs w:val="20"/>
          <w:lang w:eastAsia="en-US"/>
        </w:rPr>
        <w:t xml:space="preserve">Realizovat </w:t>
      </w:r>
      <w:r w:rsidR="0051367B">
        <w:rPr>
          <w:rFonts w:eastAsiaTheme="minorHAnsi" w:cs="Arial"/>
          <w:sz w:val="20"/>
          <w:szCs w:val="20"/>
          <w:lang w:eastAsia="en-US"/>
        </w:rPr>
        <w:t>službu</w:t>
      </w:r>
      <w:r w:rsidRPr="00B40540">
        <w:rPr>
          <w:rFonts w:eastAsiaTheme="minorHAnsi" w:cs="Arial"/>
          <w:sz w:val="20"/>
          <w:szCs w:val="20"/>
          <w:lang w:eastAsia="en-US"/>
        </w:rPr>
        <w:t xml:space="preserve"> podle pokynů objednatele, které nesmí být v rozporu s</w:t>
      </w:r>
      <w:r w:rsidR="00125011" w:rsidRPr="00B40540">
        <w:rPr>
          <w:rFonts w:eastAsiaTheme="minorHAnsi" w:cs="Arial"/>
          <w:sz w:val="20"/>
          <w:szCs w:val="20"/>
          <w:lang w:eastAsia="en-US"/>
        </w:rPr>
        <w:t> </w:t>
      </w:r>
      <w:r w:rsidRPr="00B40540">
        <w:rPr>
          <w:rFonts w:eastAsiaTheme="minorHAnsi" w:cs="Arial"/>
          <w:sz w:val="20"/>
          <w:szCs w:val="20"/>
          <w:lang w:eastAsia="en-US"/>
        </w:rPr>
        <w:t xml:space="preserve">ustanoveními této </w:t>
      </w:r>
      <w:r w:rsidR="000923E4" w:rsidRPr="00B40540">
        <w:rPr>
          <w:rFonts w:eastAsiaTheme="minorHAnsi" w:cs="Arial"/>
          <w:sz w:val="20"/>
          <w:szCs w:val="20"/>
          <w:lang w:eastAsia="en-US"/>
        </w:rPr>
        <w:t>smlouvy</w:t>
      </w:r>
      <w:r w:rsidR="00C96301" w:rsidRPr="00B40540">
        <w:rPr>
          <w:rFonts w:eastAsiaTheme="minorHAnsi" w:cs="Arial"/>
          <w:sz w:val="20"/>
          <w:szCs w:val="20"/>
          <w:lang w:eastAsia="en-US"/>
        </w:rPr>
        <w:t>,</w:t>
      </w:r>
      <w:r w:rsidRPr="00B40540">
        <w:rPr>
          <w:rFonts w:eastAsiaTheme="minorHAnsi" w:cs="Arial"/>
          <w:sz w:val="20"/>
          <w:szCs w:val="20"/>
          <w:lang w:eastAsia="en-US"/>
        </w:rPr>
        <w:t xml:space="preserve"> a v souladu se zájmy objednatele, které poskytovatel zná nebo musí znát. Poskytovatel neodpovídá za </w:t>
      </w:r>
      <w:r w:rsidR="00983BB8">
        <w:rPr>
          <w:rFonts w:eastAsiaTheme="minorHAnsi" w:cs="Arial"/>
          <w:sz w:val="20"/>
          <w:szCs w:val="20"/>
          <w:lang w:eastAsia="en-US"/>
        </w:rPr>
        <w:t xml:space="preserve">vady </w:t>
      </w:r>
      <w:r w:rsidRPr="00B40540">
        <w:rPr>
          <w:rFonts w:eastAsiaTheme="minorHAnsi" w:cs="Arial"/>
          <w:sz w:val="20"/>
          <w:szCs w:val="20"/>
          <w:lang w:eastAsia="en-US"/>
        </w:rPr>
        <w:t xml:space="preserve">vzniklé plněním nevhodných pokynů objednatele, a to za předpokladu, že </w:t>
      </w:r>
      <w:r w:rsidR="00CB1CE9" w:rsidRPr="00B40540">
        <w:rPr>
          <w:rFonts w:eastAsiaTheme="minorHAnsi" w:cs="Arial"/>
          <w:sz w:val="20"/>
          <w:szCs w:val="20"/>
          <w:lang w:eastAsia="en-US"/>
        </w:rPr>
        <w:t>poskytovatel</w:t>
      </w:r>
      <w:r w:rsidRPr="00B40540">
        <w:rPr>
          <w:rFonts w:eastAsiaTheme="minorHAnsi" w:cs="Arial"/>
          <w:sz w:val="20"/>
          <w:szCs w:val="20"/>
          <w:lang w:eastAsia="en-US"/>
        </w:rPr>
        <w:t xml:space="preserve"> ani při vynaložení</w:t>
      </w:r>
      <w:r w:rsidR="002B0B35" w:rsidRPr="00B40540">
        <w:rPr>
          <w:rFonts w:eastAsiaTheme="minorHAnsi" w:cs="Arial"/>
          <w:sz w:val="20"/>
          <w:szCs w:val="20"/>
          <w:lang w:eastAsia="en-US"/>
        </w:rPr>
        <w:t xml:space="preserve"> veškeré</w:t>
      </w:r>
      <w:r w:rsidRPr="00B40540">
        <w:rPr>
          <w:rFonts w:eastAsiaTheme="minorHAnsi" w:cs="Arial"/>
          <w:sz w:val="20"/>
          <w:szCs w:val="20"/>
          <w:lang w:eastAsia="en-US"/>
        </w:rPr>
        <w:t xml:space="preserve"> odborné péče nevhodnost těchto pokynů nemohl zjistit nebo na ně objednatele písemně upozornil a objednatel na jejich plnění dle jeho písemného sdělení trval. </w:t>
      </w:r>
      <w:r w:rsidR="00CB1CE9" w:rsidRPr="00B40540">
        <w:rPr>
          <w:rFonts w:eastAsiaTheme="minorHAnsi" w:cs="Arial"/>
          <w:sz w:val="20"/>
          <w:szCs w:val="20"/>
          <w:lang w:eastAsia="en-US"/>
        </w:rPr>
        <w:t>Poskytovatel</w:t>
      </w:r>
      <w:r w:rsidRPr="00B40540">
        <w:rPr>
          <w:rFonts w:eastAsiaTheme="minorHAnsi" w:cs="Arial"/>
          <w:sz w:val="20"/>
          <w:szCs w:val="20"/>
          <w:lang w:eastAsia="en-US"/>
        </w:rPr>
        <w:t xml:space="preserve"> je povinen oznámit objednateli všechny okolnosti, které zjistil při provádění </w:t>
      </w:r>
      <w:r w:rsidR="000A6B96">
        <w:rPr>
          <w:rFonts w:eastAsiaTheme="minorHAnsi" w:cs="Arial"/>
          <w:sz w:val="20"/>
          <w:szCs w:val="20"/>
          <w:lang w:eastAsia="en-US"/>
        </w:rPr>
        <w:t>služb</w:t>
      </w:r>
      <w:r w:rsidR="00C11FC5">
        <w:rPr>
          <w:rFonts w:eastAsiaTheme="minorHAnsi" w:cs="Arial"/>
          <w:sz w:val="20"/>
          <w:szCs w:val="20"/>
          <w:lang w:eastAsia="en-US"/>
        </w:rPr>
        <w:t>y</w:t>
      </w:r>
      <w:r w:rsidR="00D8387B" w:rsidRPr="00B40540">
        <w:rPr>
          <w:rFonts w:eastAsiaTheme="minorHAnsi" w:cs="Arial"/>
          <w:sz w:val="20"/>
          <w:szCs w:val="20"/>
          <w:lang w:eastAsia="en-US"/>
        </w:rPr>
        <w:t xml:space="preserve"> </w:t>
      </w:r>
      <w:r w:rsidRPr="00B40540">
        <w:rPr>
          <w:rFonts w:eastAsiaTheme="minorHAnsi" w:cs="Arial"/>
          <w:sz w:val="20"/>
          <w:szCs w:val="20"/>
          <w:lang w:eastAsia="en-US"/>
        </w:rPr>
        <w:t>dle této smlouvy, a které mohou mít vl</w:t>
      </w:r>
      <w:r w:rsidR="003308F0" w:rsidRPr="00B40540">
        <w:rPr>
          <w:rFonts w:eastAsiaTheme="minorHAnsi" w:cs="Arial"/>
          <w:sz w:val="20"/>
          <w:szCs w:val="20"/>
          <w:lang w:eastAsia="en-US"/>
        </w:rPr>
        <w:t>iv na změnu pokynů objednatele.</w:t>
      </w:r>
    </w:p>
    <w:p w14:paraId="536AF1EA" w14:textId="0C56745F" w:rsidR="00934889" w:rsidRPr="00B40540" w:rsidRDefault="00D06BAA" w:rsidP="005E27EC">
      <w:pPr>
        <w:pStyle w:val="Textdokumentu"/>
        <w:numPr>
          <w:ilvl w:val="2"/>
          <w:numId w:val="34"/>
        </w:numPr>
        <w:spacing w:after="0" w:line="276" w:lineRule="auto"/>
        <w:rPr>
          <w:rFonts w:eastAsiaTheme="minorHAnsi" w:cs="Arial"/>
          <w:sz w:val="20"/>
          <w:szCs w:val="20"/>
          <w:lang w:eastAsia="en-US"/>
        </w:rPr>
      </w:pPr>
      <w:r w:rsidRPr="00B40540">
        <w:rPr>
          <w:rFonts w:eastAsiaTheme="minorHAnsi" w:cs="Arial"/>
          <w:sz w:val="20"/>
          <w:szCs w:val="20"/>
          <w:lang w:eastAsia="en-US"/>
        </w:rPr>
        <w:t>Zajistit a výlučně obstarat na svoje náklady v</w:t>
      </w:r>
      <w:r w:rsidR="007A73D4" w:rsidRPr="00B40540">
        <w:rPr>
          <w:rFonts w:eastAsiaTheme="minorHAnsi" w:cs="Arial"/>
          <w:sz w:val="20"/>
          <w:szCs w:val="20"/>
          <w:lang w:eastAsia="en-US"/>
        </w:rPr>
        <w:t xml:space="preserve">eškerá </w:t>
      </w:r>
      <w:r w:rsidR="008A6606" w:rsidRPr="00B40540">
        <w:rPr>
          <w:rFonts w:eastAsiaTheme="minorHAnsi" w:cs="Arial"/>
          <w:sz w:val="20"/>
          <w:szCs w:val="20"/>
          <w:lang w:eastAsia="en-US"/>
        </w:rPr>
        <w:t xml:space="preserve">odborná </w:t>
      </w:r>
      <w:r w:rsidR="0085573A" w:rsidRPr="00B40540">
        <w:rPr>
          <w:rFonts w:eastAsiaTheme="minorHAnsi" w:cs="Arial"/>
          <w:sz w:val="20"/>
          <w:szCs w:val="20"/>
          <w:lang w:eastAsia="en-US"/>
        </w:rPr>
        <w:t>školení</w:t>
      </w:r>
      <w:r w:rsidR="00F34E37" w:rsidRPr="00B40540">
        <w:rPr>
          <w:rFonts w:eastAsiaTheme="minorHAnsi" w:cs="Arial"/>
          <w:sz w:val="20"/>
          <w:szCs w:val="20"/>
          <w:lang w:eastAsia="en-US"/>
        </w:rPr>
        <w:t xml:space="preserve"> personálu</w:t>
      </w:r>
      <w:r w:rsidR="0085573A" w:rsidRPr="00B40540">
        <w:rPr>
          <w:rFonts w:eastAsiaTheme="minorHAnsi" w:cs="Arial"/>
          <w:sz w:val="20"/>
          <w:szCs w:val="20"/>
          <w:lang w:eastAsia="en-US"/>
        </w:rPr>
        <w:t xml:space="preserve">, </w:t>
      </w:r>
      <w:r w:rsidR="00F34E37" w:rsidRPr="00B40540">
        <w:rPr>
          <w:rFonts w:eastAsiaTheme="minorHAnsi" w:cs="Arial"/>
          <w:sz w:val="20"/>
          <w:szCs w:val="20"/>
          <w:lang w:eastAsia="en-US"/>
        </w:rPr>
        <w:t xml:space="preserve">potřebná </w:t>
      </w:r>
      <w:r w:rsidR="008A6606" w:rsidRPr="00B40540">
        <w:rPr>
          <w:rFonts w:eastAsiaTheme="minorHAnsi" w:cs="Arial"/>
          <w:sz w:val="20"/>
          <w:szCs w:val="20"/>
          <w:lang w:eastAsia="en-US"/>
        </w:rPr>
        <w:t>oprávnění a osvědčení personálu</w:t>
      </w:r>
      <w:r w:rsidR="007A73D4" w:rsidRPr="00B40540">
        <w:rPr>
          <w:rFonts w:eastAsiaTheme="minorHAnsi" w:cs="Arial"/>
          <w:sz w:val="20"/>
          <w:szCs w:val="20"/>
          <w:lang w:eastAsia="en-US"/>
        </w:rPr>
        <w:t xml:space="preserve"> </w:t>
      </w:r>
      <w:r w:rsidR="00934889" w:rsidRPr="00B40540">
        <w:rPr>
          <w:rFonts w:eastAsiaTheme="minorHAnsi" w:cs="Arial"/>
          <w:sz w:val="20"/>
          <w:szCs w:val="20"/>
          <w:lang w:eastAsia="en-US"/>
        </w:rPr>
        <w:t>tak, aby veškeré práce provedli pracovníci s požadovanou odborností. Poskytovatel odpovídá za to, že veškeré práce budou provádět výhradně proškolení oprávnění pracovníci v potřebném počtu a s potřebnou kvalifikací s prokazatelnou praxí a</w:t>
      </w:r>
      <w:r w:rsidR="0020790E" w:rsidRPr="00B40540">
        <w:rPr>
          <w:rFonts w:eastAsiaTheme="minorHAnsi" w:cs="Arial"/>
          <w:sz w:val="20"/>
          <w:szCs w:val="20"/>
          <w:lang w:eastAsia="en-US"/>
        </w:rPr>
        <w:t> </w:t>
      </w:r>
      <w:r w:rsidR="00934889" w:rsidRPr="00B40540">
        <w:rPr>
          <w:rFonts w:eastAsiaTheme="minorHAnsi" w:cs="Arial"/>
          <w:sz w:val="20"/>
          <w:szCs w:val="20"/>
          <w:lang w:eastAsia="en-US"/>
        </w:rPr>
        <w:t xml:space="preserve">zdravotní způsobilostí, aby byla dosažena požadovaná </w:t>
      </w:r>
      <w:r w:rsidR="006E49DB" w:rsidRPr="00B40540">
        <w:rPr>
          <w:rFonts w:eastAsiaTheme="minorHAnsi" w:cs="Arial"/>
          <w:sz w:val="20"/>
          <w:szCs w:val="20"/>
          <w:lang w:eastAsia="en-US"/>
        </w:rPr>
        <w:t>kvalita</w:t>
      </w:r>
      <w:r w:rsidR="00934889" w:rsidRPr="00B40540">
        <w:rPr>
          <w:rFonts w:eastAsiaTheme="minorHAnsi" w:cs="Arial"/>
          <w:sz w:val="20"/>
          <w:szCs w:val="20"/>
          <w:lang w:eastAsia="en-US"/>
        </w:rPr>
        <w:t xml:space="preserve"> a dodržení termínů </w:t>
      </w:r>
      <w:r w:rsidR="0051367B">
        <w:rPr>
          <w:rFonts w:eastAsiaTheme="minorHAnsi" w:cs="Arial"/>
          <w:sz w:val="20"/>
          <w:szCs w:val="20"/>
          <w:lang w:eastAsia="en-US"/>
        </w:rPr>
        <w:t>poskytování služby</w:t>
      </w:r>
      <w:r w:rsidR="001E0491" w:rsidRPr="00B40540">
        <w:rPr>
          <w:rFonts w:eastAsiaTheme="minorHAnsi" w:cs="Arial"/>
          <w:sz w:val="20"/>
          <w:szCs w:val="20"/>
          <w:lang w:eastAsia="en-US"/>
        </w:rPr>
        <w:t>.</w:t>
      </w:r>
    </w:p>
    <w:p w14:paraId="48CF9093" w14:textId="1A104ABD" w:rsidR="00B0459C" w:rsidRPr="00B40540" w:rsidRDefault="00934889" w:rsidP="005E27EC">
      <w:pPr>
        <w:pStyle w:val="Textdokumentu"/>
        <w:numPr>
          <w:ilvl w:val="2"/>
          <w:numId w:val="34"/>
        </w:numPr>
        <w:spacing w:after="0" w:line="276" w:lineRule="auto"/>
        <w:rPr>
          <w:rFonts w:eastAsiaTheme="minorHAnsi" w:cs="Arial"/>
          <w:sz w:val="20"/>
          <w:szCs w:val="20"/>
          <w:lang w:eastAsia="en-US"/>
        </w:rPr>
      </w:pPr>
      <w:r w:rsidRPr="00B40540">
        <w:rPr>
          <w:rFonts w:eastAsiaTheme="minorHAnsi" w:cs="Arial"/>
          <w:sz w:val="20"/>
          <w:szCs w:val="20"/>
          <w:lang w:eastAsia="en-US"/>
        </w:rPr>
        <w:t xml:space="preserve">Při </w:t>
      </w:r>
      <w:r w:rsidR="004170BD">
        <w:rPr>
          <w:rFonts w:eastAsiaTheme="minorHAnsi" w:cs="Arial"/>
          <w:sz w:val="20"/>
          <w:szCs w:val="20"/>
          <w:lang w:eastAsia="en-US"/>
        </w:rPr>
        <w:t>poskytování služby</w:t>
      </w:r>
      <w:r w:rsidRPr="00B40540">
        <w:rPr>
          <w:rFonts w:eastAsiaTheme="minorHAnsi" w:cs="Arial"/>
          <w:sz w:val="20"/>
          <w:szCs w:val="20"/>
          <w:lang w:eastAsia="en-US"/>
        </w:rPr>
        <w:t xml:space="preserve"> </w:t>
      </w:r>
      <w:r w:rsidR="009B22E7" w:rsidRPr="00B40540">
        <w:rPr>
          <w:rFonts w:eastAsiaTheme="minorHAnsi" w:cs="Arial"/>
          <w:sz w:val="20"/>
          <w:szCs w:val="20"/>
          <w:lang w:eastAsia="en-US"/>
        </w:rPr>
        <w:t>dodržovat</w:t>
      </w:r>
      <w:r w:rsidRPr="00B40540">
        <w:rPr>
          <w:rFonts w:eastAsiaTheme="minorHAnsi" w:cs="Arial"/>
          <w:sz w:val="20"/>
          <w:szCs w:val="20"/>
          <w:lang w:eastAsia="en-US"/>
        </w:rPr>
        <w:t xml:space="preserve"> přísný zákaz vstupu a pobytu zaměstnanců a jiných osob poskytovatele, </w:t>
      </w:r>
      <w:r w:rsidR="00B40540">
        <w:rPr>
          <w:rFonts w:eastAsiaTheme="minorHAnsi" w:cs="Arial"/>
          <w:sz w:val="20"/>
          <w:szCs w:val="20"/>
          <w:lang w:eastAsia="en-US"/>
        </w:rPr>
        <w:t>do</w:t>
      </w:r>
      <w:r w:rsidRPr="00B40540">
        <w:rPr>
          <w:rFonts w:eastAsiaTheme="minorHAnsi" w:cs="Arial"/>
          <w:sz w:val="20"/>
          <w:szCs w:val="20"/>
          <w:lang w:eastAsia="en-US"/>
        </w:rPr>
        <w:t xml:space="preserve"> jiných prostor a provozních odděleních objednatele, s výjimkou prostor určených pro provedení </w:t>
      </w:r>
      <w:r w:rsidR="000A6B96">
        <w:rPr>
          <w:rFonts w:eastAsiaTheme="minorHAnsi" w:cs="Arial"/>
          <w:sz w:val="20"/>
          <w:szCs w:val="20"/>
          <w:lang w:eastAsia="en-US"/>
        </w:rPr>
        <w:t>služb</w:t>
      </w:r>
      <w:r w:rsidR="00C11FC5">
        <w:rPr>
          <w:rFonts w:eastAsiaTheme="minorHAnsi" w:cs="Arial"/>
          <w:sz w:val="20"/>
          <w:szCs w:val="20"/>
          <w:lang w:eastAsia="en-US"/>
        </w:rPr>
        <w:t>y</w:t>
      </w:r>
      <w:r w:rsidRPr="00B40540">
        <w:rPr>
          <w:rFonts w:eastAsiaTheme="minorHAnsi" w:cs="Arial"/>
          <w:sz w:val="20"/>
          <w:szCs w:val="20"/>
          <w:lang w:eastAsia="en-US"/>
        </w:rPr>
        <w:t>.</w:t>
      </w:r>
    </w:p>
    <w:p w14:paraId="5DEA26D3" w14:textId="77777777" w:rsidR="00DC264F" w:rsidRPr="006C1255" w:rsidRDefault="002B4C9D" w:rsidP="005E27EC">
      <w:pPr>
        <w:pStyle w:val="Textdokumentu"/>
        <w:numPr>
          <w:ilvl w:val="2"/>
          <w:numId w:val="34"/>
        </w:numPr>
        <w:spacing w:after="0" w:line="276" w:lineRule="auto"/>
        <w:rPr>
          <w:rFonts w:eastAsiaTheme="minorHAnsi" w:cs="Arial"/>
          <w:sz w:val="20"/>
          <w:szCs w:val="20"/>
          <w:lang w:eastAsia="en-US"/>
        </w:rPr>
      </w:pPr>
      <w:r w:rsidRPr="006C1255">
        <w:rPr>
          <w:rFonts w:eastAsiaTheme="minorHAnsi" w:cs="Arial"/>
          <w:sz w:val="20"/>
          <w:szCs w:val="20"/>
          <w:lang w:eastAsia="en-US"/>
        </w:rPr>
        <w:t xml:space="preserve">Každou osobu, která </w:t>
      </w:r>
      <w:r w:rsidR="00796A44" w:rsidRPr="006C1255">
        <w:rPr>
          <w:rFonts w:eastAsiaTheme="minorHAnsi" w:cs="Arial"/>
          <w:sz w:val="20"/>
          <w:szCs w:val="20"/>
          <w:lang w:eastAsia="en-US"/>
        </w:rPr>
        <w:t>bude plnit předmět</w:t>
      </w:r>
      <w:r w:rsidRPr="006C1255">
        <w:rPr>
          <w:rFonts w:eastAsiaTheme="minorHAnsi" w:cs="Arial"/>
          <w:sz w:val="20"/>
          <w:szCs w:val="20"/>
          <w:lang w:eastAsia="en-US"/>
        </w:rPr>
        <w:t xml:space="preserve"> této </w:t>
      </w:r>
      <w:r w:rsidR="000923E4" w:rsidRPr="006C1255">
        <w:rPr>
          <w:rFonts w:eastAsiaTheme="minorHAnsi" w:cs="Arial"/>
          <w:sz w:val="20"/>
          <w:szCs w:val="20"/>
          <w:lang w:eastAsia="en-US"/>
        </w:rPr>
        <w:t>smlouvy</w:t>
      </w:r>
      <w:r w:rsidRPr="006C1255">
        <w:rPr>
          <w:rFonts w:eastAsiaTheme="minorHAnsi" w:cs="Arial"/>
          <w:sz w:val="20"/>
          <w:szCs w:val="20"/>
          <w:lang w:eastAsia="en-US"/>
        </w:rPr>
        <w:t xml:space="preserve">, </w:t>
      </w:r>
      <w:r w:rsidR="00796A44" w:rsidRPr="006C1255">
        <w:rPr>
          <w:rFonts w:eastAsiaTheme="minorHAnsi" w:cs="Arial"/>
          <w:sz w:val="20"/>
          <w:szCs w:val="20"/>
          <w:lang w:eastAsia="en-US"/>
        </w:rPr>
        <w:t xml:space="preserve">nahradit </w:t>
      </w:r>
      <w:r w:rsidRPr="006C1255">
        <w:rPr>
          <w:rFonts w:eastAsiaTheme="minorHAnsi" w:cs="Arial"/>
          <w:sz w:val="20"/>
          <w:szCs w:val="20"/>
          <w:lang w:eastAsia="en-US"/>
        </w:rPr>
        <w:t xml:space="preserve">bez zbytečných odkladů na své náklady, </w:t>
      </w:r>
      <w:r w:rsidR="005D341B" w:rsidRPr="006C1255">
        <w:rPr>
          <w:rFonts w:eastAsiaTheme="minorHAnsi" w:cs="Arial"/>
          <w:sz w:val="20"/>
          <w:szCs w:val="20"/>
          <w:lang w:eastAsia="en-US"/>
        </w:rPr>
        <w:t>a to vždy</w:t>
      </w:r>
      <w:r w:rsidR="00ED29AB">
        <w:rPr>
          <w:rFonts w:eastAsiaTheme="minorHAnsi" w:cs="Arial"/>
          <w:sz w:val="20"/>
          <w:szCs w:val="20"/>
          <w:lang w:eastAsia="en-US"/>
        </w:rPr>
        <w:t>,</w:t>
      </w:r>
      <w:r w:rsidR="005D341B" w:rsidRPr="006C1255">
        <w:rPr>
          <w:rFonts w:eastAsiaTheme="minorHAnsi" w:cs="Arial"/>
          <w:sz w:val="20"/>
          <w:szCs w:val="20"/>
          <w:lang w:eastAsia="en-US"/>
        </w:rPr>
        <w:t xml:space="preserve"> </w:t>
      </w:r>
      <w:r w:rsidRPr="006C1255">
        <w:rPr>
          <w:rFonts w:eastAsiaTheme="minorHAnsi" w:cs="Arial"/>
          <w:sz w:val="20"/>
          <w:szCs w:val="20"/>
          <w:lang w:eastAsia="en-US"/>
        </w:rPr>
        <w:t>pokud to bude objednatel důvodně požadovat, zejména osobu, která porušila právní, technické anebo vnitřní předpisy objednatele. Objednatel je oprávněn vykázat osobu jednající v rozporu s těmito předpisy z areálů objednatele</w:t>
      </w:r>
      <w:r w:rsidR="00D47A15" w:rsidRPr="006C1255">
        <w:rPr>
          <w:rFonts w:eastAsiaTheme="minorHAnsi" w:cs="Arial"/>
          <w:sz w:val="20"/>
          <w:szCs w:val="20"/>
          <w:lang w:eastAsia="en-US"/>
        </w:rPr>
        <w:t xml:space="preserve">. </w:t>
      </w:r>
      <w:r w:rsidR="000871E8" w:rsidRPr="006C1255">
        <w:rPr>
          <w:rFonts w:eastAsiaTheme="minorHAnsi" w:cs="Arial"/>
          <w:sz w:val="20"/>
          <w:szCs w:val="20"/>
          <w:lang w:eastAsia="en-US"/>
        </w:rPr>
        <w:t>Z</w:t>
      </w:r>
      <w:r w:rsidR="00DC264F" w:rsidRPr="006C1255">
        <w:rPr>
          <w:rFonts w:eastAsiaTheme="minorHAnsi" w:cs="Arial"/>
          <w:sz w:val="20"/>
          <w:szCs w:val="20"/>
          <w:lang w:eastAsia="en-US"/>
        </w:rPr>
        <w:t>jedn</w:t>
      </w:r>
      <w:r w:rsidR="000871E8" w:rsidRPr="006C1255">
        <w:rPr>
          <w:rFonts w:eastAsiaTheme="minorHAnsi" w:cs="Arial"/>
          <w:sz w:val="20"/>
          <w:szCs w:val="20"/>
          <w:lang w:eastAsia="en-US"/>
        </w:rPr>
        <w:t>at</w:t>
      </w:r>
      <w:r w:rsidR="00DC264F" w:rsidRPr="006C1255">
        <w:rPr>
          <w:rFonts w:eastAsiaTheme="minorHAnsi" w:cs="Arial"/>
          <w:sz w:val="20"/>
          <w:szCs w:val="20"/>
          <w:lang w:eastAsia="en-US"/>
        </w:rPr>
        <w:t xml:space="preserve"> náprav</w:t>
      </w:r>
      <w:r w:rsidR="000871E8" w:rsidRPr="006C1255">
        <w:rPr>
          <w:rFonts w:eastAsiaTheme="minorHAnsi" w:cs="Arial"/>
          <w:sz w:val="20"/>
          <w:szCs w:val="20"/>
          <w:lang w:eastAsia="en-US"/>
        </w:rPr>
        <w:t>u</w:t>
      </w:r>
      <w:r w:rsidR="00DC264F" w:rsidRPr="006C1255">
        <w:rPr>
          <w:rFonts w:eastAsiaTheme="minorHAnsi" w:cs="Arial"/>
          <w:sz w:val="20"/>
          <w:szCs w:val="20"/>
          <w:lang w:eastAsia="en-US"/>
        </w:rPr>
        <w:t xml:space="preserve"> v případě porušování podmínek BOZP, PO nebo vnitřních předpisů objednatele okamžitě po je</w:t>
      </w:r>
      <w:r w:rsidR="008A6EA3" w:rsidRPr="006C1255">
        <w:rPr>
          <w:rFonts w:eastAsiaTheme="minorHAnsi" w:cs="Arial"/>
          <w:sz w:val="20"/>
          <w:szCs w:val="20"/>
          <w:lang w:eastAsia="en-US"/>
        </w:rPr>
        <w:t>jich</w:t>
      </w:r>
      <w:r w:rsidR="00DC264F" w:rsidRPr="006C1255">
        <w:rPr>
          <w:rFonts w:eastAsiaTheme="minorHAnsi" w:cs="Arial"/>
          <w:sz w:val="20"/>
          <w:szCs w:val="20"/>
          <w:lang w:eastAsia="en-US"/>
        </w:rPr>
        <w:t xml:space="preserve"> zjištění, případně v</w:t>
      </w:r>
      <w:r w:rsidR="000871E8" w:rsidRPr="006C1255">
        <w:rPr>
          <w:rFonts w:eastAsiaTheme="minorHAnsi" w:cs="Arial"/>
          <w:sz w:val="20"/>
          <w:szCs w:val="20"/>
          <w:lang w:eastAsia="en-US"/>
        </w:rPr>
        <w:t xml:space="preserve"> objednatelem </w:t>
      </w:r>
      <w:r w:rsidR="00DC264F" w:rsidRPr="006C1255">
        <w:rPr>
          <w:rFonts w:eastAsiaTheme="minorHAnsi" w:cs="Arial"/>
          <w:sz w:val="20"/>
          <w:szCs w:val="20"/>
          <w:lang w:eastAsia="en-US"/>
        </w:rPr>
        <w:t>určeném termínu.</w:t>
      </w:r>
    </w:p>
    <w:p w14:paraId="6EB0AA2C" w14:textId="38808650" w:rsidR="007A73D4" w:rsidRPr="00ED29AB" w:rsidRDefault="004C7328" w:rsidP="005E27EC">
      <w:pPr>
        <w:pStyle w:val="Textdokumentu"/>
        <w:numPr>
          <w:ilvl w:val="2"/>
          <w:numId w:val="34"/>
        </w:numPr>
        <w:spacing w:after="0" w:line="276" w:lineRule="auto"/>
        <w:rPr>
          <w:rFonts w:eastAsiaTheme="minorHAnsi" w:cs="Arial"/>
          <w:sz w:val="20"/>
          <w:szCs w:val="20"/>
          <w:lang w:eastAsia="en-US"/>
        </w:rPr>
      </w:pPr>
      <w:r w:rsidRPr="00ED29AB">
        <w:rPr>
          <w:rFonts w:eastAsiaTheme="minorHAnsi" w:cs="Arial"/>
          <w:sz w:val="20"/>
          <w:szCs w:val="20"/>
          <w:lang w:eastAsia="en-US"/>
        </w:rPr>
        <w:t>N</w:t>
      </w:r>
      <w:r w:rsidR="00C530BC" w:rsidRPr="00ED29AB">
        <w:rPr>
          <w:rFonts w:eastAsiaTheme="minorHAnsi" w:cs="Arial"/>
          <w:sz w:val="20"/>
          <w:szCs w:val="20"/>
          <w:lang w:eastAsia="en-US"/>
        </w:rPr>
        <w:t xml:space="preserve">a své náklady při poskytování </w:t>
      </w:r>
      <w:r w:rsidR="004170BD">
        <w:rPr>
          <w:rFonts w:eastAsiaTheme="minorHAnsi" w:cs="Arial"/>
          <w:sz w:val="20"/>
          <w:szCs w:val="20"/>
          <w:lang w:eastAsia="en-US"/>
        </w:rPr>
        <w:t>služby</w:t>
      </w:r>
      <w:r w:rsidR="007A73D4" w:rsidRPr="00ED29AB">
        <w:rPr>
          <w:rFonts w:eastAsiaTheme="minorHAnsi" w:cs="Arial"/>
          <w:sz w:val="20"/>
          <w:szCs w:val="20"/>
          <w:lang w:eastAsia="en-US"/>
        </w:rPr>
        <w:t xml:space="preserve"> dodržovat nebo zajistit dodržování zejména:</w:t>
      </w:r>
    </w:p>
    <w:p w14:paraId="0A7D5D43" w14:textId="77777777" w:rsidR="007A73D4" w:rsidRPr="005E27EC" w:rsidRDefault="007A73D4" w:rsidP="005E27EC">
      <w:pPr>
        <w:pStyle w:val="Textdokumentu"/>
        <w:numPr>
          <w:ilvl w:val="5"/>
          <w:numId w:val="31"/>
        </w:numPr>
        <w:spacing w:after="0" w:line="276" w:lineRule="auto"/>
        <w:ind w:left="2127" w:hanging="327"/>
        <w:rPr>
          <w:rFonts w:eastAsiaTheme="minorHAnsi" w:cs="Arial"/>
          <w:sz w:val="20"/>
          <w:szCs w:val="20"/>
          <w:lang w:eastAsia="en-US"/>
        </w:rPr>
      </w:pPr>
      <w:r w:rsidRPr="005E27EC">
        <w:rPr>
          <w:rFonts w:eastAsiaTheme="minorHAnsi" w:cs="Arial"/>
          <w:sz w:val="20"/>
          <w:szCs w:val="20"/>
          <w:lang w:eastAsia="en-US"/>
        </w:rPr>
        <w:t>obecně závazn</w:t>
      </w:r>
      <w:r w:rsidR="00244029" w:rsidRPr="005E27EC">
        <w:rPr>
          <w:rFonts w:eastAsiaTheme="minorHAnsi" w:cs="Arial"/>
          <w:sz w:val="20"/>
          <w:szCs w:val="20"/>
          <w:lang w:eastAsia="en-US"/>
        </w:rPr>
        <w:t>ých</w:t>
      </w:r>
      <w:r w:rsidRPr="005E27EC">
        <w:rPr>
          <w:rFonts w:eastAsiaTheme="minorHAnsi" w:cs="Arial"/>
          <w:sz w:val="20"/>
          <w:szCs w:val="20"/>
          <w:lang w:eastAsia="en-US"/>
        </w:rPr>
        <w:t xml:space="preserve"> právní</w:t>
      </w:r>
      <w:r w:rsidR="00244029" w:rsidRPr="005E27EC">
        <w:rPr>
          <w:rFonts w:eastAsiaTheme="minorHAnsi" w:cs="Arial"/>
          <w:sz w:val="20"/>
          <w:szCs w:val="20"/>
          <w:lang w:eastAsia="en-US"/>
        </w:rPr>
        <w:t>ch</w:t>
      </w:r>
      <w:r w:rsidRPr="005E27EC">
        <w:rPr>
          <w:rFonts w:eastAsiaTheme="minorHAnsi" w:cs="Arial"/>
          <w:sz w:val="20"/>
          <w:szCs w:val="20"/>
          <w:lang w:eastAsia="en-US"/>
        </w:rPr>
        <w:t xml:space="preserve"> předpis</w:t>
      </w:r>
      <w:r w:rsidR="00244029" w:rsidRPr="005E27EC">
        <w:rPr>
          <w:rFonts w:eastAsiaTheme="minorHAnsi" w:cs="Arial"/>
          <w:sz w:val="20"/>
          <w:szCs w:val="20"/>
          <w:lang w:eastAsia="en-US"/>
        </w:rPr>
        <w:t>ů</w:t>
      </w:r>
      <w:r w:rsidRPr="005E27EC">
        <w:rPr>
          <w:rFonts w:eastAsiaTheme="minorHAnsi" w:cs="Arial"/>
          <w:sz w:val="20"/>
          <w:szCs w:val="20"/>
          <w:lang w:eastAsia="en-US"/>
        </w:rPr>
        <w:t xml:space="preserve">, </w:t>
      </w:r>
    </w:p>
    <w:p w14:paraId="066F8FD0" w14:textId="77777777" w:rsidR="007A73D4" w:rsidRPr="005E27EC" w:rsidRDefault="007A73D4" w:rsidP="005E27EC">
      <w:pPr>
        <w:pStyle w:val="Textdokumentu"/>
        <w:numPr>
          <w:ilvl w:val="5"/>
          <w:numId w:val="31"/>
        </w:numPr>
        <w:spacing w:after="0" w:line="276" w:lineRule="auto"/>
        <w:ind w:left="2127" w:hanging="327"/>
        <w:rPr>
          <w:rFonts w:eastAsiaTheme="minorHAnsi" w:cs="Arial"/>
          <w:sz w:val="20"/>
          <w:szCs w:val="20"/>
          <w:lang w:eastAsia="en-US"/>
        </w:rPr>
      </w:pPr>
      <w:r w:rsidRPr="005E27EC">
        <w:rPr>
          <w:rFonts w:eastAsiaTheme="minorHAnsi" w:cs="Arial"/>
          <w:sz w:val="20"/>
          <w:szCs w:val="20"/>
          <w:lang w:eastAsia="en-US"/>
        </w:rPr>
        <w:t>platn</w:t>
      </w:r>
      <w:r w:rsidR="00244029" w:rsidRPr="005E27EC">
        <w:rPr>
          <w:rFonts w:eastAsiaTheme="minorHAnsi" w:cs="Arial"/>
          <w:sz w:val="20"/>
          <w:szCs w:val="20"/>
          <w:lang w:eastAsia="en-US"/>
        </w:rPr>
        <w:t>ých</w:t>
      </w:r>
      <w:r w:rsidRPr="005E27EC">
        <w:rPr>
          <w:rFonts w:eastAsiaTheme="minorHAnsi" w:cs="Arial"/>
          <w:sz w:val="20"/>
          <w:szCs w:val="20"/>
          <w:lang w:eastAsia="en-US"/>
        </w:rPr>
        <w:t xml:space="preserve"> česk</w:t>
      </w:r>
      <w:r w:rsidR="00244029" w:rsidRPr="005E27EC">
        <w:rPr>
          <w:rFonts w:eastAsiaTheme="minorHAnsi" w:cs="Arial"/>
          <w:sz w:val="20"/>
          <w:szCs w:val="20"/>
          <w:lang w:eastAsia="en-US"/>
        </w:rPr>
        <w:t>ých</w:t>
      </w:r>
      <w:r w:rsidRPr="005E27EC">
        <w:rPr>
          <w:rFonts w:eastAsiaTheme="minorHAnsi" w:cs="Arial"/>
          <w:sz w:val="20"/>
          <w:szCs w:val="20"/>
          <w:lang w:eastAsia="en-US"/>
        </w:rPr>
        <w:t xml:space="preserve"> technick</w:t>
      </w:r>
      <w:r w:rsidR="00244029" w:rsidRPr="005E27EC">
        <w:rPr>
          <w:rFonts w:eastAsiaTheme="minorHAnsi" w:cs="Arial"/>
          <w:sz w:val="20"/>
          <w:szCs w:val="20"/>
          <w:lang w:eastAsia="en-US"/>
        </w:rPr>
        <w:t>ých</w:t>
      </w:r>
      <w:r w:rsidRPr="005E27EC">
        <w:rPr>
          <w:rFonts w:eastAsiaTheme="minorHAnsi" w:cs="Arial"/>
          <w:sz w:val="20"/>
          <w:szCs w:val="20"/>
          <w:lang w:eastAsia="en-US"/>
        </w:rPr>
        <w:t xml:space="preserve"> nor</w:t>
      </w:r>
      <w:r w:rsidR="00244029" w:rsidRPr="005E27EC">
        <w:rPr>
          <w:rFonts w:eastAsiaTheme="minorHAnsi" w:cs="Arial"/>
          <w:sz w:val="20"/>
          <w:szCs w:val="20"/>
          <w:lang w:eastAsia="en-US"/>
        </w:rPr>
        <w:t>em</w:t>
      </w:r>
      <w:r w:rsidRPr="005E27EC">
        <w:rPr>
          <w:rFonts w:eastAsiaTheme="minorHAnsi" w:cs="Arial"/>
          <w:sz w:val="20"/>
          <w:szCs w:val="20"/>
          <w:lang w:eastAsia="en-US"/>
        </w:rPr>
        <w:t xml:space="preserve"> a/nebo EN nor</w:t>
      </w:r>
      <w:r w:rsidR="00244029" w:rsidRPr="005E27EC">
        <w:rPr>
          <w:rFonts w:eastAsiaTheme="minorHAnsi" w:cs="Arial"/>
          <w:sz w:val="20"/>
          <w:szCs w:val="20"/>
          <w:lang w:eastAsia="en-US"/>
        </w:rPr>
        <w:t>em</w:t>
      </w:r>
      <w:r w:rsidRPr="005E27EC">
        <w:rPr>
          <w:rFonts w:eastAsiaTheme="minorHAnsi" w:cs="Arial"/>
          <w:sz w:val="20"/>
          <w:szCs w:val="20"/>
          <w:lang w:eastAsia="en-US"/>
        </w:rPr>
        <w:t xml:space="preserve"> a uznan</w:t>
      </w:r>
      <w:r w:rsidR="00244029" w:rsidRPr="005E27EC">
        <w:rPr>
          <w:rFonts w:eastAsiaTheme="minorHAnsi" w:cs="Arial"/>
          <w:sz w:val="20"/>
          <w:szCs w:val="20"/>
          <w:lang w:eastAsia="en-US"/>
        </w:rPr>
        <w:t>ých</w:t>
      </w:r>
      <w:r w:rsidRPr="005E27EC">
        <w:rPr>
          <w:rFonts w:eastAsiaTheme="minorHAnsi" w:cs="Arial"/>
          <w:sz w:val="20"/>
          <w:szCs w:val="20"/>
          <w:lang w:eastAsia="en-US"/>
        </w:rPr>
        <w:t xml:space="preserve"> technick</w:t>
      </w:r>
      <w:r w:rsidR="00244029" w:rsidRPr="005E27EC">
        <w:rPr>
          <w:rFonts w:eastAsiaTheme="minorHAnsi" w:cs="Arial"/>
          <w:sz w:val="20"/>
          <w:szCs w:val="20"/>
          <w:lang w:eastAsia="en-US"/>
        </w:rPr>
        <w:t>ých</w:t>
      </w:r>
      <w:r w:rsidRPr="005E27EC">
        <w:rPr>
          <w:rFonts w:eastAsiaTheme="minorHAnsi" w:cs="Arial"/>
          <w:sz w:val="20"/>
          <w:szCs w:val="20"/>
          <w:lang w:eastAsia="en-US"/>
        </w:rPr>
        <w:t xml:space="preserve"> pravid</w:t>
      </w:r>
      <w:r w:rsidR="00244029" w:rsidRPr="005E27EC">
        <w:rPr>
          <w:rFonts w:eastAsiaTheme="minorHAnsi" w:cs="Arial"/>
          <w:sz w:val="20"/>
          <w:szCs w:val="20"/>
          <w:lang w:eastAsia="en-US"/>
        </w:rPr>
        <w:t>el</w:t>
      </w:r>
      <w:r w:rsidRPr="005E27EC">
        <w:rPr>
          <w:rFonts w:eastAsiaTheme="minorHAnsi" w:cs="Arial"/>
          <w:sz w:val="20"/>
          <w:szCs w:val="20"/>
          <w:lang w:eastAsia="en-US"/>
        </w:rPr>
        <w:t>,</w:t>
      </w:r>
    </w:p>
    <w:p w14:paraId="00ECC215" w14:textId="77777777" w:rsidR="007A73D4" w:rsidRPr="005E27EC" w:rsidRDefault="007A73D4" w:rsidP="005E27EC">
      <w:pPr>
        <w:pStyle w:val="Textdokumentu"/>
        <w:numPr>
          <w:ilvl w:val="5"/>
          <w:numId w:val="31"/>
        </w:numPr>
        <w:spacing w:after="0" w:line="276" w:lineRule="auto"/>
        <w:ind w:left="2127" w:hanging="327"/>
        <w:rPr>
          <w:rFonts w:eastAsiaTheme="minorHAnsi" w:cs="Arial"/>
          <w:sz w:val="20"/>
          <w:szCs w:val="20"/>
          <w:lang w:eastAsia="en-US"/>
        </w:rPr>
      </w:pPr>
      <w:r w:rsidRPr="005E27EC">
        <w:rPr>
          <w:rFonts w:eastAsiaTheme="minorHAnsi" w:cs="Arial"/>
          <w:sz w:val="20"/>
          <w:szCs w:val="20"/>
          <w:lang w:eastAsia="en-US"/>
        </w:rPr>
        <w:t>vešker</w:t>
      </w:r>
      <w:r w:rsidR="00244029" w:rsidRPr="005E27EC">
        <w:rPr>
          <w:rFonts w:eastAsiaTheme="minorHAnsi" w:cs="Arial"/>
          <w:sz w:val="20"/>
          <w:szCs w:val="20"/>
          <w:lang w:eastAsia="en-US"/>
        </w:rPr>
        <w:t>ých</w:t>
      </w:r>
      <w:r w:rsidRPr="005E27EC">
        <w:rPr>
          <w:rFonts w:eastAsiaTheme="minorHAnsi" w:cs="Arial"/>
          <w:sz w:val="20"/>
          <w:szCs w:val="20"/>
          <w:lang w:eastAsia="en-US"/>
        </w:rPr>
        <w:t xml:space="preserve"> obecně závazn</w:t>
      </w:r>
      <w:r w:rsidR="00244029" w:rsidRPr="005E27EC">
        <w:rPr>
          <w:rFonts w:eastAsiaTheme="minorHAnsi" w:cs="Arial"/>
          <w:sz w:val="20"/>
          <w:szCs w:val="20"/>
          <w:lang w:eastAsia="en-US"/>
        </w:rPr>
        <w:t>ých</w:t>
      </w:r>
      <w:r w:rsidRPr="005E27EC">
        <w:rPr>
          <w:rFonts w:eastAsiaTheme="minorHAnsi" w:cs="Arial"/>
          <w:sz w:val="20"/>
          <w:szCs w:val="20"/>
          <w:lang w:eastAsia="en-US"/>
        </w:rPr>
        <w:t xml:space="preserve"> právní</w:t>
      </w:r>
      <w:r w:rsidR="00244029" w:rsidRPr="005E27EC">
        <w:rPr>
          <w:rFonts w:eastAsiaTheme="minorHAnsi" w:cs="Arial"/>
          <w:sz w:val="20"/>
          <w:szCs w:val="20"/>
          <w:lang w:eastAsia="en-US"/>
        </w:rPr>
        <w:t>ch</w:t>
      </w:r>
      <w:r w:rsidRPr="005E27EC">
        <w:rPr>
          <w:rFonts w:eastAsiaTheme="minorHAnsi" w:cs="Arial"/>
          <w:sz w:val="20"/>
          <w:szCs w:val="20"/>
          <w:lang w:eastAsia="en-US"/>
        </w:rPr>
        <w:t xml:space="preserve"> předpis</w:t>
      </w:r>
      <w:r w:rsidR="00244029" w:rsidRPr="005E27EC">
        <w:rPr>
          <w:rFonts w:eastAsiaTheme="minorHAnsi" w:cs="Arial"/>
          <w:sz w:val="20"/>
          <w:szCs w:val="20"/>
          <w:lang w:eastAsia="en-US"/>
        </w:rPr>
        <w:t>ů</w:t>
      </w:r>
      <w:r w:rsidRPr="005E27EC">
        <w:rPr>
          <w:rFonts w:eastAsiaTheme="minorHAnsi" w:cs="Arial"/>
          <w:sz w:val="20"/>
          <w:szCs w:val="20"/>
          <w:lang w:eastAsia="en-US"/>
        </w:rPr>
        <w:t xml:space="preserve"> k zajištění bezpečnosti a</w:t>
      </w:r>
      <w:r w:rsidR="0020790E" w:rsidRPr="005E27EC">
        <w:rPr>
          <w:rFonts w:eastAsiaTheme="minorHAnsi" w:cs="Arial"/>
          <w:sz w:val="20"/>
          <w:szCs w:val="20"/>
          <w:lang w:eastAsia="en-US"/>
        </w:rPr>
        <w:t> </w:t>
      </w:r>
      <w:r w:rsidRPr="005E27EC">
        <w:rPr>
          <w:rFonts w:eastAsiaTheme="minorHAnsi" w:cs="Arial"/>
          <w:sz w:val="20"/>
          <w:szCs w:val="20"/>
          <w:lang w:eastAsia="en-US"/>
        </w:rPr>
        <w:t>ochrany zdraví při práci,</w:t>
      </w:r>
      <w:r w:rsidR="00B96033" w:rsidRPr="005E27EC">
        <w:rPr>
          <w:rFonts w:eastAsiaTheme="minorHAnsi" w:cs="Arial"/>
          <w:sz w:val="20"/>
          <w:szCs w:val="20"/>
          <w:lang w:eastAsia="en-US"/>
        </w:rPr>
        <w:t xml:space="preserve"> požární ochrany</w:t>
      </w:r>
      <w:r w:rsidR="000E3B0F" w:rsidRPr="005E27EC">
        <w:rPr>
          <w:rFonts w:eastAsiaTheme="minorHAnsi" w:cs="Arial"/>
          <w:sz w:val="20"/>
          <w:szCs w:val="20"/>
          <w:lang w:eastAsia="en-US"/>
        </w:rPr>
        <w:t xml:space="preserve"> a ekologie</w:t>
      </w:r>
      <w:r w:rsidR="00B96033" w:rsidRPr="005E27EC">
        <w:rPr>
          <w:rFonts w:eastAsiaTheme="minorHAnsi" w:cs="Arial"/>
          <w:sz w:val="20"/>
          <w:szCs w:val="20"/>
          <w:lang w:eastAsia="en-US"/>
        </w:rPr>
        <w:t>,</w:t>
      </w:r>
    </w:p>
    <w:p w14:paraId="15DE56DB" w14:textId="7D1AA3ED" w:rsidR="007A73D4" w:rsidRPr="005E27EC" w:rsidRDefault="007A73D4" w:rsidP="005E27EC">
      <w:pPr>
        <w:pStyle w:val="Textdokumentu"/>
        <w:numPr>
          <w:ilvl w:val="5"/>
          <w:numId w:val="31"/>
        </w:numPr>
        <w:spacing w:after="0" w:line="276" w:lineRule="auto"/>
        <w:ind w:left="2127" w:hanging="327"/>
        <w:rPr>
          <w:rFonts w:eastAsiaTheme="minorHAnsi" w:cs="Arial"/>
          <w:sz w:val="20"/>
          <w:szCs w:val="20"/>
          <w:lang w:eastAsia="en-US"/>
        </w:rPr>
      </w:pPr>
      <w:r w:rsidRPr="005E27EC">
        <w:rPr>
          <w:rFonts w:eastAsiaTheme="minorHAnsi" w:cs="Arial"/>
          <w:sz w:val="20"/>
          <w:szCs w:val="20"/>
          <w:lang w:eastAsia="en-US"/>
        </w:rPr>
        <w:t>právní</w:t>
      </w:r>
      <w:r w:rsidR="00244029" w:rsidRPr="005E27EC">
        <w:rPr>
          <w:rFonts w:eastAsiaTheme="minorHAnsi" w:cs="Arial"/>
          <w:sz w:val="20"/>
          <w:szCs w:val="20"/>
          <w:lang w:eastAsia="en-US"/>
        </w:rPr>
        <w:t>ch</w:t>
      </w:r>
      <w:r w:rsidRPr="005E27EC">
        <w:rPr>
          <w:rFonts w:eastAsiaTheme="minorHAnsi" w:cs="Arial"/>
          <w:sz w:val="20"/>
          <w:szCs w:val="20"/>
          <w:lang w:eastAsia="en-US"/>
        </w:rPr>
        <w:t xml:space="preserve"> předpis</w:t>
      </w:r>
      <w:r w:rsidR="00244029" w:rsidRPr="005E27EC">
        <w:rPr>
          <w:rFonts w:eastAsiaTheme="minorHAnsi" w:cs="Arial"/>
          <w:sz w:val="20"/>
          <w:szCs w:val="20"/>
          <w:lang w:eastAsia="en-US"/>
        </w:rPr>
        <w:t>ů</w:t>
      </w:r>
      <w:r w:rsidRPr="005E27EC">
        <w:rPr>
          <w:rFonts w:eastAsiaTheme="minorHAnsi" w:cs="Arial"/>
          <w:sz w:val="20"/>
          <w:szCs w:val="20"/>
          <w:lang w:eastAsia="en-US"/>
        </w:rPr>
        <w:t xml:space="preserve"> v oblasti nakládání s</w:t>
      </w:r>
      <w:r w:rsidR="00D75692">
        <w:rPr>
          <w:rFonts w:eastAsiaTheme="minorHAnsi" w:cs="Arial"/>
          <w:sz w:val="20"/>
          <w:szCs w:val="20"/>
          <w:lang w:eastAsia="en-US"/>
        </w:rPr>
        <w:t> </w:t>
      </w:r>
      <w:r w:rsidRPr="005E27EC">
        <w:rPr>
          <w:rFonts w:eastAsiaTheme="minorHAnsi" w:cs="Arial"/>
          <w:sz w:val="20"/>
          <w:szCs w:val="20"/>
          <w:lang w:eastAsia="en-US"/>
        </w:rPr>
        <w:t>odpady,</w:t>
      </w:r>
    </w:p>
    <w:p w14:paraId="0DB6BE05" w14:textId="77777777" w:rsidR="00B96033" w:rsidRPr="005E27EC" w:rsidRDefault="00B96033" w:rsidP="005E27EC">
      <w:pPr>
        <w:pStyle w:val="Textdokumentu"/>
        <w:numPr>
          <w:ilvl w:val="5"/>
          <w:numId w:val="31"/>
        </w:numPr>
        <w:spacing w:after="0" w:line="276" w:lineRule="auto"/>
        <w:ind w:left="2127" w:hanging="327"/>
        <w:rPr>
          <w:rFonts w:eastAsiaTheme="minorHAnsi" w:cs="Arial"/>
          <w:sz w:val="20"/>
          <w:szCs w:val="20"/>
          <w:lang w:eastAsia="en-US"/>
        </w:rPr>
      </w:pPr>
      <w:r w:rsidRPr="005E27EC">
        <w:rPr>
          <w:rFonts w:eastAsiaTheme="minorHAnsi" w:cs="Arial"/>
          <w:sz w:val="20"/>
          <w:szCs w:val="20"/>
          <w:lang w:eastAsia="en-US"/>
        </w:rPr>
        <w:t>pokynů výrobce zařízení nebo dodavatelů náhradních dílů,</w:t>
      </w:r>
    </w:p>
    <w:p w14:paraId="36A4761C" w14:textId="56FD6529" w:rsidR="007A73D4" w:rsidRPr="003D0711" w:rsidRDefault="00BB071D" w:rsidP="005E27EC">
      <w:pPr>
        <w:pStyle w:val="Textdokumentu"/>
        <w:numPr>
          <w:ilvl w:val="5"/>
          <w:numId w:val="31"/>
        </w:numPr>
        <w:spacing w:after="0" w:line="276" w:lineRule="auto"/>
        <w:ind w:left="2127" w:hanging="327"/>
        <w:rPr>
          <w:rFonts w:eastAsiaTheme="minorHAnsi" w:cs="Arial"/>
          <w:sz w:val="20"/>
          <w:szCs w:val="20"/>
          <w:lang w:eastAsia="en-US"/>
        </w:rPr>
      </w:pPr>
      <w:r>
        <w:rPr>
          <w:rFonts w:eastAsiaTheme="minorHAnsi" w:cs="Arial"/>
          <w:sz w:val="20"/>
          <w:szCs w:val="20"/>
          <w:lang w:eastAsia="en-US"/>
        </w:rPr>
        <w:t xml:space="preserve">další </w:t>
      </w:r>
      <w:r w:rsidR="007A73D4" w:rsidRPr="003D0711">
        <w:rPr>
          <w:rFonts w:eastAsiaTheme="minorHAnsi" w:cs="Arial"/>
          <w:sz w:val="20"/>
          <w:szCs w:val="20"/>
          <w:lang w:eastAsia="en-US"/>
        </w:rPr>
        <w:t>vnitřní předpis</w:t>
      </w:r>
      <w:r>
        <w:rPr>
          <w:rFonts w:eastAsiaTheme="minorHAnsi" w:cs="Arial"/>
          <w:sz w:val="20"/>
          <w:szCs w:val="20"/>
          <w:lang w:eastAsia="en-US"/>
        </w:rPr>
        <w:t>y</w:t>
      </w:r>
      <w:r w:rsidR="007A73D4" w:rsidRPr="003D0711">
        <w:rPr>
          <w:rFonts w:eastAsiaTheme="minorHAnsi" w:cs="Arial"/>
          <w:sz w:val="20"/>
          <w:szCs w:val="20"/>
          <w:lang w:eastAsia="en-US"/>
        </w:rPr>
        <w:t xml:space="preserve"> objednatele:</w:t>
      </w:r>
    </w:p>
    <w:p w14:paraId="51C8935E" w14:textId="77777777" w:rsidR="00F73732" w:rsidRPr="003D0711" w:rsidRDefault="00F73732" w:rsidP="005E27EC">
      <w:pPr>
        <w:pStyle w:val="Textdokumentu"/>
        <w:numPr>
          <w:ilvl w:val="3"/>
          <w:numId w:val="28"/>
        </w:numPr>
        <w:spacing w:after="0" w:line="276" w:lineRule="auto"/>
        <w:ind w:left="2694" w:hanging="283"/>
        <w:rPr>
          <w:rFonts w:eastAsiaTheme="minorHAnsi" w:cs="Arial"/>
          <w:sz w:val="20"/>
          <w:szCs w:val="20"/>
          <w:lang w:eastAsia="en-US"/>
        </w:rPr>
      </w:pPr>
      <w:r w:rsidRPr="003D0711">
        <w:rPr>
          <w:rFonts w:eastAsiaTheme="minorHAnsi" w:cs="Arial"/>
          <w:sz w:val="20"/>
          <w:szCs w:val="20"/>
          <w:lang w:eastAsia="en-US"/>
        </w:rPr>
        <w:lastRenderedPageBreak/>
        <w:t xml:space="preserve">SB-GŘ-50 Všeobecný </w:t>
      </w:r>
      <w:r w:rsidRPr="003D0711">
        <w:rPr>
          <w:rFonts w:cs="Arial"/>
          <w:bCs/>
          <w:iCs/>
          <w:sz w:val="20"/>
          <w:szCs w:val="20"/>
        </w:rPr>
        <w:t xml:space="preserve">bezpečnostní předpis, </w:t>
      </w:r>
      <w:r w:rsidRPr="003D0711">
        <w:rPr>
          <w:rFonts w:eastAsiaTheme="minorHAnsi" w:cs="Arial"/>
          <w:sz w:val="20"/>
          <w:szCs w:val="20"/>
          <w:lang w:eastAsia="en-US"/>
        </w:rPr>
        <w:t xml:space="preserve">který </w:t>
      </w:r>
      <w:r w:rsidR="000E3B0F" w:rsidRPr="003D0711">
        <w:rPr>
          <w:rFonts w:eastAsiaTheme="minorHAnsi" w:cs="Arial"/>
          <w:sz w:val="20"/>
          <w:szCs w:val="20"/>
          <w:lang w:eastAsia="en-US"/>
        </w:rPr>
        <w:t>je</w:t>
      </w:r>
      <w:r w:rsidRPr="003D0711">
        <w:rPr>
          <w:rFonts w:eastAsiaTheme="minorHAnsi" w:cs="Arial"/>
          <w:sz w:val="20"/>
          <w:szCs w:val="20"/>
          <w:lang w:eastAsia="en-US"/>
        </w:rPr>
        <w:t xml:space="preserve"> zveřejněn na webových stránkách objednatele na adrese </w:t>
      </w:r>
      <w:hyperlink r:id="rId8" w:history="1">
        <w:r w:rsidRPr="003D0711">
          <w:rPr>
            <w:rStyle w:val="Hypertextovodkaz"/>
            <w:rFonts w:eastAsiaTheme="minorHAnsi" w:cs="Arial"/>
            <w:sz w:val="20"/>
            <w:szCs w:val="20"/>
            <w:lang w:eastAsia="en-US"/>
          </w:rPr>
          <w:t>http://www.mero.cz/dokumenty-ke-stazeni/</w:t>
        </w:r>
      </w:hyperlink>
      <w:r w:rsidRPr="003D0711">
        <w:rPr>
          <w:rFonts w:eastAsiaTheme="minorHAnsi" w:cs="Arial"/>
          <w:sz w:val="20"/>
          <w:szCs w:val="20"/>
          <w:lang w:eastAsia="en-US"/>
        </w:rPr>
        <w:t>,</w:t>
      </w:r>
    </w:p>
    <w:p w14:paraId="16CA7184" w14:textId="77777777" w:rsidR="00F73732" w:rsidRPr="003D0711" w:rsidRDefault="00F73732" w:rsidP="005E27EC">
      <w:pPr>
        <w:pStyle w:val="Textdokumentu"/>
        <w:numPr>
          <w:ilvl w:val="3"/>
          <w:numId w:val="28"/>
        </w:numPr>
        <w:spacing w:after="0" w:line="276" w:lineRule="auto"/>
        <w:ind w:left="2694" w:hanging="283"/>
        <w:rPr>
          <w:rFonts w:eastAsiaTheme="minorHAnsi" w:cs="Arial"/>
          <w:sz w:val="20"/>
          <w:szCs w:val="20"/>
          <w:lang w:eastAsia="en-US"/>
        </w:rPr>
      </w:pPr>
      <w:r w:rsidRPr="003D0711">
        <w:rPr>
          <w:rFonts w:eastAsiaTheme="minorHAnsi" w:cs="Arial"/>
          <w:sz w:val="20"/>
          <w:szCs w:val="20"/>
          <w:lang w:eastAsia="en-US"/>
        </w:rPr>
        <w:t>SB-GŘ-02 Povolení na práci, které</w:t>
      </w:r>
      <w:r w:rsidR="00C528E7" w:rsidRPr="003D0711">
        <w:rPr>
          <w:rFonts w:eastAsiaTheme="minorHAnsi" w:cs="Arial"/>
          <w:sz w:val="20"/>
          <w:szCs w:val="20"/>
          <w:lang w:eastAsia="en-US"/>
        </w:rPr>
        <w:t xml:space="preserve"> </w:t>
      </w:r>
      <w:r w:rsidR="000E3B0F" w:rsidRPr="003D0711">
        <w:rPr>
          <w:rFonts w:eastAsiaTheme="minorHAnsi" w:cs="Arial"/>
          <w:sz w:val="20"/>
          <w:szCs w:val="20"/>
          <w:lang w:eastAsia="en-US"/>
        </w:rPr>
        <w:t>je</w:t>
      </w:r>
      <w:r w:rsidRPr="003D0711">
        <w:rPr>
          <w:rFonts w:eastAsiaTheme="minorHAnsi" w:cs="Arial"/>
          <w:sz w:val="20"/>
          <w:szCs w:val="20"/>
          <w:lang w:eastAsia="en-US"/>
        </w:rPr>
        <w:t xml:space="preserve"> zveřejněno na webových stránkách objednatele na adrese </w:t>
      </w:r>
      <w:hyperlink r:id="rId9" w:history="1">
        <w:r w:rsidRPr="003D0711">
          <w:rPr>
            <w:rStyle w:val="Hypertextovodkaz"/>
            <w:rFonts w:eastAsiaTheme="minorHAnsi" w:cs="Arial"/>
            <w:sz w:val="20"/>
            <w:szCs w:val="20"/>
            <w:lang w:eastAsia="en-US"/>
          </w:rPr>
          <w:t>http://www.mero.cz/dokumenty-ke-stazeni/</w:t>
        </w:r>
      </w:hyperlink>
    </w:p>
    <w:p w14:paraId="6F718BCC" w14:textId="77777777" w:rsidR="009218EF" w:rsidRPr="003D0711" w:rsidRDefault="00F73732" w:rsidP="005E27EC">
      <w:pPr>
        <w:pStyle w:val="Textdokumentu"/>
        <w:numPr>
          <w:ilvl w:val="3"/>
          <w:numId w:val="28"/>
        </w:numPr>
        <w:spacing w:after="0" w:line="276" w:lineRule="auto"/>
        <w:ind w:left="2694" w:hanging="283"/>
        <w:rPr>
          <w:rFonts w:eastAsiaTheme="minorHAnsi" w:cs="Arial"/>
          <w:sz w:val="20"/>
          <w:szCs w:val="20"/>
          <w:lang w:eastAsia="en-US"/>
        </w:rPr>
      </w:pPr>
      <w:r w:rsidRPr="003D0711">
        <w:rPr>
          <w:rFonts w:eastAsiaTheme="minorHAnsi" w:cs="Arial"/>
          <w:sz w:val="20"/>
          <w:szCs w:val="20"/>
          <w:lang w:eastAsia="en-US"/>
        </w:rPr>
        <w:t xml:space="preserve">SB-GŘ-50-9001 Bezpečnostní předpis pro obsluhu a práci na el. zařízení v provozech MERO ČR, a.s., který (bude) zveřejněn na webových stránkách objednatele na adrese </w:t>
      </w:r>
      <w:hyperlink r:id="rId10" w:history="1">
        <w:r w:rsidRPr="003D0711">
          <w:rPr>
            <w:rStyle w:val="Hypertextovodkaz"/>
            <w:rFonts w:eastAsiaTheme="minorHAnsi" w:cs="Arial"/>
            <w:sz w:val="20"/>
            <w:szCs w:val="20"/>
            <w:lang w:eastAsia="en-US"/>
          </w:rPr>
          <w:t>http://www.mero.cz/dokumenty-ke-stazeni/</w:t>
        </w:r>
      </w:hyperlink>
      <w:r w:rsidRPr="003D0711">
        <w:rPr>
          <w:rFonts w:eastAsiaTheme="minorHAnsi" w:cs="Arial"/>
          <w:sz w:val="20"/>
          <w:szCs w:val="20"/>
          <w:lang w:eastAsia="en-US"/>
        </w:rPr>
        <w:t>,</w:t>
      </w:r>
    </w:p>
    <w:p w14:paraId="720D0FCF" w14:textId="77777777" w:rsidR="00B96033" w:rsidRPr="003D0711" w:rsidRDefault="00F34E37" w:rsidP="005E27EC">
      <w:pPr>
        <w:pStyle w:val="Textdokumentu"/>
        <w:numPr>
          <w:ilvl w:val="3"/>
          <w:numId w:val="28"/>
        </w:numPr>
        <w:spacing w:after="0" w:line="276" w:lineRule="auto"/>
        <w:ind w:left="2694" w:hanging="283"/>
        <w:rPr>
          <w:rFonts w:eastAsiaTheme="minorHAnsi" w:cs="Arial"/>
          <w:sz w:val="20"/>
          <w:szCs w:val="20"/>
          <w:lang w:eastAsia="en-US"/>
        </w:rPr>
      </w:pPr>
      <w:r w:rsidRPr="003D0711">
        <w:rPr>
          <w:rFonts w:eastAsiaTheme="minorHAnsi" w:cs="Arial"/>
          <w:sz w:val="20"/>
          <w:szCs w:val="20"/>
          <w:lang w:eastAsia="en-US"/>
        </w:rPr>
        <w:t xml:space="preserve">Základní požadavky na zajištění </w:t>
      </w:r>
      <w:r w:rsidR="006E49DB" w:rsidRPr="003D0711">
        <w:rPr>
          <w:rFonts w:eastAsiaTheme="minorHAnsi" w:cs="Arial"/>
          <w:sz w:val="20"/>
          <w:szCs w:val="20"/>
          <w:lang w:eastAsia="en-US"/>
        </w:rPr>
        <w:t>kvality</w:t>
      </w:r>
      <w:r w:rsidRPr="003D0711">
        <w:rPr>
          <w:rFonts w:eastAsiaTheme="minorHAnsi" w:cs="Arial"/>
          <w:sz w:val="20"/>
          <w:szCs w:val="20"/>
          <w:lang w:eastAsia="en-US"/>
        </w:rPr>
        <w:t xml:space="preserve"> při provádění údržby v</w:t>
      </w:r>
      <w:r w:rsidR="00963006" w:rsidRPr="003D0711">
        <w:rPr>
          <w:rFonts w:eastAsiaTheme="minorHAnsi" w:cs="Arial"/>
          <w:sz w:val="20"/>
          <w:szCs w:val="20"/>
          <w:lang w:eastAsia="en-US"/>
        </w:rPr>
        <w:t xml:space="preserve"> MERO ČR, a.s.</w:t>
      </w:r>
    </w:p>
    <w:p w14:paraId="7A247E64" w14:textId="77777777" w:rsidR="00B96033" w:rsidRPr="005E27EC" w:rsidRDefault="00244029" w:rsidP="005E27EC">
      <w:pPr>
        <w:pStyle w:val="Textdokumentu"/>
        <w:numPr>
          <w:ilvl w:val="5"/>
          <w:numId w:val="31"/>
        </w:numPr>
        <w:spacing w:after="0" w:line="276" w:lineRule="auto"/>
        <w:ind w:left="2127" w:hanging="327"/>
        <w:rPr>
          <w:rFonts w:eastAsiaTheme="minorHAnsi" w:cs="Arial"/>
          <w:sz w:val="20"/>
          <w:szCs w:val="20"/>
          <w:lang w:eastAsia="en-US"/>
        </w:rPr>
      </w:pPr>
      <w:r w:rsidRPr="005E27EC">
        <w:rPr>
          <w:rFonts w:eastAsiaTheme="minorHAnsi" w:cs="Arial"/>
          <w:sz w:val="20"/>
          <w:szCs w:val="20"/>
          <w:lang w:eastAsia="en-US"/>
        </w:rPr>
        <w:t xml:space="preserve">podmínek stanovených </w:t>
      </w:r>
      <w:r w:rsidR="0078466B" w:rsidRPr="005E27EC">
        <w:rPr>
          <w:rFonts w:eastAsiaTheme="minorHAnsi" w:cs="Arial"/>
          <w:sz w:val="20"/>
          <w:szCs w:val="20"/>
          <w:lang w:eastAsia="en-US"/>
        </w:rPr>
        <w:t>v povolení na práci vydané</w:t>
      </w:r>
      <w:r w:rsidR="00B96033" w:rsidRPr="005E27EC">
        <w:rPr>
          <w:rFonts w:eastAsiaTheme="minorHAnsi" w:cs="Arial"/>
          <w:sz w:val="20"/>
          <w:szCs w:val="20"/>
          <w:lang w:eastAsia="en-US"/>
        </w:rPr>
        <w:t>m objednatelem,</w:t>
      </w:r>
    </w:p>
    <w:p w14:paraId="6511CED1" w14:textId="521EC0F7" w:rsidR="007A73D4" w:rsidRPr="005E27EC" w:rsidRDefault="007A73D4" w:rsidP="005E27EC">
      <w:pPr>
        <w:pStyle w:val="Textdokumentu"/>
        <w:numPr>
          <w:ilvl w:val="5"/>
          <w:numId w:val="31"/>
        </w:numPr>
        <w:spacing w:after="0" w:line="276" w:lineRule="auto"/>
        <w:ind w:left="2127" w:hanging="327"/>
        <w:rPr>
          <w:rFonts w:eastAsiaTheme="minorHAnsi" w:cs="Arial"/>
          <w:sz w:val="20"/>
          <w:szCs w:val="20"/>
          <w:lang w:eastAsia="en-US"/>
        </w:rPr>
      </w:pPr>
      <w:r w:rsidRPr="005E27EC">
        <w:rPr>
          <w:rFonts w:eastAsiaTheme="minorHAnsi" w:cs="Arial"/>
          <w:sz w:val="20"/>
          <w:szCs w:val="20"/>
          <w:lang w:eastAsia="en-US"/>
        </w:rPr>
        <w:t>případn</w:t>
      </w:r>
      <w:r w:rsidR="00244029" w:rsidRPr="005E27EC">
        <w:rPr>
          <w:rFonts w:eastAsiaTheme="minorHAnsi" w:cs="Arial"/>
          <w:sz w:val="20"/>
          <w:szCs w:val="20"/>
          <w:lang w:eastAsia="en-US"/>
        </w:rPr>
        <w:t>ých</w:t>
      </w:r>
      <w:r w:rsidRPr="005E27EC">
        <w:rPr>
          <w:rFonts w:eastAsiaTheme="minorHAnsi" w:cs="Arial"/>
          <w:sz w:val="20"/>
          <w:szCs w:val="20"/>
          <w:lang w:eastAsia="en-US"/>
        </w:rPr>
        <w:t xml:space="preserve"> dalš</w:t>
      </w:r>
      <w:r w:rsidR="00244029" w:rsidRPr="005E27EC">
        <w:rPr>
          <w:rFonts w:eastAsiaTheme="minorHAnsi" w:cs="Arial"/>
          <w:sz w:val="20"/>
          <w:szCs w:val="20"/>
          <w:lang w:eastAsia="en-US"/>
        </w:rPr>
        <w:t>ích</w:t>
      </w:r>
      <w:r w:rsidRPr="005E27EC">
        <w:rPr>
          <w:rFonts w:eastAsiaTheme="minorHAnsi" w:cs="Arial"/>
          <w:sz w:val="20"/>
          <w:szCs w:val="20"/>
          <w:lang w:eastAsia="en-US"/>
        </w:rPr>
        <w:t xml:space="preserve"> vnitřní</w:t>
      </w:r>
      <w:r w:rsidR="00244029" w:rsidRPr="005E27EC">
        <w:rPr>
          <w:rFonts w:eastAsiaTheme="minorHAnsi" w:cs="Arial"/>
          <w:sz w:val="20"/>
          <w:szCs w:val="20"/>
          <w:lang w:eastAsia="en-US"/>
        </w:rPr>
        <w:t>ch</w:t>
      </w:r>
      <w:r w:rsidRPr="005E27EC">
        <w:rPr>
          <w:rFonts w:eastAsiaTheme="minorHAnsi" w:cs="Arial"/>
          <w:sz w:val="20"/>
          <w:szCs w:val="20"/>
          <w:lang w:eastAsia="en-US"/>
        </w:rPr>
        <w:t xml:space="preserve"> předpis</w:t>
      </w:r>
      <w:r w:rsidR="00244029" w:rsidRPr="005E27EC">
        <w:rPr>
          <w:rFonts w:eastAsiaTheme="minorHAnsi" w:cs="Arial"/>
          <w:sz w:val="20"/>
          <w:szCs w:val="20"/>
          <w:lang w:eastAsia="en-US"/>
        </w:rPr>
        <w:t>ů</w:t>
      </w:r>
      <w:r w:rsidRPr="005E27EC">
        <w:rPr>
          <w:rFonts w:eastAsiaTheme="minorHAnsi" w:cs="Arial"/>
          <w:sz w:val="20"/>
          <w:szCs w:val="20"/>
          <w:lang w:eastAsia="en-US"/>
        </w:rPr>
        <w:t xml:space="preserve"> </w:t>
      </w:r>
      <w:r w:rsidR="0078466B" w:rsidRPr="005E27EC">
        <w:rPr>
          <w:rFonts w:eastAsiaTheme="minorHAnsi" w:cs="Arial"/>
          <w:sz w:val="20"/>
          <w:szCs w:val="20"/>
          <w:lang w:eastAsia="en-US"/>
        </w:rPr>
        <w:t>a podklad</w:t>
      </w:r>
      <w:r w:rsidR="00244029" w:rsidRPr="005E27EC">
        <w:rPr>
          <w:rFonts w:eastAsiaTheme="minorHAnsi" w:cs="Arial"/>
          <w:sz w:val="20"/>
          <w:szCs w:val="20"/>
          <w:lang w:eastAsia="en-US"/>
        </w:rPr>
        <w:t>ů</w:t>
      </w:r>
      <w:r w:rsidR="0078466B" w:rsidRPr="005E27EC">
        <w:rPr>
          <w:rFonts w:eastAsiaTheme="minorHAnsi" w:cs="Arial"/>
          <w:sz w:val="20"/>
          <w:szCs w:val="20"/>
          <w:lang w:eastAsia="en-US"/>
        </w:rPr>
        <w:t xml:space="preserve"> předan</w:t>
      </w:r>
      <w:r w:rsidR="00244029" w:rsidRPr="005E27EC">
        <w:rPr>
          <w:rFonts w:eastAsiaTheme="minorHAnsi" w:cs="Arial"/>
          <w:sz w:val="20"/>
          <w:szCs w:val="20"/>
          <w:lang w:eastAsia="en-US"/>
        </w:rPr>
        <w:t>ých</w:t>
      </w:r>
      <w:r w:rsidR="00566A46" w:rsidRPr="005E27EC">
        <w:rPr>
          <w:rFonts w:eastAsiaTheme="minorHAnsi" w:cs="Arial"/>
          <w:sz w:val="20"/>
          <w:szCs w:val="20"/>
          <w:lang w:eastAsia="en-US"/>
        </w:rPr>
        <w:t xml:space="preserve"> </w:t>
      </w:r>
      <w:r w:rsidRPr="005E27EC">
        <w:rPr>
          <w:rFonts w:eastAsiaTheme="minorHAnsi" w:cs="Arial"/>
          <w:sz w:val="20"/>
          <w:szCs w:val="20"/>
          <w:lang w:eastAsia="en-US"/>
        </w:rPr>
        <w:t>objednatele</w:t>
      </w:r>
      <w:r w:rsidR="00566A46" w:rsidRPr="005E27EC">
        <w:rPr>
          <w:rFonts w:eastAsiaTheme="minorHAnsi" w:cs="Arial"/>
          <w:sz w:val="20"/>
          <w:szCs w:val="20"/>
          <w:lang w:eastAsia="en-US"/>
        </w:rPr>
        <w:t>m</w:t>
      </w:r>
      <w:r w:rsidRPr="005E27EC">
        <w:rPr>
          <w:rFonts w:eastAsiaTheme="minorHAnsi" w:cs="Arial"/>
          <w:sz w:val="20"/>
          <w:szCs w:val="20"/>
          <w:lang w:eastAsia="en-US"/>
        </w:rPr>
        <w:t>, s</w:t>
      </w:r>
      <w:r w:rsidR="00BB071D">
        <w:rPr>
          <w:rFonts w:eastAsiaTheme="minorHAnsi" w:cs="Arial"/>
          <w:sz w:val="20"/>
          <w:szCs w:val="20"/>
          <w:lang w:eastAsia="en-US"/>
        </w:rPr>
        <w:t> </w:t>
      </w:r>
      <w:r w:rsidRPr="005E27EC">
        <w:rPr>
          <w:rFonts w:eastAsiaTheme="minorHAnsi" w:cs="Arial"/>
          <w:sz w:val="20"/>
          <w:szCs w:val="20"/>
          <w:lang w:eastAsia="en-US"/>
        </w:rPr>
        <w:t>nimiž byl seznámen</w:t>
      </w:r>
      <w:r w:rsidR="0020790E" w:rsidRPr="005E27EC">
        <w:rPr>
          <w:rFonts w:eastAsiaTheme="minorHAnsi" w:cs="Arial"/>
          <w:sz w:val="20"/>
          <w:szCs w:val="20"/>
          <w:lang w:eastAsia="en-US"/>
        </w:rPr>
        <w:t>.</w:t>
      </w:r>
    </w:p>
    <w:p w14:paraId="7EC974DD" w14:textId="03585030" w:rsidR="0076535A" w:rsidRPr="004170BD" w:rsidRDefault="004A3441" w:rsidP="004170BD">
      <w:pPr>
        <w:pStyle w:val="Textdokumentu"/>
        <w:numPr>
          <w:ilvl w:val="2"/>
          <w:numId w:val="34"/>
        </w:numPr>
        <w:spacing w:after="0" w:line="276" w:lineRule="auto"/>
        <w:rPr>
          <w:rFonts w:cs="Arial"/>
          <w:sz w:val="20"/>
          <w:szCs w:val="20"/>
        </w:rPr>
      </w:pPr>
      <w:r w:rsidRPr="005E27EC">
        <w:rPr>
          <w:rFonts w:cs="Arial"/>
          <w:sz w:val="20"/>
          <w:szCs w:val="20"/>
        </w:rPr>
        <w:t>P</w:t>
      </w:r>
      <w:r w:rsidR="003A1935" w:rsidRPr="005E27EC">
        <w:rPr>
          <w:rFonts w:cs="Arial"/>
          <w:sz w:val="20"/>
          <w:szCs w:val="20"/>
        </w:rPr>
        <w:t xml:space="preserve">o celou dobu platnosti této </w:t>
      </w:r>
      <w:r w:rsidR="000923E4" w:rsidRPr="005E27EC">
        <w:rPr>
          <w:rFonts w:cs="Arial"/>
          <w:sz w:val="20"/>
          <w:szCs w:val="20"/>
        </w:rPr>
        <w:t>smlouvy</w:t>
      </w:r>
      <w:r w:rsidR="003A1935" w:rsidRPr="005E27EC">
        <w:rPr>
          <w:rFonts w:cs="Arial"/>
          <w:sz w:val="20"/>
          <w:szCs w:val="20"/>
        </w:rPr>
        <w:t xml:space="preserve"> </w:t>
      </w:r>
      <w:r w:rsidRPr="005E27EC">
        <w:rPr>
          <w:rFonts w:cs="Arial"/>
          <w:sz w:val="20"/>
          <w:szCs w:val="20"/>
        </w:rPr>
        <w:t xml:space="preserve">garantovat </w:t>
      </w:r>
      <w:r w:rsidR="00E84DA2" w:rsidRPr="005E27EC">
        <w:rPr>
          <w:rFonts w:cs="Arial"/>
          <w:sz w:val="20"/>
          <w:szCs w:val="20"/>
        </w:rPr>
        <w:t>dostatečné personální kapacity</w:t>
      </w:r>
      <w:r w:rsidR="00901F63" w:rsidRPr="005E27EC">
        <w:rPr>
          <w:rFonts w:cs="Arial"/>
          <w:sz w:val="20"/>
          <w:szCs w:val="20"/>
        </w:rPr>
        <w:t>.</w:t>
      </w:r>
    </w:p>
    <w:p w14:paraId="119543EA" w14:textId="63E4CF01" w:rsidR="00B01BE6" w:rsidRPr="005E27EC" w:rsidRDefault="00B01BE6" w:rsidP="006B3062">
      <w:pPr>
        <w:pStyle w:val="Textdokumentu"/>
        <w:numPr>
          <w:ilvl w:val="1"/>
          <w:numId w:val="29"/>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 xml:space="preserve">Poskytoval prohlašuje, že je ke dni uzavření této smlouvy pojištěn za obvyklých tržních podmínek pro případ odpovědnosti za veškeré škody (věcné, finanční, příp. jiné) vzniklé v souvislosti s jeho činností, a činností jeho subdodavatelů a pracovníků, při plnění předmětu této smlouvy, a to na pojistné plnění pro každou jednotlivou pojistnou událost ve výši nejméně </w:t>
      </w:r>
      <w:r w:rsidR="00D75692">
        <w:rPr>
          <w:rFonts w:eastAsiaTheme="minorHAnsi" w:cs="Arial"/>
          <w:sz w:val="20"/>
          <w:szCs w:val="20"/>
          <w:lang w:eastAsia="en-US"/>
        </w:rPr>
        <w:t>5.000.000</w:t>
      </w:r>
      <w:r w:rsidRPr="005E27EC">
        <w:rPr>
          <w:rFonts w:eastAsiaTheme="minorHAnsi" w:cs="Arial"/>
          <w:sz w:val="20"/>
          <w:szCs w:val="20"/>
          <w:lang w:eastAsia="en-US"/>
        </w:rPr>
        <w:t xml:space="preserve">,- Kč, a je povinen udržovat toto pojištění v platnosti </w:t>
      </w:r>
      <w:r w:rsidRPr="003D0711">
        <w:rPr>
          <w:rFonts w:eastAsiaTheme="minorHAnsi" w:cs="Arial"/>
          <w:sz w:val="20"/>
          <w:szCs w:val="20"/>
          <w:lang w:eastAsia="en-US"/>
        </w:rPr>
        <w:t>až do uplynutí záruční doby dle této smlouvy</w:t>
      </w:r>
      <w:r w:rsidRPr="005E27EC">
        <w:rPr>
          <w:rFonts w:eastAsiaTheme="minorHAnsi" w:cs="Arial"/>
          <w:sz w:val="20"/>
          <w:szCs w:val="20"/>
          <w:lang w:eastAsia="en-US"/>
        </w:rPr>
        <w:t>.</w:t>
      </w:r>
    </w:p>
    <w:p w14:paraId="127C750C" w14:textId="1DC832DA" w:rsidR="0076535A" w:rsidRPr="005E27EC" w:rsidRDefault="00542A90" w:rsidP="006B3062">
      <w:pPr>
        <w:pStyle w:val="Textdokumentu"/>
        <w:numPr>
          <w:ilvl w:val="1"/>
          <w:numId w:val="29"/>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T</w:t>
      </w:r>
      <w:r w:rsidR="0076535A" w:rsidRPr="005E27EC">
        <w:rPr>
          <w:rFonts w:eastAsiaTheme="minorHAnsi" w:cs="Arial"/>
          <w:sz w:val="20"/>
          <w:szCs w:val="20"/>
          <w:lang w:eastAsia="en-US"/>
        </w:rPr>
        <w:t>echnická a výkresová dokumentace</w:t>
      </w:r>
      <w:r w:rsidR="000143A7">
        <w:rPr>
          <w:rFonts w:eastAsiaTheme="minorHAnsi" w:cs="Arial"/>
          <w:sz w:val="20"/>
          <w:szCs w:val="20"/>
          <w:lang w:eastAsia="en-US"/>
        </w:rPr>
        <w:t xml:space="preserve"> a její aktualizace je součástí plnění smlouvy.</w:t>
      </w:r>
    </w:p>
    <w:p w14:paraId="1B82A39E" w14:textId="0DE96B2F" w:rsidR="00E84DA2" w:rsidRPr="000143A7" w:rsidRDefault="00E84DA2" w:rsidP="000143A7">
      <w:pPr>
        <w:pStyle w:val="Textdokumentu"/>
        <w:spacing w:after="0" w:line="276" w:lineRule="auto"/>
        <w:ind w:left="360"/>
        <w:rPr>
          <w:rFonts w:eastAsiaTheme="minorHAnsi" w:cs="Arial"/>
          <w:b/>
          <w:sz w:val="20"/>
          <w:szCs w:val="20"/>
          <w:lang w:eastAsia="en-US"/>
        </w:rPr>
      </w:pPr>
    </w:p>
    <w:p w14:paraId="7DCB9D44" w14:textId="77777777" w:rsidR="00E84DA2" w:rsidRPr="005E27EC" w:rsidRDefault="00E84DA2" w:rsidP="002B0670">
      <w:pPr>
        <w:pStyle w:val="Textdokumentu"/>
        <w:numPr>
          <w:ilvl w:val="0"/>
          <w:numId w:val="29"/>
        </w:numPr>
        <w:spacing w:before="120" w:line="240" w:lineRule="auto"/>
        <w:ind w:left="357" w:hanging="357"/>
        <w:jc w:val="center"/>
        <w:rPr>
          <w:rFonts w:eastAsiaTheme="minorHAnsi" w:cs="Arial"/>
          <w:b/>
          <w:sz w:val="20"/>
          <w:szCs w:val="20"/>
          <w:lang w:eastAsia="en-US"/>
        </w:rPr>
      </w:pPr>
      <w:r w:rsidRPr="005E27EC">
        <w:rPr>
          <w:rFonts w:eastAsiaTheme="minorHAnsi" w:cs="Arial"/>
          <w:b/>
          <w:sz w:val="20"/>
          <w:szCs w:val="20"/>
          <w:lang w:eastAsia="en-US"/>
        </w:rPr>
        <w:t xml:space="preserve">Povinnosti </w:t>
      </w:r>
      <w:r w:rsidR="00C74CE4">
        <w:rPr>
          <w:rFonts w:eastAsiaTheme="minorHAnsi" w:cs="Arial"/>
          <w:b/>
          <w:sz w:val="20"/>
          <w:szCs w:val="20"/>
          <w:lang w:eastAsia="en-US"/>
        </w:rPr>
        <w:t>o</w:t>
      </w:r>
      <w:r w:rsidRPr="005E27EC">
        <w:rPr>
          <w:rFonts w:eastAsiaTheme="minorHAnsi" w:cs="Arial"/>
          <w:b/>
          <w:sz w:val="20"/>
          <w:szCs w:val="20"/>
          <w:lang w:eastAsia="en-US"/>
        </w:rPr>
        <w:t>bjednatele</w:t>
      </w:r>
    </w:p>
    <w:p w14:paraId="075D34BD" w14:textId="77777777" w:rsidR="006C6000" w:rsidRPr="005E27EC" w:rsidRDefault="006C6000" w:rsidP="005E27EC">
      <w:pPr>
        <w:pStyle w:val="Odstavecseseznamem"/>
        <w:numPr>
          <w:ilvl w:val="0"/>
          <w:numId w:val="28"/>
        </w:numPr>
        <w:overflowPunct/>
        <w:autoSpaceDE/>
        <w:autoSpaceDN/>
        <w:adjustRightInd/>
        <w:spacing w:line="276" w:lineRule="auto"/>
        <w:contextualSpacing w:val="0"/>
        <w:jc w:val="both"/>
        <w:textAlignment w:val="auto"/>
        <w:rPr>
          <w:rFonts w:ascii="Arial" w:hAnsi="Arial" w:cs="Arial"/>
          <w:iCs/>
          <w:vanish/>
        </w:rPr>
      </w:pPr>
    </w:p>
    <w:p w14:paraId="1DBCF407" w14:textId="77777777" w:rsidR="00997713" w:rsidRPr="005E27EC" w:rsidRDefault="00997713" w:rsidP="006B3062">
      <w:pPr>
        <w:pStyle w:val="Textdokumentu"/>
        <w:numPr>
          <w:ilvl w:val="1"/>
          <w:numId w:val="29"/>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Objednatel zajistí následující činnosti:</w:t>
      </w:r>
    </w:p>
    <w:p w14:paraId="74EA8150" w14:textId="77777777" w:rsidR="00207DF3" w:rsidRPr="00CE160F" w:rsidRDefault="00207DF3" w:rsidP="005E27EC">
      <w:pPr>
        <w:pStyle w:val="Textdokumentu"/>
        <w:numPr>
          <w:ilvl w:val="2"/>
          <w:numId w:val="38"/>
        </w:numPr>
        <w:spacing w:after="0" w:line="276" w:lineRule="auto"/>
        <w:rPr>
          <w:rFonts w:cs="Arial"/>
          <w:sz w:val="20"/>
          <w:szCs w:val="20"/>
        </w:rPr>
      </w:pPr>
      <w:r w:rsidRPr="00CE160F">
        <w:rPr>
          <w:rFonts w:cs="Arial"/>
          <w:sz w:val="20"/>
          <w:szCs w:val="20"/>
        </w:rPr>
        <w:t>proškolení pracovníků poskytovatele v českém jazyce o bezpečnostních předpisech a požární ochraně v souladu a</w:t>
      </w:r>
      <w:r w:rsidR="00826ED5" w:rsidRPr="00CE160F">
        <w:rPr>
          <w:rFonts w:cs="Arial"/>
          <w:sz w:val="20"/>
          <w:szCs w:val="20"/>
        </w:rPr>
        <w:t> </w:t>
      </w:r>
      <w:r w:rsidRPr="00CE160F">
        <w:rPr>
          <w:rFonts w:cs="Arial"/>
          <w:sz w:val="20"/>
          <w:szCs w:val="20"/>
        </w:rPr>
        <w:t xml:space="preserve">rozsahu vnitřní směrnice objednatele SB-GŘ-02 Povolení na práci, </w:t>
      </w:r>
    </w:p>
    <w:p w14:paraId="636FD2EC" w14:textId="679F4C14" w:rsidR="00207DF3" w:rsidRPr="00CE160F" w:rsidRDefault="00207DF3" w:rsidP="005E27EC">
      <w:pPr>
        <w:pStyle w:val="Textdokumentu"/>
        <w:numPr>
          <w:ilvl w:val="2"/>
          <w:numId w:val="38"/>
        </w:numPr>
        <w:spacing w:after="0" w:line="276" w:lineRule="auto"/>
        <w:rPr>
          <w:rFonts w:cs="Arial"/>
          <w:sz w:val="20"/>
          <w:szCs w:val="20"/>
        </w:rPr>
      </w:pPr>
      <w:r w:rsidRPr="00CE160F">
        <w:rPr>
          <w:rFonts w:cs="Arial"/>
          <w:sz w:val="20"/>
          <w:szCs w:val="20"/>
        </w:rPr>
        <w:t>vydání povolení na práci v souladu s vnitřní směrnicí objednatele SB-GŘ-02 Povolení na práci,</w:t>
      </w:r>
    </w:p>
    <w:p w14:paraId="53FB811F" w14:textId="419436F1" w:rsidR="00207DF3" w:rsidRPr="00CE160F" w:rsidRDefault="00207DF3" w:rsidP="005E27EC">
      <w:pPr>
        <w:pStyle w:val="Textdokumentu"/>
        <w:numPr>
          <w:ilvl w:val="2"/>
          <w:numId w:val="38"/>
        </w:numPr>
        <w:spacing w:after="0" w:line="276" w:lineRule="auto"/>
        <w:rPr>
          <w:rFonts w:cs="Arial"/>
          <w:sz w:val="20"/>
          <w:szCs w:val="20"/>
        </w:rPr>
      </w:pPr>
      <w:r w:rsidRPr="00CE160F">
        <w:rPr>
          <w:rFonts w:cs="Arial"/>
          <w:sz w:val="20"/>
          <w:szCs w:val="20"/>
        </w:rPr>
        <w:t>připojení k</w:t>
      </w:r>
      <w:r w:rsidR="00E123BA">
        <w:rPr>
          <w:rFonts w:cs="Arial"/>
          <w:sz w:val="20"/>
          <w:szCs w:val="20"/>
        </w:rPr>
        <w:t> </w:t>
      </w:r>
      <w:r w:rsidRPr="00CE160F">
        <w:rPr>
          <w:rFonts w:cs="Arial"/>
          <w:sz w:val="20"/>
          <w:szCs w:val="20"/>
        </w:rPr>
        <w:t>internetu</w:t>
      </w:r>
      <w:r w:rsidR="00E123BA">
        <w:rPr>
          <w:rFonts w:cs="Arial"/>
          <w:sz w:val="20"/>
          <w:szCs w:val="20"/>
        </w:rPr>
        <w:t xml:space="preserve"> a vzdálený přístup pro plnění smlouvy,</w:t>
      </w:r>
    </w:p>
    <w:p w14:paraId="729576D9" w14:textId="77777777" w:rsidR="00207DF3" w:rsidRPr="005E27EC" w:rsidRDefault="00207DF3" w:rsidP="005E27EC">
      <w:pPr>
        <w:pStyle w:val="Textdokumentu"/>
        <w:numPr>
          <w:ilvl w:val="2"/>
          <w:numId w:val="38"/>
        </w:numPr>
        <w:spacing w:after="0" w:line="276" w:lineRule="auto"/>
        <w:rPr>
          <w:rFonts w:cs="Arial"/>
          <w:sz w:val="20"/>
          <w:szCs w:val="20"/>
        </w:rPr>
      </w:pPr>
      <w:r w:rsidRPr="005E27EC">
        <w:rPr>
          <w:rFonts w:cs="Arial"/>
          <w:sz w:val="20"/>
          <w:szCs w:val="20"/>
        </w:rPr>
        <w:t>umožní poskytovateli přístup k zařízení,</w:t>
      </w:r>
    </w:p>
    <w:p w14:paraId="6AFD54F2" w14:textId="34369BFA" w:rsidR="00207DF3" w:rsidRPr="005E27EC" w:rsidRDefault="00207DF3" w:rsidP="005E27EC">
      <w:pPr>
        <w:pStyle w:val="Textdokumentu"/>
        <w:numPr>
          <w:ilvl w:val="2"/>
          <w:numId w:val="38"/>
        </w:numPr>
        <w:spacing w:after="0" w:line="276" w:lineRule="auto"/>
        <w:rPr>
          <w:rFonts w:cs="Arial"/>
          <w:sz w:val="20"/>
          <w:szCs w:val="20"/>
        </w:rPr>
      </w:pPr>
      <w:r w:rsidRPr="005E27EC">
        <w:rPr>
          <w:rFonts w:cs="Arial"/>
          <w:sz w:val="20"/>
          <w:szCs w:val="20"/>
        </w:rPr>
        <w:t>předá poskytovateli zařízení k</w:t>
      </w:r>
      <w:r w:rsidR="00CE160F">
        <w:rPr>
          <w:rFonts w:cs="Arial"/>
          <w:sz w:val="20"/>
          <w:szCs w:val="20"/>
        </w:rPr>
        <w:t> </w:t>
      </w:r>
      <w:r w:rsidRPr="005E27EC">
        <w:rPr>
          <w:rFonts w:cs="Arial"/>
          <w:sz w:val="20"/>
          <w:szCs w:val="20"/>
        </w:rPr>
        <w:t>servis</w:t>
      </w:r>
      <w:r w:rsidR="00CE160F">
        <w:rPr>
          <w:rFonts w:cs="Arial"/>
          <w:sz w:val="20"/>
          <w:szCs w:val="20"/>
        </w:rPr>
        <w:t>nímu zásahu</w:t>
      </w:r>
      <w:r w:rsidRPr="005E27EC">
        <w:rPr>
          <w:rFonts w:cs="Arial"/>
          <w:sz w:val="20"/>
          <w:szCs w:val="20"/>
        </w:rPr>
        <w:t>,</w:t>
      </w:r>
    </w:p>
    <w:p w14:paraId="13B0BA55" w14:textId="1A934998" w:rsidR="00564DFA" w:rsidRPr="003D0711" w:rsidRDefault="00207DF3" w:rsidP="005E27EC">
      <w:pPr>
        <w:pStyle w:val="Textdokumentu"/>
        <w:numPr>
          <w:ilvl w:val="2"/>
          <w:numId w:val="38"/>
        </w:numPr>
        <w:spacing w:after="0" w:line="276" w:lineRule="auto"/>
        <w:rPr>
          <w:rFonts w:cs="Arial"/>
          <w:sz w:val="20"/>
          <w:szCs w:val="20"/>
        </w:rPr>
      </w:pPr>
      <w:r w:rsidRPr="003D0711">
        <w:rPr>
          <w:rFonts w:cs="Arial"/>
          <w:sz w:val="20"/>
          <w:szCs w:val="20"/>
        </w:rPr>
        <w:t xml:space="preserve">uhradí </w:t>
      </w:r>
      <w:r w:rsidR="00A0411A" w:rsidRPr="003D0711">
        <w:rPr>
          <w:rFonts w:cs="Arial"/>
          <w:sz w:val="20"/>
          <w:szCs w:val="20"/>
        </w:rPr>
        <w:t>cenu</w:t>
      </w:r>
      <w:r w:rsidR="00821E90" w:rsidRPr="003D0711">
        <w:rPr>
          <w:rFonts w:cs="Arial"/>
          <w:sz w:val="20"/>
          <w:szCs w:val="20"/>
        </w:rPr>
        <w:t xml:space="preserve"> za </w:t>
      </w:r>
      <w:r w:rsidR="003D0711" w:rsidRPr="003D0711">
        <w:rPr>
          <w:rFonts w:cs="Arial"/>
          <w:sz w:val="20"/>
          <w:szCs w:val="20"/>
        </w:rPr>
        <w:t>slu</w:t>
      </w:r>
      <w:r w:rsidR="00821E90" w:rsidRPr="003D0711">
        <w:rPr>
          <w:rFonts w:cs="Arial"/>
          <w:sz w:val="20"/>
          <w:szCs w:val="20"/>
        </w:rPr>
        <w:t>žbu</w:t>
      </w:r>
      <w:r w:rsidR="00A0411A" w:rsidRPr="003D0711">
        <w:rPr>
          <w:rFonts w:cs="Arial"/>
          <w:sz w:val="20"/>
          <w:szCs w:val="20"/>
        </w:rPr>
        <w:t xml:space="preserve"> za řádné, včasné a bezvadné poskytnutí s</w:t>
      </w:r>
      <w:r w:rsidR="003D0711" w:rsidRPr="003D0711">
        <w:rPr>
          <w:rFonts w:cs="Arial"/>
          <w:sz w:val="20"/>
          <w:szCs w:val="20"/>
        </w:rPr>
        <w:t>lu</w:t>
      </w:r>
      <w:r w:rsidR="00A0411A" w:rsidRPr="003D0711">
        <w:rPr>
          <w:rFonts w:cs="Arial"/>
          <w:sz w:val="20"/>
          <w:szCs w:val="20"/>
        </w:rPr>
        <w:t>žby</w:t>
      </w:r>
      <w:r w:rsidR="0037644B" w:rsidRPr="003D0711">
        <w:rPr>
          <w:rFonts w:cs="Arial"/>
          <w:sz w:val="20"/>
          <w:szCs w:val="20"/>
        </w:rPr>
        <w:t>.</w:t>
      </w:r>
    </w:p>
    <w:p w14:paraId="7DE91070" w14:textId="77777777" w:rsidR="00997713" w:rsidRPr="005E27EC" w:rsidRDefault="00997713" w:rsidP="005E27EC">
      <w:pPr>
        <w:pStyle w:val="Textdokumentu"/>
        <w:spacing w:after="0" w:line="276" w:lineRule="auto"/>
        <w:ind w:left="567"/>
        <w:rPr>
          <w:rFonts w:eastAsiaTheme="minorHAnsi" w:cs="Arial"/>
          <w:sz w:val="20"/>
          <w:szCs w:val="20"/>
          <w:highlight w:val="magenta"/>
          <w:lang w:eastAsia="en-US"/>
        </w:rPr>
      </w:pPr>
    </w:p>
    <w:p w14:paraId="7128966A" w14:textId="77777777" w:rsidR="001B12E3" w:rsidRPr="005E27EC" w:rsidRDefault="00870C1F" w:rsidP="002B0670">
      <w:pPr>
        <w:pStyle w:val="Textdokumentu"/>
        <w:numPr>
          <w:ilvl w:val="0"/>
          <w:numId w:val="29"/>
        </w:numPr>
        <w:spacing w:before="120" w:line="240" w:lineRule="auto"/>
        <w:ind w:left="357" w:hanging="357"/>
        <w:jc w:val="center"/>
        <w:rPr>
          <w:rFonts w:eastAsiaTheme="minorHAnsi" w:cs="Arial"/>
          <w:b/>
          <w:sz w:val="20"/>
          <w:szCs w:val="20"/>
          <w:lang w:eastAsia="en-US"/>
        </w:rPr>
      </w:pPr>
      <w:r w:rsidRPr="005E27EC">
        <w:rPr>
          <w:rFonts w:eastAsiaTheme="minorHAnsi" w:cs="Arial"/>
          <w:b/>
          <w:sz w:val="20"/>
          <w:szCs w:val="20"/>
          <w:lang w:eastAsia="en-US"/>
        </w:rPr>
        <w:t>Záruka, odpovědnost za vady, práva z vadného plnění</w:t>
      </w:r>
    </w:p>
    <w:p w14:paraId="3D1F58EB" w14:textId="77777777" w:rsidR="006C6000" w:rsidRPr="005E27EC" w:rsidRDefault="006C6000" w:rsidP="005E27EC">
      <w:pPr>
        <w:pStyle w:val="Odstavecseseznamem"/>
        <w:numPr>
          <w:ilvl w:val="0"/>
          <w:numId w:val="28"/>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76A30550" w14:textId="3AA9F88F" w:rsidR="001731F1" w:rsidRPr="005E27EC" w:rsidRDefault="001731F1" w:rsidP="006B3062">
      <w:pPr>
        <w:pStyle w:val="Textdokumentu"/>
        <w:numPr>
          <w:ilvl w:val="1"/>
          <w:numId w:val="29"/>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 xml:space="preserve">Poskytovatel odpovídá za to, že </w:t>
      </w:r>
      <w:r w:rsidR="000A1D73">
        <w:rPr>
          <w:rFonts w:eastAsiaTheme="minorHAnsi" w:cs="Arial"/>
          <w:sz w:val="20"/>
          <w:szCs w:val="20"/>
          <w:lang w:eastAsia="en-US"/>
        </w:rPr>
        <w:t xml:space="preserve">služby </w:t>
      </w:r>
      <w:r w:rsidRPr="005E27EC">
        <w:rPr>
          <w:rFonts w:eastAsiaTheme="minorHAnsi" w:cs="Arial"/>
          <w:sz w:val="20"/>
          <w:szCs w:val="20"/>
          <w:lang w:eastAsia="en-US"/>
        </w:rPr>
        <w:t>j</w:t>
      </w:r>
      <w:r w:rsidR="00856FA0" w:rsidRPr="005E27EC">
        <w:rPr>
          <w:rFonts w:eastAsiaTheme="minorHAnsi" w:cs="Arial"/>
          <w:sz w:val="20"/>
          <w:szCs w:val="20"/>
          <w:lang w:eastAsia="en-US"/>
        </w:rPr>
        <w:t>sou</w:t>
      </w:r>
      <w:r w:rsidRPr="005E27EC">
        <w:rPr>
          <w:rFonts w:eastAsiaTheme="minorHAnsi" w:cs="Arial"/>
          <w:sz w:val="20"/>
          <w:szCs w:val="20"/>
          <w:lang w:eastAsia="en-US"/>
        </w:rPr>
        <w:t xml:space="preserve"> </w:t>
      </w:r>
      <w:r w:rsidR="000A1D73">
        <w:rPr>
          <w:rFonts w:eastAsiaTheme="minorHAnsi" w:cs="Arial"/>
          <w:sz w:val="20"/>
          <w:szCs w:val="20"/>
          <w:lang w:eastAsia="en-US"/>
        </w:rPr>
        <w:t>poskytnuty</w:t>
      </w:r>
      <w:r w:rsidRPr="005E27EC">
        <w:rPr>
          <w:rFonts w:eastAsiaTheme="minorHAnsi" w:cs="Arial"/>
          <w:sz w:val="20"/>
          <w:szCs w:val="20"/>
          <w:lang w:eastAsia="en-US"/>
        </w:rPr>
        <w:t xml:space="preserve"> v souladu </w:t>
      </w:r>
      <w:r w:rsidR="00C74CE4">
        <w:rPr>
          <w:rFonts w:eastAsiaTheme="minorHAnsi" w:cs="Arial"/>
          <w:sz w:val="20"/>
          <w:szCs w:val="20"/>
          <w:lang w:eastAsia="en-US"/>
        </w:rPr>
        <w:t>se</w:t>
      </w:r>
      <w:r w:rsidRPr="005E27EC">
        <w:rPr>
          <w:rFonts w:eastAsiaTheme="minorHAnsi" w:cs="Arial"/>
          <w:sz w:val="20"/>
          <w:szCs w:val="20"/>
          <w:lang w:eastAsia="en-US"/>
        </w:rPr>
        <w:t xml:space="preserve"> všemi příslušnými obecně závaznými předpisy a normami jakožto i</w:t>
      </w:r>
      <w:r w:rsidR="00F43787" w:rsidRPr="005E27EC">
        <w:rPr>
          <w:rFonts w:eastAsiaTheme="minorHAnsi" w:cs="Arial"/>
          <w:sz w:val="20"/>
          <w:szCs w:val="20"/>
          <w:lang w:eastAsia="en-US"/>
        </w:rPr>
        <w:t> </w:t>
      </w:r>
      <w:r w:rsidRPr="005E27EC">
        <w:rPr>
          <w:rFonts w:eastAsiaTheme="minorHAnsi" w:cs="Arial"/>
          <w:sz w:val="20"/>
          <w:szCs w:val="20"/>
          <w:lang w:eastAsia="en-US"/>
        </w:rPr>
        <w:t xml:space="preserve">s podmínkami danými touto </w:t>
      </w:r>
      <w:r w:rsidR="00735A8B" w:rsidRPr="005E27EC">
        <w:rPr>
          <w:rFonts w:eastAsiaTheme="minorHAnsi" w:cs="Arial"/>
          <w:sz w:val="20"/>
          <w:szCs w:val="20"/>
          <w:lang w:eastAsia="en-US"/>
        </w:rPr>
        <w:t>smlouvou</w:t>
      </w:r>
      <w:r w:rsidRPr="005E27EC">
        <w:rPr>
          <w:rFonts w:eastAsiaTheme="minorHAnsi" w:cs="Arial"/>
          <w:sz w:val="20"/>
          <w:szCs w:val="20"/>
          <w:lang w:eastAsia="en-US"/>
        </w:rPr>
        <w:t>.</w:t>
      </w:r>
    </w:p>
    <w:p w14:paraId="60A0241B" w14:textId="4859870D" w:rsidR="00914BC7" w:rsidRPr="00FA0986" w:rsidRDefault="00C530BC" w:rsidP="006B3062">
      <w:pPr>
        <w:pStyle w:val="Textdokumentu"/>
        <w:numPr>
          <w:ilvl w:val="1"/>
          <w:numId w:val="29"/>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Poskytovatel</w:t>
      </w:r>
      <w:r w:rsidR="001D16DD" w:rsidRPr="005E27EC">
        <w:rPr>
          <w:rFonts w:eastAsiaTheme="minorHAnsi" w:cs="Arial"/>
          <w:sz w:val="20"/>
          <w:szCs w:val="20"/>
          <w:lang w:eastAsia="en-US"/>
        </w:rPr>
        <w:t xml:space="preserve"> poskytuje záruku za </w:t>
      </w:r>
      <w:r w:rsidR="007562BC" w:rsidRPr="005E27EC">
        <w:rPr>
          <w:rFonts w:eastAsiaTheme="minorHAnsi" w:cs="Arial"/>
          <w:sz w:val="20"/>
          <w:szCs w:val="20"/>
          <w:lang w:eastAsia="en-US"/>
        </w:rPr>
        <w:t xml:space="preserve">jakost </w:t>
      </w:r>
      <w:r w:rsidR="00F5316A" w:rsidRPr="005E27EC">
        <w:rPr>
          <w:rFonts w:eastAsiaTheme="minorHAnsi" w:cs="Arial"/>
          <w:sz w:val="20"/>
          <w:szCs w:val="20"/>
          <w:lang w:eastAsia="en-US"/>
        </w:rPr>
        <w:t>pro servis</w:t>
      </w:r>
      <w:r w:rsidR="00C943A2">
        <w:rPr>
          <w:rFonts w:eastAsiaTheme="minorHAnsi" w:cs="Arial"/>
          <w:sz w:val="20"/>
          <w:szCs w:val="20"/>
          <w:lang w:eastAsia="en-US"/>
        </w:rPr>
        <w:t>ní zásahy</w:t>
      </w:r>
      <w:r w:rsidR="00BF65B4">
        <w:rPr>
          <w:rFonts w:eastAsiaTheme="minorHAnsi" w:cs="Arial"/>
          <w:sz w:val="20"/>
          <w:szCs w:val="20"/>
          <w:lang w:eastAsia="en-US"/>
        </w:rPr>
        <w:t xml:space="preserve"> poskytované v rámci servisní </w:t>
      </w:r>
      <w:r w:rsidR="00226B2A">
        <w:rPr>
          <w:rFonts w:eastAsiaTheme="minorHAnsi" w:cs="Arial"/>
          <w:sz w:val="20"/>
          <w:szCs w:val="20"/>
          <w:lang w:eastAsia="en-US"/>
        </w:rPr>
        <w:t>podpory</w:t>
      </w:r>
      <w:r w:rsidR="00226B2A" w:rsidRPr="005E27EC">
        <w:rPr>
          <w:rFonts w:eastAsiaTheme="minorHAnsi" w:cs="Arial"/>
          <w:sz w:val="20"/>
          <w:szCs w:val="20"/>
          <w:lang w:eastAsia="en-US"/>
        </w:rPr>
        <w:t xml:space="preserve"> </w:t>
      </w:r>
      <w:r w:rsidR="00226B2A">
        <w:rPr>
          <w:rFonts w:eastAsiaTheme="minorHAnsi" w:cs="Arial"/>
          <w:sz w:val="20"/>
          <w:szCs w:val="20"/>
          <w:lang w:eastAsia="en-US"/>
        </w:rPr>
        <w:t>v</w:t>
      </w:r>
      <w:r w:rsidR="001D16DD" w:rsidRPr="005E27EC">
        <w:rPr>
          <w:rFonts w:eastAsiaTheme="minorHAnsi" w:cs="Arial"/>
          <w:sz w:val="20"/>
          <w:szCs w:val="20"/>
          <w:lang w:eastAsia="en-US"/>
        </w:rPr>
        <w:t xml:space="preserve"> </w:t>
      </w:r>
      <w:r w:rsidR="00F5316A" w:rsidRPr="005E27EC">
        <w:rPr>
          <w:rFonts w:eastAsiaTheme="minorHAnsi" w:cs="Arial"/>
          <w:sz w:val="20"/>
          <w:szCs w:val="20"/>
          <w:lang w:eastAsia="en-US"/>
        </w:rPr>
        <w:t xml:space="preserve">době </w:t>
      </w:r>
      <w:r w:rsidR="001D16DD" w:rsidRPr="003D0711">
        <w:rPr>
          <w:rFonts w:eastAsiaTheme="minorHAnsi" w:cs="Arial"/>
          <w:sz w:val="20"/>
          <w:szCs w:val="20"/>
          <w:lang w:eastAsia="en-US"/>
        </w:rPr>
        <w:t xml:space="preserve">trvání </w:t>
      </w:r>
      <w:r w:rsidR="00821E90" w:rsidRPr="003D0711">
        <w:rPr>
          <w:rFonts w:eastAsiaTheme="minorHAnsi" w:cs="Arial"/>
          <w:sz w:val="20"/>
          <w:szCs w:val="20"/>
          <w:lang w:eastAsia="en-US"/>
        </w:rPr>
        <w:t>24</w:t>
      </w:r>
      <w:r w:rsidR="001D16DD" w:rsidRPr="003D0711">
        <w:rPr>
          <w:rFonts w:eastAsiaTheme="minorHAnsi" w:cs="Arial"/>
          <w:sz w:val="20"/>
          <w:szCs w:val="20"/>
          <w:lang w:eastAsia="en-US"/>
        </w:rPr>
        <w:t xml:space="preserve"> měsíců.</w:t>
      </w:r>
      <w:r w:rsidR="00F5316A" w:rsidRPr="005E27EC">
        <w:rPr>
          <w:rFonts w:eastAsiaTheme="minorHAnsi" w:cs="Arial"/>
          <w:sz w:val="20"/>
          <w:szCs w:val="20"/>
          <w:lang w:eastAsia="en-US"/>
        </w:rPr>
        <w:t xml:space="preserve"> </w:t>
      </w:r>
      <w:r w:rsidR="00344924" w:rsidRPr="00FA0986">
        <w:rPr>
          <w:rFonts w:eastAsiaTheme="minorHAnsi" w:cs="Arial"/>
          <w:sz w:val="20"/>
          <w:szCs w:val="20"/>
          <w:lang w:eastAsia="en-US"/>
        </w:rPr>
        <w:t xml:space="preserve"> </w:t>
      </w:r>
    </w:p>
    <w:p w14:paraId="7A960ED9" w14:textId="41FCDE45" w:rsidR="00914BC7" w:rsidRPr="005E27EC" w:rsidRDefault="00914BC7" w:rsidP="006B3062">
      <w:pPr>
        <w:pStyle w:val="Textdokumentu"/>
        <w:numPr>
          <w:ilvl w:val="1"/>
          <w:numId w:val="29"/>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 xml:space="preserve">Záruční doba počíná běžet od </w:t>
      </w:r>
      <w:r w:rsidR="007562BC" w:rsidRPr="005E27EC">
        <w:rPr>
          <w:rFonts w:eastAsiaTheme="minorHAnsi" w:cs="Arial"/>
          <w:sz w:val="20"/>
          <w:szCs w:val="20"/>
          <w:lang w:eastAsia="en-US"/>
        </w:rPr>
        <w:t>řádného ukončení provádění každé</w:t>
      </w:r>
      <w:r w:rsidR="00226B2A">
        <w:rPr>
          <w:rFonts w:eastAsiaTheme="minorHAnsi" w:cs="Arial"/>
          <w:sz w:val="20"/>
          <w:szCs w:val="20"/>
          <w:lang w:eastAsia="en-US"/>
        </w:rPr>
        <w:t>ho</w:t>
      </w:r>
      <w:r w:rsidR="007562BC" w:rsidRPr="005E27EC">
        <w:rPr>
          <w:rFonts w:eastAsiaTheme="minorHAnsi" w:cs="Arial"/>
          <w:sz w:val="20"/>
          <w:szCs w:val="20"/>
          <w:lang w:eastAsia="en-US"/>
        </w:rPr>
        <w:t xml:space="preserve"> jednotlivé</w:t>
      </w:r>
      <w:r w:rsidR="00BF65B4">
        <w:rPr>
          <w:rFonts w:eastAsiaTheme="minorHAnsi" w:cs="Arial"/>
          <w:sz w:val="20"/>
          <w:szCs w:val="20"/>
          <w:lang w:eastAsia="en-US"/>
        </w:rPr>
        <w:t>ho</w:t>
      </w:r>
      <w:r w:rsidR="000A1D73">
        <w:rPr>
          <w:rFonts w:eastAsiaTheme="minorHAnsi" w:cs="Arial"/>
          <w:sz w:val="20"/>
          <w:szCs w:val="20"/>
          <w:lang w:eastAsia="en-US"/>
        </w:rPr>
        <w:t xml:space="preserve"> </w:t>
      </w:r>
      <w:r w:rsidR="007562BC" w:rsidRPr="005E27EC">
        <w:rPr>
          <w:rFonts w:eastAsiaTheme="minorHAnsi" w:cs="Arial"/>
          <w:sz w:val="20"/>
          <w:szCs w:val="20"/>
          <w:lang w:eastAsia="en-US"/>
        </w:rPr>
        <w:t>s</w:t>
      </w:r>
      <w:r w:rsidR="00804E5C">
        <w:rPr>
          <w:rFonts w:eastAsiaTheme="minorHAnsi" w:cs="Arial"/>
          <w:sz w:val="20"/>
          <w:szCs w:val="20"/>
          <w:lang w:eastAsia="en-US"/>
        </w:rPr>
        <w:t>ervisního zásahu</w:t>
      </w:r>
      <w:r w:rsidR="00C74CE4">
        <w:rPr>
          <w:rFonts w:eastAsiaTheme="minorHAnsi" w:cs="Arial"/>
          <w:sz w:val="20"/>
          <w:szCs w:val="20"/>
          <w:lang w:eastAsia="en-US"/>
        </w:rPr>
        <w:t>.</w:t>
      </w:r>
      <w:r w:rsidR="00820FF3" w:rsidRPr="005E27EC">
        <w:rPr>
          <w:rFonts w:eastAsiaTheme="minorHAnsi" w:cs="Arial"/>
          <w:sz w:val="20"/>
          <w:szCs w:val="20"/>
          <w:lang w:eastAsia="en-US"/>
        </w:rPr>
        <w:t xml:space="preserve"> </w:t>
      </w:r>
    </w:p>
    <w:p w14:paraId="17565519" w14:textId="451E06FD" w:rsidR="00820FF3" w:rsidRPr="005E27EC" w:rsidRDefault="00820FF3" w:rsidP="006B3062">
      <w:pPr>
        <w:pStyle w:val="Textdokumentu"/>
        <w:numPr>
          <w:ilvl w:val="1"/>
          <w:numId w:val="29"/>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Smluvní strany výslovně sjednávají, že objednatel není povinen oznámit poskytovateli vady servis</w:t>
      </w:r>
      <w:r w:rsidR="00804E5C">
        <w:rPr>
          <w:rFonts w:eastAsiaTheme="minorHAnsi" w:cs="Arial"/>
          <w:sz w:val="20"/>
          <w:szCs w:val="20"/>
          <w:lang w:eastAsia="en-US"/>
        </w:rPr>
        <w:t xml:space="preserve">ního zásahu </w:t>
      </w:r>
      <w:r w:rsidRPr="005E27EC">
        <w:rPr>
          <w:rFonts w:eastAsiaTheme="minorHAnsi" w:cs="Arial"/>
          <w:sz w:val="20"/>
          <w:szCs w:val="20"/>
          <w:lang w:eastAsia="en-US"/>
        </w:rPr>
        <w:t>bez zbytečného odkladu poté, kdy je zjistil nebo při náležité pozornosti zjistit měl. Smluvní strany tímto výslovně vylučují aplikaci ustanovení § 2111</w:t>
      </w:r>
      <w:r w:rsidR="00595ED5">
        <w:rPr>
          <w:rFonts w:eastAsiaTheme="minorHAnsi" w:cs="Arial"/>
          <w:sz w:val="20"/>
          <w:szCs w:val="20"/>
          <w:lang w:eastAsia="en-US"/>
        </w:rPr>
        <w:t>,</w:t>
      </w:r>
      <w:r w:rsidRPr="005E27EC">
        <w:rPr>
          <w:rFonts w:eastAsiaTheme="minorHAnsi" w:cs="Arial"/>
          <w:sz w:val="20"/>
          <w:szCs w:val="20"/>
          <w:lang w:eastAsia="en-US"/>
        </w:rPr>
        <w:t xml:space="preserve"> § 2112</w:t>
      </w:r>
      <w:r w:rsidR="00595ED5">
        <w:rPr>
          <w:rFonts w:eastAsiaTheme="minorHAnsi" w:cs="Arial"/>
          <w:sz w:val="20"/>
          <w:szCs w:val="20"/>
          <w:lang w:eastAsia="en-US"/>
        </w:rPr>
        <w:t xml:space="preserve"> a </w:t>
      </w:r>
      <w:proofErr w:type="spellStart"/>
      <w:r w:rsidR="00595ED5">
        <w:rPr>
          <w:rFonts w:eastAsiaTheme="minorHAnsi" w:cs="Arial"/>
          <w:sz w:val="20"/>
          <w:szCs w:val="20"/>
          <w:lang w:eastAsia="en-US"/>
        </w:rPr>
        <w:t>ust</w:t>
      </w:r>
      <w:proofErr w:type="spellEnd"/>
      <w:r w:rsidR="00595ED5">
        <w:rPr>
          <w:rFonts w:eastAsiaTheme="minorHAnsi" w:cs="Arial"/>
          <w:sz w:val="20"/>
          <w:szCs w:val="20"/>
          <w:lang w:eastAsia="en-US"/>
        </w:rPr>
        <w:t>. § 2618</w:t>
      </w:r>
      <w:r w:rsidRPr="005E27EC">
        <w:rPr>
          <w:rFonts w:eastAsiaTheme="minorHAnsi" w:cs="Arial"/>
          <w:sz w:val="20"/>
          <w:szCs w:val="20"/>
          <w:lang w:eastAsia="en-US"/>
        </w:rPr>
        <w:t xml:space="preserve"> občanského zákoníku na právní vztah založený touto smlouvou.</w:t>
      </w:r>
    </w:p>
    <w:p w14:paraId="660B6889" w14:textId="77777777" w:rsidR="00525086" w:rsidRPr="005E27EC" w:rsidRDefault="00525086" w:rsidP="006B3062">
      <w:pPr>
        <w:pStyle w:val="Textdokumentu"/>
        <w:numPr>
          <w:ilvl w:val="1"/>
          <w:numId w:val="29"/>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Během záruční doby je poskytovatel povinen veškeré vady zjištěné v době záruky včetně jejich následků a jakékoli vadné části zařízení, ať již vznikly chybným provedením, dopravou, montáží nebo použitím nevhodného materiálu, vadou materiálu nebo z jiného důvodu nezaviněného objednatelem, bezplatně odstranit, tj. opravit nebo vyměnit neprodleně a na své náklady</w:t>
      </w:r>
      <w:r w:rsidR="00807263" w:rsidRPr="005E27EC">
        <w:rPr>
          <w:rFonts w:eastAsiaTheme="minorHAnsi" w:cs="Arial"/>
          <w:sz w:val="20"/>
          <w:szCs w:val="20"/>
          <w:lang w:eastAsia="en-US"/>
        </w:rPr>
        <w:t xml:space="preserve"> za nové</w:t>
      </w:r>
      <w:r w:rsidRPr="005E27EC">
        <w:rPr>
          <w:rFonts w:eastAsiaTheme="minorHAnsi" w:cs="Arial"/>
          <w:sz w:val="20"/>
          <w:szCs w:val="20"/>
          <w:lang w:eastAsia="en-US"/>
        </w:rPr>
        <w:t xml:space="preserve">. </w:t>
      </w:r>
    </w:p>
    <w:p w14:paraId="5EB64269" w14:textId="77777777" w:rsidR="0050049C" w:rsidRPr="005E27EC" w:rsidRDefault="0050049C" w:rsidP="006B3062">
      <w:pPr>
        <w:pStyle w:val="Textdokumentu"/>
        <w:numPr>
          <w:ilvl w:val="1"/>
          <w:numId w:val="29"/>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Pro ty části zařízení, které byly v důsledku oprávněné reklamace objednatele poskytovatelem opraveny nebo nahrazeny, běží nová záruční doba ode dne provedení opravy či náhrady.</w:t>
      </w:r>
    </w:p>
    <w:p w14:paraId="111E8C8A" w14:textId="50E89670" w:rsidR="0050049C" w:rsidRPr="005E27EC" w:rsidRDefault="0050049C" w:rsidP="006B3062">
      <w:pPr>
        <w:pStyle w:val="Textdokumentu"/>
        <w:numPr>
          <w:ilvl w:val="1"/>
          <w:numId w:val="29"/>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lastRenderedPageBreak/>
        <w:t xml:space="preserve">Záruční </w:t>
      </w:r>
      <w:r w:rsidR="00F507B5" w:rsidRPr="005E27EC">
        <w:rPr>
          <w:rFonts w:eastAsiaTheme="minorHAnsi" w:cs="Arial"/>
          <w:sz w:val="20"/>
          <w:szCs w:val="20"/>
          <w:lang w:eastAsia="en-US"/>
        </w:rPr>
        <w:t>doba neběží</w:t>
      </w:r>
      <w:r w:rsidRPr="005E27EC">
        <w:rPr>
          <w:rFonts w:eastAsiaTheme="minorHAnsi" w:cs="Arial"/>
          <w:sz w:val="20"/>
          <w:szCs w:val="20"/>
          <w:lang w:eastAsia="en-US"/>
        </w:rPr>
        <w:t xml:space="preserve"> ode dne, kdy objednatel uplatní na poskytovateli nároky z vad </w:t>
      </w:r>
      <w:r w:rsidR="00821E90" w:rsidRPr="005E27EC">
        <w:rPr>
          <w:rFonts w:eastAsiaTheme="minorHAnsi" w:cs="Arial"/>
          <w:sz w:val="20"/>
          <w:szCs w:val="20"/>
          <w:lang w:eastAsia="en-US"/>
        </w:rPr>
        <w:t>dle této smlouvy</w:t>
      </w:r>
      <w:r w:rsidRPr="005E27EC">
        <w:rPr>
          <w:rFonts w:eastAsiaTheme="minorHAnsi" w:cs="Arial"/>
          <w:sz w:val="20"/>
          <w:szCs w:val="20"/>
          <w:lang w:eastAsia="en-US"/>
        </w:rPr>
        <w:t xml:space="preserve"> do dne, kdy poskytovatel objednatelem uplatněné nároky zcela neuspokojí, a to podle volby objednatele buď odstraněním vady, nebo poskytnutím přiměřené slevy z ceny</w:t>
      </w:r>
      <w:r w:rsidR="00C51928">
        <w:rPr>
          <w:rFonts w:eastAsiaTheme="minorHAnsi" w:cs="Arial"/>
          <w:sz w:val="20"/>
          <w:szCs w:val="20"/>
          <w:lang w:eastAsia="en-US"/>
        </w:rPr>
        <w:t xml:space="preserve"> příslušné servisní podpory</w:t>
      </w:r>
      <w:r w:rsidRPr="005E27EC">
        <w:rPr>
          <w:rFonts w:eastAsiaTheme="minorHAnsi" w:cs="Arial"/>
          <w:sz w:val="20"/>
          <w:szCs w:val="20"/>
          <w:lang w:eastAsia="en-US"/>
        </w:rPr>
        <w:t>.</w:t>
      </w:r>
    </w:p>
    <w:p w14:paraId="5C024E2B" w14:textId="429CCCC1" w:rsidR="00666DA5" w:rsidRPr="005E27EC" w:rsidRDefault="001806D8" w:rsidP="006B3062">
      <w:pPr>
        <w:pStyle w:val="Textdokumentu"/>
        <w:numPr>
          <w:ilvl w:val="1"/>
          <w:numId w:val="29"/>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 xml:space="preserve">Objednatel je povinen vady písemně reklamovat u poskytovatele. V písemné reklamaci musí být vady popsány nebo musí být uvedeno, jak se projevují. </w:t>
      </w:r>
      <w:r w:rsidR="00D85644" w:rsidRPr="005E27EC">
        <w:rPr>
          <w:rFonts w:eastAsiaTheme="minorHAnsi" w:cs="Arial"/>
          <w:sz w:val="20"/>
          <w:szCs w:val="20"/>
          <w:lang w:eastAsia="en-US"/>
        </w:rPr>
        <w:t>Poskytovatel</w:t>
      </w:r>
      <w:r w:rsidR="000B3D47" w:rsidRPr="005E27EC">
        <w:rPr>
          <w:rFonts w:eastAsiaTheme="minorHAnsi" w:cs="Arial"/>
          <w:sz w:val="20"/>
          <w:szCs w:val="20"/>
          <w:lang w:eastAsia="en-US"/>
        </w:rPr>
        <w:t xml:space="preserve"> se zavazuje zahájit odstraňování případných vad </w:t>
      </w:r>
      <w:r w:rsidR="000A6B96">
        <w:rPr>
          <w:rFonts w:eastAsiaTheme="minorHAnsi" w:cs="Arial"/>
          <w:sz w:val="20"/>
          <w:szCs w:val="20"/>
          <w:lang w:eastAsia="en-US"/>
        </w:rPr>
        <w:t>služb</w:t>
      </w:r>
      <w:r w:rsidR="00C11FC5">
        <w:rPr>
          <w:rFonts w:eastAsiaTheme="minorHAnsi" w:cs="Arial"/>
          <w:sz w:val="20"/>
          <w:szCs w:val="20"/>
          <w:lang w:eastAsia="en-US"/>
        </w:rPr>
        <w:t>y</w:t>
      </w:r>
      <w:r w:rsidR="00D04BF7" w:rsidRPr="005E27EC">
        <w:rPr>
          <w:rFonts w:eastAsiaTheme="minorHAnsi" w:cs="Arial"/>
          <w:sz w:val="20"/>
          <w:szCs w:val="20"/>
          <w:lang w:eastAsia="en-US"/>
        </w:rPr>
        <w:t xml:space="preserve"> </w:t>
      </w:r>
      <w:r w:rsidR="00D85644" w:rsidRPr="005E27EC">
        <w:rPr>
          <w:rFonts w:eastAsiaTheme="minorHAnsi" w:cs="Arial"/>
          <w:sz w:val="20"/>
          <w:szCs w:val="20"/>
          <w:lang w:eastAsia="en-US"/>
        </w:rPr>
        <w:t>nejpozději</w:t>
      </w:r>
      <w:r w:rsidR="00666DA5" w:rsidRPr="005E27EC">
        <w:rPr>
          <w:rFonts w:eastAsiaTheme="minorHAnsi" w:cs="Arial"/>
          <w:sz w:val="20"/>
          <w:szCs w:val="20"/>
          <w:lang w:eastAsia="en-US"/>
        </w:rPr>
        <w:t>:</w:t>
      </w:r>
    </w:p>
    <w:p w14:paraId="5F7D9EC3" w14:textId="00DDB33A" w:rsidR="00666DA5" w:rsidRPr="005E27EC" w:rsidRDefault="000B3D47" w:rsidP="005E27EC">
      <w:pPr>
        <w:pStyle w:val="Textdokumentu"/>
        <w:numPr>
          <w:ilvl w:val="2"/>
          <w:numId w:val="39"/>
        </w:numPr>
        <w:spacing w:after="0" w:line="276" w:lineRule="auto"/>
        <w:rPr>
          <w:rFonts w:cs="Arial"/>
          <w:sz w:val="20"/>
          <w:szCs w:val="20"/>
        </w:rPr>
      </w:pPr>
      <w:r w:rsidRPr="005E27EC">
        <w:rPr>
          <w:rFonts w:cs="Arial"/>
          <w:sz w:val="20"/>
          <w:szCs w:val="20"/>
        </w:rPr>
        <w:t xml:space="preserve">do </w:t>
      </w:r>
      <w:r w:rsidR="00F97C81" w:rsidRPr="005E27EC">
        <w:rPr>
          <w:rFonts w:cs="Arial"/>
          <w:sz w:val="20"/>
          <w:szCs w:val="20"/>
        </w:rPr>
        <w:t>3</w:t>
      </w:r>
      <w:r w:rsidRPr="005E27EC">
        <w:rPr>
          <w:rFonts w:cs="Arial"/>
          <w:sz w:val="20"/>
          <w:szCs w:val="20"/>
        </w:rPr>
        <w:t xml:space="preserve"> dnů od jej</w:t>
      </w:r>
      <w:r w:rsidR="00E51D70" w:rsidRPr="005E27EC">
        <w:rPr>
          <w:rFonts w:cs="Arial"/>
          <w:sz w:val="20"/>
          <w:szCs w:val="20"/>
        </w:rPr>
        <w:t xml:space="preserve">ich </w:t>
      </w:r>
      <w:r w:rsidR="00D85644" w:rsidRPr="005E27EC">
        <w:rPr>
          <w:rFonts w:cs="Arial"/>
          <w:sz w:val="20"/>
          <w:szCs w:val="20"/>
        </w:rPr>
        <w:t>ohlášení</w:t>
      </w:r>
      <w:r w:rsidRPr="005E27EC">
        <w:rPr>
          <w:rFonts w:cs="Arial"/>
          <w:sz w:val="20"/>
          <w:szCs w:val="20"/>
        </w:rPr>
        <w:t xml:space="preserve"> objednatelem</w:t>
      </w:r>
      <w:r w:rsidR="008F2239" w:rsidRPr="005E27EC">
        <w:rPr>
          <w:rFonts w:cs="Arial"/>
          <w:sz w:val="20"/>
          <w:szCs w:val="20"/>
        </w:rPr>
        <w:t xml:space="preserve"> </w:t>
      </w:r>
      <w:r w:rsidRPr="005E27EC">
        <w:rPr>
          <w:rFonts w:cs="Arial"/>
          <w:sz w:val="20"/>
          <w:szCs w:val="20"/>
        </w:rPr>
        <w:t>a tyto vady odstranit</w:t>
      </w:r>
      <w:r w:rsidR="00595ED5">
        <w:rPr>
          <w:rFonts w:cs="Arial"/>
          <w:sz w:val="20"/>
          <w:szCs w:val="20"/>
        </w:rPr>
        <w:t xml:space="preserve"> ve sjednané lhůtě, a pokud tato není sjednána</w:t>
      </w:r>
      <w:r w:rsidRPr="005E27EC">
        <w:rPr>
          <w:rFonts w:cs="Arial"/>
          <w:sz w:val="20"/>
          <w:szCs w:val="20"/>
        </w:rPr>
        <w:t xml:space="preserve"> v nejkratší možné d</w:t>
      </w:r>
      <w:r w:rsidR="00666DA5" w:rsidRPr="005E27EC">
        <w:rPr>
          <w:rFonts w:cs="Arial"/>
          <w:sz w:val="20"/>
          <w:szCs w:val="20"/>
        </w:rPr>
        <w:t>obě přiměřené povaze těchto vad, pokud se jedná o</w:t>
      </w:r>
      <w:r w:rsidR="00BB071D">
        <w:rPr>
          <w:rFonts w:cs="Arial"/>
          <w:sz w:val="20"/>
          <w:szCs w:val="20"/>
        </w:rPr>
        <w:t> </w:t>
      </w:r>
      <w:r w:rsidR="00666DA5" w:rsidRPr="005E27EC">
        <w:rPr>
          <w:rFonts w:cs="Arial"/>
          <w:sz w:val="20"/>
          <w:szCs w:val="20"/>
        </w:rPr>
        <w:t>vady</w:t>
      </w:r>
      <w:r w:rsidR="0028283E">
        <w:rPr>
          <w:rFonts w:cs="Arial"/>
          <w:sz w:val="20"/>
          <w:szCs w:val="20"/>
        </w:rPr>
        <w:t>,</w:t>
      </w:r>
      <w:r w:rsidR="00666DA5" w:rsidRPr="005E27EC">
        <w:rPr>
          <w:rFonts w:cs="Arial"/>
          <w:sz w:val="20"/>
          <w:szCs w:val="20"/>
        </w:rPr>
        <w:t xml:space="preserve"> </w:t>
      </w:r>
      <w:r w:rsidR="0028283E" w:rsidRPr="0028283E">
        <w:rPr>
          <w:rFonts w:cs="Arial"/>
          <w:sz w:val="20"/>
          <w:szCs w:val="20"/>
        </w:rPr>
        <w:t>kdy není ohrožena bezpečnost nebo provozuschopnost klíčových zařízení</w:t>
      </w:r>
      <w:r w:rsidR="00666DA5" w:rsidRPr="005E27EC">
        <w:rPr>
          <w:rFonts w:cs="Arial"/>
          <w:sz w:val="20"/>
          <w:szCs w:val="20"/>
        </w:rPr>
        <w:t>,</w:t>
      </w:r>
    </w:p>
    <w:p w14:paraId="71408231" w14:textId="54317656" w:rsidR="00666DA5" w:rsidRDefault="00666DA5" w:rsidP="005E27EC">
      <w:pPr>
        <w:pStyle w:val="Textdokumentu"/>
        <w:numPr>
          <w:ilvl w:val="2"/>
          <w:numId w:val="39"/>
        </w:numPr>
        <w:spacing w:after="0" w:line="276" w:lineRule="auto"/>
        <w:rPr>
          <w:rFonts w:cs="Arial"/>
          <w:sz w:val="20"/>
          <w:szCs w:val="20"/>
        </w:rPr>
      </w:pPr>
      <w:r w:rsidRPr="005E27EC">
        <w:rPr>
          <w:rFonts w:cs="Arial"/>
          <w:sz w:val="20"/>
          <w:szCs w:val="20"/>
        </w:rPr>
        <w:t>do 24 hodin</w:t>
      </w:r>
      <w:r w:rsidR="000B3D47" w:rsidRPr="005E27EC">
        <w:rPr>
          <w:rFonts w:cs="Arial"/>
          <w:sz w:val="20"/>
          <w:szCs w:val="20"/>
        </w:rPr>
        <w:t xml:space="preserve"> </w:t>
      </w:r>
      <w:r w:rsidR="00884F52" w:rsidRPr="005E27EC">
        <w:rPr>
          <w:rFonts w:cs="Arial"/>
          <w:sz w:val="20"/>
          <w:szCs w:val="20"/>
        </w:rPr>
        <w:t xml:space="preserve">od jejich ohlášení objednatelem </w:t>
      </w:r>
      <w:r w:rsidRPr="005E27EC">
        <w:rPr>
          <w:rFonts w:cs="Arial"/>
          <w:sz w:val="20"/>
          <w:szCs w:val="20"/>
        </w:rPr>
        <w:t xml:space="preserve">a tyto vady odstranit </w:t>
      </w:r>
      <w:r w:rsidR="00595ED5">
        <w:rPr>
          <w:rFonts w:cs="Arial"/>
          <w:sz w:val="20"/>
          <w:szCs w:val="20"/>
        </w:rPr>
        <w:t>ve sjednané lhůtě, a</w:t>
      </w:r>
      <w:r w:rsidR="00BB071D">
        <w:rPr>
          <w:rFonts w:cs="Arial"/>
          <w:sz w:val="20"/>
          <w:szCs w:val="20"/>
        </w:rPr>
        <w:t> </w:t>
      </w:r>
      <w:r w:rsidR="00595ED5">
        <w:rPr>
          <w:rFonts w:cs="Arial"/>
          <w:sz w:val="20"/>
          <w:szCs w:val="20"/>
        </w:rPr>
        <w:t xml:space="preserve">pokud tato není sjednána, </w:t>
      </w:r>
      <w:r w:rsidRPr="005E27EC">
        <w:rPr>
          <w:rFonts w:cs="Arial"/>
          <w:sz w:val="20"/>
          <w:szCs w:val="20"/>
        </w:rPr>
        <w:t xml:space="preserve">v nejkratší možné době přiměřené povaze těchto vad, pokud se jedná o vady </w:t>
      </w:r>
      <w:r w:rsidR="00C74CE4" w:rsidRPr="00C74CE4">
        <w:rPr>
          <w:rFonts w:cs="Arial"/>
          <w:sz w:val="20"/>
          <w:szCs w:val="20"/>
        </w:rPr>
        <w:t>mající bezprostřední vliv na bezpečnost a provozuschopnost klíčových zařízení</w:t>
      </w:r>
      <w:r w:rsidRPr="005E27EC">
        <w:rPr>
          <w:rFonts w:cs="Arial"/>
          <w:sz w:val="20"/>
          <w:szCs w:val="20"/>
        </w:rPr>
        <w:t>.</w:t>
      </w:r>
    </w:p>
    <w:p w14:paraId="52CF8C75" w14:textId="77777777" w:rsidR="0028283E" w:rsidRPr="005E27EC" w:rsidRDefault="0028283E" w:rsidP="0028283E">
      <w:pPr>
        <w:pStyle w:val="Textdokumentu"/>
        <w:spacing w:after="0" w:line="276" w:lineRule="auto"/>
        <w:ind w:left="567"/>
        <w:rPr>
          <w:rFonts w:cs="Arial"/>
          <w:sz w:val="20"/>
          <w:szCs w:val="20"/>
        </w:rPr>
      </w:pPr>
      <w:r>
        <w:rPr>
          <w:rFonts w:cs="Arial"/>
          <w:sz w:val="20"/>
          <w:szCs w:val="20"/>
        </w:rPr>
        <w:t xml:space="preserve">Přičemž posouzení druhu vady záleží výlučně na úvaze objednatele. </w:t>
      </w:r>
    </w:p>
    <w:p w14:paraId="7F4C4BAD" w14:textId="77777777" w:rsidR="00CC307F" w:rsidRPr="005E27EC" w:rsidRDefault="00CC307F" w:rsidP="006B3062">
      <w:pPr>
        <w:pStyle w:val="Textdokumentu"/>
        <w:numPr>
          <w:ilvl w:val="1"/>
          <w:numId w:val="29"/>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 xml:space="preserve">V případě, že poskytovatel vady v souladu s touto smlouvou odstranil a prokázal, že na vadu oznámenou objednatelem se nevztahuje záruka dle této smlouvy, je objednatel povinen zaplatit poskytovateli náklady na odstranění vady </w:t>
      </w:r>
      <w:r w:rsidR="003217E3" w:rsidRPr="005E27EC">
        <w:rPr>
          <w:rFonts w:eastAsiaTheme="minorHAnsi" w:cs="Arial"/>
          <w:sz w:val="20"/>
          <w:szCs w:val="20"/>
          <w:lang w:eastAsia="en-US"/>
        </w:rPr>
        <w:t>odsouhlasené</w:t>
      </w:r>
      <w:r w:rsidR="00820FF3" w:rsidRPr="005E27EC">
        <w:rPr>
          <w:rFonts w:eastAsiaTheme="minorHAnsi" w:cs="Arial"/>
          <w:sz w:val="20"/>
          <w:szCs w:val="20"/>
          <w:lang w:eastAsia="en-US"/>
        </w:rPr>
        <w:t xml:space="preserve"> objednatelem</w:t>
      </w:r>
      <w:r w:rsidRPr="005E27EC">
        <w:rPr>
          <w:rFonts w:eastAsiaTheme="minorHAnsi" w:cs="Arial"/>
          <w:sz w:val="20"/>
          <w:szCs w:val="20"/>
          <w:lang w:eastAsia="en-US"/>
        </w:rPr>
        <w:t>.</w:t>
      </w:r>
    </w:p>
    <w:p w14:paraId="2D00309F" w14:textId="77777777" w:rsidR="00CC307F" w:rsidRPr="005E27EC" w:rsidRDefault="00CC307F" w:rsidP="006B3062">
      <w:pPr>
        <w:pStyle w:val="Textdokumentu"/>
        <w:numPr>
          <w:ilvl w:val="1"/>
          <w:numId w:val="29"/>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Nezačne-li poskytovatel s odstraňováním vady ve lhůtě uvedené v této smlouvě a/nebo neodstraní-li vadu ve lhůtě dohodnuté, může si objednatel odstranit vady na náklady poskytovatele sám nebo je nechat odstranit jinou třetí osobou na náklady poskytovatele</w:t>
      </w:r>
      <w:r w:rsidR="006343F5" w:rsidRPr="005E27EC">
        <w:rPr>
          <w:rFonts w:eastAsiaTheme="minorHAnsi" w:cs="Arial"/>
          <w:sz w:val="20"/>
          <w:szCs w:val="20"/>
          <w:lang w:eastAsia="en-US"/>
        </w:rPr>
        <w:t>.</w:t>
      </w:r>
      <w:r w:rsidRPr="005E27EC">
        <w:rPr>
          <w:rFonts w:eastAsiaTheme="minorHAnsi" w:cs="Arial"/>
          <w:sz w:val="20"/>
          <w:szCs w:val="20"/>
          <w:lang w:eastAsia="en-US"/>
        </w:rPr>
        <w:t xml:space="preserve"> Při samotném odstraňování vad je poskytovatel povinen postupovat co nejrychleji, nejefektivněji a</w:t>
      </w:r>
      <w:r w:rsidR="00F43787" w:rsidRPr="005E27EC">
        <w:rPr>
          <w:rFonts w:eastAsiaTheme="minorHAnsi" w:cs="Arial"/>
          <w:sz w:val="20"/>
          <w:szCs w:val="20"/>
          <w:lang w:eastAsia="en-US"/>
        </w:rPr>
        <w:t> </w:t>
      </w:r>
      <w:r w:rsidRPr="005E27EC">
        <w:rPr>
          <w:rFonts w:eastAsiaTheme="minorHAnsi" w:cs="Arial"/>
          <w:sz w:val="20"/>
          <w:szCs w:val="20"/>
          <w:lang w:eastAsia="en-US"/>
        </w:rPr>
        <w:t xml:space="preserve">s vyvinutím maximálního možného úsilí, které lze požadovat, jinak odpovídá objednateli za škodu, kterou mu způsobí. </w:t>
      </w:r>
    </w:p>
    <w:p w14:paraId="7B561881" w14:textId="77777777" w:rsidR="00CC307F" w:rsidRPr="005E27EC" w:rsidRDefault="008B41E2" w:rsidP="006B3062">
      <w:pPr>
        <w:pStyle w:val="Textdokumentu"/>
        <w:numPr>
          <w:ilvl w:val="1"/>
          <w:numId w:val="29"/>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 xml:space="preserve">O </w:t>
      </w:r>
      <w:r w:rsidR="00556231" w:rsidRPr="005E27EC">
        <w:rPr>
          <w:rFonts w:eastAsiaTheme="minorHAnsi" w:cs="Arial"/>
          <w:sz w:val="20"/>
          <w:szCs w:val="20"/>
          <w:lang w:eastAsia="en-US"/>
        </w:rPr>
        <w:t>odstranění vady sepíší smluvní strany protokol, ve kterém objednatel potvrdí odstranění vady nebo uvede důvody, pro které odmítá opravu vady převzít. Protokol bude podepsán oprávněnými zástupci obou smluvních stran.</w:t>
      </w:r>
    </w:p>
    <w:p w14:paraId="30F6F76A" w14:textId="77777777" w:rsidR="00820FF3" w:rsidRPr="005E27EC" w:rsidRDefault="00820FF3" w:rsidP="006B3062">
      <w:pPr>
        <w:pStyle w:val="Textdokumentu"/>
        <w:numPr>
          <w:ilvl w:val="1"/>
          <w:numId w:val="29"/>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Ve smyslu ustanovení § 2106 občanského zákoníku považují smluvní strany vadné plnění za podstatné porušení smlouvy s tím vyplývajícími důsledky.</w:t>
      </w:r>
    </w:p>
    <w:p w14:paraId="0D7E5C60" w14:textId="77777777" w:rsidR="00F43787" w:rsidRPr="005E27EC" w:rsidRDefault="00F43787" w:rsidP="005E27EC">
      <w:pPr>
        <w:pStyle w:val="Textdokumentu"/>
        <w:spacing w:after="0" w:line="276" w:lineRule="auto"/>
        <w:ind w:left="360"/>
        <w:jc w:val="center"/>
        <w:rPr>
          <w:rFonts w:eastAsiaTheme="minorHAnsi" w:cs="Arial"/>
          <w:b/>
          <w:sz w:val="20"/>
          <w:szCs w:val="20"/>
          <w:lang w:eastAsia="en-US"/>
        </w:rPr>
      </w:pPr>
    </w:p>
    <w:p w14:paraId="43AA9190" w14:textId="77777777" w:rsidR="008E3D07" w:rsidRPr="005E27EC" w:rsidRDefault="008E3D07" w:rsidP="002B0670">
      <w:pPr>
        <w:pStyle w:val="Textdokumentu"/>
        <w:numPr>
          <w:ilvl w:val="0"/>
          <w:numId w:val="29"/>
        </w:numPr>
        <w:spacing w:before="120" w:line="240" w:lineRule="auto"/>
        <w:ind w:left="357" w:hanging="357"/>
        <w:jc w:val="center"/>
        <w:rPr>
          <w:rFonts w:eastAsiaTheme="minorHAnsi" w:cs="Arial"/>
          <w:b/>
          <w:sz w:val="20"/>
          <w:szCs w:val="20"/>
          <w:lang w:eastAsia="en-US"/>
        </w:rPr>
      </w:pPr>
      <w:r w:rsidRPr="005E27EC">
        <w:rPr>
          <w:rFonts w:eastAsiaTheme="minorHAnsi" w:cs="Arial"/>
          <w:b/>
          <w:sz w:val="20"/>
          <w:szCs w:val="20"/>
          <w:lang w:eastAsia="en-US"/>
        </w:rPr>
        <w:t>Sankční ujednání, Smluvní pokuty</w:t>
      </w:r>
    </w:p>
    <w:p w14:paraId="4DED4F58" w14:textId="7B343FBE" w:rsidR="008479A4" w:rsidRPr="005E27EC" w:rsidRDefault="00FA0986" w:rsidP="006B3062">
      <w:pPr>
        <w:pStyle w:val="Textdokumentu"/>
        <w:numPr>
          <w:ilvl w:val="1"/>
          <w:numId w:val="29"/>
        </w:numPr>
        <w:spacing w:before="120" w:line="240" w:lineRule="auto"/>
        <w:ind w:left="567" w:hanging="567"/>
        <w:rPr>
          <w:rFonts w:eastAsiaTheme="minorHAnsi" w:cs="Arial"/>
          <w:sz w:val="20"/>
          <w:szCs w:val="20"/>
          <w:lang w:eastAsia="en-US"/>
        </w:rPr>
      </w:pPr>
      <w:r>
        <w:rPr>
          <w:rFonts w:eastAsiaTheme="minorHAnsi" w:cs="Arial"/>
          <w:sz w:val="20"/>
          <w:szCs w:val="20"/>
          <w:lang w:eastAsia="en-US"/>
        </w:rPr>
        <w:t xml:space="preserve">V případě nedodržení termínů zahájení servisního zásahu </w:t>
      </w:r>
      <w:r w:rsidR="00BA29BF">
        <w:rPr>
          <w:rFonts w:eastAsiaTheme="minorHAnsi" w:cs="Arial"/>
          <w:sz w:val="20"/>
          <w:szCs w:val="20"/>
          <w:lang w:eastAsia="en-US"/>
        </w:rPr>
        <w:t>a</w:t>
      </w:r>
      <w:r w:rsidR="00C52784">
        <w:rPr>
          <w:rFonts w:eastAsiaTheme="minorHAnsi" w:cs="Arial"/>
          <w:sz w:val="20"/>
          <w:szCs w:val="20"/>
          <w:lang w:eastAsia="en-US"/>
        </w:rPr>
        <w:t>/nebo</w:t>
      </w:r>
      <w:r w:rsidR="00BA29BF">
        <w:rPr>
          <w:rFonts w:eastAsiaTheme="minorHAnsi" w:cs="Arial"/>
          <w:sz w:val="20"/>
          <w:szCs w:val="20"/>
          <w:lang w:eastAsia="en-US"/>
        </w:rPr>
        <w:t xml:space="preserve"> doby vyřešení závady</w:t>
      </w:r>
      <w:r w:rsidR="00C52784">
        <w:rPr>
          <w:rFonts w:eastAsiaTheme="minorHAnsi" w:cs="Arial"/>
          <w:sz w:val="20"/>
          <w:szCs w:val="20"/>
          <w:lang w:eastAsia="en-US"/>
        </w:rPr>
        <w:t xml:space="preserve"> specifikovaných v příloze č. 1 této smlouvy poskytovatelem</w:t>
      </w:r>
      <w:r w:rsidR="008479A4" w:rsidRPr="005E27EC">
        <w:rPr>
          <w:rFonts w:eastAsiaTheme="minorHAnsi" w:cs="Arial"/>
          <w:sz w:val="20"/>
          <w:szCs w:val="20"/>
          <w:lang w:eastAsia="en-US"/>
        </w:rPr>
        <w:t xml:space="preserve">, zaplatí </w:t>
      </w:r>
      <w:r w:rsidR="00C52784">
        <w:rPr>
          <w:rFonts w:eastAsiaTheme="minorHAnsi" w:cs="Arial"/>
          <w:sz w:val="20"/>
          <w:szCs w:val="20"/>
          <w:lang w:eastAsia="en-US"/>
        </w:rPr>
        <w:t xml:space="preserve">poskytovatel </w:t>
      </w:r>
      <w:r w:rsidR="008479A4" w:rsidRPr="005E27EC">
        <w:rPr>
          <w:rFonts w:eastAsiaTheme="minorHAnsi" w:cs="Arial"/>
          <w:sz w:val="20"/>
          <w:szCs w:val="20"/>
          <w:lang w:eastAsia="en-US"/>
        </w:rPr>
        <w:t xml:space="preserve">objednateli smluvní pokutu ve výši </w:t>
      </w:r>
      <w:r w:rsidR="00554255">
        <w:rPr>
          <w:rFonts w:eastAsiaTheme="minorHAnsi" w:cs="Arial"/>
          <w:sz w:val="20"/>
          <w:szCs w:val="20"/>
          <w:lang w:eastAsia="en-US"/>
        </w:rPr>
        <w:t>1.000</w:t>
      </w:r>
      <w:r w:rsidR="00F43787" w:rsidRPr="005E27EC">
        <w:rPr>
          <w:rFonts w:eastAsiaTheme="minorHAnsi" w:cs="Arial"/>
          <w:sz w:val="20"/>
          <w:szCs w:val="20"/>
          <w:lang w:eastAsia="en-US"/>
        </w:rPr>
        <w:t>,-</w:t>
      </w:r>
      <w:r w:rsidR="008479A4" w:rsidRPr="005E27EC">
        <w:rPr>
          <w:rFonts w:eastAsiaTheme="minorHAnsi" w:cs="Arial"/>
          <w:sz w:val="20"/>
          <w:szCs w:val="20"/>
          <w:lang w:eastAsia="en-US"/>
        </w:rPr>
        <w:t xml:space="preserve"> Kč za každou </w:t>
      </w:r>
      <w:r w:rsidR="00820FF3" w:rsidRPr="005E27EC">
        <w:rPr>
          <w:rFonts w:eastAsiaTheme="minorHAnsi" w:cs="Arial"/>
          <w:sz w:val="20"/>
          <w:szCs w:val="20"/>
          <w:lang w:eastAsia="en-US"/>
        </w:rPr>
        <w:t xml:space="preserve">započatou </w:t>
      </w:r>
      <w:r w:rsidR="008479A4" w:rsidRPr="005E27EC">
        <w:rPr>
          <w:rFonts w:eastAsiaTheme="minorHAnsi" w:cs="Arial"/>
          <w:sz w:val="20"/>
          <w:szCs w:val="20"/>
          <w:lang w:eastAsia="en-US"/>
        </w:rPr>
        <w:t>hodinu prodlení.</w:t>
      </w:r>
    </w:p>
    <w:p w14:paraId="22C5C38C" w14:textId="4E25768A" w:rsidR="00EE5AC7" w:rsidRPr="005E27EC" w:rsidRDefault="00EE5AC7" w:rsidP="006B3062">
      <w:pPr>
        <w:pStyle w:val="Textdokumentu"/>
        <w:numPr>
          <w:ilvl w:val="1"/>
          <w:numId w:val="29"/>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Nezávisle na uplatnění nároků dle této smlouvy je poskytovatel povinen v případě vadného plnění uhradit objednateli smluvní pokutu ve výši</w:t>
      </w:r>
      <w:r w:rsidR="00554255">
        <w:rPr>
          <w:rFonts w:eastAsiaTheme="minorHAnsi" w:cs="Arial"/>
          <w:sz w:val="20"/>
          <w:szCs w:val="20"/>
          <w:lang w:eastAsia="en-US"/>
        </w:rPr>
        <w:t xml:space="preserve"> 10.000</w:t>
      </w:r>
      <w:r w:rsidR="0040395F">
        <w:rPr>
          <w:rFonts w:eastAsiaTheme="minorHAnsi" w:cs="Arial"/>
          <w:sz w:val="20"/>
          <w:szCs w:val="20"/>
          <w:lang w:eastAsia="en-US"/>
        </w:rPr>
        <w:t>,- Kč</w:t>
      </w:r>
      <w:r w:rsidRPr="005E27EC">
        <w:rPr>
          <w:rFonts w:eastAsiaTheme="minorHAnsi" w:cs="Arial"/>
          <w:sz w:val="20"/>
          <w:szCs w:val="20"/>
          <w:lang w:eastAsia="en-US"/>
        </w:rPr>
        <w:t xml:space="preserve"> za každý jednotlivý případ</w:t>
      </w:r>
      <w:r w:rsidR="00DA54E4" w:rsidRPr="005E27EC">
        <w:rPr>
          <w:rFonts w:eastAsiaTheme="minorHAnsi" w:cs="Arial"/>
          <w:sz w:val="20"/>
          <w:szCs w:val="20"/>
          <w:lang w:eastAsia="en-US"/>
        </w:rPr>
        <w:t xml:space="preserve"> porušení</w:t>
      </w:r>
      <w:r w:rsidRPr="005E27EC">
        <w:rPr>
          <w:rFonts w:eastAsiaTheme="minorHAnsi" w:cs="Arial"/>
          <w:sz w:val="20"/>
          <w:szCs w:val="20"/>
          <w:lang w:eastAsia="en-US"/>
        </w:rPr>
        <w:t xml:space="preserve">. </w:t>
      </w:r>
    </w:p>
    <w:p w14:paraId="17EB948C" w14:textId="64A228DC" w:rsidR="0032773C" w:rsidRPr="005E27EC" w:rsidRDefault="0032773C" w:rsidP="006B3062">
      <w:pPr>
        <w:pStyle w:val="Textdokumentu"/>
        <w:numPr>
          <w:ilvl w:val="1"/>
          <w:numId w:val="29"/>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 xml:space="preserve">V případě </w:t>
      </w:r>
      <w:r w:rsidR="000F0621" w:rsidRPr="005E27EC">
        <w:rPr>
          <w:rFonts w:eastAsiaTheme="minorHAnsi" w:cs="Arial"/>
          <w:sz w:val="20"/>
          <w:szCs w:val="20"/>
          <w:lang w:eastAsia="en-US"/>
        </w:rPr>
        <w:t xml:space="preserve">prodlení poskytovatele se zahájením odstraňování reklamovaných vad v rámci </w:t>
      </w:r>
      <w:r w:rsidR="00291B03" w:rsidRPr="005E27EC">
        <w:rPr>
          <w:rFonts w:eastAsiaTheme="minorHAnsi" w:cs="Arial"/>
          <w:sz w:val="20"/>
          <w:szCs w:val="20"/>
          <w:lang w:eastAsia="en-US"/>
        </w:rPr>
        <w:t xml:space="preserve">poskytnutých záruk dle čl. </w:t>
      </w:r>
      <w:r w:rsidR="00DD6A73">
        <w:rPr>
          <w:rFonts w:eastAsiaTheme="minorHAnsi" w:cs="Arial"/>
          <w:sz w:val="20"/>
          <w:szCs w:val="20"/>
          <w:lang w:eastAsia="en-US"/>
        </w:rPr>
        <w:t>7</w:t>
      </w:r>
      <w:r w:rsidR="000F0621" w:rsidRPr="005E27EC">
        <w:rPr>
          <w:rFonts w:eastAsiaTheme="minorHAnsi" w:cs="Arial"/>
          <w:sz w:val="20"/>
          <w:szCs w:val="20"/>
          <w:lang w:eastAsia="en-US"/>
        </w:rPr>
        <w:t xml:space="preserve"> </w:t>
      </w:r>
      <w:r w:rsidR="00DD6A73">
        <w:rPr>
          <w:rFonts w:eastAsiaTheme="minorHAnsi" w:cs="Arial"/>
          <w:sz w:val="20"/>
          <w:szCs w:val="20"/>
          <w:lang w:eastAsia="en-US"/>
        </w:rPr>
        <w:t>a</w:t>
      </w:r>
      <w:r w:rsidR="000F0621" w:rsidRPr="005E27EC">
        <w:rPr>
          <w:rFonts w:eastAsiaTheme="minorHAnsi" w:cs="Arial"/>
          <w:sz w:val="20"/>
          <w:szCs w:val="20"/>
          <w:lang w:eastAsia="en-US"/>
        </w:rPr>
        <w:t xml:space="preserve"> termínů daných touto smlouvou </w:t>
      </w:r>
      <w:r w:rsidRPr="005E27EC">
        <w:rPr>
          <w:rFonts w:eastAsiaTheme="minorHAnsi" w:cs="Arial"/>
          <w:sz w:val="20"/>
          <w:szCs w:val="20"/>
          <w:lang w:eastAsia="en-US"/>
        </w:rPr>
        <w:t xml:space="preserve">zaplatí objednateli smluvní pokutu ve výši </w:t>
      </w:r>
      <w:r w:rsidR="00595ED5">
        <w:rPr>
          <w:rFonts w:eastAsiaTheme="minorHAnsi" w:cs="Arial"/>
          <w:sz w:val="20"/>
          <w:szCs w:val="20"/>
          <w:lang w:eastAsia="en-US"/>
        </w:rPr>
        <w:t>2</w:t>
      </w:r>
      <w:r w:rsidR="00F43787" w:rsidRPr="005E27EC">
        <w:rPr>
          <w:rFonts w:eastAsiaTheme="minorHAnsi" w:cs="Arial"/>
          <w:sz w:val="20"/>
          <w:szCs w:val="20"/>
          <w:lang w:eastAsia="en-US"/>
        </w:rPr>
        <w:t>.</w:t>
      </w:r>
      <w:r w:rsidRPr="005E27EC">
        <w:rPr>
          <w:rFonts w:eastAsiaTheme="minorHAnsi" w:cs="Arial"/>
          <w:sz w:val="20"/>
          <w:szCs w:val="20"/>
          <w:lang w:eastAsia="en-US"/>
        </w:rPr>
        <w:t>000</w:t>
      </w:r>
      <w:r w:rsidR="00F43787" w:rsidRPr="005E27EC">
        <w:rPr>
          <w:rFonts w:eastAsiaTheme="minorHAnsi" w:cs="Arial"/>
          <w:sz w:val="20"/>
          <w:szCs w:val="20"/>
          <w:lang w:eastAsia="en-US"/>
        </w:rPr>
        <w:t>,-</w:t>
      </w:r>
      <w:r w:rsidRPr="005E27EC">
        <w:rPr>
          <w:rFonts w:eastAsiaTheme="minorHAnsi" w:cs="Arial"/>
          <w:sz w:val="20"/>
          <w:szCs w:val="20"/>
          <w:lang w:eastAsia="en-US"/>
        </w:rPr>
        <w:t xml:space="preserve"> Kč za každý </w:t>
      </w:r>
      <w:r w:rsidR="00820FF3" w:rsidRPr="005E27EC">
        <w:rPr>
          <w:rFonts w:eastAsiaTheme="minorHAnsi" w:cs="Arial"/>
          <w:sz w:val="20"/>
          <w:szCs w:val="20"/>
          <w:lang w:eastAsia="en-US"/>
        </w:rPr>
        <w:t xml:space="preserve">započatý </w:t>
      </w:r>
      <w:r w:rsidRPr="005E27EC">
        <w:rPr>
          <w:rFonts w:eastAsiaTheme="minorHAnsi" w:cs="Arial"/>
          <w:sz w:val="20"/>
          <w:szCs w:val="20"/>
          <w:lang w:eastAsia="en-US"/>
        </w:rPr>
        <w:t>den prodlení.</w:t>
      </w:r>
    </w:p>
    <w:p w14:paraId="43AE8BA9" w14:textId="44569C18" w:rsidR="00034A2B" w:rsidRDefault="0028283E" w:rsidP="006B3062">
      <w:pPr>
        <w:pStyle w:val="Textdokumentu"/>
        <w:numPr>
          <w:ilvl w:val="1"/>
          <w:numId w:val="29"/>
        </w:numPr>
        <w:spacing w:before="120" w:line="240" w:lineRule="auto"/>
        <w:ind w:left="567" w:hanging="567"/>
        <w:rPr>
          <w:rFonts w:eastAsiaTheme="minorHAnsi" w:cs="Arial"/>
          <w:sz w:val="20"/>
          <w:szCs w:val="20"/>
          <w:lang w:eastAsia="en-US"/>
        </w:rPr>
      </w:pPr>
      <w:r w:rsidRPr="0028283E">
        <w:rPr>
          <w:rFonts w:eastAsiaTheme="minorHAnsi" w:cs="Arial"/>
          <w:sz w:val="20"/>
          <w:szCs w:val="20"/>
          <w:lang w:eastAsia="en-US"/>
        </w:rPr>
        <w:t xml:space="preserve">V případě porušení bezpečnostních předpisů pracovníkem </w:t>
      </w:r>
      <w:r>
        <w:rPr>
          <w:rFonts w:eastAsiaTheme="minorHAnsi" w:cs="Arial"/>
          <w:sz w:val="20"/>
          <w:szCs w:val="20"/>
          <w:lang w:eastAsia="en-US"/>
        </w:rPr>
        <w:t>poskytovatele</w:t>
      </w:r>
      <w:r w:rsidRPr="0028283E">
        <w:rPr>
          <w:rFonts w:eastAsiaTheme="minorHAnsi" w:cs="Arial"/>
          <w:sz w:val="20"/>
          <w:szCs w:val="20"/>
          <w:lang w:eastAsia="en-US"/>
        </w:rPr>
        <w:t xml:space="preserve">, zaplatí </w:t>
      </w:r>
      <w:r>
        <w:rPr>
          <w:rFonts w:eastAsiaTheme="minorHAnsi" w:cs="Arial"/>
          <w:sz w:val="20"/>
          <w:szCs w:val="20"/>
          <w:lang w:eastAsia="en-US"/>
        </w:rPr>
        <w:t>poskytovatel</w:t>
      </w:r>
      <w:r w:rsidRPr="0028283E">
        <w:rPr>
          <w:rFonts w:eastAsiaTheme="minorHAnsi" w:cs="Arial"/>
          <w:sz w:val="20"/>
          <w:szCs w:val="20"/>
          <w:lang w:eastAsia="en-US"/>
        </w:rPr>
        <w:t xml:space="preserve"> objednateli smluvní pokutu ve výši </w:t>
      </w:r>
      <w:r w:rsidRPr="00554255">
        <w:rPr>
          <w:rFonts w:eastAsiaTheme="minorHAnsi" w:cs="Arial"/>
          <w:sz w:val="20"/>
          <w:szCs w:val="20"/>
          <w:lang w:eastAsia="en-US"/>
        </w:rPr>
        <w:t>5.000,- Kč</w:t>
      </w:r>
      <w:r w:rsidRPr="0028283E">
        <w:rPr>
          <w:rFonts w:eastAsiaTheme="minorHAnsi" w:cs="Arial"/>
          <w:sz w:val="20"/>
          <w:szCs w:val="20"/>
          <w:lang w:eastAsia="en-US"/>
        </w:rPr>
        <w:t xml:space="preserve"> za každé jednotlivé porušení. V případě opakovaného porušení bezpečnostních předpisů týž pracovníkem je objednatel oprávněn vyloučit daného pracovníka z pracoviště. Vyloučený pracovník musí být </w:t>
      </w:r>
      <w:r w:rsidR="00034A2B">
        <w:rPr>
          <w:rFonts w:eastAsiaTheme="minorHAnsi" w:cs="Arial"/>
          <w:sz w:val="20"/>
          <w:szCs w:val="20"/>
          <w:lang w:eastAsia="en-US"/>
        </w:rPr>
        <w:t>poskytovatelem</w:t>
      </w:r>
      <w:r w:rsidRPr="0028283E">
        <w:rPr>
          <w:rFonts w:eastAsiaTheme="minorHAnsi" w:cs="Arial"/>
          <w:sz w:val="20"/>
          <w:szCs w:val="20"/>
          <w:lang w:eastAsia="en-US"/>
        </w:rPr>
        <w:t xml:space="preserve"> okamžitě nahrazen</w:t>
      </w:r>
      <w:r w:rsidR="00034A2B">
        <w:rPr>
          <w:rFonts w:eastAsiaTheme="minorHAnsi" w:cs="Arial"/>
          <w:sz w:val="20"/>
          <w:szCs w:val="20"/>
          <w:lang w:eastAsia="en-US"/>
        </w:rPr>
        <w:t>.</w:t>
      </w:r>
    </w:p>
    <w:p w14:paraId="49AF27D9" w14:textId="5503C780" w:rsidR="00382738" w:rsidRDefault="00382738" w:rsidP="006B3062">
      <w:pPr>
        <w:pStyle w:val="Textdokumentu"/>
        <w:numPr>
          <w:ilvl w:val="1"/>
          <w:numId w:val="29"/>
        </w:numPr>
        <w:spacing w:before="120" w:line="240" w:lineRule="auto"/>
        <w:ind w:left="567" w:hanging="567"/>
        <w:rPr>
          <w:rFonts w:eastAsiaTheme="minorHAnsi" w:cs="Arial"/>
          <w:sz w:val="20"/>
          <w:szCs w:val="20"/>
          <w:lang w:eastAsia="en-US"/>
        </w:rPr>
      </w:pPr>
      <w:r w:rsidRPr="00382738">
        <w:rPr>
          <w:rFonts w:eastAsiaTheme="minorHAnsi" w:cs="Arial"/>
          <w:sz w:val="20"/>
          <w:szCs w:val="20"/>
          <w:lang w:eastAsia="en-US"/>
        </w:rPr>
        <w:t>V případě porušení povinnosti uvedené v odst. 11.1 nebo 11.2 je objednatel oprávněn požadovat uhrazení smluvní pokuty ve výši 500</w:t>
      </w:r>
      <w:r w:rsidR="00D47651">
        <w:rPr>
          <w:rFonts w:eastAsiaTheme="minorHAnsi" w:cs="Arial"/>
          <w:sz w:val="20"/>
          <w:szCs w:val="20"/>
          <w:lang w:eastAsia="en-US"/>
        </w:rPr>
        <w:t>.</w:t>
      </w:r>
      <w:r w:rsidRPr="00382738">
        <w:rPr>
          <w:rFonts w:eastAsiaTheme="minorHAnsi" w:cs="Arial"/>
          <w:sz w:val="20"/>
          <w:szCs w:val="20"/>
          <w:lang w:eastAsia="en-US"/>
        </w:rPr>
        <w:t>000,- Kč za každý jednotlivý případ porušení</w:t>
      </w:r>
      <w:r>
        <w:rPr>
          <w:rFonts w:eastAsiaTheme="minorHAnsi" w:cs="Arial"/>
          <w:sz w:val="20"/>
          <w:szCs w:val="20"/>
          <w:lang w:eastAsia="en-US"/>
        </w:rPr>
        <w:t>.</w:t>
      </w:r>
    </w:p>
    <w:p w14:paraId="1A30B334" w14:textId="77777777" w:rsidR="00584667" w:rsidRPr="005E27EC" w:rsidRDefault="00584667" w:rsidP="006B3062">
      <w:pPr>
        <w:pStyle w:val="Textdokumentu"/>
        <w:numPr>
          <w:ilvl w:val="1"/>
          <w:numId w:val="29"/>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 xml:space="preserve">Další nároky objednatele, zejména nároky na náhradu škody, nejsou </w:t>
      </w:r>
      <w:r w:rsidR="00595ED5">
        <w:rPr>
          <w:rFonts w:eastAsiaTheme="minorHAnsi" w:cs="Arial"/>
          <w:sz w:val="20"/>
          <w:szCs w:val="20"/>
          <w:lang w:eastAsia="en-US"/>
        </w:rPr>
        <w:t xml:space="preserve">ujednáním o smluvní pokutě </w:t>
      </w:r>
      <w:r w:rsidRPr="005E27EC">
        <w:rPr>
          <w:rFonts w:eastAsiaTheme="minorHAnsi" w:cs="Arial"/>
          <w:sz w:val="20"/>
          <w:szCs w:val="20"/>
          <w:lang w:eastAsia="en-US"/>
        </w:rPr>
        <w:t xml:space="preserve">a/nebo úroků z prodlení dotčeny. Objednatel je oprávněn požadovat vedle úhrady smluvní pokuty i úplnou náhradu škody </w:t>
      </w:r>
      <w:r w:rsidR="00E852A3">
        <w:rPr>
          <w:rFonts w:eastAsiaTheme="minorHAnsi" w:cs="Arial"/>
          <w:sz w:val="20"/>
          <w:szCs w:val="20"/>
          <w:lang w:eastAsia="en-US"/>
        </w:rPr>
        <w:t>vč.</w:t>
      </w:r>
      <w:r w:rsidRPr="005E27EC">
        <w:rPr>
          <w:rFonts w:eastAsiaTheme="minorHAnsi" w:cs="Arial"/>
          <w:sz w:val="20"/>
          <w:szCs w:val="20"/>
          <w:lang w:eastAsia="en-US"/>
        </w:rPr>
        <w:t xml:space="preserve"> případn</w:t>
      </w:r>
      <w:r w:rsidR="00E852A3">
        <w:rPr>
          <w:rFonts w:eastAsiaTheme="minorHAnsi" w:cs="Arial"/>
          <w:sz w:val="20"/>
          <w:szCs w:val="20"/>
          <w:lang w:eastAsia="en-US"/>
        </w:rPr>
        <w:t>ého</w:t>
      </w:r>
      <w:r w:rsidRPr="005E27EC">
        <w:rPr>
          <w:rFonts w:eastAsiaTheme="minorHAnsi" w:cs="Arial"/>
          <w:sz w:val="20"/>
          <w:szCs w:val="20"/>
          <w:lang w:eastAsia="en-US"/>
        </w:rPr>
        <w:t xml:space="preserve"> ušl</w:t>
      </w:r>
      <w:r w:rsidR="00E852A3">
        <w:rPr>
          <w:rFonts w:eastAsiaTheme="minorHAnsi" w:cs="Arial"/>
          <w:sz w:val="20"/>
          <w:szCs w:val="20"/>
          <w:lang w:eastAsia="en-US"/>
        </w:rPr>
        <w:t>ého</w:t>
      </w:r>
      <w:r w:rsidRPr="005E27EC">
        <w:rPr>
          <w:rFonts w:eastAsiaTheme="minorHAnsi" w:cs="Arial"/>
          <w:sz w:val="20"/>
          <w:szCs w:val="20"/>
          <w:lang w:eastAsia="en-US"/>
        </w:rPr>
        <w:t xml:space="preserve"> zisk</w:t>
      </w:r>
      <w:r w:rsidR="00E852A3">
        <w:rPr>
          <w:rFonts w:eastAsiaTheme="minorHAnsi" w:cs="Arial"/>
          <w:sz w:val="20"/>
          <w:szCs w:val="20"/>
          <w:lang w:eastAsia="en-US"/>
        </w:rPr>
        <w:t>u</w:t>
      </w:r>
      <w:r w:rsidRPr="005E27EC">
        <w:rPr>
          <w:rFonts w:eastAsiaTheme="minorHAnsi" w:cs="Arial"/>
          <w:sz w:val="20"/>
          <w:szCs w:val="20"/>
          <w:lang w:eastAsia="en-US"/>
        </w:rPr>
        <w:t xml:space="preserve">, a to v plném rozsahu. </w:t>
      </w:r>
      <w:proofErr w:type="spellStart"/>
      <w:r w:rsidRPr="005E27EC">
        <w:rPr>
          <w:rFonts w:eastAsiaTheme="minorHAnsi" w:cs="Arial"/>
          <w:sz w:val="20"/>
          <w:szCs w:val="20"/>
          <w:lang w:eastAsia="en-US"/>
        </w:rPr>
        <w:t>Ust</w:t>
      </w:r>
      <w:proofErr w:type="spellEnd"/>
      <w:r w:rsidRPr="005E27EC">
        <w:rPr>
          <w:rFonts w:eastAsiaTheme="minorHAnsi" w:cs="Arial"/>
          <w:sz w:val="20"/>
          <w:szCs w:val="20"/>
          <w:lang w:eastAsia="en-US"/>
        </w:rPr>
        <w:t xml:space="preserve">. §1971 </w:t>
      </w:r>
      <w:r w:rsidR="00EE5AC7" w:rsidRPr="005E27EC">
        <w:rPr>
          <w:rFonts w:eastAsiaTheme="minorHAnsi" w:cs="Arial"/>
          <w:sz w:val="20"/>
          <w:szCs w:val="20"/>
          <w:lang w:eastAsia="en-US"/>
        </w:rPr>
        <w:t xml:space="preserve">a § 2050 </w:t>
      </w:r>
      <w:r w:rsidRPr="005E27EC">
        <w:rPr>
          <w:rFonts w:eastAsiaTheme="minorHAnsi" w:cs="Arial"/>
          <w:sz w:val="20"/>
          <w:szCs w:val="20"/>
          <w:lang w:eastAsia="en-US"/>
        </w:rPr>
        <w:t>občanského zákoníku se, je-li věřitelem objednatel, vylučuj</w:t>
      </w:r>
      <w:r w:rsidR="00E852A3">
        <w:rPr>
          <w:rFonts w:eastAsiaTheme="minorHAnsi" w:cs="Arial"/>
          <w:sz w:val="20"/>
          <w:szCs w:val="20"/>
          <w:lang w:eastAsia="en-US"/>
        </w:rPr>
        <w:t>í</w:t>
      </w:r>
      <w:r w:rsidRPr="005E27EC">
        <w:rPr>
          <w:rFonts w:eastAsiaTheme="minorHAnsi" w:cs="Arial"/>
          <w:sz w:val="20"/>
          <w:szCs w:val="20"/>
          <w:lang w:eastAsia="en-US"/>
        </w:rPr>
        <w:t>.</w:t>
      </w:r>
    </w:p>
    <w:p w14:paraId="59579F71" w14:textId="3C0665E6" w:rsidR="008E3D07" w:rsidRPr="005E27EC" w:rsidRDefault="00970856" w:rsidP="006B3062">
      <w:pPr>
        <w:pStyle w:val="Textdokumentu"/>
        <w:numPr>
          <w:ilvl w:val="1"/>
          <w:numId w:val="29"/>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 xml:space="preserve">V případě prodlení objednatele s placením jednotlivých faktur je objednatel povinen zaplatit </w:t>
      </w:r>
      <w:r w:rsidR="007E6600" w:rsidRPr="005E27EC">
        <w:rPr>
          <w:rFonts w:eastAsiaTheme="minorHAnsi" w:cs="Arial"/>
          <w:sz w:val="20"/>
          <w:szCs w:val="20"/>
          <w:lang w:eastAsia="en-US"/>
        </w:rPr>
        <w:t xml:space="preserve">poskytovateli </w:t>
      </w:r>
      <w:r w:rsidRPr="005E27EC">
        <w:rPr>
          <w:rFonts w:eastAsiaTheme="minorHAnsi" w:cs="Arial"/>
          <w:sz w:val="20"/>
          <w:szCs w:val="20"/>
          <w:lang w:eastAsia="en-US"/>
        </w:rPr>
        <w:t>úrok z prodlení ve výši 0,</w:t>
      </w:r>
      <w:r w:rsidR="00595ED5">
        <w:rPr>
          <w:rFonts w:eastAsiaTheme="minorHAnsi" w:cs="Arial"/>
          <w:sz w:val="20"/>
          <w:szCs w:val="20"/>
          <w:lang w:eastAsia="en-US"/>
        </w:rPr>
        <w:t>0</w:t>
      </w:r>
      <w:r w:rsidR="006628D1">
        <w:rPr>
          <w:rFonts w:eastAsiaTheme="minorHAnsi" w:cs="Arial"/>
          <w:sz w:val="20"/>
          <w:szCs w:val="20"/>
          <w:lang w:eastAsia="en-US"/>
        </w:rPr>
        <w:t>3</w:t>
      </w:r>
      <w:r w:rsidRPr="005E27EC">
        <w:rPr>
          <w:rFonts w:eastAsiaTheme="minorHAnsi" w:cs="Arial"/>
          <w:sz w:val="20"/>
          <w:szCs w:val="20"/>
          <w:lang w:eastAsia="en-US"/>
        </w:rPr>
        <w:t xml:space="preserve"> % z dlužné částky za každý </w:t>
      </w:r>
      <w:r w:rsidR="00595ED5">
        <w:rPr>
          <w:rFonts w:eastAsiaTheme="minorHAnsi" w:cs="Arial"/>
          <w:sz w:val="20"/>
          <w:szCs w:val="20"/>
          <w:lang w:eastAsia="en-US"/>
        </w:rPr>
        <w:t>d</w:t>
      </w:r>
      <w:r w:rsidR="00EE5AC7" w:rsidRPr="005E27EC">
        <w:rPr>
          <w:rFonts w:eastAsiaTheme="minorHAnsi" w:cs="Arial"/>
          <w:sz w:val="20"/>
          <w:szCs w:val="20"/>
          <w:lang w:eastAsia="en-US"/>
        </w:rPr>
        <w:t xml:space="preserve">en </w:t>
      </w:r>
      <w:r w:rsidRPr="005E27EC">
        <w:rPr>
          <w:rFonts w:eastAsiaTheme="minorHAnsi" w:cs="Arial"/>
          <w:sz w:val="20"/>
          <w:szCs w:val="20"/>
          <w:lang w:eastAsia="en-US"/>
        </w:rPr>
        <w:t>prodlení.</w:t>
      </w:r>
    </w:p>
    <w:p w14:paraId="57DC9BA1" w14:textId="77777777" w:rsidR="00EE5AC7" w:rsidRPr="005E27EC" w:rsidRDefault="00EE5AC7" w:rsidP="006B3062">
      <w:pPr>
        <w:pStyle w:val="Textdokumentu"/>
        <w:numPr>
          <w:ilvl w:val="1"/>
          <w:numId w:val="29"/>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lastRenderedPageBreak/>
        <w:t xml:space="preserve">Smluvní strany prohlašují, že s ohledem na význam zajišťovaných povinností považují všechny smluvní pokuty dle této smlouvy za přiměřené. </w:t>
      </w:r>
    </w:p>
    <w:p w14:paraId="454B4D00" w14:textId="77777777" w:rsidR="00B7692F" w:rsidRPr="005E27EC" w:rsidRDefault="00B7692F" w:rsidP="005E27EC">
      <w:pPr>
        <w:pStyle w:val="Textdokumentu"/>
        <w:spacing w:after="0" w:line="276" w:lineRule="auto"/>
        <w:ind w:left="567"/>
        <w:rPr>
          <w:rFonts w:eastAsiaTheme="minorHAnsi" w:cs="Arial"/>
          <w:sz w:val="20"/>
          <w:szCs w:val="20"/>
          <w:lang w:eastAsia="en-US"/>
        </w:rPr>
      </w:pPr>
    </w:p>
    <w:p w14:paraId="74D5C6D9" w14:textId="77777777" w:rsidR="00A066F1" w:rsidRPr="005E27EC" w:rsidRDefault="00A066F1" w:rsidP="002B0670">
      <w:pPr>
        <w:pStyle w:val="Textdokumentu"/>
        <w:numPr>
          <w:ilvl w:val="0"/>
          <w:numId w:val="29"/>
        </w:numPr>
        <w:spacing w:before="120" w:line="240" w:lineRule="auto"/>
        <w:ind w:left="357" w:hanging="357"/>
        <w:jc w:val="center"/>
        <w:rPr>
          <w:rFonts w:eastAsiaTheme="minorHAnsi" w:cs="Arial"/>
          <w:b/>
          <w:sz w:val="20"/>
          <w:szCs w:val="20"/>
          <w:lang w:eastAsia="en-US"/>
        </w:rPr>
      </w:pPr>
      <w:r w:rsidRPr="005E27EC">
        <w:rPr>
          <w:rFonts w:eastAsiaTheme="minorHAnsi" w:cs="Arial"/>
          <w:b/>
          <w:sz w:val="20"/>
          <w:szCs w:val="20"/>
          <w:lang w:eastAsia="en-US"/>
        </w:rPr>
        <w:t>Ostatní ujednání</w:t>
      </w:r>
    </w:p>
    <w:p w14:paraId="483A6878" w14:textId="6F877918" w:rsidR="00EF391C" w:rsidRPr="005E27EC" w:rsidRDefault="00A16D9D" w:rsidP="00F2704E">
      <w:pPr>
        <w:pStyle w:val="Textdokumentu"/>
        <w:numPr>
          <w:ilvl w:val="1"/>
          <w:numId w:val="29"/>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Kompletní seznam kontaktních a oprávněných</w:t>
      </w:r>
      <w:r w:rsidR="00EF391C" w:rsidRPr="005E27EC">
        <w:rPr>
          <w:rFonts w:eastAsiaTheme="minorHAnsi" w:cs="Arial"/>
          <w:sz w:val="20"/>
          <w:szCs w:val="20"/>
          <w:lang w:eastAsia="en-US"/>
        </w:rPr>
        <w:t xml:space="preserve"> osob smluvních stran pro potřeby této </w:t>
      </w:r>
      <w:r w:rsidR="000923E4" w:rsidRPr="005E27EC">
        <w:rPr>
          <w:rFonts w:eastAsiaTheme="minorHAnsi" w:cs="Arial"/>
          <w:sz w:val="20"/>
          <w:szCs w:val="20"/>
          <w:lang w:eastAsia="en-US"/>
        </w:rPr>
        <w:t>smlouvy</w:t>
      </w:r>
      <w:r w:rsidR="00D6655F" w:rsidRPr="005E27EC">
        <w:rPr>
          <w:rFonts w:eastAsiaTheme="minorHAnsi" w:cs="Arial"/>
          <w:sz w:val="20"/>
          <w:szCs w:val="20"/>
          <w:lang w:eastAsia="en-US"/>
        </w:rPr>
        <w:t xml:space="preserve"> je uveden</w:t>
      </w:r>
      <w:r w:rsidR="00EF391C" w:rsidRPr="005E27EC">
        <w:rPr>
          <w:rFonts w:eastAsiaTheme="minorHAnsi" w:cs="Arial"/>
          <w:sz w:val="20"/>
          <w:szCs w:val="20"/>
          <w:lang w:eastAsia="en-US"/>
        </w:rPr>
        <w:t xml:space="preserve"> </w:t>
      </w:r>
      <w:r w:rsidR="00EF391C" w:rsidRPr="00C96DAE">
        <w:rPr>
          <w:rFonts w:eastAsiaTheme="minorHAnsi" w:cs="Arial"/>
          <w:sz w:val="20"/>
          <w:szCs w:val="20"/>
          <w:lang w:eastAsia="en-US"/>
        </w:rPr>
        <w:t xml:space="preserve">v příloze č. </w:t>
      </w:r>
      <w:r w:rsidR="00C96DAE" w:rsidRPr="00C96DAE">
        <w:rPr>
          <w:rFonts w:eastAsiaTheme="minorHAnsi" w:cs="Arial"/>
          <w:sz w:val="20"/>
          <w:szCs w:val="20"/>
          <w:lang w:eastAsia="en-US"/>
        </w:rPr>
        <w:t>3</w:t>
      </w:r>
      <w:r w:rsidR="00D6655F" w:rsidRPr="005E27EC">
        <w:rPr>
          <w:rFonts w:eastAsiaTheme="minorHAnsi" w:cs="Arial"/>
          <w:sz w:val="20"/>
          <w:szCs w:val="20"/>
          <w:lang w:eastAsia="en-US"/>
        </w:rPr>
        <w:t xml:space="preserve"> této smlouvy</w:t>
      </w:r>
      <w:r w:rsidR="00EF391C" w:rsidRPr="005E27EC">
        <w:rPr>
          <w:rFonts w:eastAsiaTheme="minorHAnsi" w:cs="Arial"/>
          <w:sz w:val="20"/>
          <w:szCs w:val="20"/>
          <w:lang w:eastAsia="en-US"/>
        </w:rPr>
        <w:t>.</w:t>
      </w:r>
    </w:p>
    <w:p w14:paraId="03C6A455" w14:textId="53BE5FD2" w:rsidR="00D06BAA" w:rsidRPr="005E27EC" w:rsidRDefault="00D06BAA" w:rsidP="00F2704E">
      <w:pPr>
        <w:pStyle w:val="Textdokumentu"/>
        <w:numPr>
          <w:ilvl w:val="1"/>
          <w:numId w:val="29"/>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Stroje, zařízení, materiál a jiné věci opatřené objednatelem budou poskytovatelem převzaty a</w:t>
      </w:r>
      <w:r w:rsidR="001D610A" w:rsidRPr="005E27EC">
        <w:rPr>
          <w:rFonts w:eastAsiaTheme="minorHAnsi" w:cs="Arial"/>
          <w:sz w:val="20"/>
          <w:szCs w:val="20"/>
          <w:lang w:eastAsia="en-US"/>
        </w:rPr>
        <w:t> </w:t>
      </w:r>
      <w:r w:rsidRPr="005E27EC">
        <w:rPr>
          <w:rFonts w:eastAsiaTheme="minorHAnsi" w:cs="Arial"/>
          <w:sz w:val="20"/>
          <w:szCs w:val="20"/>
          <w:lang w:eastAsia="en-US"/>
        </w:rPr>
        <w:t xml:space="preserve">při poskytování </w:t>
      </w:r>
      <w:r w:rsidR="003007E0">
        <w:rPr>
          <w:rFonts w:eastAsiaTheme="minorHAnsi" w:cs="Arial"/>
          <w:sz w:val="20"/>
          <w:szCs w:val="20"/>
          <w:lang w:eastAsia="en-US"/>
        </w:rPr>
        <w:t>služb</w:t>
      </w:r>
      <w:r w:rsidRPr="005E27EC">
        <w:rPr>
          <w:rFonts w:eastAsiaTheme="minorHAnsi" w:cs="Arial"/>
          <w:sz w:val="20"/>
          <w:szCs w:val="20"/>
          <w:lang w:eastAsia="en-US"/>
        </w:rPr>
        <w:t>y použity po vzájemné dohodě obou smluvních stran, není-li v</w:t>
      </w:r>
      <w:r w:rsidR="001D610A" w:rsidRPr="005E27EC">
        <w:rPr>
          <w:rFonts w:eastAsiaTheme="minorHAnsi" w:cs="Arial"/>
          <w:sz w:val="20"/>
          <w:szCs w:val="20"/>
          <w:lang w:eastAsia="en-US"/>
        </w:rPr>
        <w:t> </w:t>
      </w:r>
      <w:r w:rsidRPr="005E27EC">
        <w:rPr>
          <w:rFonts w:eastAsiaTheme="minorHAnsi" w:cs="Arial"/>
          <w:sz w:val="20"/>
          <w:szCs w:val="20"/>
          <w:lang w:eastAsia="en-US"/>
        </w:rPr>
        <w:t xml:space="preserve">této smlouvě stanoveno jinak. Použitím těchto věcí se však nemění výše ceny za </w:t>
      </w:r>
      <w:r w:rsidR="003007E0">
        <w:rPr>
          <w:rFonts w:eastAsiaTheme="minorHAnsi" w:cs="Arial"/>
          <w:sz w:val="20"/>
          <w:szCs w:val="20"/>
          <w:lang w:eastAsia="en-US"/>
        </w:rPr>
        <w:t>poskytování služby</w:t>
      </w:r>
      <w:r w:rsidRPr="005E27EC">
        <w:rPr>
          <w:rFonts w:eastAsiaTheme="minorHAnsi" w:cs="Arial"/>
          <w:sz w:val="20"/>
          <w:szCs w:val="20"/>
          <w:lang w:eastAsia="en-US"/>
        </w:rPr>
        <w:t>.</w:t>
      </w:r>
    </w:p>
    <w:p w14:paraId="769AF118" w14:textId="77777777" w:rsidR="00A066F1" w:rsidRPr="005E27EC" w:rsidRDefault="00125C60" w:rsidP="00F2704E">
      <w:pPr>
        <w:pStyle w:val="Textdokumentu"/>
        <w:numPr>
          <w:ilvl w:val="1"/>
          <w:numId w:val="29"/>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Poskytovatel</w:t>
      </w:r>
      <w:r w:rsidR="00AE7E3E" w:rsidRPr="005E27EC">
        <w:rPr>
          <w:rFonts w:eastAsiaTheme="minorHAnsi" w:cs="Arial"/>
          <w:sz w:val="20"/>
          <w:szCs w:val="20"/>
          <w:lang w:eastAsia="en-US"/>
        </w:rPr>
        <w:t xml:space="preserve"> se zavazuje dodržovat pravidla závazná pro </w:t>
      </w:r>
      <w:r w:rsidR="00E852A3">
        <w:rPr>
          <w:rFonts w:eastAsiaTheme="minorHAnsi" w:cs="Arial"/>
          <w:sz w:val="20"/>
          <w:szCs w:val="20"/>
          <w:lang w:eastAsia="en-US"/>
        </w:rPr>
        <w:t>poskytovatele</w:t>
      </w:r>
      <w:r w:rsidR="00AE7E3E" w:rsidRPr="005E27EC">
        <w:rPr>
          <w:rFonts w:eastAsiaTheme="minorHAnsi" w:cs="Arial"/>
          <w:sz w:val="20"/>
          <w:szCs w:val="20"/>
          <w:lang w:eastAsia="en-US"/>
        </w:rPr>
        <w:t xml:space="preserve"> obsažená v etickém kodexu </w:t>
      </w:r>
      <w:r w:rsidR="00584667" w:rsidRPr="005E27EC">
        <w:rPr>
          <w:rFonts w:eastAsiaTheme="minorHAnsi" w:cs="Arial"/>
          <w:sz w:val="20"/>
          <w:szCs w:val="20"/>
          <w:lang w:eastAsia="en-US"/>
        </w:rPr>
        <w:t xml:space="preserve">objednatele. </w:t>
      </w:r>
      <w:r w:rsidRPr="005E27EC">
        <w:rPr>
          <w:rFonts w:eastAsiaTheme="minorHAnsi" w:cs="Arial"/>
          <w:sz w:val="20"/>
          <w:szCs w:val="20"/>
          <w:lang w:eastAsia="en-US"/>
        </w:rPr>
        <w:t>Poskytovatel</w:t>
      </w:r>
      <w:r w:rsidR="00AE7E3E" w:rsidRPr="005E27EC">
        <w:rPr>
          <w:rFonts w:eastAsiaTheme="minorHAnsi" w:cs="Arial"/>
          <w:sz w:val="20"/>
          <w:szCs w:val="20"/>
          <w:lang w:eastAsia="en-US"/>
        </w:rPr>
        <w:t xml:space="preserve"> podpisem této smlouvy stvrzuje, že se s etickým kodexem </w:t>
      </w:r>
      <w:r w:rsidR="00584667" w:rsidRPr="005E27EC">
        <w:rPr>
          <w:rFonts w:eastAsiaTheme="minorHAnsi" w:cs="Arial"/>
          <w:sz w:val="20"/>
          <w:szCs w:val="20"/>
          <w:lang w:eastAsia="en-US"/>
        </w:rPr>
        <w:t>objednatele</w:t>
      </w:r>
      <w:r w:rsidR="00AE7E3E" w:rsidRPr="005E27EC">
        <w:rPr>
          <w:rFonts w:eastAsiaTheme="minorHAnsi" w:cs="Arial"/>
          <w:sz w:val="20"/>
          <w:szCs w:val="20"/>
          <w:lang w:eastAsia="en-US"/>
        </w:rPr>
        <w:t xml:space="preserve">, zejména s ustanoveními zavazujícími </w:t>
      </w:r>
      <w:r w:rsidR="00EC60E7" w:rsidRPr="005E27EC">
        <w:rPr>
          <w:rFonts w:eastAsiaTheme="minorHAnsi" w:cs="Arial"/>
          <w:sz w:val="20"/>
          <w:szCs w:val="20"/>
          <w:lang w:eastAsia="en-US"/>
        </w:rPr>
        <w:t>poskytovatele</w:t>
      </w:r>
      <w:r w:rsidR="00AE7E3E" w:rsidRPr="005E27EC">
        <w:rPr>
          <w:rFonts w:eastAsiaTheme="minorHAnsi" w:cs="Arial"/>
          <w:sz w:val="20"/>
          <w:szCs w:val="20"/>
          <w:lang w:eastAsia="en-US"/>
        </w:rPr>
        <w:t>, řádně seznámil.</w:t>
      </w:r>
      <w:r w:rsidR="00D97BB8" w:rsidRPr="005E27EC">
        <w:rPr>
          <w:rFonts w:eastAsiaTheme="minorHAnsi" w:cs="Arial"/>
          <w:sz w:val="20"/>
          <w:szCs w:val="20"/>
          <w:lang w:eastAsia="en-US"/>
        </w:rPr>
        <w:t xml:space="preserve"> Etický kodex je dostupný na webových stránkách </w:t>
      </w:r>
      <w:hyperlink r:id="rId11" w:history="1">
        <w:r w:rsidR="00D97BB8" w:rsidRPr="005E27EC">
          <w:rPr>
            <w:rFonts w:eastAsiaTheme="minorHAnsi" w:cs="Arial"/>
            <w:sz w:val="20"/>
            <w:szCs w:val="20"/>
          </w:rPr>
          <w:t>http://mero.cz/o-spolecnosti/eticky-kodex/.</w:t>
        </w:r>
      </w:hyperlink>
    </w:p>
    <w:p w14:paraId="39F6D980" w14:textId="6CDC9A98" w:rsidR="00104254" w:rsidRDefault="00125C60" w:rsidP="00F2704E">
      <w:pPr>
        <w:pStyle w:val="Textdokumentu"/>
        <w:numPr>
          <w:ilvl w:val="1"/>
          <w:numId w:val="29"/>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Poskytovatel</w:t>
      </w:r>
      <w:r w:rsidR="002A5B58" w:rsidRPr="005E27EC">
        <w:rPr>
          <w:rFonts w:eastAsiaTheme="minorHAnsi" w:cs="Arial"/>
          <w:sz w:val="20"/>
          <w:szCs w:val="20"/>
          <w:lang w:eastAsia="en-US"/>
        </w:rPr>
        <w:t xml:space="preserve"> na sebe tímto přebírá nebezpečí změny okolností ve smyslu </w:t>
      </w:r>
      <w:proofErr w:type="spellStart"/>
      <w:r w:rsidR="002A5B58" w:rsidRPr="005E27EC">
        <w:rPr>
          <w:rFonts w:eastAsiaTheme="minorHAnsi" w:cs="Arial"/>
          <w:sz w:val="20"/>
          <w:szCs w:val="20"/>
          <w:lang w:eastAsia="en-US"/>
        </w:rPr>
        <w:t>ust</w:t>
      </w:r>
      <w:proofErr w:type="spellEnd"/>
      <w:r w:rsidR="002A5B58" w:rsidRPr="005E27EC">
        <w:rPr>
          <w:rFonts w:eastAsiaTheme="minorHAnsi" w:cs="Arial"/>
          <w:sz w:val="20"/>
          <w:szCs w:val="20"/>
          <w:lang w:eastAsia="en-US"/>
        </w:rPr>
        <w:t>. § 1765 odst. 2 občanského zákoníku</w:t>
      </w:r>
      <w:r w:rsidR="008F3D3B" w:rsidRPr="005E27EC">
        <w:rPr>
          <w:rFonts w:eastAsiaTheme="minorHAnsi" w:cs="Arial"/>
          <w:sz w:val="20"/>
          <w:szCs w:val="20"/>
          <w:lang w:eastAsia="en-US"/>
        </w:rPr>
        <w:t>.</w:t>
      </w:r>
      <w:r w:rsidR="001B0E14" w:rsidRPr="005E27EC">
        <w:rPr>
          <w:rFonts w:eastAsiaTheme="minorHAnsi" w:cs="Arial"/>
          <w:sz w:val="20"/>
          <w:szCs w:val="20"/>
          <w:lang w:eastAsia="en-US"/>
        </w:rPr>
        <w:t xml:space="preserve"> </w:t>
      </w:r>
    </w:p>
    <w:p w14:paraId="4E02C523" w14:textId="7CDE35B6" w:rsidR="006B1C18" w:rsidRDefault="006B1C18" w:rsidP="00F2704E">
      <w:pPr>
        <w:pStyle w:val="Textdokumentu"/>
        <w:numPr>
          <w:ilvl w:val="1"/>
          <w:numId w:val="29"/>
        </w:numPr>
        <w:spacing w:before="120" w:line="240" w:lineRule="auto"/>
        <w:ind w:left="567" w:hanging="567"/>
        <w:rPr>
          <w:rFonts w:cs="Arial"/>
          <w:sz w:val="20"/>
          <w:szCs w:val="20"/>
          <w:lang w:eastAsia="en-US"/>
        </w:rPr>
      </w:pPr>
      <w:r w:rsidRPr="00AE26E1">
        <w:rPr>
          <w:rFonts w:cs="Arial"/>
          <w:sz w:val="20"/>
          <w:szCs w:val="20"/>
          <w:lang w:eastAsia="en-US"/>
        </w:rPr>
        <w:t>Smluvní strany jako správci osobních údajů ve smyslu Obecného nařízení o zpracování osobních údajů (EU) 2016/679 („</w:t>
      </w:r>
      <w:r w:rsidRPr="00AE26E1">
        <w:rPr>
          <w:rFonts w:cs="Arial"/>
          <w:b/>
          <w:sz w:val="20"/>
          <w:szCs w:val="20"/>
          <w:lang w:eastAsia="en-US"/>
        </w:rPr>
        <w:t>GDPR</w:t>
      </w:r>
      <w:r w:rsidRPr="00AE26E1">
        <w:rPr>
          <w:rFonts w:cs="Arial"/>
          <w:sz w:val="20"/>
          <w:szCs w:val="20"/>
          <w:lang w:eastAsia="en-US"/>
        </w:rPr>
        <w:t xml:space="preserve">“) budou zpracovávat osobní údaje získané od druhé </w:t>
      </w:r>
      <w:r>
        <w:rPr>
          <w:rFonts w:cs="Arial"/>
          <w:sz w:val="20"/>
          <w:szCs w:val="20"/>
          <w:lang w:eastAsia="en-US"/>
        </w:rPr>
        <w:t>s</w:t>
      </w:r>
      <w:r w:rsidRPr="00AE26E1">
        <w:rPr>
          <w:rFonts w:cs="Arial"/>
          <w:sz w:val="20"/>
          <w:szCs w:val="20"/>
          <w:lang w:eastAsia="en-US"/>
        </w:rPr>
        <w:t>mluvní strany a</w:t>
      </w:r>
      <w:r w:rsidR="00F2704E">
        <w:rPr>
          <w:rFonts w:cs="Arial"/>
          <w:sz w:val="20"/>
          <w:szCs w:val="20"/>
          <w:lang w:eastAsia="en-US"/>
        </w:rPr>
        <w:t> </w:t>
      </w:r>
      <w:r w:rsidRPr="00AE26E1">
        <w:rPr>
          <w:rFonts w:cs="Arial"/>
          <w:sz w:val="20"/>
          <w:szCs w:val="20"/>
          <w:lang w:eastAsia="en-US"/>
        </w:rPr>
        <w:t xml:space="preserve">jejich zástupců v rámci jednání o uzavření a plnění této smlouvy v souladu s pravidly stanovenými v GDPR. Předmětem zpracování osobních údajů jsou osobní údaje druhé </w:t>
      </w:r>
      <w:r>
        <w:rPr>
          <w:rFonts w:cs="Arial"/>
          <w:sz w:val="20"/>
          <w:szCs w:val="20"/>
          <w:lang w:eastAsia="en-US"/>
        </w:rPr>
        <w:t>s</w:t>
      </w:r>
      <w:r w:rsidRPr="00AE26E1">
        <w:rPr>
          <w:rFonts w:cs="Arial"/>
          <w:sz w:val="20"/>
          <w:szCs w:val="20"/>
          <w:lang w:eastAsia="en-US"/>
        </w:rPr>
        <w:t>mluvní strany, jejích zástupců, zaměstnanců, spolupracovníků nebo členů statutárních orgánů („</w:t>
      </w:r>
      <w:r w:rsidRPr="00AE26E1">
        <w:rPr>
          <w:rFonts w:cs="Arial"/>
          <w:b/>
          <w:sz w:val="20"/>
          <w:szCs w:val="20"/>
          <w:lang w:eastAsia="en-US"/>
        </w:rPr>
        <w:t>Subjekty údajů</w:t>
      </w:r>
      <w:r w:rsidRPr="00AE26E1">
        <w:rPr>
          <w:rFonts w:cs="Arial"/>
          <w:sz w:val="20"/>
          <w:szCs w:val="20"/>
          <w:lang w:eastAsia="en-US"/>
        </w:rPr>
        <w:t>“), a to zejména: (i) identifikační údaje (zejména jméno a příjmení, pozice) a (</w:t>
      </w:r>
      <w:proofErr w:type="spellStart"/>
      <w:r w:rsidRPr="00AE26E1">
        <w:rPr>
          <w:rFonts w:cs="Arial"/>
          <w:sz w:val="20"/>
          <w:szCs w:val="20"/>
          <w:lang w:eastAsia="en-US"/>
        </w:rPr>
        <w:t>ii</w:t>
      </w:r>
      <w:proofErr w:type="spellEnd"/>
      <w:r w:rsidRPr="00AE26E1">
        <w:rPr>
          <w:rFonts w:cs="Arial"/>
          <w:sz w:val="20"/>
          <w:szCs w:val="20"/>
          <w:lang w:eastAsia="en-US"/>
        </w:rPr>
        <w:t>) kontaktní údaje (zejména e-mailová adresa a tel. spojení)</w:t>
      </w:r>
      <w:r>
        <w:rPr>
          <w:rFonts w:cs="Arial"/>
          <w:sz w:val="20"/>
          <w:szCs w:val="20"/>
          <w:lang w:eastAsia="en-US"/>
        </w:rPr>
        <w:t xml:space="preserve">. </w:t>
      </w:r>
      <w:r w:rsidRPr="00AE26E1">
        <w:rPr>
          <w:rFonts w:cs="Arial"/>
          <w:sz w:val="20"/>
          <w:szCs w:val="20"/>
          <w:lang w:eastAsia="en-US"/>
        </w:rPr>
        <w:t xml:space="preserve">Osobní údaje Subjektů údajů budou </w:t>
      </w:r>
      <w:r>
        <w:rPr>
          <w:rFonts w:cs="Arial"/>
          <w:sz w:val="20"/>
          <w:szCs w:val="20"/>
          <w:lang w:eastAsia="en-US"/>
        </w:rPr>
        <w:t>s</w:t>
      </w:r>
      <w:r w:rsidRPr="00AE26E1">
        <w:rPr>
          <w:rFonts w:cs="Arial"/>
          <w:sz w:val="20"/>
          <w:szCs w:val="20"/>
          <w:lang w:eastAsia="en-US"/>
        </w:rPr>
        <w:t>mluvní strany zpracovávat v</w:t>
      </w:r>
      <w:r w:rsidR="00F2704E">
        <w:rPr>
          <w:rFonts w:cs="Arial"/>
          <w:sz w:val="20"/>
          <w:szCs w:val="20"/>
          <w:lang w:eastAsia="en-US"/>
        </w:rPr>
        <w:t> </w:t>
      </w:r>
      <w:r w:rsidRPr="00AE26E1">
        <w:rPr>
          <w:rFonts w:cs="Arial"/>
          <w:sz w:val="20"/>
          <w:szCs w:val="20"/>
          <w:lang w:eastAsia="en-US"/>
        </w:rPr>
        <w:t xml:space="preserve">rozsahu nezbytném pro plnění svých povinností dle </w:t>
      </w:r>
      <w:r>
        <w:rPr>
          <w:rFonts w:cs="Arial"/>
          <w:sz w:val="20"/>
          <w:szCs w:val="20"/>
          <w:lang w:eastAsia="en-US"/>
        </w:rPr>
        <w:t>této s</w:t>
      </w:r>
      <w:r w:rsidRPr="00AE26E1">
        <w:rPr>
          <w:rFonts w:cs="Arial"/>
          <w:sz w:val="20"/>
          <w:szCs w:val="20"/>
          <w:lang w:eastAsia="en-US"/>
        </w:rPr>
        <w:t>mlouvy, výkon svých práv, plnění zákonných povinností a související obchodní komunikace</w:t>
      </w:r>
      <w:r>
        <w:rPr>
          <w:rFonts w:cs="Arial"/>
          <w:sz w:val="20"/>
          <w:szCs w:val="20"/>
          <w:lang w:eastAsia="en-US"/>
        </w:rPr>
        <w:t xml:space="preserve">. </w:t>
      </w:r>
      <w:r w:rsidRPr="00AE26E1">
        <w:rPr>
          <w:rFonts w:cs="Arial"/>
          <w:sz w:val="20"/>
          <w:szCs w:val="20"/>
          <w:lang w:eastAsia="en-US"/>
        </w:rPr>
        <w:t xml:space="preserve">V souvislosti se zpracováním osobních údajů Subjektů údajů </w:t>
      </w:r>
      <w:r>
        <w:rPr>
          <w:rFonts w:cs="Arial"/>
          <w:sz w:val="20"/>
          <w:szCs w:val="20"/>
          <w:lang w:eastAsia="en-US"/>
        </w:rPr>
        <w:t>s</w:t>
      </w:r>
      <w:r w:rsidRPr="00AE26E1">
        <w:rPr>
          <w:rFonts w:cs="Arial"/>
          <w:sz w:val="20"/>
          <w:szCs w:val="20"/>
          <w:lang w:eastAsia="en-US"/>
        </w:rPr>
        <w:t>mluvní strany prohlašují, že (i) budou zpracovávat osobní údaje v souladu s</w:t>
      </w:r>
      <w:r w:rsidR="00F2704E">
        <w:rPr>
          <w:rFonts w:cs="Arial"/>
          <w:sz w:val="20"/>
          <w:szCs w:val="20"/>
          <w:lang w:eastAsia="en-US"/>
        </w:rPr>
        <w:t> </w:t>
      </w:r>
      <w:r w:rsidRPr="00AE26E1">
        <w:rPr>
          <w:rFonts w:cs="Arial"/>
          <w:sz w:val="20"/>
          <w:szCs w:val="20"/>
          <w:lang w:eastAsia="en-US"/>
        </w:rPr>
        <w:t>požadavky GDPR; (</w:t>
      </w:r>
      <w:proofErr w:type="spellStart"/>
      <w:r w:rsidRPr="00AE26E1">
        <w:rPr>
          <w:rFonts w:cs="Arial"/>
          <w:sz w:val="20"/>
          <w:szCs w:val="20"/>
          <w:lang w:eastAsia="en-US"/>
        </w:rPr>
        <w:t>ii</w:t>
      </w:r>
      <w:proofErr w:type="spellEnd"/>
      <w:r w:rsidRPr="00AE26E1">
        <w:rPr>
          <w:rFonts w:cs="Arial"/>
          <w:sz w:val="20"/>
          <w:szCs w:val="20"/>
          <w:lang w:eastAsia="en-US"/>
        </w:rPr>
        <w:t xml:space="preserve">) umožní Subjektům údajů výkon jejich práv dle GDPR; </w:t>
      </w:r>
      <w:r>
        <w:rPr>
          <w:rFonts w:cs="Arial"/>
          <w:sz w:val="20"/>
          <w:szCs w:val="20"/>
          <w:lang w:eastAsia="en-US"/>
        </w:rPr>
        <w:t xml:space="preserve">a </w:t>
      </w:r>
      <w:r w:rsidRPr="00AE26E1">
        <w:rPr>
          <w:rFonts w:cs="Arial"/>
          <w:sz w:val="20"/>
          <w:szCs w:val="20"/>
          <w:lang w:eastAsia="en-US"/>
        </w:rPr>
        <w:t>(</w:t>
      </w:r>
      <w:proofErr w:type="spellStart"/>
      <w:r w:rsidRPr="00AE26E1">
        <w:rPr>
          <w:rFonts w:cs="Arial"/>
          <w:sz w:val="20"/>
          <w:szCs w:val="20"/>
          <w:lang w:eastAsia="en-US"/>
        </w:rPr>
        <w:t>iii</w:t>
      </w:r>
      <w:proofErr w:type="spellEnd"/>
      <w:r w:rsidRPr="00AE26E1">
        <w:rPr>
          <w:rFonts w:cs="Arial"/>
          <w:sz w:val="20"/>
          <w:szCs w:val="20"/>
          <w:lang w:eastAsia="en-US"/>
        </w:rPr>
        <w:t>) zajistí mlčenlivost osob zpracováv</w:t>
      </w:r>
      <w:r>
        <w:rPr>
          <w:rFonts w:cs="Arial"/>
          <w:sz w:val="20"/>
          <w:szCs w:val="20"/>
          <w:lang w:eastAsia="en-US"/>
        </w:rPr>
        <w:t>ajících osobní údaje.</w:t>
      </w:r>
    </w:p>
    <w:p w14:paraId="7EC6406B" w14:textId="7A7C0926" w:rsidR="001B492E" w:rsidRDefault="001B492E" w:rsidP="00F2704E">
      <w:pPr>
        <w:pStyle w:val="Textdokumentu"/>
        <w:numPr>
          <w:ilvl w:val="1"/>
          <w:numId w:val="29"/>
        </w:numPr>
        <w:spacing w:before="120" w:line="240" w:lineRule="auto"/>
        <w:ind w:left="567" w:hanging="567"/>
        <w:rPr>
          <w:rFonts w:cs="Arial"/>
          <w:sz w:val="20"/>
          <w:szCs w:val="20"/>
          <w:lang w:eastAsia="en-US"/>
        </w:rPr>
      </w:pPr>
      <w:r>
        <w:rPr>
          <w:rFonts w:cs="Arial"/>
          <w:sz w:val="20"/>
          <w:szCs w:val="20"/>
          <w:lang w:eastAsia="en-US"/>
        </w:rPr>
        <w:t xml:space="preserve">Objednatel </w:t>
      </w:r>
      <w:r w:rsidRPr="00477528">
        <w:rPr>
          <w:rFonts w:eastAsiaTheme="minorHAnsi" w:cs="Arial"/>
          <w:sz w:val="20"/>
          <w:szCs w:val="20"/>
          <w:lang w:eastAsia="en-US"/>
        </w:rPr>
        <w:t xml:space="preserve">upozorňuje </w:t>
      </w:r>
      <w:r>
        <w:rPr>
          <w:rFonts w:eastAsiaTheme="minorHAnsi" w:cs="Arial"/>
          <w:sz w:val="20"/>
          <w:szCs w:val="20"/>
          <w:lang w:eastAsia="en-US"/>
        </w:rPr>
        <w:t>poskytovatele</w:t>
      </w:r>
      <w:r w:rsidRPr="00477528">
        <w:rPr>
          <w:rFonts w:eastAsiaTheme="minorHAnsi" w:cs="Arial"/>
          <w:sz w:val="20"/>
          <w:szCs w:val="20"/>
          <w:lang w:eastAsia="en-US"/>
        </w:rPr>
        <w:t>, že je subjektem podléhajícím režimu zákona č. 181/2014 Sb., o</w:t>
      </w:r>
      <w:r>
        <w:rPr>
          <w:rFonts w:eastAsiaTheme="minorHAnsi" w:cs="Arial"/>
          <w:sz w:val="20"/>
          <w:szCs w:val="20"/>
          <w:lang w:eastAsia="en-US"/>
        </w:rPr>
        <w:t> </w:t>
      </w:r>
      <w:r w:rsidRPr="00477528">
        <w:rPr>
          <w:rFonts w:eastAsiaTheme="minorHAnsi" w:cs="Arial"/>
          <w:sz w:val="20"/>
          <w:szCs w:val="20"/>
          <w:lang w:eastAsia="en-US"/>
        </w:rPr>
        <w:t>kybernetické bezpečnosti a o změně souvisejících zákonů (zákon o kybernetické bezpečnosti)</w:t>
      </w:r>
      <w:r>
        <w:rPr>
          <w:rFonts w:eastAsiaTheme="minorHAnsi" w:cs="Arial"/>
          <w:sz w:val="20"/>
          <w:szCs w:val="20"/>
          <w:lang w:eastAsia="en-US"/>
        </w:rPr>
        <w:t>, ve znění pozdějších předpisů,</w:t>
      </w:r>
      <w:r w:rsidRPr="00477528">
        <w:rPr>
          <w:rFonts w:eastAsiaTheme="minorHAnsi" w:cs="Arial"/>
          <w:sz w:val="20"/>
          <w:szCs w:val="20"/>
          <w:lang w:eastAsia="en-US"/>
        </w:rPr>
        <w:t xml:space="preserve"> a prováděcím právním předpisům. V této souvislosti bere </w:t>
      </w:r>
      <w:r>
        <w:rPr>
          <w:rFonts w:eastAsiaTheme="minorHAnsi" w:cs="Arial"/>
          <w:sz w:val="20"/>
          <w:szCs w:val="20"/>
          <w:lang w:eastAsia="en-US"/>
        </w:rPr>
        <w:t>poskytovatel</w:t>
      </w:r>
      <w:r w:rsidRPr="00477528">
        <w:rPr>
          <w:rFonts w:eastAsiaTheme="minorHAnsi" w:cs="Arial"/>
          <w:sz w:val="20"/>
          <w:szCs w:val="20"/>
          <w:lang w:eastAsia="en-US"/>
        </w:rPr>
        <w:t xml:space="preserve"> na vědomí, že je objednatel povinen dostát povinnostem vyplývajícím </w:t>
      </w:r>
      <w:r w:rsidR="005D73B7">
        <w:rPr>
          <w:rFonts w:eastAsiaTheme="minorHAnsi" w:cs="Arial"/>
          <w:sz w:val="20"/>
          <w:szCs w:val="20"/>
          <w:lang w:eastAsia="en-US"/>
        </w:rPr>
        <w:br/>
      </w:r>
      <w:r w:rsidRPr="00477528">
        <w:rPr>
          <w:rFonts w:eastAsiaTheme="minorHAnsi" w:cs="Arial"/>
          <w:sz w:val="20"/>
          <w:szCs w:val="20"/>
          <w:lang w:eastAsia="en-US"/>
        </w:rPr>
        <w:t>z uvedených právních předpisů</w:t>
      </w:r>
      <w:r>
        <w:rPr>
          <w:rFonts w:cs="Arial"/>
          <w:sz w:val="20"/>
          <w:szCs w:val="20"/>
          <w:lang w:eastAsia="en-US"/>
        </w:rPr>
        <w:t>.</w:t>
      </w:r>
    </w:p>
    <w:p w14:paraId="0DD83904" w14:textId="2BEB3DFF" w:rsidR="00EE656A" w:rsidRDefault="00EE656A" w:rsidP="00F2704E">
      <w:pPr>
        <w:pStyle w:val="Textdokumentu"/>
        <w:numPr>
          <w:ilvl w:val="1"/>
          <w:numId w:val="29"/>
        </w:numPr>
        <w:spacing w:before="120" w:line="240" w:lineRule="auto"/>
        <w:ind w:left="567" w:hanging="567"/>
        <w:rPr>
          <w:rFonts w:cs="Arial"/>
          <w:sz w:val="20"/>
          <w:szCs w:val="20"/>
          <w:lang w:eastAsia="en-US"/>
        </w:rPr>
      </w:pPr>
      <w:r>
        <w:rPr>
          <w:rFonts w:cs="Arial"/>
          <w:sz w:val="20"/>
          <w:szCs w:val="20"/>
          <w:lang w:eastAsia="en-US"/>
        </w:rPr>
        <w:t xml:space="preserve">Smluvní </w:t>
      </w:r>
      <w:r w:rsidRPr="001B492E">
        <w:rPr>
          <w:rFonts w:cs="Arial"/>
          <w:sz w:val="20"/>
          <w:szCs w:val="20"/>
        </w:rPr>
        <w:t>strany se tímto dohodly, že</w:t>
      </w:r>
      <w:r w:rsidRPr="001B492E">
        <w:rPr>
          <w:sz w:val="20"/>
          <w:szCs w:val="20"/>
        </w:rPr>
        <w:t xml:space="preserve"> poskytovatel je povinen </w:t>
      </w:r>
      <w:r w:rsidRPr="001B492E">
        <w:rPr>
          <w:b/>
          <w:sz w:val="20"/>
          <w:szCs w:val="20"/>
        </w:rPr>
        <w:t>neprodleně</w:t>
      </w:r>
      <w:r w:rsidRPr="001B492E">
        <w:rPr>
          <w:sz w:val="20"/>
          <w:szCs w:val="20"/>
        </w:rPr>
        <w:t xml:space="preserve"> informovat objednatele o bezpečnostních incidentech nebo jiných mimořádných událostech, které se staly v jeho informačních systémech a přímo souvisí s dodavatelskými službami pro objednatele, a které by mohly ve svém důsledku vést k narušení bezpečnosti informací objednatele a/nebo k jejich ohrožení ochrany, a to následujícím způsobem:</w:t>
      </w:r>
    </w:p>
    <w:p w14:paraId="61CB7071" w14:textId="7AFC292A" w:rsidR="001B492E" w:rsidRPr="001B492E" w:rsidRDefault="001B492E" w:rsidP="00F2704E">
      <w:pPr>
        <w:pStyle w:val="Textdokumentu"/>
        <w:numPr>
          <w:ilvl w:val="0"/>
          <w:numId w:val="43"/>
        </w:numPr>
        <w:spacing w:after="0"/>
        <w:rPr>
          <w:rFonts w:cs="Arial"/>
          <w:sz w:val="20"/>
          <w:szCs w:val="20"/>
          <w:lang w:eastAsia="en-US"/>
        </w:rPr>
      </w:pPr>
      <w:r w:rsidRPr="001B492E">
        <w:rPr>
          <w:rFonts w:cs="Arial"/>
          <w:sz w:val="20"/>
          <w:szCs w:val="20"/>
          <w:lang w:eastAsia="en-US"/>
        </w:rPr>
        <w:t xml:space="preserve">Primárním komunikačním kanálem pro nahlášení kybernetického bezpečnostního incidentu (KBI) je e-mail </w:t>
      </w:r>
      <w:r w:rsidR="009808D2">
        <w:rPr>
          <w:rFonts w:cs="Arial"/>
          <w:sz w:val="20"/>
          <w:szCs w:val="20"/>
          <w:lang w:eastAsia="en-US"/>
        </w:rPr>
        <w:t>x</w:t>
      </w:r>
      <w:r w:rsidRPr="001B492E">
        <w:rPr>
          <w:rFonts w:cs="Arial"/>
          <w:sz w:val="20"/>
          <w:szCs w:val="20"/>
          <w:lang w:eastAsia="en-US"/>
        </w:rPr>
        <w:t xml:space="preserve">. </w:t>
      </w:r>
    </w:p>
    <w:p w14:paraId="54A58B9F" w14:textId="154CCB66" w:rsidR="001B492E" w:rsidRPr="001B492E" w:rsidRDefault="001B492E" w:rsidP="00F2704E">
      <w:pPr>
        <w:pStyle w:val="Textdokumentu"/>
        <w:numPr>
          <w:ilvl w:val="0"/>
          <w:numId w:val="43"/>
        </w:numPr>
        <w:spacing w:after="0"/>
        <w:rPr>
          <w:rFonts w:cs="Arial"/>
          <w:sz w:val="20"/>
          <w:szCs w:val="20"/>
          <w:lang w:eastAsia="en-US"/>
        </w:rPr>
      </w:pPr>
      <w:r w:rsidRPr="001B492E">
        <w:rPr>
          <w:rFonts w:cs="Arial"/>
          <w:sz w:val="20"/>
          <w:szCs w:val="20"/>
          <w:lang w:eastAsia="en-US"/>
        </w:rPr>
        <w:t xml:space="preserve">Předmět zprávy by měl obsahovat typ incidentu (např. </w:t>
      </w:r>
      <w:proofErr w:type="spellStart"/>
      <w:r w:rsidRPr="001B492E">
        <w:rPr>
          <w:rFonts w:cs="Arial"/>
          <w:sz w:val="20"/>
          <w:szCs w:val="20"/>
          <w:lang w:eastAsia="en-US"/>
        </w:rPr>
        <w:t>DDoS</w:t>
      </w:r>
      <w:proofErr w:type="spellEnd"/>
      <w:r w:rsidRPr="001B492E">
        <w:rPr>
          <w:rFonts w:cs="Arial"/>
          <w:sz w:val="20"/>
          <w:szCs w:val="20"/>
          <w:lang w:eastAsia="en-US"/>
        </w:rPr>
        <w:t xml:space="preserve">, </w:t>
      </w:r>
      <w:proofErr w:type="spellStart"/>
      <w:r w:rsidRPr="001B492E">
        <w:rPr>
          <w:rFonts w:cs="Arial"/>
          <w:sz w:val="20"/>
          <w:szCs w:val="20"/>
          <w:lang w:eastAsia="en-US"/>
        </w:rPr>
        <w:t>hacking</w:t>
      </w:r>
      <w:proofErr w:type="spellEnd"/>
      <w:r w:rsidRPr="001B492E">
        <w:rPr>
          <w:rFonts w:cs="Arial"/>
          <w:sz w:val="20"/>
          <w:szCs w:val="20"/>
          <w:lang w:eastAsia="en-US"/>
        </w:rPr>
        <w:t xml:space="preserve">, </w:t>
      </w:r>
      <w:proofErr w:type="spellStart"/>
      <w:r w:rsidRPr="001B492E">
        <w:rPr>
          <w:rFonts w:cs="Arial"/>
          <w:sz w:val="20"/>
          <w:szCs w:val="20"/>
          <w:lang w:eastAsia="en-US"/>
        </w:rPr>
        <w:t>phishing</w:t>
      </w:r>
      <w:proofErr w:type="spellEnd"/>
      <w:r w:rsidRPr="001B492E">
        <w:rPr>
          <w:rFonts w:cs="Arial"/>
          <w:sz w:val="20"/>
          <w:szCs w:val="20"/>
          <w:lang w:eastAsia="en-US"/>
        </w:rPr>
        <w:t xml:space="preserve">, </w:t>
      </w:r>
      <w:proofErr w:type="spellStart"/>
      <w:r w:rsidRPr="001B492E">
        <w:rPr>
          <w:rFonts w:cs="Arial"/>
          <w:sz w:val="20"/>
          <w:szCs w:val="20"/>
          <w:lang w:eastAsia="en-US"/>
        </w:rPr>
        <w:t>ransomware</w:t>
      </w:r>
      <w:proofErr w:type="spellEnd"/>
      <w:r w:rsidRPr="001B492E">
        <w:rPr>
          <w:rFonts w:cs="Arial"/>
          <w:sz w:val="20"/>
          <w:szCs w:val="20"/>
          <w:lang w:eastAsia="en-US"/>
        </w:rPr>
        <w:t>, atd.) pro snadnější třídění incidentů. Zpráva by měla obsahovat například části logů obsahující záznamy o útoku, časové známky včetně časové zóny, zdrojové a cílové IP adresy a porty. Nezbytnou součástí jsou i základní kontaktní informace, tedy jméno osoby, která KBI zasílá a</w:t>
      </w:r>
      <w:r w:rsidR="00F2704E">
        <w:rPr>
          <w:rFonts w:cs="Arial"/>
          <w:sz w:val="20"/>
          <w:szCs w:val="20"/>
          <w:lang w:eastAsia="en-US"/>
        </w:rPr>
        <w:t> </w:t>
      </w:r>
      <w:r w:rsidRPr="001B492E">
        <w:rPr>
          <w:rFonts w:cs="Arial"/>
          <w:sz w:val="20"/>
          <w:szCs w:val="20"/>
          <w:lang w:eastAsia="en-US"/>
        </w:rPr>
        <w:t>jméno společnosti.</w:t>
      </w:r>
    </w:p>
    <w:p w14:paraId="6DEA342B" w14:textId="1DB24591" w:rsidR="001B492E" w:rsidRPr="001B492E" w:rsidRDefault="001B492E" w:rsidP="00F2704E">
      <w:pPr>
        <w:pStyle w:val="Textdokumentu"/>
        <w:numPr>
          <w:ilvl w:val="0"/>
          <w:numId w:val="43"/>
        </w:numPr>
        <w:spacing w:after="0"/>
        <w:rPr>
          <w:rFonts w:cs="Arial"/>
          <w:sz w:val="20"/>
          <w:szCs w:val="20"/>
          <w:lang w:eastAsia="en-US"/>
        </w:rPr>
      </w:pPr>
      <w:r w:rsidRPr="001B492E">
        <w:rPr>
          <w:rFonts w:cs="Arial"/>
          <w:sz w:val="20"/>
          <w:szCs w:val="20"/>
          <w:lang w:eastAsia="en-US"/>
        </w:rPr>
        <w:t>Preferovaným způsobem hlášení KBI je odeslání vyplněného formuláře, který je dostupný na webových stránkách http://www.mero.cz/dokumenty-ke-stazeni/. Po správném a</w:t>
      </w:r>
      <w:r w:rsidR="00BB071D">
        <w:rPr>
          <w:rFonts w:cs="Arial"/>
          <w:sz w:val="20"/>
          <w:szCs w:val="20"/>
          <w:lang w:eastAsia="en-US"/>
        </w:rPr>
        <w:t> </w:t>
      </w:r>
      <w:r w:rsidRPr="001B492E">
        <w:rPr>
          <w:rFonts w:cs="Arial"/>
          <w:sz w:val="20"/>
          <w:szCs w:val="20"/>
          <w:lang w:eastAsia="en-US"/>
        </w:rPr>
        <w:t xml:space="preserve">úplném vyplnění všech položek a textových polí poskytovatel/prodávající/dodavatel/zhotovitel soubor zašle na e-mailovou adresu </w:t>
      </w:r>
      <w:r w:rsidR="009808D2">
        <w:rPr>
          <w:rFonts w:cs="Arial"/>
          <w:sz w:val="20"/>
          <w:szCs w:val="20"/>
          <w:lang w:eastAsia="en-US"/>
        </w:rPr>
        <w:t>x</w:t>
      </w:r>
      <w:r w:rsidRPr="001B492E">
        <w:rPr>
          <w:rFonts w:cs="Arial"/>
          <w:sz w:val="20"/>
          <w:szCs w:val="20"/>
          <w:lang w:eastAsia="en-US"/>
        </w:rPr>
        <w:t>.</w:t>
      </w:r>
    </w:p>
    <w:p w14:paraId="4CE0348E" w14:textId="7F1C06F2" w:rsidR="001B492E" w:rsidRPr="001B492E" w:rsidRDefault="001B492E" w:rsidP="00F2704E">
      <w:pPr>
        <w:pStyle w:val="Textdokumentu"/>
        <w:numPr>
          <w:ilvl w:val="0"/>
          <w:numId w:val="43"/>
        </w:numPr>
        <w:spacing w:after="0"/>
        <w:rPr>
          <w:rFonts w:cs="Arial"/>
          <w:sz w:val="20"/>
          <w:szCs w:val="20"/>
          <w:lang w:eastAsia="en-US"/>
        </w:rPr>
      </w:pPr>
      <w:r w:rsidRPr="001B492E">
        <w:rPr>
          <w:rFonts w:cs="Arial"/>
          <w:sz w:val="20"/>
          <w:szCs w:val="20"/>
          <w:lang w:eastAsia="en-US"/>
        </w:rPr>
        <w:t xml:space="preserve">V případě nenadálé a vážné situace, kdy hrozí riziko z prodlení, je </w:t>
      </w:r>
      <w:r w:rsidRPr="00F2704E">
        <w:rPr>
          <w:rFonts w:cs="Arial"/>
          <w:sz w:val="20"/>
          <w:szCs w:val="20"/>
          <w:lang w:eastAsia="en-US"/>
        </w:rPr>
        <w:t>nutné</w:t>
      </w:r>
      <w:r w:rsidRPr="001B492E">
        <w:rPr>
          <w:rFonts w:cs="Arial"/>
          <w:sz w:val="20"/>
          <w:szCs w:val="20"/>
          <w:lang w:eastAsia="en-US"/>
        </w:rPr>
        <w:t xml:space="preserve"> kontaktovat </w:t>
      </w:r>
      <w:r w:rsidRPr="00F2704E">
        <w:rPr>
          <w:rFonts w:cs="Arial"/>
          <w:sz w:val="20"/>
          <w:szCs w:val="20"/>
          <w:lang w:eastAsia="en-US"/>
        </w:rPr>
        <w:t>objednatele</w:t>
      </w:r>
      <w:r w:rsidRPr="001B492E">
        <w:rPr>
          <w:rFonts w:cs="Arial"/>
          <w:sz w:val="20"/>
          <w:szCs w:val="20"/>
          <w:lang w:eastAsia="en-US"/>
        </w:rPr>
        <w:t xml:space="preserve"> na čísle </w:t>
      </w:r>
      <w:r w:rsidR="009808D2">
        <w:rPr>
          <w:rFonts w:cs="Arial"/>
          <w:sz w:val="20"/>
          <w:szCs w:val="20"/>
          <w:lang w:eastAsia="en-US"/>
        </w:rPr>
        <w:t>x</w:t>
      </w:r>
      <w:bookmarkStart w:id="1" w:name="_GoBack"/>
      <w:bookmarkEnd w:id="1"/>
      <w:r w:rsidRPr="001B492E">
        <w:rPr>
          <w:rFonts w:cs="Arial"/>
          <w:sz w:val="20"/>
          <w:szCs w:val="20"/>
          <w:lang w:eastAsia="en-US"/>
        </w:rPr>
        <w:t>.</w:t>
      </w:r>
    </w:p>
    <w:p w14:paraId="1017D40C" w14:textId="77777777" w:rsidR="001B492E" w:rsidRPr="005E27EC" w:rsidRDefault="001B492E" w:rsidP="00F2704E">
      <w:pPr>
        <w:pStyle w:val="Textdokumentu"/>
        <w:numPr>
          <w:ilvl w:val="1"/>
          <w:numId w:val="29"/>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Objednatel má oprávnění k provedení kontroly opatření bezpečnosti informací, které jsou realizovány ze strany poskytovatele.</w:t>
      </w:r>
    </w:p>
    <w:p w14:paraId="7988B3C8" w14:textId="49F97BFF" w:rsidR="009F6C8C" w:rsidRDefault="009F6C8C" w:rsidP="00F2704E">
      <w:pPr>
        <w:pStyle w:val="Textdokumentu"/>
        <w:numPr>
          <w:ilvl w:val="1"/>
          <w:numId w:val="29"/>
        </w:numPr>
        <w:spacing w:before="120" w:line="240" w:lineRule="auto"/>
        <w:ind w:left="567" w:hanging="567"/>
        <w:rPr>
          <w:rFonts w:cs="Arial"/>
          <w:sz w:val="20"/>
          <w:szCs w:val="20"/>
          <w:lang w:eastAsia="en-US"/>
        </w:rPr>
      </w:pPr>
      <w:r w:rsidRPr="009F6C8C">
        <w:rPr>
          <w:rFonts w:cs="Arial"/>
          <w:sz w:val="20"/>
          <w:szCs w:val="20"/>
          <w:lang w:eastAsia="en-US"/>
        </w:rPr>
        <w:lastRenderedPageBreak/>
        <w:t>Smluvní strany se zavazují informovat se bez zbytečného odkladu (tj. nejpozději do 5 pracovních dní) o veškerých skutečnostech důležitých pro plnění vzájemných závazků vyplývajících z této smlouvy.</w:t>
      </w:r>
    </w:p>
    <w:p w14:paraId="0316CD6B" w14:textId="02176F96" w:rsidR="001624E6" w:rsidRDefault="001624E6" w:rsidP="00F2704E">
      <w:pPr>
        <w:pStyle w:val="Textdokumentu"/>
        <w:numPr>
          <w:ilvl w:val="1"/>
          <w:numId w:val="29"/>
        </w:numPr>
        <w:spacing w:before="120" w:line="240" w:lineRule="auto"/>
        <w:ind w:left="567" w:hanging="567"/>
        <w:rPr>
          <w:rFonts w:cs="Arial"/>
          <w:sz w:val="20"/>
          <w:szCs w:val="20"/>
          <w:lang w:eastAsia="en-US"/>
        </w:rPr>
      </w:pPr>
      <w:r w:rsidRPr="001624E6">
        <w:rPr>
          <w:rFonts w:cs="Arial"/>
          <w:sz w:val="20"/>
          <w:szCs w:val="20"/>
          <w:lang w:eastAsia="en-US"/>
        </w:rPr>
        <w:t>Každá smluvní strana má právo:</w:t>
      </w:r>
    </w:p>
    <w:p w14:paraId="45CECF4C" w14:textId="0377EA6C" w:rsidR="001624E6" w:rsidRPr="001624E6" w:rsidRDefault="001624E6" w:rsidP="00F2704E">
      <w:pPr>
        <w:pStyle w:val="Textdokumentu"/>
        <w:numPr>
          <w:ilvl w:val="0"/>
          <w:numId w:val="50"/>
        </w:numPr>
        <w:spacing w:after="0"/>
        <w:rPr>
          <w:rFonts w:cs="Arial"/>
          <w:sz w:val="20"/>
          <w:szCs w:val="20"/>
          <w:lang w:eastAsia="en-US"/>
        </w:rPr>
      </w:pPr>
      <w:r w:rsidRPr="001624E6">
        <w:rPr>
          <w:rFonts w:cs="Arial"/>
          <w:sz w:val="20"/>
          <w:szCs w:val="20"/>
          <w:lang w:eastAsia="en-US"/>
        </w:rPr>
        <w:t>vést, zpracovávat a auditovat kontrolní záznamy (logy) související s předmětem plnění této smlouvy</w:t>
      </w:r>
      <w:r w:rsidR="005D73B7">
        <w:rPr>
          <w:rFonts w:cs="Arial"/>
          <w:sz w:val="20"/>
          <w:szCs w:val="20"/>
          <w:lang w:eastAsia="en-US"/>
        </w:rPr>
        <w:t>,</w:t>
      </w:r>
    </w:p>
    <w:p w14:paraId="582079EC" w14:textId="1B69C10F" w:rsidR="001624E6" w:rsidRDefault="001624E6" w:rsidP="00F2704E">
      <w:pPr>
        <w:pStyle w:val="Textdokumentu"/>
        <w:numPr>
          <w:ilvl w:val="0"/>
          <w:numId w:val="50"/>
        </w:numPr>
        <w:spacing w:after="0"/>
        <w:rPr>
          <w:rFonts w:cs="Arial"/>
          <w:sz w:val="20"/>
          <w:szCs w:val="20"/>
          <w:lang w:eastAsia="en-US"/>
        </w:rPr>
      </w:pPr>
      <w:r w:rsidRPr="001624E6">
        <w:rPr>
          <w:rFonts w:cs="Arial"/>
          <w:sz w:val="20"/>
          <w:szCs w:val="20"/>
          <w:lang w:eastAsia="en-US"/>
        </w:rPr>
        <w:t>vyžádat od druhé smluvní strany písemné vyhodnocení plnění určitých ustanovení nebo aspektů této smlouvy, nebo celkové vyhodnocení plnění této smlouvy, a to jedenkrát za tři po sobě následující měsíce.</w:t>
      </w:r>
    </w:p>
    <w:p w14:paraId="7052D1E3" w14:textId="77777777" w:rsidR="00EE5156" w:rsidRDefault="00EE5156" w:rsidP="00EE5156">
      <w:pPr>
        <w:pStyle w:val="Textdokumentu"/>
        <w:spacing w:after="0"/>
        <w:rPr>
          <w:rFonts w:cs="Arial"/>
          <w:sz w:val="20"/>
          <w:szCs w:val="20"/>
          <w:lang w:eastAsia="en-US"/>
        </w:rPr>
      </w:pPr>
    </w:p>
    <w:p w14:paraId="344AE634" w14:textId="3629C722" w:rsidR="00EE5156" w:rsidRDefault="00ED011F" w:rsidP="00ED011F">
      <w:pPr>
        <w:pStyle w:val="Textdokumentu"/>
        <w:spacing w:after="0"/>
        <w:ind w:left="567" w:hanging="705"/>
        <w:rPr>
          <w:rFonts w:cs="Arial"/>
          <w:sz w:val="20"/>
          <w:szCs w:val="20"/>
          <w:lang w:eastAsia="en-US"/>
        </w:rPr>
      </w:pPr>
      <w:r w:rsidRPr="00ED011F">
        <w:rPr>
          <w:rFonts w:cs="Arial"/>
          <w:sz w:val="20"/>
          <w:szCs w:val="20"/>
          <w:lang w:eastAsia="en-US"/>
        </w:rPr>
        <w:t xml:space="preserve">  9.11.</w:t>
      </w:r>
      <w:r w:rsidRPr="00ED011F">
        <w:rPr>
          <w:rFonts w:cs="Arial"/>
          <w:sz w:val="20"/>
          <w:szCs w:val="20"/>
          <w:lang w:eastAsia="en-US"/>
        </w:rPr>
        <w:tab/>
        <w:t>Vlastníkem zařízení</w:t>
      </w:r>
      <w:r w:rsidR="00BB071D">
        <w:rPr>
          <w:rFonts w:cs="Arial"/>
          <w:sz w:val="20"/>
          <w:szCs w:val="20"/>
          <w:lang w:eastAsia="en-US"/>
        </w:rPr>
        <w:t>,</w:t>
      </w:r>
      <w:r>
        <w:rPr>
          <w:rFonts w:cs="Arial"/>
          <w:sz w:val="20"/>
          <w:szCs w:val="20"/>
          <w:lang w:eastAsia="en-US"/>
        </w:rPr>
        <w:t xml:space="preserve"> na kterém jsou poskytovány služby</w:t>
      </w:r>
      <w:r w:rsidRPr="00ED011F">
        <w:rPr>
          <w:rFonts w:cs="Arial"/>
          <w:sz w:val="20"/>
          <w:szCs w:val="20"/>
          <w:lang w:eastAsia="en-US"/>
        </w:rPr>
        <w:t xml:space="preserve"> je objednatel, stejně jako materiálů a ND, který objednatel opatřil k provedení prací dle této smlouvy. </w:t>
      </w:r>
      <w:r w:rsidR="00511CA7">
        <w:rPr>
          <w:rFonts w:cs="Arial"/>
          <w:sz w:val="20"/>
          <w:szCs w:val="20"/>
          <w:lang w:eastAsia="en-US"/>
        </w:rPr>
        <w:t>Poskytovatel však nese nebezpečí škody, a to až do řádného ukončení poskytování služby.</w:t>
      </w:r>
    </w:p>
    <w:p w14:paraId="16AD59B0" w14:textId="77777777" w:rsidR="005D73B7" w:rsidRDefault="005D73B7" w:rsidP="00ED011F">
      <w:pPr>
        <w:pStyle w:val="Textdokumentu"/>
        <w:spacing w:after="0"/>
        <w:ind w:left="567" w:hanging="705"/>
        <w:rPr>
          <w:rFonts w:cs="Arial"/>
          <w:sz w:val="20"/>
          <w:szCs w:val="20"/>
          <w:lang w:eastAsia="en-US"/>
        </w:rPr>
      </w:pPr>
    </w:p>
    <w:p w14:paraId="729354CE" w14:textId="77777777" w:rsidR="00D26D63" w:rsidRPr="005E27EC" w:rsidRDefault="00D26D63" w:rsidP="002B0670">
      <w:pPr>
        <w:pStyle w:val="Textdokumentu"/>
        <w:numPr>
          <w:ilvl w:val="0"/>
          <w:numId w:val="29"/>
        </w:numPr>
        <w:spacing w:before="120" w:line="240" w:lineRule="auto"/>
        <w:ind w:left="357" w:hanging="357"/>
        <w:jc w:val="center"/>
        <w:rPr>
          <w:rFonts w:eastAsiaTheme="minorHAnsi" w:cs="Arial"/>
          <w:b/>
          <w:sz w:val="20"/>
          <w:szCs w:val="20"/>
          <w:lang w:eastAsia="en-US"/>
        </w:rPr>
      </w:pPr>
      <w:r w:rsidRPr="005E27EC">
        <w:rPr>
          <w:rFonts w:eastAsiaTheme="minorHAnsi" w:cs="Arial"/>
          <w:b/>
          <w:sz w:val="20"/>
          <w:szCs w:val="20"/>
          <w:lang w:eastAsia="en-US"/>
        </w:rPr>
        <w:t>Ukončení smlouvy</w:t>
      </w:r>
    </w:p>
    <w:p w14:paraId="1929478B" w14:textId="77777777" w:rsidR="006C6000" w:rsidRPr="005E27EC" w:rsidRDefault="006C6000" w:rsidP="005E27EC">
      <w:pPr>
        <w:pStyle w:val="Odstavecseseznamem"/>
        <w:numPr>
          <w:ilvl w:val="0"/>
          <w:numId w:val="28"/>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5FAA57C4" w14:textId="77777777" w:rsidR="00D26D63" w:rsidRPr="005E27EC" w:rsidRDefault="00D26D63" w:rsidP="00F2704E">
      <w:pPr>
        <w:pStyle w:val="Textdokumentu"/>
        <w:numPr>
          <w:ilvl w:val="1"/>
          <w:numId w:val="29"/>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Smlouva zaniká:</w:t>
      </w:r>
    </w:p>
    <w:p w14:paraId="24F5E3DB" w14:textId="77777777" w:rsidR="00D26D63" w:rsidRPr="005E27EC" w:rsidRDefault="009C4DC4" w:rsidP="005E27EC">
      <w:pPr>
        <w:pStyle w:val="Textdokumentu"/>
        <w:numPr>
          <w:ilvl w:val="2"/>
          <w:numId w:val="40"/>
        </w:numPr>
        <w:spacing w:after="0" w:line="276" w:lineRule="auto"/>
        <w:rPr>
          <w:rFonts w:cs="Arial"/>
          <w:sz w:val="20"/>
          <w:szCs w:val="20"/>
        </w:rPr>
      </w:pPr>
      <w:r w:rsidRPr="005E27EC">
        <w:rPr>
          <w:rFonts w:cs="Arial"/>
          <w:sz w:val="20"/>
          <w:szCs w:val="20"/>
        </w:rPr>
        <w:t xml:space="preserve">písemnou </w:t>
      </w:r>
      <w:r w:rsidR="00D26D63" w:rsidRPr="005E27EC">
        <w:rPr>
          <w:rFonts w:cs="Arial"/>
          <w:sz w:val="20"/>
          <w:szCs w:val="20"/>
        </w:rPr>
        <w:t>dohodou smluvních stran,</w:t>
      </w:r>
    </w:p>
    <w:p w14:paraId="08330062" w14:textId="77777777" w:rsidR="00D26D63" w:rsidRPr="005E27EC" w:rsidRDefault="009C4DC4" w:rsidP="005E27EC">
      <w:pPr>
        <w:pStyle w:val="Textdokumentu"/>
        <w:numPr>
          <w:ilvl w:val="2"/>
          <w:numId w:val="40"/>
        </w:numPr>
        <w:spacing w:after="0" w:line="276" w:lineRule="auto"/>
        <w:rPr>
          <w:rFonts w:cs="Arial"/>
          <w:sz w:val="20"/>
          <w:szCs w:val="20"/>
        </w:rPr>
      </w:pPr>
      <w:r w:rsidRPr="005E27EC">
        <w:rPr>
          <w:rFonts w:cs="Arial"/>
          <w:sz w:val="20"/>
          <w:szCs w:val="20"/>
        </w:rPr>
        <w:t xml:space="preserve">písemným </w:t>
      </w:r>
      <w:r w:rsidR="00D26D63" w:rsidRPr="005E27EC">
        <w:rPr>
          <w:rFonts w:cs="Arial"/>
          <w:sz w:val="20"/>
          <w:szCs w:val="20"/>
        </w:rPr>
        <w:t>odstoupením od s</w:t>
      </w:r>
      <w:r w:rsidR="00D97BB8" w:rsidRPr="005E27EC">
        <w:rPr>
          <w:rFonts w:cs="Arial"/>
          <w:sz w:val="20"/>
          <w:szCs w:val="20"/>
        </w:rPr>
        <w:t>mlouvy,</w:t>
      </w:r>
    </w:p>
    <w:p w14:paraId="27A26F71" w14:textId="77777777" w:rsidR="00D97BB8" w:rsidRPr="005E27EC" w:rsidRDefault="009C4DC4" w:rsidP="005E27EC">
      <w:pPr>
        <w:pStyle w:val="Textdokumentu"/>
        <w:numPr>
          <w:ilvl w:val="2"/>
          <w:numId w:val="40"/>
        </w:numPr>
        <w:spacing w:after="0" w:line="276" w:lineRule="auto"/>
        <w:rPr>
          <w:rFonts w:cs="Arial"/>
          <w:sz w:val="20"/>
          <w:szCs w:val="20"/>
        </w:rPr>
      </w:pPr>
      <w:r w:rsidRPr="005E27EC">
        <w:rPr>
          <w:rFonts w:cs="Arial"/>
          <w:sz w:val="20"/>
          <w:szCs w:val="20"/>
        </w:rPr>
        <w:t xml:space="preserve">písemnou </w:t>
      </w:r>
      <w:r w:rsidR="00D97BB8" w:rsidRPr="005E27EC">
        <w:rPr>
          <w:rFonts w:cs="Arial"/>
          <w:sz w:val="20"/>
          <w:szCs w:val="20"/>
        </w:rPr>
        <w:t>výpovědí.</w:t>
      </w:r>
    </w:p>
    <w:p w14:paraId="1D9A129A" w14:textId="77777777" w:rsidR="00D26D63" w:rsidRPr="005E27EC" w:rsidRDefault="00125C60" w:rsidP="00F2704E">
      <w:pPr>
        <w:pStyle w:val="Textdokumentu"/>
        <w:numPr>
          <w:ilvl w:val="1"/>
          <w:numId w:val="29"/>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Poskytovatel</w:t>
      </w:r>
      <w:r w:rsidR="00D26D63" w:rsidRPr="005E27EC">
        <w:rPr>
          <w:rFonts w:eastAsiaTheme="minorHAnsi" w:cs="Arial"/>
          <w:sz w:val="20"/>
          <w:szCs w:val="20"/>
          <w:lang w:eastAsia="en-US"/>
        </w:rPr>
        <w:t xml:space="preserve"> může od </w:t>
      </w:r>
      <w:r w:rsidR="000A691D" w:rsidRPr="005E27EC">
        <w:rPr>
          <w:rFonts w:eastAsiaTheme="minorHAnsi" w:cs="Arial"/>
          <w:sz w:val="20"/>
          <w:szCs w:val="20"/>
          <w:lang w:eastAsia="en-US"/>
        </w:rPr>
        <w:t xml:space="preserve">této </w:t>
      </w:r>
      <w:r w:rsidR="00D26D63" w:rsidRPr="005E27EC">
        <w:rPr>
          <w:rFonts w:eastAsiaTheme="minorHAnsi" w:cs="Arial"/>
          <w:sz w:val="20"/>
          <w:szCs w:val="20"/>
          <w:lang w:eastAsia="en-US"/>
        </w:rPr>
        <w:t xml:space="preserve">smlouvy odstoupit s okamžitou účinností při podstatném porušení </w:t>
      </w:r>
      <w:r w:rsidR="000A691D" w:rsidRPr="005E27EC">
        <w:rPr>
          <w:rFonts w:eastAsiaTheme="minorHAnsi" w:cs="Arial"/>
          <w:sz w:val="20"/>
          <w:szCs w:val="20"/>
          <w:lang w:eastAsia="en-US"/>
        </w:rPr>
        <w:t xml:space="preserve">této </w:t>
      </w:r>
      <w:r w:rsidR="00D26D63" w:rsidRPr="005E27EC">
        <w:rPr>
          <w:rFonts w:eastAsiaTheme="minorHAnsi" w:cs="Arial"/>
          <w:sz w:val="20"/>
          <w:szCs w:val="20"/>
          <w:lang w:eastAsia="en-US"/>
        </w:rPr>
        <w:t xml:space="preserve">smlouvy objednatelem. Za podstatné porušení </w:t>
      </w:r>
      <w:r w:rsidR="000A691D" w:rsidRPr="005E27EC">
        <w:rPr>
          <w:rFonts w:eastAsiaTheme="minorHAnsi" w:cs="Arial"/>
          <w:sz w:val="20"/>
          <w:szCs w:val="20"/>
          <w:lang w:eastAsia="en-US"/>
        </w:rPr>
        <w:t xml:space="preserve">této </w:t>
      </w:r>
      <w:r w:rsidR="00D26D63" w:rsidRPr="005E27EC">
        <w:rPr>
          <w:rFonts w:eastAsiaTheme="minorHAnsi" w:cs="Arial"/>
          <w:sz w:val="20"/>
          <w:szCs w:val="20"/>
          <w:lang w:eastAsia="en-US"/>
        </w:rPr>
        <w:t>smlouvy objednatelem považují smluvní strany prodlení objednatele se splněním oprávněného peněžitého závazku, jež mu vyplývá ze smlouvy, o</w:t>
      </w:r>
      <w:r w:rsidR="00826ED5" w:rsidRPr="005E27EC">
        <w:rPr>
          <w:rFonts w:eastAsiaTheme="minorHAnsi" w:cs="Arial"/>
          <w:sz w:val="20"/>
          <w:szCs w:val="20"/>
          <w:lang w:eastAsia="en-US"/>
        </w:rPr>
        <w:t> </w:t>
      </w:r>
      <w:r w:rsidR="00D26D63" w:rsidRPr="005E27EC">
        <w:rPr>
          <w:rFonts w:eastAsiaTheme="minorHAnsi" w:cs="Arial"/>
          <w:sz w:val="20"/>
          <w:szCs w:val="20"/>
          <w:lang w:eastAsia="en-US"/>
        </w:rPr>
        <w:t xml:space="preserve">více než 30 dnů. </w:t>
      </w:r>
      <w:r w:rsidR="006D0336" w:rsidRPr="005E27EC">
        <w:rPr>
          <w:rFonts w:eastAsiaTheme="minorHAnsi" w:cs="Arial"/>
          <w:sz w:val="20"/>
          <w:szCs w:val="20"/>
          <w:lang w:eastAsia="en-US"/>
        </w:rPr>
        <w:t>Poskytovate</w:t>
      </w:r>
      <w:r w:rsidR="00D26D63" w:rsidRPr="005E27EC">
        <w:rPr>
          <w:rFonts w:eastAsiaTheme="minorHAnsi" w:cs="Arial"/>
          <w:sz w:val="20"/>
          <w:szCs w:val="20"/>
          <w:lang w:eastAsia="en-US"/>
        </w:rPr>
        <w:t xml:space="preserve">l je v takovém případě povinen písemně upozornit objednatele na možnost odstoupení a poskytnout mu dodatečnou přiměřenou lhůtu ke splnění peněžitého závazku, která nesmí být kratší než 10 dnů ode dne doručení písemného </w:t>
      </w:r>
      <w:r w:rsidR="00CA60D9" w:rsidRPr="005E27EC">
        <w:rPr>
          <w:rFonts w:eastAsiaTheme="minorHAnsi" w:cs="Arial"/>
          <w:sz w:val="20"/>
          <w:szCs w:val="20"/>
          <w:lang w:eastAsia="en-US"/>
        </w:rPr>
        <w:t>oznámení poskytovatel</w:t>
      </w:r>
      <w:r w:rsidR="00D26D63" w:rsidRPr="005E27EC">
        <w:rPr>
          <w:rFonts w:eastAsiaTheme="minorHAnsi" w:cs="Arial"/>
          <w:sz w:val="20"/>
          <w:szCs w:val="20"/>
          <w:lang w:eastAsia="en-US"/>
        </w:rPr>
        <w:t xml:space="preserve">e. V případě, že objednatel nesplní svoji povinnost zaplatit </w:t>
      </w:r>
      <w:r w:rsidR="006D0336" w:rsidRPr="005E27EC">
        <w:rPr>
          <w:rFonts w:eastAsiaTheme="minorHAnsi" w:cs="Arial"/>
          <w:sz w:val="20"/>
          <w:szCs w:val="20"/>
          <w:lang w:eastAsia="en-US"/>
        </w:rPr>
        <w:t>poskytovateli</w:t>
      </w:r>
      <w:r w:rsidR="00D26D63" w:rsidRPr="005E27EC">
        <w:rPr>
          <w:rFonts w:eastAsiaTheme="minorHAnsi" w:cs="Arial"/>
          <w:sz w:val="20"/>
          <w:szCs w:val="20"/>
          <w:lang w:eastAsia="en-US"/>
        </w:rPr>
        <w:t xml:space="preserve"> splatný peněžitý závazek ani v této dodatečné lhůtě, je </w:t>
      </w:r>
      <w:r w:rsidR="00CA60D9" w:rsidRPr="005E27EC">
        <w:rPr>
          <w:rFonts w:eastAsiaTheme="minorHAnsi" w:cs="Arial"/>
          <w:sz w:val="20"/>
          <w:szCs w:val="20"/>
          <w:lang w:eastAsia="en-US"/>
        </w:rPr>
        <w:t xml:space="preserve">poskytovatel </w:t>
      </w:r>
      <w:r w:rsidR="00D26D63" w:rsidRPr="005E27EC">
        <w:rPr>
          <w:rFonts w:eastAsiaTheme="minorHAnsi" w:cs="Arial"/>
          <w:sz w:val="20"/>
          <w:szCs w:val="20"/>
          <w:lang w:eastAsia="en-US"/>
        </w:rPr>
        <w:t xml:space="preserve">oprávněn odstoupit od </w:t>
      </w:r>
      <w:r w:rsidR="000A691D" w:rsidRPr="005E27EC">
        <w:rPr>
          <w:rFonts w:eastAsiaTheme="minorHAnsi" w:cs="Arial"/>
          <w:sz w:val="20"/>
          <w:szCs w:val="20"/>
          <w:lang w:eastAsia="en-US"/>
        </w:rPr>
        <w:t xml:space="preserve">této </w:t>
      </w:r>
      <w:r w:rsidR="00D26D63" w:rsidRPr="005E27EC">
        <w:rPr>
          <w:rFonts w:eastAsiaTheme="minorHAnsi" w:cs="Arial"/>
          <w:sz w:val="20"/>
          <w:szCs w:val="20"/>
          <w:lang w:eastAsia="en-US"/>
        </w:rPr>
        <w:t>smlouvy.</w:t>
      </w:r>
    </w:p>
    <w:p w14:paraId="3AC85B89" w14:textId="77777777" w:rsidR="00D26D63" w:rsidRPr="005E27EC" w:rsidRDefault="00D26D63" w:rsidP="00F2704E">
      <w:pPr>
        <w:pStyle w:val="Textdokumentu"/>
        <w:numPr>
          <w:ilvl w:val="1"/>
          <w:numId w:val="29"/>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 xml:space="preserve">Objednatel může od </w:t>
      </w:r>
      <w:r w:rsidR="000A691D" w:rsidRPr="005E27EC">
        <w:rPr>
          <w:rFonts w:eastAsiaTheme="minorHAnsi" w:cs="Arial"/>
          <w:sz w:val="20"/>
          <w:szCs w:val="20"/>
          <w:lang w:eastAsia="en-US"/>
        </w:rPr>
        <w:t xml:space="preserve">této </w:t>
      </w:r>
      <w:r w:rsidRPr="005E27EC">
        <w:rPr>
          <w:rFonts w:eastAsiaTheme="minorHAnsi" w:cs="Arial"/>
          <w:sz w:val="20"/>
          <w:szCs w:val="20"/>
          <w:lang w:eastAsia="en-US"/>
        </w:rPr>
        <w:t xml:space="preserve">smlouvy odstoupit s okamžitou účinností v těchto případech (které jsou zároveň považovány smluvními stranami za podstatné porušení </w:t>
      </w:r>
      <w:r w:rsidR="000A691D" w:rsidRPr="005E27EC">
        <w:rPr>
          <w:rFonts w:eastAsiaTheme="minorHAnsi" w:cs="Arial"/>
          <w:sz w:val="20"/>
          <w:szCs w:val="20"/>
          <w:lang w:eastAsia="en-US"/>
        </w:rPr>
        <w:t xml:space="preserve">této </w:t>
      </w:r>
      <w:r w:rsidRPr="005E27EC">
        <w:rPr>
          <w:rFonts w:eastAsiaTheme="minorHAnsi" w:cs="Arial"/>
          <w:sz w:val="20"/>
          <w:szCs w:val="20"/>
          <w:lang w:eastAsia="en-US"/>
        </w:rPr>
        <w:t xml:space="preserve">smlouvy ze strany </w:t>
      </w:r>
      <w:r w:rsidR="006D0336" w:rsidRPr="005E27EC">
        <w:rPr>
          <w:rFonts w:eastAsiaTheme="minorHAnsi" w:cs="Arial"/>
          <w:sz w:val="20"/>
          <w:szCs w:val="20"/>
          <w:lang w:eastAsia="en-US"/>
        </w:rPr>
        <w:t>poskytovatele</w:t>
      </w:r>
      <w:r w:rsidRPr="005E27EC">
        <w:rPr>
          <w:rFonts w:eastAsiaTheme="minorHAnsi" w:cs="Arial"/>
          <w:sz w:val="20"/>
          <w:szCs w:val="20"/>
          <w:lang w:eastAsia="en-US"/>
        </w:rPr>
        <w:t xml:space="preserve">): </w:t>
      </w:r>
    </w:p>
    <w:p w14:paraId="336C7C73" w14:textId="167D0B7F" w:rsidR="00D26D63" w:rsidRPr="005E27EC" w:rsidRDefault="006D0336" w:rsidP="005E27EC">
      <w:pPr>
        <w:pStyle w:val="Textdokumentu"/>
        <w:numPr>
          <w:ilvl w:val="2"/>
          <w:numId w:val="41"/>
        </w:numPr>
        <w:spacing w:after="0" w:line="276" w:lineRule="auto"/>
        <w:rPr>
          <w:rFonts w:cs="Arial"/>
          <w:sz w:val="20"/>
          <w:szCs w:val="20"/>
        </w:rPr>
      </w:pPr>
      <w:r w:rsidRPr="005E27EC">
        <w:rPr>
          <w:rFonts w:cs="Arial"/>
          <w:sz w:val="20"/>
          <w:szCs w:val="20"/>
        </w:rPr>
        <w:t xml:space="preserve">poskytovatel neposkytuje </w:t>
      </w:r>
      <w:r w:rsidR="000A6B96">
        <w:rPr>
          <w:rFonts w:cs="Arial"/>
          <w:sz w:val="20"/>
          <w:szCs w:val="20"/>
        </w:rPr>
        <w:t xml:space="preserve">službu </w:t>
      </w:r>
      <w:r w:rsidR="00C44DAE" w:rsidRPr="005E27EC">
        <w:rPr>
          <w:rFonts w:cs="Arial"/>
          <w:sz w:val="20"/>
          <w:szCs w:val="20"/>
        </w:rPr>
        <w:t>řádně,</w:t>
      </w:r>
    </w:p>
    <w:p w14:paraId="63EF0DE9" w14:textId="5EC5A64D" w:rsidR="00D26D63" w:rsidRDefault="00D26D63" w:rsidP="005E27EC">
      <w:pPr>
        <w:pStyle w:val="Textdokumentu"/>
        <w:numPr>
          <w:ilvl w:val="2"/>
          <w:numId w:val="41"/>
        </w:numPr>
        <w:spacing w:after="0" w:line="276" w:lineRule="auto"/>
        <w:rPr>
          <w:rFonts w:cs="Arial"/>
          <w:sz w:val="20"/>
          <w:szCs w:val="20"/>
        </w:rPr>
      </w:pPr>
      <w:r w:rsidRPr="005E27EC">
        <w:rPr>
          <w:rFonts w:cs="Arial"/>
          <w:sz w:val="20"/>
          <w:szCs w:val="20"/>
        </w:rPr>
        <w:t xml:space="preserve">bude zřejmé, že </w:t>
      </w:r>
      <w:r w:rsidR="006D0336" w:rsidRPr="005E27EC">
        <w:rPr>
          <w:rFonts w:cs="Arial"/>
          <w:sz w:val="20"/>
          <w:szCs w:val="20"/>
        </w:rPr>
        <w:t>poskytovatel</w:t>
      </w:r>
      <w:r w:rsidRPr="005E27EC">
        <w:rPr>
          <w:rFonts w:cs="Arial"/>
          <w:sz w:val="20"/>
          <w:szCs w:val="20"/>
        </w:rPr>
        <w:t xml:space="preserve"> nedodrží dohodnutý termín</w:t>
      </w:r>
      <w:r w:rsidR="006D0336" w:rsidRPr="005E27EC">
        <w:rPr>
          <w:rFonts w:cs="Arial"/>
          <w:sz w:val="20"/>
          <w:szCs w:val="20"/>
        </w:rPr>
        <w:t xml:space="preserve"> realizace </w:t>
      </w:r>
      <w:r w:rsidR="000A6B96">
        <w:rPr>
          <w:rFonts w:cs="Arial"/>
          <w:sz w:val="20"/>
          <w:szCs w:val="20"/>
        </w:rPr>
        <w:t>služb</w:t>
      </w:r>
      <w:r w:rsidR="00C11FC5">
        <w:rPr>
          <w:rFonts w:cs="Arial"/>
          <w:sz w:val="20"/>
          <w:szCs w:val="20"/>
        </w:rPr>
        <w:t>y</w:t>
      </w:r>
      <w:r w:rsidR="00C44DAE" w:rsidRPr="005E27EC">
        <w:rPr>
          <w:rFonts w:cs="Arial"/>
          <w:sz w:val="20"/>
          <w:szCs w:val="20"/>
        </w:rPr>
        <w:t>,</w:t>
      </w:r>
    </w:p>
    <w:p w14:paraId="05F7C398" w14:textId="2EF5DC95" w:rsidR="008D02CC" w:rsidRPr="005E27EC" w:rsidRDefault="008D02CC" w:rsidP="005E27EC">
      <w:pPr>
        <w:pStyle w:val="Textdokumentu"/>
        <w:numPr>
          <w:ilvl w:val="2"/>
          <w:numId w:val="41"/>
        </w:numPr>
        <w:spacing w:after="0" w:line="276" w:lineRule="auto"/>
        <w:rPr>
          <w:rFonts w:cs="Arial"/>
          <w:sz w:val="20"/>
          <w:szCs w:val="20"/>
        </w:rPr>
      </w:pPr>
      <w:r>
        <w:rPr>
          <w:rFonts w:cs="Arial"/>
          <w:sz w:val="20"/>
          <w:szCs w:val="20"/>
        </w:rPr>
        <w:t xml:space="preserve">prodlení poskytovatele s poskytnutím služby o více než </w:t>
      </w:r>
      <w:r w:rsidR="00264274">
        <w:rPr>
          <w:rFonts w:cs="Arial"/>
          <w:sz w:val="20"/>
          <w:szCs w:val="20"/>
        </w:rPr>
        <w:t xml:space="preserve"> 3 pracovní dny</w:t>
      </w:r>
    </w:p>
    <w:p w14:paraId="64F57E15" w14:textId="77777777" w:rsidR="00D42FBE" w:rsidRPr="005E27EC" w:rsidRDefault="00D42FBE" w:rsidP="005E27EC">
      <w:pPr>
        <w:pStyle w:val="Textdokumentu"/>
        <w:numPr>
          <w:ilvl w:val="2"/>
          <w:numId w:val="41"/>
        </w:numPr>
        <w:spacing w:after="0" w:line="276" w:lineRule="auto"/>
        <w:rPr>
          <w:rFonts w:cs="Arial"/>
          <w:sz w:val="20"/>
          <w:szCs w:val="20"/>
        </w:rPr>
      </w:pPr>
      <w:r w:rsidRPr="005E27EC">
        <w:rPr>
          <w:rFonts w:cs="Arial"/>
          <w:sz w:val="20"/>
          <w:szCs w:val="20"/>
        </w:rPr>
        <w:t>opakované porušování podmínek BOZP, PO nebo</w:t>
      </w:r>
      <w:r w:rsidR="00C44DAE" w:rsidRPr="005E27EC">
        <w:rPr>
          <w:rFonts w:cs="Arial"/>
          <w:sz w:val="20"/>
          <w:szCs w:val="20"/>
        </w:rPr>
        <w:t xml:space="preserve"> vnitřních předpisů objednatele,</w:t>
      </w:r>
    </w:p>
    <w:p w14:paraId="38F2CEAF" w14:textId="77777777" w:rsidR="00D26D63" w:rsidRPr="005E27EC" w:rsidRDefault="00D26D63" w:rsidP="005E27EC">
      <w:pPr>
        <w:pStyle w:val="Textdokumentu"/>
        <w:numPr>
          <w:ilvl w:val="2"/>
          <w:numId w:val="41"/>
        </w:numPr>
        <w:spacing w:after="0" w:line="276" w:lineRule="auto"/>
        <w:rPr>
          <w:rFonts w:cs="Arial"/>
          <w:sz w:val="20"/>
          <w:szCs w:val="20"/>
        </w:rPr>
      </w:pPr>
      <w:r w:rsidRPr="005E27EC">
        <w:rPr>
          <w:rFonts w:cs="Arial"/>
          <w:sz w:val="20"/>
          <w:szCs w:val="20"/>
        </w:rPr>
        <w:t>nezjednání nápravy plynoucí z porušování podmínek BOZP, PO nebo</w:t>
      </w:r>
      <w:r w:rsidR="00C44DAE" w:rsidRPr="005E27EC">
        <w:rPr>
          <w:rFonts w:cs="Arial"/>
          <w:sz w:val="20"/>
          <w:szCs w:val="20"/>
        </w:rPr>
        <w:t xml:space="preserve"> vnitřních předpisů objednatele,</w:t>
      </w:r>
    </w:p>
    <w:p w14:paraId="55EFEE5C" w14:textId="77D2B472" w:rsidR="00D26D63" w:rsidRPr="005E27EC" w:rsidRDefault="00D26D63" w:rsidP="005E27EC">
      <w:pPr>
        <w:pStyle w:val="Textdokumentu"/>
        <w:numPr>
          <w:ilvl w:val="2"/>
          <w:numId w:val="41"/>
        </w:numPr>
        <w:spacing w:after="0" w:line="276" w:lineRule="auto"/>
        <w:rPr>
          <w:rFonts w:cs="Arial"/>
          <w:sz w:val="20"/>
          <w:szCs w:val="20"/>
        </w:rPr>
      </w:pPr>
      <w:r w:rsidRPr="005E27EC">
        <w:rPr>
          <w:rFonts w:cs="Arial"/>
          <w:sz w:val="20"/>
          <w:szCs w:val="20"/>
        </w:rPr>
        <w:t>nezahájení činností vedoucích k</w:t>
      </w:r>
      <w:r w:rsidR="006D0336" w:rsidRPr="005E27EC">
        <w:rPr>
          <w:rFonts w:cs="Arial"/>
          <w:sz w:val="20"/>
          <w:szCs w:val="20"/>
        </w:rPr>
        <w:t xml:space="preserve"> realizaci </w:t>
      </w:r>
      <w:r w:rsidR="000A6B96">
        <w:rPr>
          <w:rFonts w:cs="Arial"/>
          <w:sz w:val="20"/>
          <w:szCs w:val="20"/>
        </w:rPr>
        <w:t>služb</w:t>
      </w:r>
      <w:r w:rsidR="00C11FC5">
        <w:rPr>
          <w:rFonts w:cs="Arial"/>
          <w:sz w:val="20"/>
          <w:szCs w:val="20"/>
        </w:rPr>
        <w:t>y</w:t>
      </w:r>
      <w:r w:rsidRPr="005E27EC">
        <w:rPr>
          <w:rFonts w:cs="Arial"/>
          <w:sz w:val="20"/>
          <w:szCs w:val="20"/>
        </w:rPr>
        <w:t xml:space="preserve"> </w:t>
      </w:r>
      <w:r w:rsidR="00C44DAE" w:rsidRPr="005E27EC">
        <w:rPr>
          <w:rFonts w:cs="Arial"/>
          <w:sz w:val="20"/>
          <w:szCs w:val="20"/>
        </w:rPr>
        <w:t>ani v dodatečné přiměřené lhůtě,</w:t>
      </w:r>
    </w:p>
    <w:p w14:paraId="709810A4" w14:textId="562EB8AA" w:rsidR="00D26D63" w:rsidRPr="005E27EC" w:rsidRDefault="00D26D63" w:rsidP="005E27EC">
      <w:pPr>
        <w:pStyle w:val="Textdokumentu"/>
        <w:numPr>
          <w:ilvl w:val="2"/>
          <w:numId w:val="41"/>
        </w:numPr>
        <w:spacing w:after="0" w:line="276" w:lineRule="auto"/>
        <w:rPr>
          <w:rFonts w:cs="Arial"/>
          <w:sz w:val="20"/>
          <w:szCs w:val="20"/>
        </w:rPr>
      </w:pPr>
      <w:r w:rsidRPr="005E27EC">
        <w:rPr>
          <w:rFonts w:cs="Arial"/>
          <w:sz w:val="20"/>
          <w:szCs w:val="20"/>
        </w:rPr>
        <w:t xml:space="preserve">nepřestane </w:t>
      </w:r>
      <w:r w:rsidR="006D0336" w:rsidRPr="005E27EC">
        <w:rPr>
          <w:rFonts w:cs="Arial"/>
          <w:sz w:val="20"/>
          <w:szCs w:val="20"/>
        </w:rPr>
        <w:t xml:space="preserve">poskytovat </w:t>
      </w:r>
      <w:r w:rsidR="000A6B96">
        <w:rPr>
          <w:rFonts w:cs="Arial"/>
          <w:sz w:val="20"/>
          <w:szCs w:val="20"/>
        </w:rPr>
        <w:t xml:space="preserve">službu </w:t>
      </w:r>
      <w:r w:rsidRPr="005E27EC">
        <w:rPr>
          <w:rFonts w:cs="Arial"/>
          <w:sz w:val="20"/>
          <w:szCs w:val="20"/>
        </w:rPr>
        <w:t>nevhodným způsobem nebo v rozporu s podmínkami smlouvy, ačkoli byl</w:t>
      </w:r>
      <w:r w:rsidR="00C44DAE" w:rsidRPr="005E27EC">
        <w:rPr>
          <w:rFonts w:cs="Arial"/>
          <w:sz w:val="20"/>
          <w:szCs w:val="20"/>
        </w:rPr>
        <w:t xml:space="preserve"> na toto objednatelem upozorněn,</w:t>
      </w:r>
    </w:p>
    <w:p w14:paraId="14C35FE3" w14:textId="77777777" w:rsidR="00D26D63" w:rsidRPr="005E27EC" w:rsidRDefault="00D26D63" w:rsidP="005E27EC">
      <w:pPr>
        <w:pStyle w:val="Textdokumentu"/>
        <w:numPr>
          <w:ilvl w:val="2"/>
          <w:numId w:val="41"/>
        </w:numPr>
        <w:spacing w:after="0" w:line="276" w:lineRule="auto"/>
        <w:rPr>
          <w:rFonts w:cs="Arial"/>
          <w:sz w:val="20"/>
          <w:szCs w:val="20"/>
        </w:rPr>
      </w:pPr>
      <w:r w:rsidRPr="005E27EC">
        <w:rPr>
          <w:rFonts w:cs="Arial"/>
          <w:sz w:val="20"/>
          <w:szCs w:val="20"/>
        </w:rPr>
        <w:t xml:space="preserve">bude-li vůči </w:t>
      </w:r>
      <w:r w:rsidR="006D0336" w:rsidRPr="005E27EC">
        <w:rPr>
          <w:rFonts w:cs="Arial"/>
          <w:sz w:val="20"/>
          <w:szCs w:val="20"/>
        </w:rPr>
        <w:t xml:space="preserve">poskytovateli </w:t>
      </w:r>
      <w:r w:rsidRPr="005E27EC">
        <w:rPr>
          <w:rFonts w:cs="Arial"/>
          <w:sz w:val="20"/>
          <w:szCs w:val="20"/>
        </w:rPr>
        <w:t>podán návrh na zahájení insolvenčního řízení dle zákona č.</w:t>
      </w:r>
      <w:r w:rsidR="008F3D3B" w:rsidRPr="005E27EC">
        <w:rPr>
          <w:rFonts w:cs="Arial"/>
          <w:sz w:val="20"/>
          <w:szCs w:val="20"/>
        </w:rPr>
        <w:t> </w:t>
      </w:r>
      <w:r w:rsidRPr="005E27EC">
        <w:rPr>
          <w:rFonts w:cs="Arial"/>
          <w:sz w:val="20"/>
          <w:szCs w:val="20"/>
        </w:rPr>
        <w:t xml:space="preserve">182/2006 Sb., </w:t>
      </w:r>
      <w:r w:rsidR="000A691D" w:rsidRPr="005E27EC">
        <w:rPr>
          <w:rFonts w:cs="Arial"/>
          <w:sz w:val="20"/>
          <w:szCs w:val="20"/>
        </w:rPr>
        <w:t>o úpadku a způsobech jeho řešení (</w:t>
      </w:r>
      <w:r w:rsidRPr="005E27EC">
        <w:rPr>
          <w:rFonts w:cs="Arial"/>
          <w:sz w:val="20"/>
          <w:szCs w:val="20"/>
        </w:rPr>
        <w:t>insolvenční zákon</w:t>
      </w:r>
      <w:r w:rsidR="000A691D" w:rsidRPr="005E27EC">
        <w:rPr>
          <w:rFonts w:cs="Arial"/>
          <w:sz w:val="20"/>
          <w:szCs w:val="20"/>
        </w:rPr>
        <w:t>)</w:t>
      </w:r>
      <w:r w:rsidRPr="005E27EC">
        <w:rPr>
          <w:rFonts w:cs="Arial"/>
          <w:sz w:val="20"/>
          <w:szCs w:val="20"/>
        </w:rPr>
        <w:t>, ve znění pozdějších předpisů, a to bez ohledu na to zda bude</w:t>
      </w:r>
      <w:r w:rsidR="00C44DAE" w:rsidRPr="005E27EC">
        <w:rPr>
          <w:rFonts w:cs="Arial"/>
          <w:sz w:val="20"/>
          <w:szCs w:val="20"/>
        </w:rPr>
        <w:t xml:space="preserve"> rozhodnuto o úpadku či nikoli,</w:t>
      </w:r>
    </w:p>
    <w:p w14:paraId="26424821" w14:textId="77777777" w:rsidR="00D26D63" w:rsidRPr="005E27EC" w:rsidRDefault="00D26D63" w:rsidP="005E27EC">
      <w:pPr>
        <w:pStyle w:val="Textdokumentu"/>
        <w:numPr>
          <w:ilvl w:val="2"/>
          <w:numId w:val="41"/>
        </w:numPr>
        <w:spacing w:after="0" w:line="276" w:lineRule="auto"/>
        <w:rPr>
          <w:rFonts w:cs="Arial"/>
          <w:sz w:val="20"/>
          <w:szCs w:val="20"/>
        </w:rPr>
      </w:pPr>
      <w:r w:rsidRPr="005E27EC">
        <w:rPr>
          <w:rFonts w:cs="Arial"/>
          <w:sz w:val="20"/>
          <w:szCs w:val="20"/>
        </w:rPr>
        <w:t xml:space="preserve">dojde ke vstupu </w:t>
      </w:r>
      <w:r w:rsidR="006D0336" w:rsidRPr="005E27EC">
        <w:rPr>
          <w:rFonts w:cs="Arial"/>
          <w:sz w:val="20"/>
          <w:szCs w:val="20"/>
        </w:rPr>
        <w:t>poskytovatele</w:t>
      </w:r>
      <w:r w:rsidR="00C44DAE" w:rsidRPr="005E27EC">
        <w:rPr>
          <w:rFonts w:cs="Arial"/>
          <w:sz w:val="20"/>
          <w:szCs w:val="20"/>
        </w:rPr>
        <w:t xml:space="preserve"> do likvidace,</w:t>
      </w:r>
    </w:p>
    <w:p w14:paraId="57D5EA76" w14:textId="3D83979A" w:rsidR="00D26D63" w:rsidRPr="005E27EC" w:rsidRDefault="006D0336" w:rsidP="005E27EC">
      <w:pPr>
        <w:pStyle w:val="Textdokumentu"/>
        <w:numPr>
          <w:ilvl w:val="2"/>
          <w:numId w:val="41"/>
        </w:numPr>
        <w:spacing w:after="0" w:line="276" w:lineRule="auto"/>
        <w:rPr>
          <w:rFonts w:cs="Arial"/>
          <w:sz w:val="20"/>
          <w:szCs w:val="20"/>
        </w:rPr>
      </w:pPr>
      <w:r w:rsidRPr="005E27EC">
        <w:rPr>
          <w:rFonts w:cs="Arial"/>
          <w:sz w:val="20"/>
          <w:szCs w:val="20"/>
        </w:rPr>
        <w:t>poskytovatel</w:t>
      </w:r>
      <w:r w:rsidR="00D26D63" w:rsidRPr="005E27EC">
        <w:rPr>
          <w:rFonts w:cs="Arial"/>
          <w:sz w:val="20"/>
          <w:szCs w:val="20"/>
        </w:rPr>
        <w:t>i zanikne živnostenské oprávnění dle zákona č. 455/1991 Sb., o</w:t>
      </w:r>
      <w:r w:rsidR="00D47651">
        <w:rPr>
          <w:rFonts w:cs="Arial"/>
          <w:sz w:val="20"/>
          <w:szCs w:val="20"/>
        </w:rPr>
        <w:t> </w:t>
      </w:r>
      <w:r w:rsidR="000A691D" w:rsidRPr="005E27EC">
        <w:rPr>
          <w:rFonts w:cs="Arial"/>
          <w:sz w:val="20"/>
          <w:szCs w:val="20"/>
        </w:rPr>
        <w:t>živnostenském podnikání (</w:t>
      </w:r>
      <w:r w:rsidR="00D26D63" w:rsidRPr="005E27EC">
        <w:rPr>
          <w:rFonts w:cs="Arial"/>
          <w:sz w:val="20"/>
          <w:szCs w:val="20"/>
        </w:rPr>
        <w:t>živnostenský zákon</w:t>
      </w:r>
      <w:r w:rsidR="000A691D" w:rsidRPr="005E27EC">
        <w:rPr>
          <w:rFonts w:cs="Arial"/>
          <w:sz w:val="20"/>
          <w:szCs w:val="20"/>
        </w:rPr>
        <w:t>)</w:t>
      </w:r>
      <w:r w:rsidR="00D26D63" w:rsidRPr="005E27EC">
        <w:rPr>
          <w:rFonts w:cs="Arial"/>
          <w:sz w:val="20"/>
          <w:szCs w:val="20"/>
        </w:rPr>
        <w:t xml:space="preserve">, ve znění pozdějších předpisů, nebo jiné oprávnění nezbytné pro řádné </w:t>
      </w:r>
      <w:r w:rsidR="003F2F2A" w:rsidRPr="005E27EC">
        <w:rPr>
          <w:rFonts w:cs="Arial"/>
          <w:sz w:val="20"/>
          <w:szCs w:val="20"/>
        </w:rPr>
        <w:t xml:space="preserve">poskytnutí </w:t>
      </w:r>
      <w:r w:rsidR="000A6B96">
        <w:rPr>
          <w:rFonts w:cs="Arial"/>
          <w:sz w:val="20"/>
          <w:szCs w:val="20"/>
        </w:rPr>
        <w:t>služb</w:t>
      </w:r>
      <w:r w:rsidR="00C11FC5">
        <w:rPr>
          <w:rFonts w:cs="Arial"/>
          <w:sz w:val="20"/>
          <w:szCs w:val="20"/>
        </w:rPr>
        <w:t>y</w:t>
      </w:r>
      <w:r w:rsidR="00C44DAE" w:rsidRPr="005E27EC">
        <w:rPr>
          <w:rFonts w:cs="Arial"/>
          <w:sz w:val="20"/>
          <w:szCs w:val="20"/>
        </w:rPr>
        <w:t>,</w:t>
      </w:r>
    </w:p>
    <w:p w14:paraId="44908DDA" w14:textId="658C3736" w:rsidR="007A47A4" w:rsidRPr="005E27EC" w:rsidRDefault="00D26D63" w:rsidP="005E27EC">
      <w:pPr>
        <w:pStyle w:val="Textdokumentu"/>
        <w:numPr>
          <w:ilvl w:val="2"/>
          <w:numId w:val="41"/>
        </w:numPr>
        <w:spacing w:after="0" w:line="276" w:lineRule="auto"/>
        <w:rPr>
          <w:rFonts w:cs="Arial"/>
          <w:sz w:val="20"/>
          <w:szCs w:val="20"/>
        </w:rPr>
      </w:pPr>
      <w:r w:rsidRPr="005E27EC">
        <w:rPr>
          <w:rFonts w:cs="Arial"/>
          <w:sz w:val="20"/>
          <w:szCs w:val="20"/>
        </w:rPr>
        <w:t xml:space="preserve">pravomocné odsouzení </w:t>
      </w:r>
      <w:r w:rsidR="006D0336" w:rsidRPr="005E27EC">
        <w:rPr>
          <w:rFonts w:cs="Arial"/>
          <w:sz w:val="20"/>
          <w:szCs w:val="20"/>
        </w:rPr>
        <w:t>poskytovatele</w:t>
      </w:r>
      <w:r w:rsidRPr="005E27EC">
        <w:rPr>
          <w:rFonts w:cs="Arial"/>
          <w:sz w:val="20"/>
          <w:szCs w:val="20"/>
        </w:rPr>
        <w:t xml:space="preserve"> pro trestný čin podle zákona č. 418/2011 Sb., o</w:t>
      </w:r>
      <w:r w:rsidR="00D47651">
        <w:rPr>
          <w:rFonts w:cs="Arial"/>
          <w:sz w:val="20"/>
          <w:szCs w:val="20"/>
        </w:rPr>
        <w:t> </w:t>
      </w:r>
      <w:r w:rsidRPr="005E27EC">
        <w:rPr>
          <w:rFonts w:cs="Arial"/>
          <w:sz w:val="20"/>
          <w:szCs w:val="20"/>
        </w:rPr>
        <w:t>trestní odpovědnosti právnických osob a řízení proti nim, ve znění pozdějších předpisů</w:t>
      </w:r>
      <w:r w:rsidR="00C44DAE" w:rsidRPr="005E27EC">
        <w:rPr>
          <w:rFonts w:cs="Arial"/>
          <w:sz w:val="20"/>
          <w:szCs w:val="20"/>
        </w:rPr>
        <w:t>,</w:t>
      </w:r>
    </w:p>
    <w:p w14:paraId="789ECDFE" w14:textId="77777777" w:rsidR="00D26D63" w:rsidRPr="005E27EC" w:rsidRDefault="00D26D63" w:rsidP="00F2704E">
      <w:pPr>
        <w:pStyle w:val="Textdokumentu"/>
        <w:numPr>
          <w:ilvl w:val="1"/>
          <w:numId w:val="29"/>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Odstoupení musí být provedeno písemnou formou doporučeným dopisem adresovaným na sídlo druhé smluvní strany nebo dopisem osobně doručeným do sídla druhé smluvní strany. Odstoupení vstupuje v účinnost dnem doručení druhé smluvní straně.</w:t>
      </w:r>
    </w:p>
    <w:p w14:paraId="7F517564" w14:textId="77777777" w:rsidR="00D26D63" w:rsidRPr="005E27EC" w:rsidRDefault="00D26D63" w:rsidP="00F2704E">
      <w:pPr>
        <w:pStyle w:val="Textdokumentu"/>
        <w:numPr>
          <w:ilvl w:val="1"/>
          <w:numId w:val="29"/>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lastRenderedPageBreak/>
        <w:t>Účinným doručením odstoupení od</w:t>
      </w:r>
      <w:r w:rsidR="000A691D" w:rsidRPr="005E27EC">
        <w:rPr>
          <w:rFonts w:eastAsiaTheme="minorHAnsi" w:cs="Arial"/>
          <w:sz w:val="20"/>
          <w:szCs w:val="20"/>
          <w:lang w:eastAsia="en-US"/>
        </w:rPr>
        <w:t xml:space="preserve"> této</w:t>
      </w:r>
      <w:r w:rsidRPr="005E27EC">
        <w:rPr>
          <w:rFonts w:eastAsiaTheme="minorHAnsi" w:cs="Arial"/>
          <w:sz w:val="20"/>
          <w:szCs w:val="20"/>
          <w:lang w:eastAsia="en-US"/>
        </w:rPr>
        <w:t xml:space="preserve"> smlouvy druhé smluvní straně se</w:t>
      </w:r>
      <w:r w:rsidR="000A691D" w:rsidRPr="005E27EC">
        <w:rPr>
          <w:rFonts w:eastAsiaTheme="minorHAnsi" w:cs="Arial"/>
          <w:sz w:val="20"/>
          <w:szCs w:val="20"/>
          <w:lang w:eastAsia="en-US"/>
        </w:rPr>
        <w:t xml:space="preserve"> tato</w:t>
      </w:r>
      <w:r w:rsidRPr="005E27EC">
        <w:rPr>
          <w:rFonts w:eastAsiaTheme="minorHAnsi" w:cs="Arial"/>
          <w:sz w:val="20"/>
          <w:szCs w:val="20"/>
          <w:lang w:eastAsia="en-US"/>
        </w:rPr>
        <w:t xml:space="preserve"> smlouva zrušuje od počátku. Odstoupením od </w:t>
      </w:r>
      <w:r w:rsidR="000A691D" w:rsidRPr="005E27EC">
        <w:rPr>
          <w:rFonts w:eastAsiaTheme="minorHAnsi" w:cs="Arial"/>
          <w:sz w:val="20"/>
          <w:szCs w:val="20"/>
          <w:lang w:eastAsia="en-US"/>
        </w:rPr>
        <w:t xml:space="preserve">této </w:t>
      </w:r>
      <w:r w:rsidRPr="005E27EC">
        <w:rPr>
          <w:rFonts w:eastAsiaTheme="minorHAnsi" w:cs="Arial"/>
          <w:sz w:val="20"/>
          <w:szCs w:val="20"/>
          <w:lang w:eastAsia="en-US"/>
        </w:rPr>
        <w:t>smlouvy zanikají všechna práva a povinnosti smluvních stran, s</w:t>
      </w:r>
      <w:r w:rsidR="008F3D3B" w:rsidRPr="005E27EC">
        <w:rPr>
          <w:rFonts w:eastAsiaTheme="minorHAnsi" w:cs="Arial"/>
          <w:sz w:val="20"/>
          <w:szCs w:val="20"/>
          <w:lang w:eastAsia="en-US"/>
        </w:rPr>
        <w:t> </w:t>
      </w:r>
      <w:r w:rsidRPr="005E27EC">
        <w:rPr>
          <w:rFonts w:eastAsiaTheme="minorHAnsi" w:cs="Arial"/>
          <w:sz w:val="20"/>
          <w:szCs w:val="20"/>
          <w:lang w:eastAsia="en-US"/>
        </w:rPr>
        <w:t xml:space="preserve">výjimkou sankčních nároků a dalších práv a případných povinností uvedených v § 2005 odst. 2 občanského zákoníku. </w:t>
      </w:r>
    </w:p>
    <w:p w14:paraId="731181B9" w14:textId="6E17F583" w:rsidR="003579B4" w:rsidRPr="005E27EC" w:rsidRDefault="003579B4" w:rsidP="00F2704E">
      <w:pPr>
        <w:pStyle w:val="Textdokumentu"/>
        <w:numPr>
          <w:ilvl w:val="1"/>
          <w:numId w:val="29"/>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 xml:space="preserve">Objednatel je oprávněn tuto smlouvu vypovědět, a to i bez uvedení důvodu. Výpovědní doba činí </w:t>
      </w:r>
      <w:r w:rsidR="006A5DB5">
        <w:rPr>
          <w:rFonts w:eastAsiaTheme="minorHAnsi" w:cs="Arial"/>
          <w:sz w:val="20"/>
          <w:szCs w:val="20"/>
          <w:lang w:eastAsia="en-US"/>
        </w:rPr>
        <w:t>3</w:t>
      </w:r>
      <w:r w:rsidR="00BB071D">
        <w:rPr>
          <w:rFonts w:eastAsiaTheme="minorHAnsi" w:cs="Arial"/>
          <w:sz w:val="20"/>
          <w:szCs w:val="20"/>
          <w:lang w:eastAsia="en-US"/>
        </w:rPr>
        <w:t> </w:t>
      </w:r>
      <w:r w:rsidRPr="00C96DAE">
        <w:rPr>
          <w:rFonts w:eastAsiaTheme="minorHAnsi" w:cs="Arial"/>
          <w:sz w:val="20"/>
          <w:szCs w:val="20"/>
          <w:lang w:eastAsia="en-US"/>
        </w:rPr>
        <w:t>měsíc</w:t>
      </w:r>
      <w:r w:rsidR="006A5DB5">
        <w:rPr>
          <w:rFonts w:eastAsiaTheme="minorHAnsi" w:cs="Arial"/>
          <w:sz w:val="20"/>
          <w:szCs w:val="20"/>
          <w:lang w:eastAsia="en-US"/>
        </w:rPr>
        <w:t>e</w:t>
      </w:r>
      <w:r w:rsidR="006A623A" w:rsidRPr="005E27EC">
        <w:rPr>
          <w:rFonts w:eastAsiaTheme="minorHAnsi" w:cs="Arial"/>
          <w:sz w:val="20"/>
          <w:szCs w:val="20"/>
          <w:lang w:eastAsia="en-US"/>
        </w:rPr>
        <w:t xml:space="preserve"> a začíná běžet první den měsíce následujícího po dni doručení výpovědi </w:t>
      </w:r>
      <w:r w:rsidR="000A691D" w:rsidRPr="005E27EC">
        <w:rPr>
          <w:rFonts w:eastAsiaTheme="minorHAnsi" w:cs="Arial"/>
          <w:sz w:val="20"/>
          <w:szCs w:val="20"/>
          <w:lang w:eastAsia="en-US"/>
        </w:rPr>
        <w:t>druhé smluvní straně</w:t>
      </w:r>
      <w:r w:rsidR="006A623A" w:rsidRPr="005E27EC">
        <w:rPr>
          <w:rFonts w:eastAsiaTheme="minorHAnsi" w:cs="Arial"/>
          <w:sz w:val="20"/>
          <w:szCs w:val="20"/>
          <w:lang w:eastAsia="en-US"/>
        </w:rPr>
        <w:t xml:space="preserve">. Výpověď musí být provedena písemnou formou doporučeným dopisem adresovaným na sídlo </w:t>
      </w:r>
      <w:r w:rsidR="000A691D" w:rsidRPr="005E27EC">
        <w:rPr>
          <w:rFonts w:eastAsiaTheme="minorHAnsi" w:cs="Arial"/>
          <w:sz w:val="20"/>
          <w:szCs w:val="20"/>
          <w:lang w:eastAsia="en-US"/>
        </w:rPr>
        <w:t xml:space="preserve">druhé smluvní strany </w:t>
      </w:r>
      <w:r w:rsidR="006A623A" w:rsidRPr="005E27EC">
        <w:rPr>
          <w:rFonts w:eastAsiaTheme="minorHAnsi" w:cs="Arial"/>
          <w:sz w:val="20"/>
          <w:szCs w:val="20"/>
          <w:lang w:eastAsia="en-US"/>
        </w:rPr>
        <w:t xml:space="preserve">nebo dopisem osobně doručeným do sídla </w:t>
      </w:r>
      <w:r w:rsidR="000A691D" w:rsidRPr="005E27EC">
        <w:rPr>
          <w:rFonts w:eastAsiaTheme="minorHAnsi" w:cs="Arial"/>
          <w:sz w:val="20"/>
          <w:szCs w:val="20"/>
          <w:lang w:eastAsia="en-US"/>
        </w:rPr>
        <w:t>druhé smluvní strany</w:t>
      </w:r>
      <w:r w:rsidR="006A623A" w:rsidRPr="005E27EC">
        <w:rPr>
          <w:rFonts w:eastAsiaTheme="minorHAnsi" w:cs="Arial"/>
          <w:sz w:val="20"/>
          <w:szCs w:val="20"/>
          <w:lang w:eastAsia="en-US"/>
        </w:rPr>
        <w:t>.</w:t>
      </w:r>
    </w:p>
    <w:p w14:paraId="01AA94EA" w14:textId="77777777" w:rsidR="00D26D63" w:rsidRPr="005E27EC" w:rsidRDefault="00D26D63" w:rsidP="00F2704E">
      <w:pPr>
        <w:pStyle w:val="Textdokumentu"/>
        <w:numPr>
          <w:ilvl w:val="1"/>
          <w:numId w:val="29"/>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Ustanovením tohoto článku o zániku</w:t>
      </w:r>
      <w:r w:rsidR="000A691D" w:rsidRPr="005E27EC">
        <w:rPr>
          <w:rFonts w:eastAsiaTheme="minorHAnsi" w:cs="Arial"/>
          <w:sz w:val="20"/>
          <w:szCs w:val="20"/>
          <w:lang w:eastAsia="en-US"/>
        </w:rPr>
        <w:t xml:space="preserve"> této</w:t>
      </w:r>
      <w:r w:rsidRPr="005E27EC">
        <w:rPr>
          <w:rFonts w:eastAsiaTheme="minorHAnsi" w:cs="Arial"/>
          <w:sz w:val="20"/>
          <w:szCs w:val="20"/>
          <w:lang w:eastAsia="en-US"/>
        </w:rPr>
        <w:t xml:space="preserve"> smlouvy</w:t>
      </w:r>
      <w:r w:rsidR="00696DC3" w:rsidRPr="005E27EC">
        <w:rPr>
          <w:rFonts w:eastAsiaTheme="minorHAnsi" w:cs="Arial"/>
          <w:sz w:val="20"/>
          <w:szCs w:val="20"/>
          <w:lang w:eastAsia="en-US"/>
        </w:rPr>
        <w:t xml:space="preserve"> </w:t>
      </w:r>
      <w:r w:rsidRPr="005E27EC">
        <w:rPr>
          <w:rFonts w:eastAsiaTheme="minorHAnsi" w:cs="Arial"/>
          <w:sz w:val="20"/>
          <w:szCs w:val="20"/>
          <w:lang w:eastAsia="en-US"/>
        </w:rPr>
        <w:t>není dotčeno právo objednatele odstoupit od této smlouvy podle příslušných ustanovení občanského zákoníku a právo na náhradu škody a</w:t>
      </w:r>
      <w:r w:rsidR="008F3D3B" w:rsidRPr="005E27EC">
        <w:rPr>
          <w:rFonts w:eastAsiaTheme="minorHAnsi" w:cs="Arial"/>
          <w:sz w:val="20"/>
          <w:szCs w:val="20"/>
          <w:lang w:eastAsia="en-US"/>
        </w:rPr>
        <w:t> </w:t>
      </w:r>
      <w:r w:rsidRPr="005E27EC">
        <w:rPr>
          <w:rFonts w:eastAsiaTheme="minorHAnsi" w:cs="Arial"/>
          <w:sz w:val="20"/>
          <w:szCs w:val="20"/>
          <w:lang w:eastAsia="en-US"/>
        </w:rPr>
        <w:t>případný ušlý zisk, a to v plném rozsahu.</w:t>
      </w:r>
    </w:p>
    <w:p w14:paraId="081F8E7B" w14:textId="67420AC2" w:rsidR="008E7C04" w:rsidRDefault="008E7C04" w:rsidP="005E27EC">
      <w:pPr>
        <w:pStyle w:val="Textdokumentu"/>
        <w:spacing w:after="0" w:line="276" w:lineRule="auto"/>
        <w:ind w:left="-6"/>
        <w:rPr>
          <w:rFonts w:eastAsiaTheme="minorHAnsi" w:cs="Arial"/>
          <w:sz w:val="20"/>
          <w:szCs w:val="20"/>
          <w:lang w:eastAsia="en-US"/>
        </w:rPr>
      </w:pPr>
    </w:p>
    <w:p w14:paraId="4FF56825" w14:textId="6BBFE18F" w:rsidR="00382738" w:rsidRPr="005E27EC" w:rsidRDefault="00382738" w:rsidP="00382738">
      <w:pPr>
        <w:pStyle w:val="Textdokumentu"/>
        <w:numPr>
          <w:ilvl w:val="0"/>
          <w:numId w:val="29"/>
        </w:numPr>
        <w:spacing w:before="120" w:line="240" w:lineRule="auto"/>
        <w:ind w:left="357" w:hanging="357"/>
        <w:jc w:val="center"/>
        <w:rPr>
          <w:rFonts w:eastAsiaTheme="minorHAnsi" w:cs="Arial"/>
          <w:b/>
          <w:sz w:val="20"/>
          <w:szCs w:val="20"/>
          <w:lang w:eastAsia="en-US"/>
        </w:rPr>
      </w:pPr>
      <w:r>
        <w:rPr>
          <w:rFonts w:eastAsiaTheme="minorHAnsi" w:cs="Arial"/>
          <w:b/>
          <w:sz w:val="20"/>
          <w:szCs w:val="20"/>
          <w:lang w:eastAsia="en-US"/>
        </w:rPr>
        <w:t>Důvěrnost informací</w:t>
      </w:r>
    </w:p>
    <w:p w14:paraId="2B7E8391" w14:textId="462D3BBF" w:rsidR="00382738" w:rsidRPr="00382738" w:rsidRDefault="00382738" w:rsidP="00D47651">
      <w:pPr>
        <w:pStyle w:val="Textdokumentu"/>
        <w:numPr>
          <w:ilvl w:val="1"/>
          <w:numId w:val="29"/>
        </w:numPr>
        <w:snapToGrid w:val="0"/>
        <w:spacing w:before="120" w:line="240" w:lineRule="auto"/>
        <w:ind w:left="567" w:hanging="567"/>
        <w:rPr>
          <w:rFonts w:eastAsia="PMingLiU" w:cs="Arial"/>
          <w:sz w:val="20"/>
          <w:szCs w:val="20"/>
          <w:lang w:eastAsia="zh-TW"/>
        </w:rPr>
      </w:pPr>
      <w:r>
        <w:rPr>
          <w:rFonts w:eastAsiaTheme="minorHAnsi" w:cs="Arial"/>
          <w:sz w:val="20"/>
          <w:szCs w:val="20"/>
          <w:lang w:eastAsia="en-US"/>
        </w:rPr>
        <w:t>P</w:t>
      </w:r>
      <w:r w:rsidRPr="00382738">
        <w:rPr>
          <w:rFonts w:eastAsia="PMingLiU" w:cs="Arial"/>
          <w:sz w:val="20"/>
          <w:szCs w:val="20"/>
          <w:lang w:eastAsia="zh-TW"/>
        </w:rPr>
        <w:t>oskytovatel není oprávněn uveřejnit, či jakýmkoliv způsobem sdělit či zpřístupnit třetí osobě jakékoliv informace či skutečnosti, a to bez ohledu na formu, v jaké byly poskytovateli předány či zpřístupněny, s nimiž přišel do styku v rámci v rámci poskytování služby dle této smlouvy (dále jen „</w:t>
      </w:r>
      <w:r w:rsidRPr="00382738">
        <w:rPr>
          <w:rFonts w:eastAsia="PMingLiU" w:cs="Arial"/>
          <w:b/>
          <w:sz w:val="20"/>
          <w:szCs w:val="20"/>
          <w:lang w:eastAsia="zh-TW"/>
        </w:rPr>
        <w:t>Důvěrné informace</w:t>
      </w:r>
      <w:r w:rsidRPr="00382738">
        <w:rPr>
          <w:rFonts w:eastAsia="PMingLiU" w:cs="Arial"/>
          <w:sz w:val="20"/>
          <w:szCs w:val="20"/>
          <w:lang w:eastAsia="zh-TW"/>
        </w:rPr>
        <w:t>“) s výjimkou případů, kdy k takovému jednání či úkonu obdrží předchozí písemný pokyn či souhlas objednatele. Důvěrné informace se mohou týkat zejména skutečností výrobní, obchodní, technické, ekonomické, organizační či jiné povahy a mohou zahrnovat obchodní tajemství.</w:t>
      </w:r>
    </w:p>
    <w:p w14:paraId="2F8A15F0" w14:textId="77777777" w:rsidR="00382738" w:rsidRDefault="00382738" w:rsidP="00D47651">
      <w:pPr>
        <w:snapToGrid w:val="0"/>
        <w:ind w:left="567" w:hanging="567"/>
        <w:jc w:val="both"/>
        <w:rPr>
          <w:rFonts w:ascii="Arial" w:eastAsia="PMingLiU" w:hAnsi="Arial" w:cs="Arial"/>
          <w:sz w:val="20"/>
          <w:szCs w:val="20"/>
          <w:lang w:eastAsia="zh-TW"/>
        </w:rPr>
      </w:pPr>
      <w:r>
        <w:rPr>
          <w:rFonts w:ascii="Arial" w:eastAsia="PMingLiU" w:hAnsi="Arial" w:cs="Arial"/>
          <w:sz w:val="20"/>
          <w:szCs w:val="20"/>
          <w:lang w:eastAsia="zh-TW"/>
        </w:rPr>
        <w:t>11.2</w:t>
      </w:r>
      <w:r>
        <w:rPr>
          <w:rFonts w:ascii="Arial" w:eastAsia="PMingLiU" w:hAnsi="Arial" w:cs="Arial"/>
          <w:sz w:val="20"/>
          <w:szCs w:val="20"/>
          <w:lang w:eastAsia="zh-TW"/>
        </w:rPr>
        <w:tab/>
        <w:t>Důvěrné informace je poskytovatel oprávněn použít pouze pro účely plnění této smlouvy.</w:t>
      </w:r>
    </w:p>
    <w:p w14:paraId="5F785DDF" w14:textId="77777777" w:rsidR="00382738" w:rsidRDefault="00382738" w:rsidP="00D47651">
      <w:pPr>
        <w:snapToGrid w:val="0"/>
        <w:ind w:left="567" w:hanging="567"/>
        <w:jc w:val="both"/>
        <w:rPr>
          <w:rFonts w:ascii="Arial" w:eastAsia="PMingLiU" w:hAnsi="Arial" w:cs="Arial"/>
          <w:sz w:val="20"/>
          <w:szCs w:val="20"/>
          <w:lang w:eastAsia="zh-TW"/>
        </w:rPr>
      </w:pPr>
      <w:r>
        <w:rPr>
          <w:rFonts w:ascii="Arial" w:eastAsia="PMingLiU" w:hAnsi="Arial" w:cs="Arial"/>
          <w:sz w:val="20"/>
          <w:szCs w:val="20"/>
          <w:lang w:eastAsia="zh-TW"/>
        </w:rPr>
        <w:t>11.3</w:t>
      </w:r>
      <w:r>
        <w:rPr>
          <w:rFonts w:ascii="Arial" w:eastAsia="PMingLiU" w:hAnsi="Arial" w:cs="Arial"/>
          <w:sz w:val="20"/>
          <w:szCs w:val="20"/>
          <w:lang w:eastAsia="zh-TW"/>
        </w:rPr>
        <w:tab/>
        <w:t xml:space="preserve">Poskytovatel omezí počet zaměstnanců pro styk s Důvěrnými informacemi a se zaměstnanci, kteří přijdou s Důvěrnými informacemi do styku, uzavře obdobnou smlouvu o mlčenlivosti nebo tito zaměstnanci podepíší jednostranný závazek mlčenlivosti ve vztahu k Důvěrným informacím. </w:t>
      </w:r>
    </w:p>
    <w:p w14:paraId="27B60B01" w14:textId="2C52BDA6" w:rsidR="00382738" w:rsidRDefault="00382738" w:rsidP="00D47651">
      <w:pPr>
        <w:snapToGrid w:val="0"/>
        <w:ind w:left="567" w:hanging="567"/>
        <w:jc w:val="both"/>
        <w:rPr>
          <w:rFonts w:ascii="Arial" w:eastAsia="PMingLiU" w:hAnsi="Arial" w:cs="Arial"/>
          <w:sz w:val="20"/>
          <w:szCs w:val="20"/>
          <w:lang w:eastAsia="zh-TW"/>
        </w:rPr>
      </w:pPr>
      <w:r>
        <w:rPr>
          <w:rFonts w:ascii="Arial" w:eastAsia="PMingLiU" w:hAnsi="Arial" w:cs="Arial"/>
          <w:sz w:val="20"/>
          <w:szCs w:val="20"/>
          <w:lang w:eastAsia="zh-TW"/>
        </w:rPr>
        <w:t>11.4</w:t>
      </w:r>
      <w:r>
        <w:rPr>
          <w:rFonts w:ascii="Arial" w:eastAsia="PMingLiU" w:hAnsi="Arial" w:cs="Arial"/>
          <w:sz w:val="20"/>
          <w:szCs w:val="20"/>
          <w:lang w:eastAsia="zh-TW"/>
        </w:rPr>
        <w:tab/>
        <w:t>Poskytovatel se zavazuje, že veškeré nosiče obsahující Důvěrné informace budou vráceny objednateli, a to do 7 dnů od výzvy objednatele. Pokud jsou nosiče ve vlastnictví poskytovatele, budou tyto na výzvu objednatele zničeny</w:t>
      </w:r>
      <w:r w:rsidR="00224500">
        <w:rPr>
          <w:rFonts w:ascii="Arial" w:eastAsia="PMingLiU" w:hAnsi="Arial" w:cs="Arial"/>
          <w:sz w:val="20"/>
          <w:szCs w:val="20"/>
          <w:lang w:eastAsia="zh-TW"/>
        </w:rPr>
        <w:t>,</w:t>
      </w:r>
      <w:r>
        <w:rPr>
          <w:rFonts w:ascii="Arial" w:eastAsia="PMingLiU" w:hAnsi="Arial" w:cs="Arial"/>
          <w:sz w:val="20"/>
          <w:szCs w:val="20"/>
          <w:lang w:eastAsia="zh-TW"/>
        </w:rPr>
        <w:t xml:space="preserve"> resp. budou z nich nenávratně odstraněny veškeré Důvěrné informace a poskytovatel podepíše čestné prohlášení o zničení veškerých nosičů obsahujících Důvěrné informace/o nenávratném odstranění veškerých Důvěrných informací, a to vše do 7 dnů od výzvy objednatele.</w:t>
      </w:r>
    </w:p>
    <w:p w14:paraId="0DD0FAC9" w14:textId="3C37EE74" w:rsidR="00382738" w:rsidRDefault="00382738" w:rsidP="00D47651">
      <w:pPr>
        <w:ind w:left="567" w:hanging="567"/>
        <w:jc w:val="both"/>
        <w:rPr>
          <w:rFonts w:ascii="Arial" w:eastAsia="PMingLiU" w:hAnsi="Arial" w:cs="Arial"/>
          <w:sz w:val="20"/>
          <w:szCs w:val="20"/>
          <w:lang w:eastAsia="zh-TW"/>
        </w:rPr>
      </w:pPr>
      <w:r>
        <w:rPr>
          <w:rFonts w:ascii="Arial" w:eastAsia="PMingLiU" w:hAnsi="Arial" w:cs="Arial"/>
          <w:sz w:val="20"/>
          <w:szCs w:val="20"/>
          <w:lang w:eastAsia="zh-TW"/>
        </w:rPr>
        <w:t>11.5</w:t>
      </w:r>
      <w:r>
        <w:rPr>
          <w:rFonts w:ascii="Arial" w:eastAsia="PMingLiU" w:hAnsi="Arial" w:cs="Arial"/>
          <w:sz w:val="20"/>
          <w:szCs w:val="20"/>
          <w:lang w:eastAsia="zh-TW"/>
        </w:rPr>
        <w:tab/>
        <w:t>Strany souhlasí s tím, že tato smlouva poskytovatele v ničem nezakazuje nebo neomezuje pro použití informací:</w:t>
      </w:r>
    </w:p>
    <w:p w14:paraId="2531A732" w14:textId="2979125E" w:rsidR="00382738" w:rsidRPr="009D51EC" w:rsidRDefault="00382738" w:rsidP="009D51EC">
      <w:pPr>
        <w:numPr>
          <w:ilvl w:val="0"/>
          <w:numId w:val="51"/>
        </w:numPr>
        <w:tabs>
          <w:tab w:val="clear" w:pos="813"/>
        </w:tabs>
        <w:suppressAutoHyphens/>
        <w:spacing w:before="120"/>
        <w:ind w:left="851" w:hanging="284"/>
        <w:jc w:val="both"/>
        <w:rPr>
          <w:rFonts w:ascii="Arial" w:hAnsi="Arial" w:cs="Arial"/>
          <w:sz w:val="20"/>
          <w:szCs w:val="20"/>
          <w:lang w:eastAsia="ar-SA"/>
        </w:rPr>
      </w:pPr>
      <w:r>
        <w:rPr>
          <w:rFonts w:ascii="Arial" w:hAnsi="Arial" w:cs="Arial"/>
          <w:sz w:val="20"/>
          <w:szCs w:val="20"/>
          <w:lang w:eastAsia="ar-SA"/>
        </w:rPr>
        <w:t>které poskytovateli byly již dříve známy, aniž by přijal závazek důvěrnosti druhé smluvní straně</w:t>
      </w:r>
      <w:r w:rsidR="009D51EC">
        <w:rPr>
          <w:rFonts w:ascii="Arial" w:hAnsi="Arial" w:cs="Arial"/>
          <w:sz w:val="20"/>
          <w:szCs w:val="20"/>
          <w:lang w:eastAsia="ar-SA"/>
        </w:rPr>
        <w:t>,</w:t>
      </w:r>
    </w:p>
    <w:p w14:paraId="7CE7E926" w14:textId="77777777" w:rsidR="00382738" w:rsidRDefault="00382738" w:rsidP="00D47651">
      <w:pPr>
        <w:numPr>
          <w:ilvl w:val="0"/>
          <w:numId w:val="51"/>
        </w:numPr>
        <w:tabs>
          <w:tab w:val="clear" w:pos="813"/>
        </w:tabs>
        <w:suppressAutoHyphens/>
        <w:spacing w:before="120"/>
        <w:ind w:left="851" w:hanging="284"/>
        <w:jc w:val="both"/>
        <w:rPr>
          <w:rFonts w:ascii="Arial" w:hAnsi="Arial" w:cs="Arial"/>
          <w:sz w:val="20"/>
          <w:szCs w:val="20"/>
          <w:lang w:eastAsia="ar-SA"/>
        </w:rPr>
      </w:pPr>
      <w:r>
        <w:rPr>
          <w:rFonts w:ascii="Arial" w:hAnsi="Arial" w:cs="Arial"/>
          <w:sz w:val="20"/>
          <w:szCs w:val="20"/>
          <w:lang w:eastAsia="ar-SA"/>
        </w:rPr>
        <w:t>které poskytovatel řádně získal od třetí osoby, která podle jeho vědomostí není vázána důvěrností ve vztahu k této informaci, nebo</w:t>
      </w:r>
    </w:p>
    <w:p w14:paraId="67E85BA7" w14:textId="24C258CC" w:rsidR="00382738" w:rsidRDefault="00382738" w:rsidP="00D47651">
      <w:pPr>
        <w:numPr>
          <w:ilvl w:val="0"/>
          <w:numId w:val="51"/>
        </w:numPr>
        <w:tabs>
          <w:tab w:val="clear" w:pos="813"/>
        </w:tabs>
        <w:suppressAutoHyphens/>
        <w:spacing w:before="120"/>
        <w:ind w:left="851" w:hanging="284"/>
        <w:jc w:val="both"/>
        <w:rPr>
          <w:rFonts w:ascii="Arial" w:hAnsi="Arial" w:cs="Arial"/>
          <w:sz w:val="20"/>
          <w:szCs w:val="20"/>
          <w:lang w:eastAsia="ar-SA"/>
        </w:rPr>
      </w:pPr>
      <w:r>
        <w:rPr>
          <w:rFonts w:ascii="Arial" w:hAnsi="Arial" w:cs="Arial"/>
          <w:sz w:val="20"/>
          <w:szCs w:val="20"/>
          <w:lang w:eastAsia="ar-SA"/>
        </w:rPr>
        <w:t>které jsou, nebo se stanou veřejně dostupnými nikoli v důsledku porušení této smlouvy nebo právního předpisu</w:t>
      </w:r>
      <w:r w:rsidR="009D51EC">
        <w:rPr>
          <w:rFonts w:ascii="Arial" w:hAnsi="Arial" w:cs="Arial"/>
          <w:sz w:val="20"/>
          <w:szCs w:val="20"/>
          <w:lang w:eastAsia="ar-SA"/>
        </w:rPr>
        <w:t>,</w:t>
      </w:r>
    </w:p>
    <w:p w14:paraId="5810F174" w14:textId="4BBA4970" w:rsidR="00382738" w:rsidRDefault="00382738" w:rsidP="00D47651">
      <w:pPr>
        <w:numPr>
          <w:ilvl w:val="0"/>
          <w:numId w:val="51"/>
        </w:numPr>
        <w:tabs>
          <w:tab w:val="clear" w:pos="813"/>
        </w:tabs>
        <w:suppressAutoHyphens/>
        <w:spacing w:before="120"/>
        <w:ind w:left="851" w:hanging="284"/>
        <w:jc w:val="both"/>
        <w:rPr>
          <w:rFonts w:ascii="Arial" w:hAnsi="Arial" w:cs="Arial"/>
          <w:sz w:val="20"/>
          <w:szCs w:val="20"/>
          <w:lang w:eastAsia="ar-SA"/>
        </w:rPr>
      </w:pPr>
      <w:r>
        <w:rPr>
          <w:rFonts w:ascii="Arial" w:hAnsi="Arial" w:cs="Arial"/>
          <w:sz w:val="20"/>
          <w:szCs w:val="20"/>
          <w:lang w:eastAsia="ar-SA"/>
        </w:rPr>
        <w:t>pokud povinnost poskytnout Důvěrné informace vyplývá z právního předpisu a smluvní strana byla k jejich poskytnutí příslušným orgánem vyzvána</w:t>
      </w:r>
      <w:r w:rsidR="005D73B7">
        <w:rPr>
          <w:rFonts w:ascii="Arial" w:hAnsi="Arial" w:cs="Arial"/>
          <w:sz w:val="20"/>
          <w:szCs w:val="20"/>
          <w:lang w:eastAsia="ar-SA"/>
        </w:rPr>
        <w:t>.</w:t>
      </w:r>
    </w:p>
    <w:p w14:paraId="1D0BDC8A" w14:textId="77777777" w:rsidR="00382738" w:rsidRDefault="00382738" w:rsidP="00382738">
      <w:pPr>
        <w:snapToGrid w:val="0"/>
        <w:ind w:left="567" w:hanging="567"/>
        <w:jc w:val="both"/>
        <w:rPr>
          <w:rFonts w:ascii="Arial" w:eastAsia="PMingLiU" w:hAnsi="Arial" w:cs="Arial"/>
          <w:sz w:val="20"/>
          <w:szCs w:val="20"/>
          <w:lang w:eastAsia="zh-TW"/>
        </w:rPr>
      </w:pPr>
      <w:r>
        <w:rPr>
          <w:rFonts w:ascii="Arial" w:eastAsia="PMingLiU" w:hAnsi="Arial" w:cs="Arial"/>
          <w:sz w:val="20"/>
          <w:szCs w:val="20"/>
          <w:lang w:eastAsia="zh-TW"/>
        </w:rPr>
        <w:t>11.6</w:t>
      </w:r>
      <w:r>
        <w:rPr>
          <w:rFonts w:ascii="Arial" w:eastAsia="PMingLiU" w:hAnsi="Arial" w:cs="Arial"/>
          <w:sz w:val="20"/>
          <w:szCs w:val="20"/>
          <w:lang w:eastAsia="zh-TW"/>
        </w:rPr>
        <w:tab/>
        <w:t>Povinnost uchovat v tajnosti Důvěrné informace trvá po dobu zániku/ukončení platnosti této smlouvy. Ujednání o smluvní pokutě pro případ porušení odst. 11. 1 nebo 11.2 této smlouvy zůstává v platnosti i v případě zániku/ukončení platnosti této smlouvy.</w:t>
      </w:r>
    </w:p>
    <w:p w14:paraId="3DA9C460" w14:textId="4ED549DF" w:rsidR="00A066F1" w:rsidRPr="005E27EC" w:rsidRDefault="00CC6236" w:rsidP="009D51EC">
      <w:pPr>
        <w:pStyle w:val="Textdokumentu"/>
        <w:numPr>
          <w:ilvl w:val="0"/>
          <w:numId w:val="29"/>
        </w:numPr>
        <w:spacing w:before="120" w:line="240" w:lineRule="auto"/>
        <w:ind w:left="357" w:hanging="357"/>
        <w:jc w:val="center"/>
        <w:rPr>
          <w:rFonts w:eastAsiaTheme="minorHAnsi" w:cs="Arial"/>
          <w:b/>
          <w:sz w:val="20"/>
          <w:szCs w:val="20"/>
          <w:lang w:eastAsia="en-US"/>
        </w:rPr>
      </w:pPr>
      <w:r>
        <w:rPr>
          <w:rFonts w:eastAsiaTheme="minorHAnsi" w:cs="Arial"/>
          <w:sz w:val="20"/>
          <w:szCs w:val="20"/>
          <w:lang w:eastAsia="en-US"/>
        </w:rPr>
        <w:br w:type="page"/>
      </w:r>
      <w:r w:rsidR="00A066F1" w:rsidRPr="005E27EC">
        <w:rPr>
          <w:rFonts w:eastAsiaTheme="minorHAnsi" w:cs="Arial"/>
          <w:b/>
          <w:sz w:val="20"/>
          <w:szCs w:val="20"/>
          <w:lang w:eastAsia="en-US"/>
        </w:rPr>
        <w:lastRenderedPageBreak/>
        <w:t>Závěrečná ustanovení</w:t>
      </w:r>
    </w:p>
    <w:p w14:paraId="34DF707B" w14:textId="77777777" w:rsidR="00B52C56" w:rsidRPr="005E27EC" w:rsidRDefault="00B52C56" w:rsidP="00F2704E">
      <w:pPr>
        <w:pStyle w:val="Textdokumentu"/>
        <w:numPr>
          <w:ilvl w:val="1"/>
          <w:numId w:val="29"/>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Tato smlouva byla uzavřena v souladu s českým právem a řídí se platnými právními předpisy České republiky.</w:t>
      </w:r>
    </w:p>
    <w:p w14:paraId="7AEAF286" w14:textId="3AB5F4CE" w:rsidR="00270C82" w:rsidRPr="005E27EC" w:rsidRDefault="00270C82" w:rsidP="00F2704E">
      <w:pPr>
        <w:pStyle w:val="Textdokumentu"/>
        <w:numPr>
          <w:ilvl w:val="1"/>
          <w:numId w:val="29"/>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 xml:space="preserve">Tato smlouva se </w:t>
      </w:r>
      <w:r w:rsidR="004322EE" w:rsidRPr="005E27EC">
        <w:rPr>
          <w:rFonts w:eastAsiaTheme="minorHAnsi" w:cs="Arial"/>
          <w:sz w:val="20"/>
          <w:szCs w:val="20"/>
          <w:lang w:eastAsia="en-US"/>
        </w:rPr>
        <w:t>uzavírá</w:t>
      </w:r>
      <w:r w:rsidR="00884F52" w:rsidRPr="005E27EC">
        <w:rPr>
          <w:rFonts w:eastAsiaTheme="minorHAnsi" w:cs="Arial"/>
          <w:sz w:val="20"/>
          <w:szCs w:val="20"/>
          <w:lang w:eastAsia="en-US"/>
        </w:rPr>
        <w:t xml:space="preserve"> na dobu určitou</w:t>
      </w:r>
      <w:r w:rsidR="004322EE" w:rsidRPr="005E27EC">
        <w:rPr>
          <w:rFonts w:eastAsiaTheme="minorHAnsi" w:cs="Arial"/>
          <w:sz w:val="20"/>
          <w:szCs w:val="20"/>
          <w:lang w:eastAsia="en-US"/>
        </w:rPr>
        <w:t xml:space="preserve"> do </w:t>
      </w:r>
      <w:r w:rsidR="00F56BF4">
        <w:rPr>
          <w:rFonts w:eastAsiaTheme="minorHAnsi" w:cs="Arial"/>
          <w:sz w:val="20"/>
          <w:szCs w:val="20"/>
          <w:lang w:eastAsia="en-US"/>
        </w:rPr>
        <w:t>31.12.2022</w:t>
      </w:r>
      <w:r w:rsidRPr="00EB1B10">
        <w:rPr>
          <w:rFonts w:eastAsiaTheme="minorHAnsi" w:cs="Arial"/>
          <w:sz w:val="20"/>
          <w:szCs w:val="20"/>
          <w:lang w:eastAsia="en-US"/>
        </w:rPr>
        <w:t>.</w:t>
      </w:r>
    </w:p>
    <w:p w14:paraId="226708B3" w14:textId="77777777" w:rsidR="0013680F" w:rsidRPr="005E27EC" w:rsidRDefault="0013680F" w:rsidP="00F2704E">
      <w:pPr>
        <w:pStyle w:val="Textdokumentu"/>
        <w:numPr>
          <w:ilvl w:val="1"/>
          <w:numId w:val="29"/>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V</w:t>
      </w:r>
      <w:r w:rsidR="00B52C56" w:rsidRPr="005E27EC">
        <w:rPr>
          <w:rFonts w:eastAsiaTheme="minorHAnsi" w:cs="Arial"/>
          <w:sz w:val="20"/>
          <w:szCs w:val="20"/>
          <w:lang w:eastAsia="en-US"/>
        </w:rPr>
        <w:t xml:space="preserve"> případě, že se jakékoli ustanovení stane zcela či z části neplatným, zdánlivým, neúčinným nebo nevymahatelným, ale bylo by platné, účinné a vymahatelné, kdyby byla jeho část vymazána, bude toto ustanovení nebo jeho část, považováno za vymazané v rozsahu, který je potřebný pro platnost, účinnost a vymahatelnost této smlouvy jako celku, při zachování co možná největšího původního ekonomického významu daného ustanovení. V takovém případě smluvní strany nahradí do patnácti dnů od výzvy kterékoliv ze smluvních stran takovéto neplatné, zdánlivé, neúčinné nebo nevymahatelné ustanovení ustanovením, které bude nejlépe splňovat smysl takového neplatného, zdánlivého, neúčinného nebo nevymahatelného ustanovení. </w:t>
      </w:r>
    </w:p>
    <w:p w14:paraId="65C584FB" w14:textId="77777777" w:rsidR="00B52C56" w:rsidRPr="005E27EC" w:rsidRDefault="00B52C56" w:rsidP="00F2704E">
      <w:pPr>
        <w:pStyle w:val="Textdokumentu"/>
        <w:numPr>
          <w:ilvl w:val="1"/>
          <w:numId w:val="29"/>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Smluvní strany tímto v souladu s ustanovením § 1895 odst. 1 občanského zákoníku vylučují možnost postoupení práv a povinností poskytovatele z této smlouvy nebo její části na třetí osobu bez předchozího písemného souhlasu objednatele.</w:t>
      </w:r>
    </w:p>
    <w:p w14:paraId="658B75BC" w14:textId="77777777" w:rsidR="00B52C56" w:rsidRPr="005E27EC" w:rsidRDefault="00B52C56" w:rsidP="00F2704E">
      <w:pPr>
        <w:pStyle w:val="Textdokumentu"/>
        <w:numPr>
          <w:ilvl w:val="1"/>
          <w:numId w:val="29"/>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Poskytovatel není oprávněn bez předchozího písemného souhlasu objednatele postoupit pohledávky vzniklé z této smlouvy anebo v souvislosti s ní na třetí osobu, ani není oprávněn tyto pohledávky bez předchozího písemného souhlasu objednatele zastavit či je započítat.</w:t>
      </w:r>
    </w:p>
    <w:p w14:paraId="3230A45C" w14:textId="77777777" w:rsidR="00B52C56" w:rsidRPr="005E27EC" w:rsidRDefault="00B52C56" w:rsidP="00F2704E">
      <w:pPr>
        <w:pStyle w:val="Textdokumentu"/>
        <w:numPr>
          <w:ilvl w:val="1"/>
          <w:numId w:val="29"/>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Smluvní strany tímto v nejvýše povoleném rozsahu ustanovení § 1801 občanského zákoníku vylučují použití ustanovení § 1799 a § 1800 občanského zákoníku na tuto smlouvu a jejich vzájemné právní vztahy z této smlouvy vyplývající.</w:t>
      </w:r>
    </w:p>
    <w:p w14:paraId="46CE665D" w14:textId="0021086B" w:rsidR="00B52C56" w:rsidRPr="001B492E" w:rsidRDefault="00584667" w:rsidP="00F2704E">
      <w:pPr>
        <w:pStyle w:val="Textdokumentu"/>
        <w:numPr>
          <w:ilvl w:val="1"/>
          <w:numId w:val="29"/>
        </w:numPr>
        <w:spacing w:before="120" w:line="240" w:lineRule="auto"/>
        <w:ind w:left="567" w:hanging="567"/>
        <w:rPr>
          <w:rFonts w:eastAsiaTheme="minorHAnsi" w:cs="Arial"/>
          <w:sz w:val="20"/>
          <w:szCs w:val="20"/>
          <w:lang w:eastAsia="en-US"/>
        </w:rPr>
      </w:pPr>
      <w:r w:rsidRPr="001B492E">
        <w:rPr>
          <w:rFonts w:eastAsiaTheme="minorHAnsi" w:cs="Arial"/>
          <w:sz w:val="20"/>
          <w:szCs w:val="20"/>
          <w:lang w:eastAsia="en-US"/>
        </w:rPr>
        <w:t>Objednatel</w:t>
      </w:r>
      <w:r w:rsidR="0013680F" w:rsidRPr="001B492E">
        <w:rPr>
          <w:rFonts w:eastAsiaTheme="minorHAnsi" w:cs="Arial"/>
          <w:sz w:val="20"/>
          <w:szCs w:val="20"/>
          <w:lang w:eastAsia="en-US"/>
        </w:rPr>
        <w:t xml:space="preserve"> tímto upozorňuje </w:t>
      </w:r>
      <w:r w:rsidR="006D0336" w:rsidRPr="001B492E">
        <w:rPr>
          <w:rFonts w:eastAsiaTheme="minorHAnsi" w:cs="Arial"/>
          <w:sz w:val="20"/>
          <w:szCs w:val="20"/>
          <w:lang w:eastAsia="en-US"/>
        </w:rPr>
        <w:t>poskytovatele</w:t>
      </w:r>
      <w:r w:rsidR="0013680F" w:rsidRPr="001B492E">
        <w:rPr>
          <w:rFonts w:eastAsiaTheme="minorHAnsi" w:cs="Arial"/>
          <w:sz w:val="20"/>
          <w:szCs w:val="20"/>
          <w:lang w:eastAsia="en-US"/>
        </w:rPr>
        <w:t>, že je ve smyslu zákona č. 340/2015 Sb., o zvláštních podmínkách účinnosti některých smluv, uveřejňování těchto smluv a o registru smluv (zákon o</w:t>
      </w:r>
      <w:r w:rsidR="005949A9">
        <w:rPr>
          <w:rFonts w:eastAsiaTheme="minorHAnsi" w:cs="Arial"/>
          <w:sz w:val="20"/>
          <w:szCs w:val="20"/>
          <w:lang w:eastAsia="en-US"/>
        </w:rPr>
        <w:t> </w:t>
      </w:r>
      <w:r w:rsidR="0013680F" w:rsidRPr="001B492E">
        <w:rPr>
          <w:rFonts w:eastAsiaTheme="minorHAnsi" w:cs="Arial"/>
          <w:sz w:val="20"/>
          <w:szCs w:val="20"/>
          <w:lang w:eastAsia="en-US"/>
        </w:rPr>
        <w:t xml:space="preserve">registru smluv), </w:t>
      </w:r>
      <w:r w:rsidR="000A691D" w:rsidRPr="001B492E">
        <w:rPr>
          <w:rFonts w:eastAsiaTheme="minorHAnsi" w:cs="Arial"/>
          <w:sz w:val="20"/>
          <w:szCs w:val="20"/>
          <w:lang w:eastAsia="en-US"/>
        </w:rPr>
        <w:t xml:space="preserve">ve znění pozdějších předpisů, </w:t>
      </w:r>
      <w:r w:rsidR="0013680F" w:rsidRPr="001B492E">
        <w:rPr>
          <w:rFonts w:eastAsiaTheme="minorHAnsi" w:cs="Arial"/>
          <w:sz w:val="20"/>
          <w:szCs w:val="20"/>
          <w:lang w:eastAsia="en-US"/>
        </w:rPr>
        <w:t xml:space="preserve">osobou povinnou k uveřejnění smlouvy v registru smluv, resp. </w:t>
      </w:r>
      <w:r w:rsidR="00575714" w:rsidRPr="001B492E">
        <w:rPr>
          <w:rFonts w:eastAsiaTheme="minorHAnsi" w:cs="Arial"/>
          <w:sz w:val="20"/>
          <w:szCs w:val="20"/>
          <w:lang w:eastAsia="en-US"/>
        </w:rPr>
        <w:t xml:space="preserve">že je </w:t>
      </w:r>
      <w:r w:rsidR="00C030F6" w:rsidRPr="001B492E">
        <w:rPr>
          <w:rFonts w:eastAsiaTheme="minorHAnsi" w:cs="Arial"/>
          <w:sz w:val="20"/>
          <w:szCs w:val="20"/>
          <w:lang w:eastAsia="en-US"/>
        </w:rPr>
        <w:t>ve smyslu zákona č.</w:t>
      </w:r>
      <w:r w:rsidR="002811FD" w:rsidRPr="001B492E">
        <w:rPr>
          <w:rFonts w:eastAsiaTheme="minorHAnsi" w:cs="Arial"/>
          <w:sz w:val="20"/>
          <w:szCs w:val="20"/>
          <w:lang w:eastAsia="en-US"/>
        </w:rPr>
        <w:t> </w:t>
      </w:r>
      <w:r w:rsidR="00C030F6" w:rsidRPr="001B492E">
        <w:rPr>
          <w:rFonts w:eastAsiaTheme="minorHAnsi" w:cs="Arial"/>
          <w:sz w:val="20"/>
          <w:szCs w:val="20"/>
          <w:lang w:eastAsia="en-US"/>
        </w:rPr>
        <w:t>134</w:t>
      </w:r>
      <w:r w:rsidR="0013680F" w:rsidRPr="001B492E">
        <w:rPr>
          <w:rFonts w:eastAsiaTheme="minorHAnsi" w:cs="Arial"/>
          <w:sz w:val="20"/>
          <w:szCs w:val="20"/>
          <w:lang w:eastAsia="en-US"/>
        </w:rPr>
        <w:t>/</w:t>
      </w:r>
      <w:r w:rsidR="00C030F6" w:rsidRPr="001B492E">
        <w:rPr>
          <w:rFonts w:eastAsiaTheme="minorHAnsi" w:cs="Arial"/>
          <w:sz w:val="20"/>
          <w:szCs w:val="20"/>
          <w:lang w:eastAsia="en-US"/>
        </w:rPr>
        <w:t>201</w:t>
      </w:r>
      <w:r w:rsidR="00575714" w:rsidRPr="001B492E">
        <w:rPr>
          <w:rFonts w:eastAsiaTheme="minorHAnsi" w:cs="Arial"/>
          <w:sz w:val="20"/>
          <w:szCs w:val="20"/>
          <w:lang w:eastAsia="en-US"/>
        </w:rPr>
        <w:t xml:space="preserve">6 Sb., o </w:t>
      </w:r>
      <w:r w:rsidR="00C030F6" w:rsidRPr="001B492E">
        <w:rPr>
          <w:rFonts w:eastAsiaTheme="minorHAnsi" w:cs="Arial"/>
          <w:sz w:val="20"/>
          <w:szCs w:val="20"/>
          <w:lang w:eastAsia="en-US"/>
        </w:rPr>
        <w:t>zadávání veřejných zakázek,</w:t>
      </w:r>
      <w:r w:rsidR="00575714" w:rsidRPr="001B492E">
        <w:rPr>
          <w:rFonts w:eastAsiaTheme="minorHAnsi" w:cs="Arial"/>
          <w:sz w:val="20"/>
          <w:szCs w:val="20"/>
          <w:lang w:eastAsia="en-US"/>
        </w:rPr>
        <w:t xml:space="preserve"> </w:t>
      </w:r>
      <w:r w:rsidR="00B8685B" w:rsidRPr="001B492E">
        <w:rPr>
          <w:rFonts w:eastAsiaTheme="minorHAnsi" w:cs="Arial"/>
          <w:sz w:val="20"/>
          <w:szCs w:val="20"/>
          <w:lang w:eastAsia="en-US"/>
        </w:rPr>
        <w:t xml:space="preserve">ve znění pozdějších předpisů, </w:t>
      </w:r>
      <w:r w:rsidR="00575714" w:rsidRPr="001B492E">
        <w:rPr>
          <w:rFonts w:eastAsiaTheme="minorHAnsi" w:cs="Arial"/>
          <w:sz w:val="20"/>
          <w:szCs w:val="20"/>
          <w:lang w:eastAsia="en-US"/>
        </w:rPr>
        <w:t>jakožto veřejný zadavatel povinen ke</w:t>
      </w:r>
      <w:r w:rsidR="00125011" w:rsidRPr="001B492E">
        <w:rPr>
          <w:rFonts w:eastAsiaTheme="minorHAnsi" w:cs="Arial"/>
          <w:sz w:val="20"/>
          <w:szCs w:val="20"/>
          <w:lang w:eastAsia="en-US"/>
        </w:rPr>
        <w:t> </w:t>
      </w:r>
      <w:r w:rsidR="00575714" w:rsidRPr="001B492E">
        <w:rPr>
          <w:rFonts w:eastAsiaTheme="minorHAnsi" w:cs="Arial"/>
          <w:sz w:val="20"/>
          <w:szCs w:val="20"/>
          <w:lang w:eastAsia="en-US"/>
        </w:rPr>
        <w:t>zveřejnění uzavřené smlouvy včetně jejích změn a dodatků, výše sku</w:t>
      </w:r>
      <w:r w:rsidR="000B1FC4" w:rsidRPr="001B492E">
        <w:rPr>
          <w:rFonts w:eastAsiaTheme="minorHAnsi" w:cs="Arial"/>
          <w:sz w:val="20"/>
          <w:szCs w:val="20"/>
          <w:lang w:eastAsia="en-US"/>
        </w:rPr>
        <w:t>tečně uhrazené</w:t>
      </w:r>
      <w:r w:rsidR="00575714" w:rsidRPr="001B492E">
        <w:rPr>
          <w:rFonts w:eastAsiaTheme="minorHAnsi" w:cs="Arial"/>
          <w:sz w:val="20"/>
          <w:szCs w:val="20"/>
          <w:lang w:eastAsia="en-US"/>
        </w:rPr>
        <w:t xml:space="preserve"> ceny za plnění veřejné zakázky a seznamu subdodavatelů dodavatele veřejné zakázky.</w:t>
      </w:r>
      <w:r w:rsidR="00477528" w:rsidRPr="001B492E">
        <w:rPr>
          <w:rFonts w:eastAsiaTheme="minorHAnsi" w:cs="Arial"/>
          <w:sz w:val="20"/>
          <w:szCs w:val="20"/>
          <w:lang w:eastAsia="en-US"/>
        </w:rPr>
        <w:t xml:space="preserve"> </w:t>
      </w:r>
    </w:p>
    <w:p w14:paraId="001AB1EC" w14:textId="77777777" w:rsidR="0013680F" w:rsidRPr="005E27EC" w:rsidRDefault="0013680F" w:rsidP="00F2704E">
      <w:pPr>
        <w:pStyle w:val="Textdokumentu"/>
        <w:numPr>
          <w:ilvl w:val="1"/>
          <w:numId w:val="29"/>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Jakékoli spory vzniklé z této smlouvy nebo v souvislosti s ní budou s konečnou platností rozhodovány příslušnými českými soudy.</w:t>
      </w:r>
    </w:p>
    <w:p w14:paraId="1B2866E8" w14:textId="482A62B8" w:rsidR="00A066F1" w:rsidRPr="005E27EC" w:rsidRDefault="00A066F1" w:rsidP="00F2704E">
      <w:pPr>
        <w:pStyle w:val="Textdokumentu"/>
        <w:numPr>
          <w:ilvl w:val="1"/>
          <w:numId w:val="29"/>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 xml:space="preserve">Změny a doplňky této smlouvy lze činit pouze písemně, </w:t>
      </w:r>
      <w:r w:rsidR="00AA3D5A" w:rsidRPr="005E27EC">
        <w:rPr>
          <w:rFonts w:eastAsiaTheme="minorHAnsi" w:cs="Arial"/>
          <w:sz w:val="20"/>
          <w:szCs w:val="20"/>
          <w:lang w:eastAsia="en-US"/>
        </w:rPr>
        <w:t xml:space="preserve">vzestupně číslovanými dodatky </w:t>
      </w:r>
      <w:r w:rsidRPr="005E27EC">
        <w:rPr>
          <w:rFonts w:eastAsiaTheme="minorHAnsi" w:cs="Arial"/>
          <w:sz w:val="20"/>
          <w:szCs w:val="20"/>
          <w:lang w:eastAsia="en-US"/>
        </w:rPr>
        <w:t>podepsanými oběma smluvními stranami.</w:t>
      </w:r>
      <w:r w:rsidR="00CF6648" w:rsidRPr="005E27EC">
        <w:rPr>
          <w:rFonts w:eastAsiaTheme="minorHAnsi" w:cs="Arial"/>
          <w:sz w:val="20"/>
          <w:szCs w:val="20"/>
          <w:lang w:eastAsia="en-US"/>
        </w:rPr>
        <w:t xml:space="preserve"> Totéž platí i o přílohách této smlouvy</w:t>
      </w:r>
      <w:r w:rsidR="006A5DB5">
        <w:rPr>
          <w:rFonts w:eastAsiaTheme="minorHAnsi" w:cs="Arial"/>
          <w:sz w:val="20"/>
          <w:szCs w:val="20"/>
          <w:lang w:eastAsia="en-US"/>
        </w:rPr>
        <w:t>.</w:t>
      </w:r>
    </w:p>
    <w:p w14:paraId="78008049" w14:textId="08E2F3D8" w:rsidR="00BB34E3" w:rsidRPr="005E27EC" w:rsidRDefault="00BB34E3" w:rsidP="00F2704E">
      <w:pPr>
        <w:pStyle w:val="Textdokumentu"/>
        <w:numPr>
          <w:ilvl w:val="1"/>
          <w:numId w:val="29"/>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Smlouva nabývá platnosti podpisem oběma smluvními stranami; účinnosti nabývá zveřejněním v</w:t>
      </w:r>
      <w:r w:rsidR="005949A9">
        <w:rPr>
          <w:rFonts w:eastAsiaTheme="minorHAnsi" w:cs="Arial"/>
          <w:sz w:val="20"/>
          <w:szCs w:val="20"/>
          <w:lang w:eastAsia="en-US"/>
        </w:rPr>
        <w:t> </w:t>
      </w:r>
      <w:r w:rsidRPr="005E27EC">
        <w:rPr>
          <w:rFonts w:eastAsiaTheme="minorHAnsi" w:cs="Arial"/>
          <w:sz w:val="20"/>
          <w:szCs w:val="20"/>
          <w:lang w:eastAsia="en-US"/>
        </w:rPr>
        <w:t>registru smluv.</w:t>
      </w:r>
    </w:p>
    <w:p w14:paraId="46466CFA" w14:textId="77777777" w:rsidR="00A066F1" w:rsidRPr="005E27EC" w:rsidRDefault="00A066F1" w:rsidP="00F2704E">
      <w:pPr>
        <w:pStyle w:val="Textdokumentu"/>
        <w:numPr>
          <w:ilvl w:val="1"/>
          <w:numId w:val="29"/>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Smlouva je sepsána ve dvou vyhotoveních, z nichž po jednom obdrží každá smluvní strana.</w:t>
      </w:r>
    </w:p>
    <w:p w14:paraId="16CF816C" w14:textId="77777777" w:rsidR="00CF6648" w:rsidRPr="005E27EC" w:rsidRDefault="00CF6648" w:rsidP="00F2704E">
      <w:pPr>
        <w:pStyle w:val="Textdokumentu"/>
        <w:numPr>
          <w:ilvl w:val="1"/>
          <w:numId w:val="29"/>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Nedílnou součást této smlouvy tvoří následující přílohy:</w:t>
      </w:r>
    </w:p>
    <w:p w14:paraId="31A4D477" w14:textId="79E0B4B7" w:rsidR="00CF6648" w:rsidRPr="007C1BE5" w:rsidRDefault="00CF6648" w:rsidP="005E27EC">
      <w:pPr>
        <w:pStyle w:val="Textdokumentu"/>
        <w:spacing w:after="0" w:line="276" w:lineRule="auto"/>
        <w:ind w:left="567"/>
        <w:rPr>
          <w:rFonts w:eastAsiaTheme="minorHAnsi" w:cs="Arial"/>
          <w:sz w:val="20"/>
          <w:szCs w:val="20"/>
          <w:lang w:eastAsia="en-US"/>
        </w:rPr>
      </w:pPr>
      <w:r w:rsidRPr="007C1BE5">
        <w:rPr>
          <w:rFonts w:eastAsiaTheme="minorHAnsi" w:cs="Arial"/>
          <w:sz w:val="20"/>
          <w:szCs w:val="20"/>
          <w:lang w:eastAsia="en-US"/>
        </w:rPr>
        <w:t xml:space="preserve">Příloha č. 1: </w:t>
      </w:r>
      <w:r w:rsidR="00EE656A" w:rsidRPr="007C1BE5">
        <w:rPr>
          <w:rFonts w:eastAsiaTheme="minorHAnsi" w:cs="Arial"/>
          <w:sz w:val="20"/>
          <w:szCs w:val="20"/>
          <w:lang w:eastAsia="en-US"/>
        </w:rPr>
        <w:t>Technická specifikace</w:t>
      </w:r>
    </w:p>
    <w:p w14:paraId="1B77B6F8" w14:textId="77777777" w:rsidR="00CF6648" w:rsidRPr="007C1BE5" w:rsidRDefault="00CF6648" w:rsidP="005E27EC">
      <w:pPr>
        <w:pStyle w:val="Textdokumentu"/>
        <w:spacing w:after="0" w:line="276" w:lineRule="auto"/>
        <w:ind w:left="567"/>
        <w:rPr>
          <w:rFonts w:eastAsiaTheme="minorHAnsi" w:cs="Arial"/>
          <w:sz w:val="20"/>
          <w:szCs w:val="20"/>
          <w:lang w:eastAsia="en-US"/>
        </w:rPr>
      </w:pPr>
      <w:r w:rsidRPr="007C1BE5">
        <w:rPr>
          <w:rFonts w:eastAsiaTheme="minorHAnsi" w:cs="Arial"/>
          <w:sz w:val="20"/>
          <w:szCs w:val="20"/>
          <w:lang w:eastAsia="en-US"/>
        </w:rPr>
        <w:t xml:space="preserve">Příloha č. 2: </w:t>
      </w:r>
      <w:r w:rsidR="00942776" w:rsidRPr="007C1BE5">
        <w:rPr>
          <w:rFonts w:eastAsiaTheme="minorHAnsi" w:cs="Arial"/>
          <w:sz w:val="20"/>
          <w:szCs w:val="20"/>
          <w:lang w:eastAsia="en-US"/>
        </w:rPr>
        <w:t>C</w:t>
      </w:r>
      <w:r w:rsidR="004146DB" w:rsidRPr="007C1BE5">
        <w:rPr>
          <w:rFonts w:eastAsiaTheme="minorHAnsi" w:cs="Arial"/>
          <w:sz w:val="20"/>
          <w:szCs w:val="20"/>
          <w:lang w:eastAsia="en-US"/>
        </w:rPr>
        <w:t>eník</w:t>
      </w:r>
    </w:p>
    <w:p w14:paraId="20BFF253" w14:textId="5932D249" w:rsidR="00CF6648" w:rsidRDefault="00CF6648" w:rsidP="005E27EC">
      <w:pPr>
        <w:pStyle w:val="Textdokumentu"/>
        <w:spacing w:after="0" w:line="276" w:lineRule="auto"/>
        <w:ind w:left="567"/>
        <w:rPr>
          <w:rFonts w:eastAsiaTheme="minorHAnsi" w:cs="Arial"/>
          <w:sz w:val="20"/>
          <w:szCs w:val="20"/>
          <w:lang w:eastAsia="en-US"/>
        </w:rPr>
      </w:pPr>
      <w:r w:rsidRPr="007C1BE5">
        <w:rPr>
          <w:rFonts w:eastAsiaTheme="minorHAnsi" w:cs="Arial"/>
          <w:sz w:val="20"/>
          <w:szCs w:val="20"/>
          <w:lang w:eastAsia="en-US"/>
        </w:rPr>
        <w:t xml:space="preserve">Příloha č. </w:t>
      </w:r>
      <w:r w:rsidR="00EE656A" w:rsidRPr="007C1BE5">
        <w:rPr>
          <w:rFonts w:eastAsiaTheme="minorHAnsi" w:cs="Arial"/>
          <w:sz w:val="20"/>
          <w:szCs w:val="20"/>
          <w:lang w:eastAsia="en-US"/>
        </w:rPr>
        <w:t>3</w:t>
      </w:r>
      <w:r w:rsidRPr="007C1BE5">
        <w:rPr>
          <w:rFonts w:eastAsiaTheme="minorHAnsi" w:cs="Arial"/>
          <w:sz w:val="20"/>
          <w:szCs w:val="20"/>
          <w:lang w:eastAsia="en-US"/>
        </w:rPr>
        <w:t>: Kontaktní a oprávněné osoby</w:t>
      </w:r>
    </w:p>
    <w:p w14:paraId="5B9BEDBD" w14:textId="40578311" w:rsidR="00877B2A" w:rsidRPr="005E27EC" w:rsidRDefault="00877B2A" w:rsidP="005E27EC">
      <w:pPr>
        <w:pStyle w:val="Textdokumentu"/>
        <w:spacing w:after="0" w:line="276" w:lineRule="auto"/>
        <w:ind w:left="567"/>
        <w:rPr>
          <w:rFonts w:eastAsiaTheme="minorHAnsi" w:cs="Arial"/>
          <w:sz w:val="20"/>
          <w:szCs w:val="20"/>
          <w:lang w:eastAsia="en-US"/>
        </w:rPr>
      </w:pPr>
      <w:r>
        <w:rPr>
          <w:rFonts w:eastAsiaTheme="minorHAnsi" w:cs="Arial"/>
          <w:sz w:val="20"/>
          <w:szCs w:val="20"/>
          <w:lang w:eastAsia="en-US"/>
        </w:rPr>
        <w:t>Příloha č. 4</w:t>
      </w:r>
      <w:r w:rsidR="00773780">
        <w:rPr>
          <w:rFonts w:eastAsiaTheme="minorHAnsi" w:cs="Arial"/>
          <w:sz w:val="20"/>
          <w:szCs w:val="20"/>
          <w:lang w:eastAsia="en-US"/>
        </w:rPr>
        <w:t>:</w:t>
      </w:r>
      <w:r>
        <w:rPr>
          <w:rFonts w:eastAsiaTheme="minorHAnsi" w:cs="Arial"/>
          <w:sz w:val="20"/>
          <w:szCs w:val="20"/>
          <w:lang w:eastAsia="en-US"/>
        </w:rPr>
        <w:t xml:space="preserve"> Poddodavatelé </w:t>
      </w:r>
      <w:r w:rsidRPr="007C1BE5">
        <w:rPr>
          <w:rFonts w:eastAsiaTheme="minorHAnsi" w:cs="Arial"/>
          <w:sz w:val="20"/>
          <w:szCs w:val="20"/>
          <w:lang w:eastAsia="en-US"/>
        </w:rPr>
        <w:t>(bude doplněno před podpisem smlouvy)</w:t>
      </w:r>
    </w:p>
    <w:p w14:paraId="7EC0157E" w14:textId="77777777" w:rsidR="002A6C92" w:rsidRPr="005E27EC" w:rsidRDefault="002A6C92" w:rsidP="005E27EC">
      <w:pPr>
        <w:pStyle w:val="Textdokumentu"/>
        <w:spacing w:after="0" w:line="276" w:lineRule="auto"/>
        <w:ind w:left="-6"/>
        <w:rPr>
          <w:rFonts w:eastAsiaTheme="minorHAnsi" w:cs="Arial"/>
          <w:sz w:val="20"/>
          <w:szCs w:val="20"/>
          <w:lang w:eastAsia="en-US"/>
        </w:rPr>
      </w:pPr>
    </w:p>
    <w:p w14:paraId="1419EC71" w14:textId="77777777" w:rsidR="00773780" w:rsidRDefault="00773780" w:rsidP="005E27EC">
      <w:pPr>
        <w:pStyle w:val="Textdokumentu"/>
        <w:spacing w:after="0" w:line="276" w:lineRule="auto"/>
        <w:ind w:left="-6"/>
        <w:rPr>
          <w:rFonts w:eastAsiaTheme="minorHAnsi" w:cs="Arial"/>
          <w:sz w:val="20"/>
          <w:szCs w:val="20"/>
          <w:lang w:eastAsia="en-US"/>
        </w:rPr>
      </w:pPr>
    </w:p>
    <w:p w14:paraId="5B9B264C" w14:textId="77777777" w:rsidR="00773780" w:rsidRDefault="00773780" w:rsidP="005E27EC">
      <w:pPr>
        <w:pStyle w:val="Textdokumentu"/>
        <w:spacing w:after="0" w:line="276" w:lineRule="auto"/>
        <w:ind w:left="-6"/>
        <w:rPr>
          <w:rFonts w:eastAsiaTheme="minorHAnsi" w:cs="Arial"/>
          <w:sz w:val="20"/>
          <w:szCs w:val="20"/>
          <w:lang w:eastAsia="en-US"/>
        </w:rPr>
      </w:pPr>
    </w:p>
    <w:p w14:paraId="61BB9FB3" w14:textId="77777777" w:rsidR="00773780" w:rsidRDefault="00773780" w:rsidP="005E27EC">
      <w:pPr>
        <w:pStyle w:val="Textdokumentu"/>
        <w:spacing w:after="0" w:line="276" w:lineRule="auto"/>
        <w:ind w:left="-6"/>
        <w:rPr>
          <w:rFonts w:eastAsiaTheme="minorHAnsi" w:cs="Arial"/>
          <w:sz w:val="20"/>
          <w:szCs w:val="20"/>
          <w:lang w:eastAsia="en-US"/>
        </w:rPr>
      </w:pPr>
    </w:p>
    <w:p w14:paraId="4289B301" w14:textId="77777777" w:rsidR="00773780" w:rsidRDefault="00773780" w:rsidP="005E27EC">
      <w:pPr>
        <w:pStyle w:val="Textdokumentu"/>
        <w:spacing w:after="0" w:line="276" w:lineRule="auto"/>
        <w:ind w:left="-6"/>
        <w:rPr>
          <w:rFonts w:eastAsiaTheme="minorHAnsi" w:cs="Arial"/>
          <w:sz w:val="20"/>
          <w:szCs w:val="20"/>
          <w:lang w:eastAsia="en-US"/>
        </w:rPr>
      </w:pPr>
    </w:p>
    <w:p w14:paraId="505A2FD7" w14:textId="77777777" w:rsidR="00773780" w:rsidRDefault="00773780" w:rsidP="005E27EC">
      <w:pPr>
        <w:pStyle w:val="Textdokumentu"/>
        <w:spacing w:after="0" w:line="276" w:lineRule="auto"/>
        <w:ind w:left="-6"/>
        <w:rPr>
          <w:rFonts w:eastAsiaTheme="minorHAnsi" w:cs="Arial"/>
          <w:sz w:val="20"/>
          <w:szCs w:val="20"/>
          <w:lang w:eastAsia="en-US"/>
        </w:rPr>
      </w:pPr>
    </w:p>
    <w:p w14:paraId="66CEF2A3" w14:textId="77777777" w:rsidR="00773780" w:rsidRDefault="00773780" w:rsidP="005E27EC">
      <w:pPr>
        <w:pStyle w:val="Textdokumentu"/>
        <w:spacing w:after="0" w:line="276" w:lineRule="auto"/>
        <w:ind w:left="-6"/>
        <w:rPr>
          <w:rFonts w:eastAsiaTheme="minorHAnsi" w:cs="Arial"/>
          <w:sz w:val="20"/>
          <w:szCs w:val="20"/>
          <w:lang w:eastAsia="en-US"/>
        </w:rPr>
      </w:pPr>
    </w:p>
    <w:p w14:paraId="12351623" w14:textId="77777777" w:rsidR="00773780" w:rsidRDefault="00773780" w:rsidP="005E27EC">
      <w:pPr>
        <w:pStyle w:val="Textdokumentu"/>
        <w:spacing w:after="0" w:line="276" w:lineRule="auto"/>
        <w:ind w:left="-6"/>
        <w:rPr>
          <w:rFonts w:eastAsiaTheme="minorHAnsi" w:cs="Arial"/>
          <w:sz w:val="20"/>
          <w:szCs w:val="20"/>
          <w:lang w:eastAsia="en-US"/>
        </w:rPr>
      </w:pPr>
    </w:p>
    <w:p w14:paraId="01C79599" w14:textId="77777777" w:rsidR="00773780" w:rsidRDefault="00773780" w:rsidP="005E27EC">
      <w:pPr>
        <w:pStyle w:val="Textdokumentu"/>
        <w:spacing w:after="0" w:line="276" w:lineRule="auto"/>
        <w:ind w:left="-6"/>
        <w:rPr>
          <w:rFonts w:eastAsiaTheme="minorHAnsi" w:cs="Arial"/>
          <w:sz w:val="20"/>
          <w:szCs w:val="20"/>
          <w:lang w:eastAsia="en-US"/>
        </w:rPr>
      </w:pPr>
    </w:p>
    <w:p w14:paraId="2A057D95" w14:textId="199EF271" w:rsidR="002A6C92" w:rsidRPr="005E27EC" w:rsidRDefault="002A6C92" w:rsidP="005E27EC">
      <w:pPr>
        <w:pStyle w:val="Textdokumentu"/>
        <w:spacing w:after="0" w:line="276" w:lineRule="auto"/>
        <w:ind w:left="-6"/>
        <w:rPr>
          <w:rFonts w:eastAsiaTheme="minorHAnsi" w:cs="Arial"/>
          <w:sz w:val="20"/>
          <w:szCs w:val="20"/>
          <w:lang w:eastAsia="en-US"/>
        </w:rPr>
      </w:pPr>
      <w:r w:rsidRPr="005E27EC">
        <w:rPr>
          <w:rFonts w:eastAsiaTheme="minorHAnsi" w:cs="Arial"/>
          <w:sz w:val="20"/>
          <w:szCs w:val="20"/>
          <w:lang w:eastAsia="en-US"/>
        </w:rPr>
        <w:lastRenderedPageBreak/>
        <w:t>Obě smluvní strany shodně prohlašují, že si tuto smlouvu před jejím podpisem přečetly, že byla uzavřena po vzájemném projednání podle jejich pravé a svobodné vůle, určitě, vážně a srozumitelně, nikoliv v tísni a za nápadně nevýhodných podmínek.</w:t>
      </w:r>
    </w:p>
    <w:p w14:paraId="2FAF8BE1" w14:textId="77777777" w:rsidR="000D55A5" w:rsidRPr="005E27EC" w:rsidRDefault="000D55A5" w:rsidP="005E27EC">
      <w:pPr>
        <w:pStyle w:val="Textdokumentu"/>
        <w:spacing w:after="0" w:line="276" w:lineRule="auto"/>
        <w:rPr>
          <w:rFonts w:eastAsiaTheme="minorHAnsi" w:cs="Arial"/>
          <w:sz w:val="20"/>
          <w:szCs w:val="20"/>
          <w:lang w:eastAsia="en-U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52C56" w:rsidRPr="005E27EC" w14:paraId="1ACCB0D4" w14:textId="77777777" w:rsidTr="00FD02DF">
        <w:tc>
          <w:tcPr>
            <w:tcW w:w="4531" w:type="dxa"/>
          </w:tcPr>
          <w:p w14:paraId="7C960CE7" w14:textId="530B3B57" w:rsidR="00B52C56" w:rsidRPr="005E27EC" w:rsidRDefault="00B52C56" w:rsidP="005E27EC">
            <w:pPr>
              <w:pStyle w:val="Textdokumentu"/>
              <w:spacing w:after="0" w:line="276" w:lineRule="auto"/>
              <w:rPr>
                <w:rFonts w:eastAsiaTheme="minorHAnsi" w:cs="Arial"/>
                <w:sz w:val="20"/>
                <w:szCs w:val="20"/>
                <w:lang w:eastAsia="en-US"/>
              </w:rPr>
            </w:pPr>
            <w:r w:rsidRPr="005E27EC">
              <w:rPr>
                <w:rFonts w:eastAsiaTheme="minorHAnsi" w:cs="Arial"/>
                <w:sz w:val="20"/>
                <w:szCs w:val="20"/>
                <w:lang w:eastAsia="en-US"/>
              </w:rPr>
              <w:t>V</w:t>
            </w:r>
            <w:r w:rsidR="005700E7">
              <w:rPr>
                <w:rFonts w:eastAsiaTheme="minorHAnsi" w:cs="Arial"/>
                <w:sz w:val="20"/>
                <w:szCs w:val="20"/>
                <w:lang w:eastAsia="en-US"/>
              </w:rPr>
              <w:t xml:space="preserve"> Praze</w:t>
            </w:r>
            <w:r w:rsidRPr="005E27EC">
              <w:rPr>
                <w:rFonts w:eastAsiaTheme="minorHAnsi" w:cs="Arial"/>
                <w:sz w:val="20"/>
                <w:szCs w:val="20"/>
                <w:lang w:eastAsia="en-US"/>
              </w:rPr>
              <w:t xml:space="preserve"> dne ______________</w:t>
            </w:r>
          </w:p>
          <w:p w14:paraId="2379F5C7" w14:textId="77777777" w:rsidR="00B52C56" w:rsidRPr="005E27EC" w:rsidRDefault="00B52C56" w:rsidP="005E27EC">
            <w:pPr>
              <w:pStyle w:val="Textdokumentu"/>
              <w:spacing w:after="0" w:line="276" w:lineRule="auto"/>
              <w:rPr>
                <w:rFonts w:eastAsiaTheme="minorHAnsi" w:cs="Arial"/>
                <w:sz w:val="20"/>
                <w:szCs w:val="20"/>
                <w:lang w:eastAsia="en-US"/>
              </w:rPr>
            </w:pPr>
          </w:p>
          <w:p w14:paraId="18D69083" w14:textId="77777777" w:rsidR="00B52C56" w:rsidRPr="005E27EC" w:rsidRDefault="00B52C56" w:rsidP="005E27EC">
            <w:pPr>
              <w:pStyle w:val="Textdokumentu"/>
              <w:spacing w:after="0" w:line="276" w:lineRule="auto"/>
              <w:rPr>
                <w:rFonts w:eastAsiaTheme="minorHAnsi" w:cs="Arial"/>
                <w:sz w:val="20"/>
                <w:szCs w:val="20"/>
                <w:lang w:eastAsia="en-US"/>
              </w:rPr>
            </w:pPr>
          </w:p>
          <w:p w14:paraId="7A72B46C" w14:textId="77777777" w:rsidR="00B52C56" w:rsidRPr="005E27EC" w:rsidRDefault="00B52C56" w:rsidP="005E27EC">
            <w:pPr>
              <w:pStyle w:val="Textdokumentu"/>
              <w:spacing w:after="0" w:line="276" w:lineRule="auto"/>
              <w:rPr>
                <w:rFonts w:eastAsiaTheme="minorHAnsi" w:cs="Arial"/>
                <w:sz w:val="20"/>
                <w:szCs w:val="20"/>
                <w:lang w:eastAsia="en-US"/>
              </w:rPr>
            </w:pPr>
            <w:r w:rsidRPr="005E27EC">
              <w:rPr>
                <w:rFonts w:eastAsiaTheme="minorHAnsi" w:cs="Arial"/>
                <w:sz w:val="20"/>
                <w:szCs w:val="20"/>
                <w:lang w:eastAsia="en-US"/>
              </w:rPr>
              <w:t>______________________</w:t>
            </w:r>
          </w:p>
          <w:p w14:paraId="60584269" w14:textId="77777777" w:rsidR="005700E7" w:rsidRDefault="005700E7" w:rsidP="005700E7">
            <w:pPr>
              <w:pStyle w:val="Textdokumentu"/>
              <w:spacing w:after="0" w:line="276" w:lineRule="auto"/>
              <w:rPr>
                <w:rFonts w:cs="Arial"/>
                <w:b/>
                <w:bCs/>
                <w:color w:val="000000"/>
                <w:sz w:val="20"/>
                <w:szCs w:val="20"/>
                <w:shd w:val="clear" w:color="auto" w:fill="FFFFFF"/>
              </w:rPr>
            </w:pPr>
            <w:proofErr w:type="gramStart"/>
            <w:r>
              <w:rPr>
                <w:rFonts w:cs="Arial"/>
                <w:b/>
                <w:bCs/>
                <w:color w:val="000000"/>
                <w:sz w:val="20"/>
                <w:szCs w:val="20"/>
                <w:shd w:val="clear" w:color="auto" w:fill="FFFFFF"/>
              </w:rPr>
              <w:t>COMPAREX  CZ</w:t>
            </w:r>
            <w:proofErr w:type="gramEnd"/>
            <w:r>
              <w:rPr>
                <w:rFonts w:cs="Arial"/>
                <w:b/>
                <w:bCs/>
                <w:color w:val="000000"/>
                <w:sz w:val="20"/>
                <w:szCs w:val="20"/>
                <w:shd w:val="clear" w:color="auto" w:fill="FFFFFF"/>
              </w:rPr>
              <w:t>  s. r.o.</w:t>
            </w:r>
          </w:p>
          <w:p w14:paraId="2E6A8269" w14:textId="72CA9237" w:rsidR="005700E7" w:rsidRDefault="005700E7" w:rsidP="005700E7">
            <w:pPr>
              <w:pStyle w:val="Textdokumentu"/>
              <w:spacing w:after="0" w:line="276" w:lineRule="auto"/>
              <w:rPr>
                <w:rFonts w:eastAsiaTheme="minorHAnsi" w:cs="Arial"/>
                <w:sz w:val="20"/>
                <w:szCs w:val="20"/>
                <w:lang w:eastAsia="en-US"/>
              </w:rPr>
            </w:pPr>
            <w:r>
              <w:rPr>
                <w:rFonts w:eastAsiaTheme="minorHAnsi" w:cs="Arial"/>
                <w:sz w:val="20"/>
                <w:szCs w:val="20"/>
                <w:lang w:eastAsia="en-US"/>
              </w:rPr>
              <w:t xml:space="preserve">Ing. Jan </w:t>
            </w:r>
            <w:proofErr w:type="spellStart"/>
            <w:r>
              <w:rPr>
                <w:rFonts w:eastAsiaTheme="minorHAnsi" w:cs="Arial"/>
                <w:sz w:val="20"/>
                <w:szCs w:val="20"/>
                <w:lang w:eastAsia="en-US"/>
              </w:rPr>
              <w:t>Knyttl</w:t>
            </w:r>
            <w:proofErr w:type="spellEnd"/>
          </w:p>
          <w:p w14:paraId="1D809457" w14:textId="4719D0CF" w:rsidR="00B52C56" w:rsidRPr="005E27EC" w:rsidRDefault="005700E7" w:rsidP="005700E7">
            <w:pPr>
              <w:pStyle w:val="Textdokumentu"/>
              <w:spacing w:after="0" w:line="276" w:lineRule="auto"/>
              <w:rPr>
                <w:rFonts w:eastAsiaTheme="minorHAnsi" w:cs="Arial"/>
                <w:sz w:val="20"/>
                <w:szCs w:val="20"/>
                <w:lang w:val="en-GB" w:eastAsia="en-US"/>
              </w:rPr>
            </w:pPr>
            <w:r>
              <w:rPr>
                <w:rFonts w:eastAsiaTheme="minorHAnsi" w:cs="Arial"/>
                <w:sz w:val="20"/>
                <w:szCs w:val="20"/>
                <w:lang w:eastAsia="en-US"/>
              </w:rPr>
              <w:t>jednatel</w:t>
            </w:r>
          </w:p>
        </w:tc>
        <w:tc>
          <w:tcPr>
            <w:tcW w:w="4531" w:type="dxa"/>
          </w:tcPr>
          <w:p w14:paraId="68C77FE1" w14:textId="72DF3FC6" w:rsidR="00B52C56" w:rsidRPr="005E27EC" w:rsidRDefault="00B52C56" w:rsidP="005E27EC">
            <w:pPr>
              <w:pStyle w:val="Textdokumentu"/>
              <w:spacing w:after="0" w:line="276" w:lineRule="auto"/>
              <w:rPr>
                <w:rFonts w:eastAsiaTheme="minorHAnsi" w:cs="Arial"/>
                <w:sz w:val="20"/>
                <w:szCs w:val="20"/>
                <w:lang w:eastAsia="en-US"/>
              </w:rPr>
            </w:pPr>
            <w:r w:rsidRPr="005E27EC">
              <w:rPr>
                <w:rFonts w:eastAsiaTheme="minorHAnsi" w:cs="Arial"/>
                <w:sz w:val="20"/>
                <w:szCs w:val="20"/>
                <w:lang w:eastAsia="en-US"/>
              </w:rPr>
              <w:t xml:space="preserve">V </w:t>
            </w:r>
            <w:r w:rsidR="005700E7">
              <w:rPr>
                <w:rFonts w:eastAsiaTheme="minorHAnsi" w:cs="Arial"/>
                <w:sz w:val="20"/>
                <w:szCs w:val="20"/>
                <w:lang w:eastAsia="en-US"/>
              </w:rPr>
              <w:t>Kralupech nad Vltavou</w:t>
            </w:r>
            <w:r w:rsidRPr="005E27EC">
              <w:rPr>
                <w:rFonts w:eastAsiaTheme="minorHAnsi" w:cs="Arial"/>
                <w:sz w:val="20"/>
                <w:szCs w:val="20"/>
                <w:lang w:eastAsia="en-US"/>
              </w:rPr>
              <w:t xml:space="preserve"> dne ______________</w:t>
            </w:r>
          </w:p>
          <w:p w14:paraId="4881D65F" w14:textId="77777777" w:rsidR="00B52C56" w:rsidRPr="005E27EC" w:rsidRDefault="00B52C56" w:rsidP="005E27EC">
            <w:pPr>
              <w:pStyle w:val="Textdokumentu"/>
              <w:spacing w:after="0" w:line="276" w:lineRule="auto"/>
              <w:rPr>
                <w:rFonts w:eastAsiaTheme="minorHAnsi" w:cs="Arial"/>
                <w:sz w:val="20"/>
                <w:szCs w:val="20"/>
                <w:lang w:eastAsia="en-US"/>
              </w:rPr>
            </w:pPr>
          </w:p>
          <w:p w14:paraId="3809C91D" w14:textId="77777777" w:rsidR="00B52C56" w:rsidRPr="005E27EC" w:rsidRDefault="00B52C56" w:rsidP="005E27EC">
            <w:pPr>
              <w:pStyle w:val="Textdokumentu"/>
              <w:spacing w:after="0" w:line="276" w:lineRule="auto"/>
              <w:rPr>
                <w:rFonts w:eastAsiaTheme="minorHAnsi" w:cs="Arial"/>
                <w:sz w:val="20"/>
                <w:szCs w:val="20"/>
                <w:lang w:eastAsia="en-US"/>
              </w:rPr>
            </w:pPr>
          </w:p>
          <w:p w14:paraId="6A7525C4" w14:textId="77777777" w:rsidR="00B52C56" w:rsidRPr="005E27EC" w:rsidRDefault="00B52C56" w:rsidP="005E27EC">
            <w:pPr>
              <w:pStyle w:val="Textdokumentu"/>
              <w:spacing w:after="0" w:line="276" w:lineRule="auto"/>
              <w:rPr>
                <w:rFonts w:eastAsiaTheme="minorHAnsi" w:cs="Arial"/>
                <w:sz w:val="20"/>
                <w:szCs w:val="20"/>
                <w:lang w:eastAsia="en-US"/>
              </w:rPr>
            </w:pPr>
            <w:r w:rsidRPr="005E27EC">
              <w:rPr>
                <w:rFonts w:eastAsiaTheme="minorHAnsi" w:cs="Arial"/>
                <w:sz w:val="20"/>
                <w:szCs w:val="20"/>
                <w:lang w:eastAsia="en-US"/>
              </w:rPr>
              <w:t>______________________</w:t>
            </w:r>
          </w:p>
          <w:p w14:paraId="2B36ADF1" w14:textId="16298700" w:rsidR="00B52C56" w:rsidRPr="005E27EC" w:rsidRDefault="00B52C56" w:rsidP="005E27EC">
            <w:pPr>
              <w:pStyle w:val="Textdokumentu"/>
              <w:spacing w:after="0" w:line="276" w:lineRule="auto"/>
              <w:rPr>
                <w:rFonts w:eastAsiaTheme="minorHAnsi" w:cs="Arial"/>
                <w:b/>
                <w:sz w:val="20"/>
                <w:szCs w:val="20"/>
                <w:lang w:eastAsia="en-US"/>
              </w:rPr>
            </w:pPr>
            <w:r w:rsidRPr="005E27EC">
              <w:rPr>
                <w:rFonts w:eastAsiaTheme="minorHAnsi" w:cs="Arial"/>
                <w:b/>
                <w:sz w:val="20"/>
                <w:szCs w:val="20"/>
                <w:lang w:eastAsia="en-US"/>
              </w:rPr>
              <w:t>MERO ČR, a.s.</w:t>
            </w:r>
          </w:p>
          <w:p w14:paraId="101D2191" w14:textId="0B6DCE84" w:rsidR="006E09D2" w:rsidRDefault="00B52C56" w:rsidP="00EE656A">
            <w:pPr>
              <w:pStyle w:val="Textdokumentu"/>
              <w:spacing w:after="0" w:line="276" w:lineRule="auto"/>
              <w:jc w:val="left"/>
              <w:rPr>
                <w:rFonts w:eastAsiaTheme="minorHAnsi" w:cs="Arial"/>
                <w:sz w:val="20"/>
                <w:szCs w:val="20"/>
                <w:lang w:eastAsia="en-US"/>
              </w:rPr>
            </w:pPr>
            <w:r w:rsidRPr="005E27EC">
              <w:rPr>
                <w:rFonts w:eastAsiaTheme="minorHAnsi" w:cs="Arial"/>
                <w:sz w:val="20"/>
                <w:szCs w:val="20"/>
                <w:lang w:eastAsia="en-US"/>
              </w:rPr>
              <w:t xml:space="preserve">Ing. </w:t>
            </w:r>
            <w:r w:rsidR="00EE656A">
              <w:rPr>
                <w:rFonts w:eastAsiaTheme="minorHAnsi" w:cs="Arial"/>
                <w:sz w:val="20"/>
                <w:szCs w:val="20"/>
                <w:lang w:eastAsia="en-US"/>
              </w:rPr>
              <w:t xml:space="preserve">Jaroslav </w:t>
            </w:r>
            <w:r w:rsidR="006E09D2">
              <w:rPr>
                <w:rFonts w:eastAsiaTheme="minorHAnsi" w:cs="Arial"/>
                <w:sz w:val="20"/>
                <w:szCs w:val="20"/>
                <w:lang w:eastAsia="en-US"/>
              </w:rPr>
              <w:t>K</w:t>
            </w:r>
            <w:r w:rsidR="00EE656A">
              <w:rPr>
                <w:rFonts w:eastAsiaTheme="minorHAnsi" w:cs="Arial"/>
                <w:sz w:val="20"/>
                <w:szCs w:val="20"/>
                <w:lang w:eastAsia="en-US"/>
              </w:rPr>
              <w:t>ocián</w:t>
            </w:r>
          </w:p>
          <w:p w14:paraId="38C566E9" w14:textId="522CBBDA" w:rsidR="00B52C56" w:rsidRDefault="00B52C56" w:rsidP="00EE656A">
            <w:pPr>
              <w:pStyle w:val="Textdokumentu"/>
              <w:spacing w:after="0" w:line="276" w:lineRule="auto"/>
              <w:jc w:val="left"/>
              <w:rPr>
                <w:rFonts w:eastAsiaTheme="minorHAnsi" w:cs="Arial"/>
                <w:sz w:val="20"/>
                <w:szCs w:val="20"/>
                <w:lang w:eastAsia="en-US"/>
              </w:rPr>
            </w:pPr>
            <w:r w:rsidRPr="005E27EC">
              <w:rPr>
                <w:rFonts w:eastAsiaTheme="minorHAnsi" w:cs="Arial"/>
                <w:sz w:val="20"/>
                <w:szCs w:val="20"/>
                <w:lang w:eastAsia="en-US"/>
              </w:rPr>
              <w:t>předseda představenstva</w:t>
            </w:r>
          </w:p>
          <w:p w14:paraId="6BBBB2F1" w14:textId="0DBA2260" w:rsidR="00EE656A" w:rsidRPr="005E27EC" w:rsidRDefault="00EE656A" w:rsidP="005E27EC">
            <w:pPr>
              <w:pStyle w:val="Textdokumentu"/>
              <w:spacing w:after="0" w:line="276" w:lineRule="auto"/>
              <w:rPr>
                <w:rFonts w:eastAsiaTheme="minorHAnsi" w:cs="Arial"/>
                <w:sz w:val="20"/>
                <w:szCs w:val="20"/>
                <w:lang w:eastAsia="en-US"/>
              </w:rPr>
            </w:pPr>
          </w:p>
        </w:tc>
      </w:tr>
      <w:tr w:rsidR="00B52C56" w:rsidRPr="005E27EC" w14:paraId="7CC3A57A" w14:textId="77777777" w:rsidTr="00FD02DF">
        <w:tc>
          <w:tcPr>
            <w:tcW w:w="4531" w:type="dxa"/>
          </w:tcPr>
          <w:p w14:paraId="39A8706F" w14:textId="5D234DBF" w:rsidR="005700E7" w:rsidRPr="005E27EC" w:rsidRDefault="005700E7" w:rsidP="005E27EC">
            <w:pPr>
              <w:pStyle w:val="Textdokumentu"/>
              <w:spacing w:after="0" w:line="276" w:lineRule="auto"/>
              <w:rPr>
                <w:rFonts w:eastAsiaTheme="minorHAnsi" w:cs="Arial"/>
                <w:sz w:val="20"/>
                <w:szCs w:val="20"/>
                <w:lang w:eastAsia="en-US"/>
              </w:rPr>
            </w:pPr>
          </w:p>
        </w:tc>
        <w:tc>
          <w:tcPr>
            <w:tcW w:w="4531" w:type="dxa"/>
          </w:tcPr>
          <w:p w14:paraId="055D7638" w14:textId="77777777" w:rsidR="00B52C56" w:rsidRPr="005E27EC" w:rsidRDefault="00B52C56" w:rsidP="005E27EC">
            <w:pPr>
              <w:pStyle w:val="Textdokumentu"/>
              <w:spacing w:after="0" w:line="276" w:lineRule="auto"/>
              <w:rPr>
                <w:rFonts w:eastAsiaTheme="minorHAnsi" w:cs="Arial"/>
                <w:sz w:val="20"/>
                <w:szCs w:val="20"/>
                <w:lang w:eastAsia="en-US"/>
              </w:rPr>
            </w:pPr>
          </w:p>
          <w:p w14:paraId="6D8CEB8D" w14:textId="5FFA00C8" w:rsidR="00B52C56" w:rsidRDefault="00B52C56" w:rsidP="005E27EC">
            <w:pPr>
              <w:pStyle w:val="Textdokumentu"/>
              <w:spacing w:after="0" w:line="276" w:lineRule="auto"/>
              <w:rPr>
                <w:rFonts w:eastAsiaTheme="minorHAnsi" w:cs="Arial"/>
                <w:sz w:val="20"/>
                <w:szCs w:val="20"/>
                <w:lang w:eastAsia="en-US"/>
              </w:rPr>
            </w:pPr>
          </w:p>
          <w:p w14:paraId="14FCE8AD" w14:textId="77777777" w:rsidR="009D51EC" w:rsidRPr="005E27EC" w:rsidRDefault="009D51EC" w:rsidP="005E27EC">
            <w:pPr>
              <w:pStyle w:val="Textdokumentu"/>
              <w:spacing w:after="0" w:line="276" w:lineRule="auto"/>
              <w:rPr>
                <w:rFonts w:eastAsiaTheme="minorHAnsi" w:cs="Arial"/>
                <w:sz w:val="20"/>
                <w:szCs w:val="20"/>
                <w:lang w:eastAsia="en-US"/>
              </w:rPr>
            </w:pPr>
          </w:p>
          <w:p w14:paraId="52357CAE" w14:textId="77777777" w:rsidR="00B52C56" w:rsidRPr="005E27EC" w:rsidRDefault="00B52C56" w:rsidP="005E27EC">
            <w:pPr>
              <w:pStyle w:val="Textdokumentu"/>
              <w:spacing w:after="0" w:line="276" w:lineRule="auto"/>
              <w:rPr>
                <w:rFonts w:eastAsiaTheme="minorHAnsi" w:cs="Arial"/>
                <w:sz w:val="20"/>
                <w:szCs w:val="20"/>
                <w:lang w:eastAsia="en-US"/>
              </w:rPr>
            </w:pPr>
            <w:r w:rsidRPr="005E27EC">
              <w:rPr>
                <w:rFonts w:eastAsiaTheme="minorHAnsi" w:cs="Arial"/>
                <w:sz w:val="20"/>
                <w:szCs w:val="20"/>
                <w:lang w:eastAsia="en-US"/>
              </w:rPr>
              <w:t>______________________</w:t>
            </w:r>
          </w:p>
          <w:p w14:paraId="68FCEDCF" w14:textId="192F8485" w:rsidR="00B52C56" w:rsidRPr="005E27EC" w:rsidRDefault="00B52C56" w:rsidP="005E27EC">
            <w:pPr>
              <w:pStyle w:val="Textdokumentu"/>
              <w:spacing w:after="0" w:line="276" w:lineRule="auto"/>
              <w:rPr>
                <w:rFonts w:eastAsiaTheme="minorHAnsi" w:cs="Arial"/>
                <w:b/>
                <w:sz w:val="20"/>
                <w:szCs w:val="20"/>
                <w:lang w:eastAsia="en-US"/>
              </w:rPr>
            </w:pPr>
            <w:r w:rsidRPr="005E27EC">
              <w:rPr>
                <w:rFonts w:eastAsiaTheme="minorHAnsi" w:cs="Arial"/>
                <w:b/>
                <w:sz w:val="20"/>
                <w:szCs w:val="20"/>
                <w:lang w:eastAsia="en-US"/>
              </w:rPr>
              <w:t>MERO ČR, a.s.</w:t>
            </w:r>
          </w:p>
          <w:p w14:paraId="38978E68" w14:textId="4EFBB27D" w:rsidR="006E09D2" w:rsidRDefault="00B52C56" w:rsidP="00EE656A">
            <w:pPr>
              <w:pStyle w:val="Textdokumentu"/>
              <w:spacing w:after="0" w:line="276" w:lineRule="auto"/>
              <w:jc w:val="left"/>
              <w:rPr>
                <w:rFonts w:eastAsiaTheme="minorHAnsi" w:cs="Arial"/>
                <w:sz w:val="20"/>
                <w:szCs w:val="20"/>
                <w:lang w:eastAsia="en-US"/>
              </w:rPr>
            </w:pPr>
            <w:r w:rsidRPr="005E27EC">
              <w:rPr>
                <w:rFonts w:eastAsiaTheme="minorHAnsi" w:cs="Arial"/>
                <w:sz w:val="20"/>
                <w:szCs w:val="20"/>
                <w:lang w:eastAsia="en-US"/>
              </w:rPr>
              <w:t xml:space="preserve">Ing. </w:t>
            </w:r>
            <w:r w:rsidR="00EE656A">
              <w:rPr>
                <w:rFonts w:eastAsiaTheme="minorHAnsi" w:cs="Arial"/>
                <w:sz w:val="20"/>
                <w:szCs w:val="20"/>
                <w:lang w:eastAsia="en-US"/>
              </w:rPr>
              <w:t>Otakar Krejsa</w:t>
            </w:r>
            <w:r w:rsidRPr="005E27EC">
              <w:rPr>
                <w:rFonts w:eastAsiaTheme="minorHAnsi" w:cs="Arial"/>
                <w:sz w:val="20"/>
                <w:szCs w:val="20"/>
                <w:lang w:eastAsia="en-US"/>
              </w:rPr>
              <w:t xml:space="preserve"> </w:t>
            </w:r>
          </w:p>
          <w:p w14:paraId="4A3C0CCB" w14:textId="293F0758" w:rsidR="00B52C56" w:rsidRPr="005E27EC" w:rsidRDefault="00EE656A" w:rsidP="00EE656A">
            <w:pPr>
              <w:pStyle w:val="Textdokumentu"/>
              <w:spacing w:after="0" w:line="276" w:lineRule="auto"/>
              <w:jc w:val="left"/>
              <w:rPr>
                <w:rFonts w:eastAsiaTheme="minorHAnsi" w:cs="Arial"/>
                <w:sz w:val="20"/>
                <w:szCs w:val="20"/>
                <w:lang w:eastAsia="en-US"/>
              </w:rPr>
            </w:pPr>
            <w:r>
              <w:rPr>
                <w:rFonts w:eastAsiaTheme="minorHAnsi" w:cs="Arial"/>
                <w:sz w:val="20"/>
                <w:szCs w:val="20"/>
                <w:lang w:eastAsia="en-US"/>
              </w:rPr>
              <w:t>místopředseda</w:t>
            </w:r>
            <w:r w:rsidR="00B52C56" w:rsidRPr="005E27EC">
              <w:rPr>
                <w:rFonts w:eastAsiaTheme="minorHAnsi" w:cs="Arial"/>
                <w:sz w:val="20"/>
                <w:szCs w:val="20"/>
                <w:lang w:eastAsia="en-US"/>
              </w:rPr>
              <w:t xml:space="preserve"> představenstva</w:t>
            </w:r>
          </w:p>
        </w:tc>
      </w:tr>
    </w:tbl>
    <w:p w14:paraId="78B04270" w14:textId="77777777" w:rsidR="00A50DD5" w:rsidRPr="005E27EC" w:rsidRDefault="00A50DD5" w:rsidP="005E27EC">
      <w:pPr>
        <w:pStyle w:val="Textdokumentu"/>
        <w:spacing w:after="0" w:line="276" w:lineRule="auto"/>
        <w:jc w:val="left"/>
        <w:rPr>
          <w:rFonts w:eastAsiaTheme="minorHAnsi" w:cs="Arial"/>
          <w:b/>
          <w:sz w:val="20"/>
          <w:szCs w:val="20"/>
          <w:lang w:eastAsia="en-US"/>
        </w:rPr>
      </w:pPr>
    </w:p>
    <w:p w14:paraId="1CF1AC1D" w14:textId="77777777" w:rsidR="005E27EC" w:rsidRPr="005E27EC" w:rsidRDefault="005E27EC">
      <w:pPr>
        <w:pStyle w:val="Textdokumentu"/>
        <w:spacing w:after="0" w:line="276" w:lineRule="auto"/>
        <w:jc w:val="left"/>
        <w:rPr>
          <w:rFonts w:eastAsiaTheme="minorHAnsi" w:cs="Arial"/>
          <w:b/>
          <w:sz w:val="20"/>
          <w:szCs w:val="20"/>
          <w:lang w:eastAsia="en-US"/>
        </w:rPr>
      </w:pPr>
    </w:p>
    <w:sectPr w:rsidR="005E27EC" w:rsidRPr="005E27EC" w:rsidSect="0060351B">
      <w:headerReference w:type="default" r:id="rId12"/>
      <w:footerReference w:type="default" r:id="rId13"/>
      <w:pgSz w:w="11906" w:h="16838"/>
      <w:pgMar w:top="1560" w:right="1274" w:bottom="1418" w:left="1276" w:header="568" w:footer="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252DC" w14:textId="77777777" w:rsidR="00D40062" w:rsidRDefault="00D40062" w:rsidP="008812AB">
      <w:pPr>
        <w:spacing w:after="0" w:line="240" w:lineRule="auto"/>
      </w:pPr>
      <w:r>
        <w:separator/>
      </w:r>
    </w:p>
  </w:endnote>
  <w:endnote w:type="continuationSeparator" w:id="0">
    <w:p w14:paraId="39668E39" w14:textId="77777777" w:rsidR="00D40062" w:rsidRDefault="00D40062" w:rsidP="00881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6585089"/>
      <w:docPartObj>
        <w:docPartGallery w:val="Page Numbers (Bottom of Page)"/>
        <w:docPartUnique/>
      </w:docPartObj>
    </w:sdtPr>
    <w:sdtEndPr>
      <w:rPr>
        <w:rFonts w:ascii="Times New Roman" w:hAnsi="Times New Roman" w:cs="Times New Roman"/>
      </w:rPr>
    </w:sdtEndPr>
    <w:sdtContent>
      <w:p w14:paraId="555D6999" w14:textId="77777777" w:rsidR="00AF7CDD" w:rsidRPr="008812AB" w:rsidRDefault="00AF7CDD">
        <w:pPr>
          <w:pStyle w:val="Zpat"/>
          <w:jc w:val="right"/>
          <w:rPr>
            <w:rFonts w:ascii="Times New Roman" w:hAnsi="Times New Roman" w:cs="Times New Roman"/>
          </w:rPr>
        </w:pPr>
        <w:r w:rsidRPr="008812AB">
          <w:rPr>
            <w:rFonts w:ascii="Times New Roman" w:hAnsi="Times New Roman" w:cs="Times New Roman"/>
          </w:rPr>
          <w:fldChar w:fldCharType="begin"/>
        </w:r>
        <w:r w:rsidRPr="008812AB">
          <w:rPr>
            <w:rFonts w:ascii="Times New Roman" w:hAnsi="Times New Roman" w:cs="Times New Roman"/>
          </w:rPr>
          <w:instrText>PAGE   \* MERGEFORMAT</w:instrText>
        </w:r>
        <w:r w:rsidRPr="008812AB">
          <w:rPr>
            <w:rFonts w:ascii="Times New Roman" w:hAnsi="Times New Roman" w:cs="Times New Roman"/>
          </w:rPr>
          <w:fldChar w:fldCharType="separate"/>
        </w:r>
        <w:r w:rsidR="00C52784">
          <w:rPr>
            <w:rFonts w:ascii="Times New Roman" w:hAnsi="Times New Roman" w:cs="Times New Roman"/>
            <w:noProof/>
          </w:rPr>
          <w:t>11</w:t>
        </w:r>
        <w:r w:rsidRPr="008812AB">
          <w:rPr>
            <w:rFonts w:ascii="Times New Roman" w:hAnsi="Times New Roman" w:cs="Times New Roman"/>
          </w:rPr>
          <w:fldChar w:fldCharType="end"/>
        </w:r>
      </w:p>
    </w:sdtContent>
  </w:sdt>
  <w:p w14:paraId="7BA8E334" w14:textId="77777777" w:rsidR="00AF7CDD" w:rsidRDefault="00AF7C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2C861" w14:textId="77777777" w:rsidR="00D40062" w:rsidRDefault="00D40062" w:rsidP="008812AB">
      <w:pPr>
        <w:spacing w:after="0" w:line="240" w:lineRule="auto"/>
      </w:pPr>
      <w:r>
        <w:separator/>
      </w:r>
    </w:p>
  </w:footnote>
  <w:footnote w:type="continuationSeparator" w:id="0">
    <w:p w14:paraId="1CDE992E" w14:textId="77777777" w:rsidR="00D40062" w:rsidRDefault="00D40062" w:rsidP="008812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C982B" w14:textId="1C50BAE9" w:rsidR="00954947" w:rsidRPr="00D47651" w:rsidRDefault="00D47651" w:rsidP="00D47651">
    <w:pPr>
      <w:pStyle w:val="Zhlav"/>
      <w:jc w:val="right"/>
    </w:pPr>
    <w:r w:rsidRPr="00D47651">
      <w:rPr>
        <w:rFonts w:cstheme="minorHAnsi"/>
        <w:b/>
        <w:sz w:val="24"/>
        <w:szCs w:val="24"/>
      </w:rPr>
      <w:t>00727/SRV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43814"/>
    <w:multiLevelType w:val="multilevel"/>
    <w:tmpl w:val="D3EEDBAE"/>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B40439"/>
    <w:multiLevelType w:val="multilevel"/>
    <w:tmpl w:val="D3EEDBAE"/>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D03134"/>
    <w:multiLevelType w:val="hybridMultilevel"/>
    <w:tmpl w:val="E924A81C"/>
    <w:lvl w:ilvl="0" w:tplc="4E548662">
      <w:start w:val="1"/>
      <w:numFmt w:val="decimal"/>
      <w:lvlText w:val="6.%1"/>
      <w:lvlJc w:val="left"/>
      <w:pPr>
        <w:ind w:left="573" w:hanging="57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4873E7"/>
    <w:multiLevelType w:val="multilevel"/>
    <w:tmpl w:val="25905B9E"/>
    <w:lvl w:ilvl="0">
      <w:start w:val="3"/>
      <w:numFmt w:val="decimal"/>
      <w:lvlText w:val="%1."/>
      <w:lvlJc w:val="left"/>
      <w:pPr>
        <w:ind w:left="360" w:hanging="360"/>
      </w:pPr>
      <w:rPr>
        <w:rFonts w:hint="default"/>
      </w:rPr>
    </w:lvl>
    <w:lvl w:ilvl="1">
      <w:start w:val="1"/>
      <w:numFmt w:val="decimal"/>
      <w:lvlText w:val="2.%2."/>
      <w:lvlJc w:val="left"/>
      <w:pPr>
        <w:ind w:left="574" w:hanging="432"/>
      </w:pPr>
      <w:rPr>
        <w:rFonts w:hint="default"/>
        <w:b w:val="0"/>
        <w:sz w:val="20"/>
        <w:szCs w:val="2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EB5B63"/>
    <w:multiLevelType w:val="hybridMultilevel"/>
    <w:tmpl w:val="443C23AA"/>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08FD77A9"/>
    <w:multiLevelType w:val="hybridMultilevel"/>
    <w:tmpl w:val="A112C718"/>
    <w:lvl w:ilvl="0" w:tplc="86D06EF2">
      <w:start w:val="1"/>
      <w:numFmt w:val="decimal"/>
      <w:lvlText w:val="3.%1"/>
      <w:lvlJc w:val="left"/>
      <w:pPr>
        <w:ind w:left="573" w:hanging="57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8411FD"/>
    <w:multiLevelType w:val="hybridMultilevel"/>
    <w:tmpl w:val="655CE60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0B6A166F"/>
    <w:multiLevelType w:val="hybridMultilevel"/>
    <w:tmpl w:val="4F4C7698"/>
    <w:lvl w:ilvl="0" w:tplc="1B76BC54">
      <w:start w:val="1"/>
      <w:numFmt w:val="lowerLetter"/>
      <w:lvlText w:val="%1)"/>
      <w:lvlJc w:val="left"/>
      <w:pPr>
        <w:ind w:left="720" w:hanging="360"/>
      </w:pPr>
      <w:rPr>
        <w:rFonts w:hint="default"/>
        <w:b w:val="0"/>
        <w:i w:val="0"/>
        <w:sz w:val="2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0C222CF8"/>
    <w:multiLevelType w:val="hybridMultilevel"/>
    <w:tmpl w:val="D1D0CFF2"/>
    <w:lvl w:ilvl="0" w:tplc="4560E6C8">
      <w:start w:val="1"/>
      <w:numFmt w:val="decimal"/>
      <w:lvlText w:val="7.%1"/>
      <w:lvlJc w:val="left"/>
      <w:pPr>
        <w:ind w:left="573" w:hanging="57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CBB1515"/>
    <w:multiLevelType w:val="hybridMultilevel"/>
    <w:tmpl w:val="033A1B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D3B4A6D"/>
    <w:multiLevelType w:val="multilevel"/>
    <w:tmpl w:val="D3EEDBAE"/>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EA7478B"/>
    <w:multiLevelType w:val="hybridMultilevel"/>
    <w:tmpl w:val="8D5A5A4A"/>
    <w:lvl w:ilvl="0" w:tplc="D1067540">
      <w:start w:val="1"/>
      <w:numFmt w:val="decimal"/>
      <w:lvlText w:val="9.%1"/>
      <w:lvlJc w:val="left"/>
      <w:pPr>
        <w:ind w:left="573" w:hanging="57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DF73BA"/>
    <w:multiLevelType w:val="multilevel"/>
    <w:tmpl w:val="D3EEDBAE"/>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DF38DE"/>
    <w:multiLevelType w:val="multilevel"/>
    <w:tmpl w:val="B2B2DB42"/>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val="0"/>
        <w:sz w:val="20"/>
        <w:szCs w:val="2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BEF2594"/>
    <w:multiLevelType w:val="hybridMultilevel"/>
    <w:tmpl w:val="BEDEF51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15C4990"/>
    <w:multiLevelType w:val="hybridMultilevel"/>
    <w:tmpl w:val="A7285064"/>
    <w:lvl w:ilvl="0" w:tplc="BC96759E">
      <w:start w:val="26"/>
      <w:numFmt w:val="decimal"/>
      <w:lvlText w:val="6.%1"/>
      <w:lvlJc w:val="left"/>
      <w:pPr>
        <w:ind w:left="573" w:hanging="57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5654B0"/>
    <w:multiLevelType w:val="multilevel"/>
    <w:tmpl w:val="D3EEDBAE"/>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99715C2"/>
    <w:multiLevelType w:val="multilevel"/>
    <w:tmpl w:val="C1B255F8"/>
    <w:lvl w:ilvl="0">
      <w:start w:val="3"/>
      <w:numFmt w:val="decimal"/>
      <w:lvlText w:val="%1."/>
      <w:lvlJc w:val="left"/>
      <w:pPr>
        <w:ind w:left="360" w:hanging="360"/>
      </w:pPr>
      <w:rPr>
        <w:rFonts w:hint="default"/>
      </w:rPr>
    </w:lvl>
    <w:lvl w:ilvl="1">
      <w:start w:val="1"/>
      <w:numFmt w:val="decimal"/>
      <w:lvlText w:val="2.%2."/>
      <w:lvlJc w:val="left"/>
      <w:pPr>
        <w:ind w:left="574" w:hanging="432"/>
      </w:pPr>
      <w:rPr>
        <w:rFonts w:hint="default"/>
        <w:b w:val="0"/>
        <w:sz w:val="20"/>
        <w:szCs w:val="20"/>
      </w:rPr>
    </w:lvl>
    <w:lvl w:ilvl="2">
      <w:start w:val="1"/>
      <w:numFmt w:val="bullet"/>
      <w:lvlText w:val="o"/>
      <w:lvlJc w:val="left"/>
      <w:pPr>
        <w:ind w:left="1224" w:hanging="504"/>
      </w:pPr>
      <w:rPr>
        <w:rFonts w:ascii="Courier New" w:hAnsi="Courier New" w:cs="Courier New"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bullet"/>
      <w:lvlText w:val="o"/>
      <w:lvlJc w:val="left"/>
      <w:pPr>
        <w:ind w:left="2736" w:hanging="936"/>
      </w:pPr>
      <w:rPr>
        <w:rFonts w:ascii="Courier New" w:hAnsi="Courier New" w:cs="Courier New"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D115D6"/>
    <w:multiLevelType w:val="hybridMultilevel"/>
    <w:tmpl w:val="E7321CE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3B7958A0"/>
    <w:multiLevelType w:val="multilevel"/>
    <w:tmpl w:val="D3EEDBAE"/>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757763"/>
    <w:multiLevelType w:val="hybridMultilevel"/>
    <w:tmpl w:val="A6EAC8DC"/>
    <w:lvl w:ilvl="0" w:tplc="04050017">
      <w:start w:val="1"/>
      <w:numFmt w:val="lowerLetter"/>
      <w:lvlText w:val="%1)"/>
      <w:lvlJc w:val="left"/>
      <w:pPr>
        <w:ind w:left="780" w:hanging="360"/>
      </w:pPr>
      <w:rPr>
        <w:rFonts w:cs="Times New Roman"/>
      </w:rPr>
    </w:lvl>
    <w:lvl w:ilvl="1" w:tplc="04050019">
      <w:start w:val="1"/>
      <w:numFmt w:val="lowerLetter"/>
      <w:lvlText w:val="%2."/>
      <w:lvlJc w:val="left"/>
      <w:pPr>
        <w:ind w:left="1500" w:hanging="360"/>
      </w:pPr>
      <w:rPr>
        <w:rFonts w:cs="Times New Roman"/>
      </w:rPr>
    </w:lvl>
    <w:lvl w:ilvl="2" w:tplc="0405001B" w:tentative="1">
      <w:start w:val="1"/>
      <w:numFmt w:val="lowerRoman"/>
      <w:lvlText w:val="%3."/>
      <w:lvlJc w:val="right"/>
      <w:pPr>
        <w:ind w:left="2220" w:hanging="180"/>
      </w:pPr>
      <w:rPr>
        <w:rFonts w:cs="Times New Roman"/>
      </w:rPr>
    </w:lvl>
    <w:lvl w:ilvl="3" w:tplc="0405000F" w:tentative="1">
      <w:start w:val="1"/>
      <w:numFmt w:val="decimal"/>
      <w:lvlText w:val="%4."/>
      <w:lvlJc w:val="left"/>
      <w:pPr>
        <w:ind w:left="2940" w:hanging="360"/>
      </w:pPr>
      <w:rPr>
        <w:rFonts w:cs="Times New Roman"/>
      </w:rPr>
    </w:lvl>
    <w:lvl w:ilvl="4" w:tplc="04050019" w:tentative="1">
      <w:start w:val="1"/>
      <w:numFmt w:val="lowerLetter"/>
      <w:lvlText w:val="%5."/>
      <w:lvlJc w:val="left"/>
      <w:pPr>
        <w:ind w:left="3660" w:hanging="360"/>
      </w:pPr>
      <w:rPr>
        <w:rFonts w:cs="Times New Roman"/>
      </w:rPr>
    </w:lvl>
    <w:lvl w:ilvl="5" w:tplc="0405001B" w:tentative="1">
      <w:start w:val="1"/>
      <w:numFmt w:val="lowerRoman"/>
      <w:lvlText w:val="%6."/>
      <w:lvlJc w:val="right"/>
      <w:pPr>
        <w:ind w:left="4380" w:hanging="180"/>
      </w:pPr>
      <w:rPr>
        <w:rFonts w:cs="Times New Roman"/>
      </w:rPr>
    </w:lvl>
    <w:lvl w:ilvl="6" w:tplc="0405000F" w:tentative="1">
      <w:start w:val="1"/>
      <w:numFmt w:val="decimal"/>
      <w:lvlText w:val="%7."/>
      <w:lvlJc w:val="left"/>
      <w:pPr>
        <w:ind w:left="5100" w:hanging="360"/>
      </w:pPr>
      <w:rPr>
        <w:rFonts w:cs="Times New Roman"/>
      </w:rPr>
    </w:lvl>
    <w:lvl w:ilvl="7" w:tplc="04050019" w:tentative="1">
      <w:start w:val="1"/>
      <w:numFmt w:val="lowerLetter"/>
      <w:lvlText w:val="%8."/>
      <w:lvlJc w:val="left"/>
      <w:pPr>
        <w:ind w:left="5820" w:hanging="360"/>
      </w:pPr>
      <w:rPr>
        <w:rFonts w:cs="Times New Roman"/>
      </w:rPr>
    </w:lvl>
    <w:lvl w:ilvl="8" w:tplc="0405001B" w:tentative="1">
      <w:start w:val="1"/>
      <w:numFmt w:val="lowerRoman"/>
      <w:lvlText w:val="%9."/>
      <w:lvlJc w:val="right"/>
      <w:pPr>
        <w:ind w:left="6540" w:hanging="180"/>
      </w:pPr>
      <w:rPr>
        <w:rFonts w:cs="Times New Roman"/>
      </w:rPr>
    </w:lvl>
  </w:abstractNum>
  <w:abstractNum w:abstractNumId="21" w15:restartNumberingAfterBreak="0">
    <w:nsid w:val="407F16A5"/>
    <w:multiLevelType w:val="hybridMultilevel"/>
    <w:tmpl w:val="C30E9A3A"/>
    <w:lvl w:ilvl="0" w:tplc="2A3A495A">
      <w:start w:val="1"/>
      <w:numFmt w:val="decimal"/>
      <w:lvlText w:val="5.%1"/>
      <w:lvlJc w:val="left"/>
      <w:pPr>
        <w:ind w:left="573" w:hanging="573"/>
      </w:pPr>
      <w:rPr>
        <w:rFonts w:hint="default"/>
      </w:rPr>
    </w:lvl>
    <w:lvl w:ilvl="1" w:tplc="04050019">
      <w:start w:val="1"/>
      <w:numFmt w:val="lowerLetter"/>
      <w:lvlText w:val="%2."/>
      <w:lvlJc w:val="left"/>
      <w:pPr>
        <w:ind w:left="1440" w:hanging="360"/>
      </w:pPr>
    </w:lvl>
    <w:lvl w:ilvl="2" w:tplc="467C6408">
      <w:numFmt w:val="bullet"/>
      <w:lvlText w:val=""/>
      <w:lvlJc w:val="left"/>
      <w:pPr>
        <w:ind w:left="2340" w:hanging="360"/>
      </w:pPr>
      <w:rPr>
        <w:rFonts w:ascii="Symbol" w:eastAsiaTheme="minorHAnsi" w:hAnsi="Symbo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8751F3"/>
    <w:multiLevelType w:val="hybridMultilevel"/>
    <w:tmpl w:val="655CE60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4BCA3926"/>
    <w:multiLevelType w:val="hybridMultilevel"/>
    <w:tmpl w:val="2F5A018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4D835C40"/>
    <w:multiLevelType w:val="hybridMultilevel"/>
    <w:tmpl w:val="69008F6E"/>
    <w:lvl w:ilvl="0" w:tplc="057A94F6">
      <w:start w:val="1"/>
      <w:numFmt w:val="decimal"/>
      <w:lvlText w:val="10.%1"/>
      <w:lvlJc w:val="left"/>
      <w:pPr>
        <w:ind w:left="573" w:hanging="57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EF67CD4"/>
    <w:multiLevelType w:val="hybridMultilevel"/>
    <w:tmpl w:val="4D7E69B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4F290EC7"/>
    <w:multiLevelType w:val="hybridMultilevel"/>
    <w:tmpl w:val="6A48B5BE"/>
    <w:lvl w:ilvl="0" w:tplc="ADD8EE16">
      <w:start w:val="1"/>
      <w:numFmt w:val="decimal"/>
      <w:lvlText w:val="13.%1"/>
      <w:lvlJc w:val="left"/>
      <w:pPr>
        <w:ind w:left="573" w:hanging="57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F483923"/>
    <w:multiLevelType w:val="multilevel"/>
    <w:tmpl w:val="735AA35A"/>
    <w:lvl w:ilvl="0">
      <w:start w:val="3"/>
      <w:numFmt w:val="decimal"/>
      <w:lvlText w:val="%1."/>
      <w:lvlJc w:val="left"/>
      <w:pPr>
        <w:ind w:left="360" w:hanging="360"/>
      </w:pPr>
      <w:rPr>
        <w:rFonts w:hint="default"/>
      </w:rPr>
    </w:lvl>
    <w:lvl w:ilvl="1">
      <w:start w:val="1"/>
      <w:numFmt w:val="decimal"/>
      <w:lvlText w:val="2.%2."/>
      <w:lvlJc w:val="left"/>
      <w:pPr>
        <w:ind w:left="574" w:hanging="432"/>
      </w:pPr>
      <w:rPr>
        <w:rFonts w:hint="default"/>
        <w:b w:val="0"/>
        <w:sz w:val="20"/>
        <w:szCs w:val="20"/>
      </w:rPr>
    </w:lvl>
    <w:lvl w:ilvl="2">
      <w:start w:val="1"/>
      <w:numFmt w:val="bullet"/>
      <w:lvlText w:val="o"/>
      <w:lvlJc w:val="left"/>
      <w:pPr>
        <w:ind w:left="1224" w:hanging="504"/>
      </w:pPr>
      <w:rPr>
        <w:rFonts w:ascii="Courier New" w:hAnsi="Courier New" w:cs="Courier New"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0C60A7D"/>
    <w:multiLevelType w:val="hybridMultilevel"/>
    <w:tmpl w:val="33C8F006"/>
    <w:lvl w:ilvl="0" w:tplc="F0548AE0">
      <w:start w:val="1"/>
      <w:numFmt w:val="lowerLetter"/>
      <w:lvlText w:val="%1)"/>
      <w:lvlJc w:val="left"/>
      <w:pPr>
        <w:tabs>
          <w:tab w:val="num" w:pos="813"/>
        </w:tabs>
        <w:ind w:left="907" w:hanging="34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516675B7"/>
    <w:multiLevelType w:val="hybridMultilevel"/>
    <w:tmpl w:val="8F366DCA"/>
    <w:lvl w:ilvl="0" w:tplc="2E6C61F0">
      <w:start w:val="1"/>
      <w:numFmt w:val="decimal"/>
      <w:lvlText w:val="4.%1"/>
      <w:lvlJc w:val="left"/>
      <w:pPr>
        <w:ind w:left="573" w:hanging="573"/>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0" w15:restartNumberingAfterBreak="0">
    <w:nsid w:val="52194658"/>
    <w:multiLevelType w:val="multilevel"/>
    <w:tmpl w:val="D3EEDBAE"/>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3B4742C"/>
    <w:multiLevelType w:val="multilevel"/>
    <w:tmpl w:val="D3EEDBAE"/>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407694D"/>
    <w:multiLevelType w:val="multilevel"/>
    <w:tmpl w:val="D3EEDBAE"/>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4E34F3A"/>
    <w:multiLevelType w:val="hybridMultilevel"/>
    <w:tmpl w:val="655CE60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4" w15:restartNumberingAfterBreak="0">
    <w:nsid w:val="563F697C"/>
    <w:multiLevelType w:val="hybridMultilevel"/>
    <w:tmpl w:val="E42288C4"/>
    <w:lvl w:ilvl="0" w:tplc="35741020">
      <w:start w:val="1"/>
      <w:numFmt w:val="decimal"/>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7813F4F"/>
    <w:multiLevelType w:val="hybridMultilevel"/>
    <w:tmpl w:val="C4FA2478"/>
    <w:lvl w:ilvl="0" w:tplc="7838716C">
      <w:start w:val="1"/>
      <w:numFmt w:val="decimal"/>
      <w:lvlText w:val="11.%1"/>
      <w:lvlJc w:val="left"/>
      <w:pPr>
        <w:ind w:left="573" w:hanging="57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7D43400"/>
    <w:multiLevelType w:val="hybridMultilevel"/>
    <w:tmpl w:val="2A1AA00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0">
    <w:nsid w:val="59B11CA8"/>
    <w:multiLevelType w:val="hybridMultilevel"/>
    <w:tmpl w:val="4A32DE22"/>
    <w:lvl w:ilvl="0" w:tplc="1D5E11B2">
      <w:start w:val="1"/>
      <w:numFmt w:val="decimal"/>
      <w:lvlText w:val="8.%1"/>
      <w:lvlJc w:val="left"/>
      <w:pPr>
        <w:ind w:left="573" w:hanging="57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CB441C8"/>
    <w:multiLevelType w:val="multilevel"/>
    <w:tmpl w:val="A1E428C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bullet"/>
      <w:lvlText w:val=""/>
      <w:lvlJc w:val="left"/>
      <w:pPr>
        <w:ind w:left="1224" w:hanging="504"/>
      </w:pPr>
      <w:rPr>
        <w:rFonts w:ascii="Symbol" w:hAnsi="Symbol" w:hint="default"/>
      </w:r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F0D4567"/>
    <w:multiLevelType w:val="hybridMultilevel"/>
    <w:tmpl w:val="9790E854"/>
    <w:lvl w:ilvl="0" w:tplc="A5508A6A">
      <w:start w:val="1"/>
      <w:numFmt w:val="lowerLetter"/>
      <w:lvlText w:val="%1)"/>
      <w:lvlJc w:val="left"/>
      <w:pPr>
        <w:ind w:left="1800" w:hanging="360"/>
      </w:pPr>
      <w:rPr>
        <w:rFonts w:ascii="Arial" w:hAnsi="Arial" w:cs="Arial" w:hint="default"/>
      </w:rPr>
    </w:lvl>
    <w:lvl w:ilvl="1" w:tplc="04050019" w:tentative="1">
      <w:start w:val="1"/>
      <w:numFmt w:val="lowerLetter"/>
      <w:lvlText w:val="%2."/>
      <w:lvlJc w:val="left"/>
      <w:pPr>
        <w:ind w:left="2520" w:hanging="360"/>
      </w:pPr>
      <w:rPr>
        <w:rFonts w:cs="Times New Roman"/>
      </w:rPr>
    </w:lvl>
    <w:lvl w:ilvl="2" w:tplc="0405001B" w:tentative="1">
      <w:start w:val="1"/>
      <w:numFmt w:val="lowerRoman"/>
      <w:lvlText w:val="%3."/>
      <w:lvlJc w:val="right"/>
      <w:pPr>
        <w:ind w:left="3240" w:hanging="180"/>
      </w:pPr>
      <w:rPr>
        <w:rFonts w:cs="Times New Roman"/>
      </w:rPr>
    </w:lvl>
    <w:lvl w:ilvl="3" w:tplc="0405000F" w:tentative="1">
      <w:start w:val="1"/>
      <w:numFmt w:val="decimal"/>
      <w:lvlText w:val="%4."/>
      <w:lvlJc w:val="left"/>
      <w:pPr>
        <w:ind w:left="3960" w:hanging="360"/>
      </w:pPr>
      <w:rPr>
        <w:rFonts w:cs="Times New Roman"/>
      </w:rPr>
    </w:lvl>
    <w:lvl w:ilvl="4" w:tplc="04050019" w:tentative="1">
      <w:start w:val="1"/>
      <w:numFmt w:val="lowerLetter"/>
      <w:lvlText w:val="%5."/>
      <w:lvlJc w:val="left"/>
      <w:pPr>
        <w:ind w:left="4680" w:hanging="360"/>
      </w:pPr>
      <w:rPr>
        <w:rFonts w:cs="Times New Roman"/>
      </w:rPr>
    </w:lvl>
    <w:lvl w:ilvl="5" w:tplc="0405001B" w:tentative="1">
      <w:start w:val="1"/>
      <w:numFmt w:val="lowerRoman"/>
      <w:lvlText w:val="%6."/>
      <w:lvlJc w:val="right"/>
      <w:pPr>
        <w:ind w:left="5400" w:hanging="180"/>
      </w:pPr>
      <w:rPr>
        <w:rFonts w:cs="Times New Roman"/>
      </w:rPr>
    </w:lvl>
    <w:lvl w:ilvl="6" w:tplc="0405000F" w:tentative="1">
      <w:start w:val="1"/>
      <w:numFmt w:val="decimal"/>
      <w:lvlText w:val="%7."/>
      <w:lvlJc w:val="left"/>
      <w:pPr>
        <w:ind w:left="6120" w:hanging="360"/>
      </w:pPr>
      <w:rPr>
        <w:rFonts w:cs="Times New Roman"/>
      </w:rPr>
    </w:lvl>
    <w:lvl w:ilvl="7" w:tplc="04050019" w:tentative="1">
      <w:start w:val="1"/>
      <w:numFmt w:val="lowerLetter"/>
      <w:lvlText w:val="%8."/>
      <w:lvlJc w:val="left"/>
      <w:pPr>
        <w:ind w:left="6840" w:hanging="360"/>
      </w:pPr>
      <w:rPr>
        <w:rFonts w:cs="Times New Roman"/>
      </w:rPr>
    </w:lvl>
    <w:lvl w:ilvl="8" w:tplc="0405001B" w:tentative="1">
      <w:start w:val="1"/>
      <w:numFmt w:val="lowerRoman"/>
      <w:lvlText w:val="%9."/>
      <w:lvlJc w:val="right"/>
      <w:pPr>
        <w:ind w:left="7560" w:hanging="180"/>
      </w:pPr>
      <w:rPr>
        <w:rFonts w:cs="Times New Roman"/>
      </w:rPr>
    </w:lvl>
  </w:abstractNum>
  <w:abstractNum w:abstractNumId="40" w15:restartNumberingAfterBreak="0">
    <w:nsid w:val="68D2041D"/>
    <w:multiLevelType w:val="multilevel"/>
    <w:tmpl w:val="D3EEDBAE"/>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A9F24EF"/>
    <w:multiLevelType w:val="hybridMultilevel"/>
    <w:tmpl w:val="4D7E69B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2" w15:restartNumberingAfterBreak="0">
    <w:nsid w:val="6E4A6D82"/>
    <w:multiLevelType w:val="multilevel"/>
    <w:tmpl w:val="B2B2DB42"/>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val="0"/>
        <w:sz w:val="20"/>
        <w:szCs w:val="2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E4D57EF"/>
    <w:multiLevelType w:val="hybridMultilevel"/>
    <w:tmpl w:val="655CE60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4" w15:restartNumberingAfterBreak="0">
    <w:nsid w:val="706E04E6"/>
    <w:multiLevelType w:val="multilevel"/>
    <w:tmpl w:val="0405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93704A9"/>
    <w:multiLevelType w:val="hybridMultilevel"/>
    <w:tmpl w:val="1040B062"/>
    <w:lvl w:ilvl="0" w:tplc="04050017">
      <w:start w:val="1"/>
      <w:numFmt w:val="lowerLetter"/>
      <w:lvlText w:val="%1)"/>
      <w:lvlJc w:val="left"/>
      <w:pPr>
        <w:ind w:left="1345" w:hanging="360"/>
      </w:pPr>
    </w:lvl>
    <w:lvl w:ilvl="1" w:tplc="04050019" w:tentative="1">
      <w:start w:val="1"/>
      <w:numFmt w:val="lowerLetter"/>
      <w:lvlText w:val="%2."/>
      <w:lvlJc w:val="left"/>
      <w:pPr>
        <w:ind w:left="2065" w:hanging="360"/>
      </w:pPr>
    </w:lvl>
    <w:lvl w:ilvl="2" w:tplc="0405001B" w:tentative="1">
      <w:start w:val="1"/>
      <w:numFmt w:val="lowerRoman"/>
      <w:lvlText w:val="%3."/>
      <w:lvlJc w:val="right"/>
      <w:pPr>
        <w:ind w:left="2785" w:hanging="180"/>
      </w:pPr>
    </w:lvl>
    <w:lvl w:ilvl="3" w:tplc="0405000F" w:tentative="1">
      <w:start w:val="1"/>
      <w:numFmt w:val="decimal"/>
      <w:lvlText w:val="%4."/>
      <w:lvlJc w:val="left"/>
      <w:pPr>
        <w:ind w:left="3505" w:hanging="360"/>
      </w:pPr>
    </w:lvl>
    <w:lvl w:ilvl="4" w:tplc="04050019" w:tentative="1">
      <w:start w:val="1"/>
      <w:numFmt w:val="lowerLetter"/>
      <w:lvlText w:val="%5."/>
      <w:lvlJc w:val="left"/>
      <w:pPr>
        <w:ind w:left="4225" w:hanging="360"/>
      </w:pPr>
    </w:lvl>
    <w:lvl w:ilvl="5" w:tplc="0405001B" w:tentative="1">
      <w:start w:val="1"/>
      <w:numFmt w:val="lowerRoman"/>
      <w:lvlText w:val="%6."/>
      <w:lvlJc w:val="right"/>
      <w:pPr>
        <w:ind w:left="4945" w:hanging="180"/>
      </w:pPr>
    </w:lvl>
    <w:lvl w:ilvl="6" w:tplc="0405000F" w:tentative="1">
      <w:start w:val="1"/>
      <w:numFmt w:val="decimal"/>
      <w:lvlText w:val="%7."/>
      <w:lvlJc w:val="left"/>
      <w:pPr>
        <w:ind w:left="5665" w:hanging="360"/>
      </w:pPr>
    </w:lvl>
    <w:lvl w:ilvl="7" w:tplc="04050019" w:tentative="1">
      <w:start w:val="1"/>
      <w:numFmt w:val="lowerLetter"/>
      <w:lvlText w:val="%8."/>
      <w:lvlJc w:val="left"/>
      <w:pPr>
        <w:ind w:left="6385" w:hanging="360"/>
      </w:pPr>
    </w:lvl>
    <w:lvl w:ilvl="8" w:tplc="0405001B" w:tentative="1">
      <w:start w:val="1"/>
      <w:numFmt w:val="lowerRoman"/>
      <w:lvlText w:val="%9."/>
      <w:lvlJc w:val="right"/>
      <w:pPr>
        <w:ind w:left="7105" w:hanging="180"/>
      </w:pPr>
    </w:lvl>
  </w:abstractNum>
  <w:abstractNum w:abstractNumId="46" w15:restartNumberingAfterBreak="0">
    <w:nsid w:val="79435F4A"/>
    <w:multiLevelType w:val="multilevel"/>
    <w:tmpl w:val="D3EEDBAE"/>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A986478"/>
    <w:multiLevelType w:val="hybridMultilevel"/>
    <w:tmpl w:val="172C5EC0"/>
    <w:lvl w:ilvl="0" w:tplc="6D5E4550">
      <w:start w:val="1"/>
      <w:numFmt w:val="bullet"/>
      <w:lvlText w:val="−"/>
      <w:lvlJc w:val="left"/>
      <w:pPr>
        <w:ind w:left="1287" w:hanging="360"/>
      </w:pPr>
      <w:rPr>
        <w:rFonts w:ascii="Arial" w:hAnsi="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8" w15:restartNumberingAfterBreak="0">
    <w:nsid w:val="7EC9405A"/>
    <w:multiLevelType w:val="hybridMultilevel"/>
    <w:tmpl w:val="138A08F2"/>
    <w:lvl w:ilvl="0" w:tplc="79DC823E">
      <w:start w:val="1"/>
      <w:numFmt w:val="decimal"/>
      <w:lvlText w:val="12.%1"/>
      <w:lvlJc w:val="left"/>
      <w:pPr>
        <w:ind w:left="573" w:hanging="57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F344AC9"/>
    <w:multiLevelType w:val="hybridMultilevel"/>
    <w:tmpl w:val="BC549CA8"/>
    <w:lvl w:ilvl="0" w:tplc="04050017">
      <w:start w:val="1"/>
      <w:numFmt w:val="lowerLetter"/>
      <w:lvlText w:val="%1)"/>
      <w:lvlJc w:val="left"/>
      <w:pPr>
        <w:ind w:left="1353" w:hanging="360"/>
      </w:pPr>
      <w:rPr>
        <w:rFonts w:hint="default"/>
        <w:b w:val="0"/>
        <w:i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6"/>
  </w:num>
  <w:num w:numId="2">
    <w:abstractNumId w:val="20"/>
  </w:num>
  <w:num w:numId="3">
    <w:abstractNumId w:val="38"/>
  </w:num>
  <w:num w:numId="4">
    <w:abstractNumId w:val="39"/>
  </w:num>
  <w:num w:numId="5">
    <w:abstractNumId w:val="7"/>
  </w:num>
  <w:num w:numId="6">
    <w:abstractNumId w:val="49"/>
  </w:num>
  <w:num w:numId="7">
    <w:abstractNumId w:val="42"/>
  </w:num>
  <w:num w:numId="8">
    <w:abstractNumId w:val="14"/>
  </w:num>
  <w:num w:numId="9">
    <w:abstractNumId w:val="45"/>
  </w:num>
  <w:num w:numId="10">
    <w:abstractNumId w:val="47"/>
  </w:num>
  <w:num w:numId="11">
    <w:abstractNumId w:val="5"/>
  </w:num>
  <w:num w:numId="12">
    <w:abstractNumId w:val="29"/>
  </w:num>
  <w:num w:numId="13">
    <w:abstractNumId w:val="21"/>
  </w:num>
  <w:num w:numId="14">
    <w:abstractNumId w:val="9"/>
  </w:num>
  <w:num w:numId="15">
    <w:abstractNumId w:val="41"/>
  </w:num>
  <w:num w:numId="16">
    <w:abstractNumId w:val="2"/>
  </w:num>
  <w:num w:numId="17">
    <w:abstractNumId w:val="15"/>
  </w:num>
  <w:num w:numId="18">
    <w:abstractNumId w:val="8"/>
  </w:num>
  <w:num w:numId="19">
    <w:abstractNumId w:val="37"/>
  </w:num>
  <w:num w:numId="20">
    <w:abstractNumId w:val="11"/>
  </w:num>
  <w:num w:numId="21">
    <w:abstractNumId w:val="24"/>
  </w:num>
  <w:num w:numId="22">
    <w:abstractNumId w:val="35"/>
  </w:num>
  <w:num w:numId="23">
    <w:abstractNumId w:val="48"/>
  </w:num>
  <w:num w:numId="24">
    <w:abstractNumId w:val="26"/>
  </w:num>
  <w:num w:numId="25">
    <w:abstractNumId w:val="13"/>
  </w:num>
  <w:num w:numId="26">
    <w:abstractNumId w:val="34"/>
  </w:num>
  <w:num w:numId="27">
    <w:abstractNumId w:val="25"/>
  </w:num>
  <w:num w:numId="28">
    <w:abstractNumId w:val="3"/>
  </w:num>
  <w:num w:numId="29">
    <w:abstractNumId w:val="44"/>
  </w:num>
  <w:num w:numId="30">
    <w:abstractNumId w:val="27"/>
  </w:num>
  <w:num w:numId="31">
    <w:abstractNumId w:val="17"/>
  </w:num>
  <w:num w:numId="32">
    <w:abstractNumId w:val="12"/>
  </w:num>
  <w:num w:numId="33">
    <w:abstractNumId w:val="46"/>
  </w:num>
  <w:num w:numId="34">
    <w:abstractNumId w:val="32"/>
  </w:num>
  <w:num w:numId="35">
    <w:abstractNumId w:val="30"/>
  </w:num>
  <w:num w:numId="36">
    <w:abstractNumId w:val="31"/>
  </w:num>
  <w:num w:numId="37">
    <w:abstractNumId w:val="1"/>
  </w:num>
  <w:num w:numId="38">
    <w:abstractNumId w:val="19"/>
  </w:num>
  <w:num w:numId="39">
    <w:abstractNumId w:val="40"/>
  </w:num>
  <w:num w:numId="40">
    <w:abstractNumId w:val="0"/>
  </w:num>
  <w:num w:numId="41">
    <w:abstractNumId w:val="10"/>
  </w:num>
  <w:num w:numId="42">
    <w:abstractNumId w:val="23"/>
  </w:num>
  <w:num w:numId="43">
    <w:abstractNumId w:val="43"/>
  </w:num>
  <w:num w:numId="44">
    <w:abstractNumId w:val="4"/>
  </w:num>
  <w:num w:numId="45">
    <w:abstractNumId w:val="18"/>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6"/>
  </w:num>
  <w:num w:numId="48">
    <w:abstractNumId w:val="6"/>
  </w:num>
  <w:num w:numId="49">
    <w:abstractNumId w:val="22"/>
  </w:num>
  <w:num w:numId="50">
    <w:abstractNumId w:val="33"/>
  </w:num>
  <w:num w:numId="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2E"/>
    <w:rsid w:val="00001609"/>
    <w:rsid w:val="000048FF"/>
    <w:rsid w:val="00004916"/>
    <w:rsid w:val="000050B5"/>
    <w:rsid w:val="0000726D"/>
    <w:rsid w:val="00010AFB"/>
    <w:rsid w:val="000143A7"/>
    <w:rsid w:val="00015913"/>
    <w:rsid w:val="00016F5C"/>
    <w:rsid w:val="00016F60"/>
    <w:rsid w:val="000203EA"/>
    <w:rsid w:val="000326EF"/>
    <w:rsid w:val="00033C4E"/>
    <w:rsid w:val="00034A2B"/>
    <w:rsid w:val="00034FC4"/>
    <w:rsid w:val="00036A45"/>
    <w:rsid w:val="00040E4D"/>
    <w:rsid w:val="00041436"/>
    <w:rsid w:val="0004319D"/>
    <w:rsid w:val="000438B4"/>
    <w:rsid w:val="00045734"/>
    <w:rsid w:val="00047015"/>
    <w:rsid w:val="00047305"/>
    <w:rsid w:val="00050FBE"/>
    <w:rsid w:val="0005173B"/>
    <w:rsid w:val="0005215B"/>
    <w:rsid w:val="00053B73"/>
    <w:rsid w:val="00053BA8"/>
    <w:rsid w:val="00053BE9"/>
    <w:rsid w:val="00053E6A"/>
    <w:rsid w:val="000549AC"/>
    <w:rsid w:val="000556DB"/>
    <w:rsid w:val="00056EFB"/>
    <w:rsid w:val="00057BA9"/>
    <w:rsid w:val="00060B13"/>
    <w:rsid w:val="00060E5F"/>
    <w:rsid w:val="00061E3E"/>
    <w:rsid w:val="00065008"/>
    <w:rsid w:val="00072340"/>
    <w:rsid w:val="00077BA9"/>
    <w:rsid w:val="000823D1"/>
    <w:rsid w:val="00082A00"/>
    <w:rsid w:val="00085241"/>
    <w:rsid w:val="000871E8"/>
    <w:rsid w:val="00091E26"/>
    <w:rsid w:val="000923E4"/>
    <w:rsid w:val="0009379E"/>
    <w:rsid w:val="00094391"/>
    <w:rsid w:val="000A1839"/>
    <w:rsid w:val="000A1D73"/>
    <w:rsid w:val="000A1E18"/>
    <w:rsid w:val="000A20B3"/>
    <w:rsid w:val="000A4A1D"/>
    <w:rsid w:val="000A5D09"/>
    <w:rsid w:val="000A691D"/>
    <w:rsid w:val="000A6B96"/>
    <w:rsid w:val="000A6C1C"/>
    <w:rsid w:val="000A7525"/>
    <w:rsid w:val="000A7596"/>
    <w:rsid w:val="000B064E"/>
    <w:rsid w:val="000B1FC4"/>
    <w:rsid w:val="000B2A99"/>
    <w:rsid w:val="000B3D47"/>
    <w:rsid w:val="000B5087"/>
    <w:rsid w:val="000B5178"/>
    <w:rsid w:val="000C1301"/>
    <w:rsid w:val="000C180F"/>
    <w:rsid w:val="000C3011"/>
    <w:rsid w:val="000C43A7"/>
    <w:rsid w:val="000C656E"/>
    <w:rsid w:val="000C7C5D"/>
    <w:rsid w:val="000C7CD2"/>
    <w:rsid w:val="000D0596"/>
    <w:rsid w:val="000D3956"/>
    <w:rsid w:val="000D5396"/>
    <w:rsid w:val="000D55A5"/>
    <w:rsid w:val="000D5C60"/>
    <w:rsid w:val="000D5DEB"/>
    <w:rsid w:val="000D791A"/>
    <w:rsid w:val="000E07C1"/>
    <w:rsid w:val="000E3B0F"/>
    <w:rsid w:val="000E4AF6"/>
    <w:rsid w:val="000E55E4"/>
    <w:rsid w:val="000E601B"/>
    <w:rsid w:val="000E6B8D"/>
    <w:rsid w:val="000F0621"/>
    <w:rsid w:val="000F0CC8"/>
    <w:rsid w:val="000F38EE"/>
    <w:rsid w:val="000F57A8"/>
    <w:rsid w:val="00101A1F"/>
    <w:rsid w:val="00104254"/>
    <w:rsid w:val="001045AC"/>
    <w:rsid w:val="001100EC"/>
    <w:rsid w:val="00110BFF"/>
    <w:rsid w:val="00110FF7"/>
    <w:rsid w:val="00112521"/>
    <w:rsid w:val="00112B36"/>
    <w:rsid w:val="00114427"/>
    <w:rsid w:val="00114EC7"/>
    <w:rsid w:val="0011611F"/>
    <w:rsid w:val="0011668A"/>
    <w:rsid w:val="00117EB4"/>
    <w:rsid w:val="00123F3F"/>
    <w:rsid w:val="00125011"/>
    <w:rsid w:val="00125C60"/>
    <w:rsid w:val="00126350"/>
    <w:rsid w:val="0013506F"/>
    <w:rsid w:val="00135098"/>
    <w:rsid w:val="0013680F"/>
    <w:rsid w:val="001432B2"/>
    <w:rsid w:val="0014400B"/>
    <w:rsid w:val="001445CB"/>
    <w:rsid w:val="00145605"/>
    <w:rsid w:val="00151EFB"/>
    <w:rsid w:val="0015321A"/>
    <w:rsid w:val="0015360D"/>
    <w:rsid w:val="00154E2C"/>
    <w:rsid w:val="00156043"/>
    <w:rsid w:val="001574A7"/>
    <w:rsid w:val="0016162F"/>
    <w:rsid w:val="001624E6"/>
    <w:rsid w:val="001636E7"/>
    <w:rsid w:val="00163E8F"/>
    <w:rsid w:val="00166E60"/>
    <w:rsid w:val="00167A06"/>
    <w:rsid w:val="001711A8"/>
    <w:rsid w:val="0017123A"/>
    <w:rsid w:val="00171DED"/>
    <w:rsid w:val="001729FB"/>
    <w:rsid w:val="001731F1"/>
    <w:rsid w:val="001759C2"/>
    <w:rsid w:val="001806D8"/>
    <w:rsid w:val="00181E43"/>
    <w:rsid w:val="00184027"/>
    <w:rsid w:val="001871A6"/>
    <w:rsid w:val="00187E25"/>
    <w:rsid w:val="0019268A"/>
    <w:rsid w:val="00196ADA"/>
    <w:rsid w:val="001A083D"/>
    <w:rsid w:val="001A33CA"/>
    <w:rsid w:val="001A3520"/>
    <w:rsid w:val="001A434E"/>
    <w:rsid w:val="001A5D22"/>
    <w:rsid w:val="001B0E14"/>
    <w:rsid w:val="001B12E3"/>
    <w:rsid w:val="001B22F8"/>
    <w:rsid w:val="001B492E"/>
    <w:rsid w:val="001B4CE8"/>
    <w:rsid w:val="001B7277"/>
    <w:rsid w:val="001C2D14"/>
    <w:rsid w:val="001C4F3B"/>
    <w:rsid w:val="001C59EC"/>
    <w:rsid w:val="001C67D5"/>
    <w:rsid w:val="001C7053"/>
    <w:rsid w:val="001D051E"/>
    <w:rsid w:val="001D16DD"/>
    <w:rsid w:val="001D610A"/>
    <w:rsid w:val="001D6900"/>
    <w:rsid w:val="001E0491"/>
    <w:rsid w:val="001E0FAE"/>
    <w:rsid w:val="001E487C"/>
    <w:rsid w:val="001E6509"/>
    <w:rsid w:val="001E6706"/>
    <w:rsid w:val="001F7AAB"/>
    <w:rsid w:val="00204DDB"/>
    <w:rsid w:val="0020790E"/>
    <w:rsid w:val="00207DF3"/>
    <w:rsid w:val="00211F3A"/>
    <w:rsid w:val="00212C29"/>
    <w:rsid w:val="0021452B"/>
    <w:rsid w:val="002174A7"/>
    <w:rsid w:val="00224500"/>
    <w:rsid w:val="00226B2A"/>
    <w:rsid w:val="00230603"/>
    <w:rsid w:val="002400C3"/>
    <w:rsid w:val="00240B77"/>
    <w:rsid w:val="00244029"/>
    <w:rsid w:val="00244C77"/>
    <w:rsid w:val="00250492"/>
    <w:rsid w:val="0025105A"/>
    <w:rsid w:val="002518F2"/>
    <w:rsid w:val="00251CC0"/>
    <w:rsid w:val="00252099"/>
    <w:rsid w:val="002528A6"/>
    <w:rsid w:val="00252AD5"/>
    <w:rsid w:val="00252DA0"/>
    <w:rsid w:val="002565E5"/>
    <w:rsid w:val="00257797"/>
    <w:rsid w:val="00260BCE"/>
    <w:rsid w:val="0026118C"/>
    <w:rsid w:val="0026164C"/>
    <w:rsid w:val="00261AE6"/>
    <w:rsid w:val="0026218A"/>
    <w:rsid w:val="00264274"/>
    <w:rsid w:val="00270C82"/>
    <w:rsid w:val="00271FEC"/>
    <w:rsid w:val="00272A0E"/>
    <w:rsid w:val="002805BD"/>
    <w:rsid w:val="002811FD"/>
    <w:rsid w:val="00281BCC"/>
    <w:rsid w:val="0028283E"/>
    <w:rsid w:val="0028349B"/>
    <w:rsid w:val="00291B03"/>
    <w:rsid w:val="00293C1D"/>
    <w:rsid w:val="002969B9"/>
    <w:rsid w:val="002A211A"/>
    <w:rsid w:val="002A2919"/>
    <w:rsid w:val="002A4C47"/>
    <w:rsid w:val="002A5B58"/>
    <w:rsid w:val="002A6C92"/>
    <w:rsid w:val="002A797D"/>
    <w:rsid w:val="002B0670"/>
    <w:rsid w:val="002B0B35"/>
    <w:rsid w:val="002B4A15"/>
    <w:rsid w:val="002B4C9D"/>
    <w:rsid w:val="002B6470"/>
    <w:rsid w:val="002B70BC"/>
    <w:rsid w:val="002B7948"/>
    <w:rsid w:val="002C1AB5"/>
    <w:rsid w:val="002C2496"/>
    <w:rsid w:val="002C3EF1"/>
    <w:rsid w:val="002C4612"/>
    <w:rsid w:val="002C51F0"/>
    <w:rsid w:val="002C77CD"/>
    <w:rsid w:val="002D1C06"/>
    <w:rsid w:val="002D24D7"/>
    <w:rsid w:val="002D357E"/>
    <w:rsid w:val="002D4420"/>
    <w:rsid w:val="002D5186"/>
    <w:rsid w:val="002D5675"/>
    <w:rsid w:val="002D605F"/>
    <w:rsid w:val="002D7250"/>
    <w:rsid w:val="002D7D2F"/>
    <w:rsid w:val="002E27BF"/>
    <w:rsid w:val="002F0491"/>
    <w:rsid w:val="002F0B40"/>
    <w:rsid w:val="002F1982"/>
    <w:rsid w:val="002F1A2A"/>
    <w:rsid w:val="002F1B74"/>
    <w:rsid w:val="002F1E50"/>
    <w:rsid w:val="003007A0"/>
    <w:rsid w:val="003007E0"/>
    <w:rsid w:val="00300FA3"/>
    <w:rsid w:val="00304810"/>
    <w:rsid w:val="0030494D"/>
    <w:rsid w:val="0030653B"/>
    <w:rsid w:val="00306FF8"/>
    <w:rsid w:val="00307125"/>
    <w:rsid w:val="0031112F"/>
    <w:rsid w:val="003140C6"/>
    <w:rsid w:val="003217E3"/>
    <w:rsid w:val="00322503"/>
    <w:rsid w:val="00323BE9"/>
    <w:rsid w:val="0032773C"/>
    <w:rsid w:val="00327BDE"/>
    <w:rsid w:val="003308F0"/>
    <w:rsid w:val="00330FCC"/>
    <w:rsid w:val="003318F9"/>
    <w:rsid w:val="00340A53"/>
    <w:rsid w:val="00342B00"/>
    <w:rsid w:val="00343138"/>
    <w:rsid w:val="00344924"/>
    <w:rsid w:val="003464FF"/>
    <w:rsid w:val="003501A6"/>
    <w:rsid w:val="00351595"/>
    <w:rsid w:val="0035164C"/>
    <w:rsid w:val="00355ABF"/>
    <w:rsid w:val="00356BBD"/>
    <w:rsid w:val="003579B4"/>
    <w:rsid w:val="00360C2A"/>
    <w:rsid w:val="0036368C"/>
    <w:rsid w:val="00363E62"/>
    <w:rsid w:val="00365405"/>
    <w:rsid w:val="00370E07"/>
    <w:rsid w:val="003719BF"/>
    <w:rsid w:val="00371FE6"/>
    <w:rsid w:val="00372605"/>
    <w:rsid w:val="00373E3B"/>
    <w:rsid w:val="00375E5B"/>
    <w:rsid w:val="0037644B"/>
    <w:rsid w:val="0038132F"/>
    <w:rsid w:val="00382738"/>
    <w:rsid w:val="00382B0A"/>
    <w:rsid w:val="00383491"/>
    <w:rsid w:val="003848BD"/>
    <w:rsid w:val="00385D5B"/>
    <w:rsid w:val="00393768"/>
    <w:rsid w:val="003948DE"/>
    <w:rsid w:val="00394D65"/>
    <w:rsid w:val="003A0383"/>
    <w:rsid w:val="003A1935"/>
    <w:rsid w:val="003A1E0E"/>
    <w:rsid w:val="003A2AB5"/>
    <w:rsid w:val="003A2CD5"/>
    <w:rsid w:val="003A51C9"/>
    <w:rsid w:val="003A61EA"/>
    <w:rsid w:val="003A695A"/>
    <w:rsid w:val="003A744B"/>
    <w:rsid w:val="003A7DB2"/>
    <w:rsid w:val="003B468F"/>
    <w:rsid w:val="003B6FC2"/>
    <w:rsid w:val="003C1C88"/>
    <w:rsid w:val="003C4B48"/>
    <w:rsid w:val="003C5554"/>
    <w:rsid w:val="003C6D88"/>
    <w:rsid w:val="003C6EFE"/>
    <w:rsid w:val="003D0711"/>
    <w:rsid w:val="003D0947"/>
    <w:rsid w:val="003D1757"/>
    <w:rsid w:val="003D37BD"/>
    <w:rsid w:val="003D4015"/>
    <w:rsid w:val="003D5FD5"/>
    <w:rsid w:val="003E2839"/>
    <w:rsid w:val="003E2AD7"/>
    <w:rsid w:val="003E4FF2"/>
    <w:rsid w:val="003E5AAC"/>
    <w:rsid w:val="003F14F9"/>
    <w:rsid w:val="003F20D6"/>
    <w:rsid w:val="003F2F2A"/>
    <w:rsid w:val="003F77F7"/>
    <w:rsid w:val="003F78A9"/>
    <w:rsid w:val="004004AA"/>
    <w:rsid w:val="00400E08"/>
    <w:rsid w:val="00401798"/>
    <w:rsid w:val="00402171"/>
    <w:rsid w:val="0040395F"/>
    <w:rsid w:val="0040544B"/>
    <w:rsid w:val="0040576D"/>
    <w:rsid w:val="00407C6E"/>
    <w:rsid w:val="00407DBE"/>
    <w:rsid w:val="00413469"/>
    <w:rsid w:val="004134F1"/>
    <w:rsid w:val="00413F05"/>
    <w:rsid w:val="004146DB"/>
    <w:rsid w:val="004150B0"/>
    <w:rsid w:val="004170BD"/>
    <w:rsid w:val="004202B3"/>
    <w:rsid w:val="00421029"/>
    <w:rsid w:val="00421B5E"/>
    <w:rsid w:val="004226FE"/>
    <w:rsid w:val="0042648A"/>
    <w:rsid w:val="004268C4"/>
    <w:rsid w:val="00430447"/>
    <w:rsid w:val="004320AC"/>
    <w:rsid w:val="004322EE"/>
    <w:rsid w:val="00434C2B"/>
    <w:rsid w:val="00436D2E"/>
    <w:rsid w:val="004371EB"/>
    <w:rsid w:val="00450A72"/>
    <w:rsid w:val="00452B35"/>
    <w:rsid w:val="00452E7F"/>
    <w:rsid w:val="004604FC"/>
    <w:rsid w:val="00462AF0"/>
    <w:rsid w:val="00463115"/>
    <w:rsid w:val="00466846"/>
    <w:rsid w:val="0046766C"/>
    <w:rsid w:val="00471176"/>
    <w:rsid w:val="00471210"/>
    <w:rsid w:val="00473DC3"/>
    <w:rsid w:val="00476000"/>
    <w:rsid w:val="00477528"/>
    <w:rsid w:val="00477D76"/>
    <w:rsid w:val="00481AB3"/>
    <w:rsid w:val="00485021"/>
    <w:rsid w:val="00485241"/>
    <w:rsid w:val="00486471"/>
    <w:rsid w:val="0048791B"/>
    <w:rsid w:val="0049277D"/>
    <w:rsid w:val="00493625"/>
    <w:rsid w:val="00494218"/>
    <w:rsid w:val="00495301"/>
    <w:rsid w:val="004967CA"/>
    <w:rsid w:val="004979AA"/>
    <w:rsid w:val="004A1C6A"/>
    <w:rsid w:val="004A3441"/>
    <w:rsid w:val="004A64AA"/>
    <w:rsid w:val="004A7A81"/>
    <w:rsid w:val="004B3C89"/>
    <w:rsid w:val="004C5B18"/>
    <w:rsid w:val="004C67F8"/>
    <w:rsid w:val="004C7328"/>
    <w:rsid w:val="004D181B"/>
    <w:rsid w:val="004D1CD1"/>
    <w:rsid w:val="004D7E2D"/>
    <w:rsid w:val="004E38E5"/>
    <w:rsid w:val="004E6214"/>
    <w:rsid w:val="004F76B6"/>
    <w:rsid w:val="0050049C"/>
    <w:rsid w:val="00500BC7"/>
    <w:rsid w:val="00501353"/>
    <w:rsid w:val="00501A1E"/>
    <w:rsid w:val="00502162"/>
    <w:rsid w:val="00503349"/>
    <w:rsid w:val="00511CA7"/>
    <w:rsid w:val="0051367B"/>
    <w:rsid w:val="00513DDE"/>
    <w:rsid w:val="0051634E"/>
    <w:rsid w:val="00520EE8"/>
    <w:rsid w:val="0052104E"/>
    <w:rsid w:val="005226BB"/>
    <w:rsid w:val="00522DA8"/>
    <w:rsid w:val="00524777"/>
    <w:rsid w:val="00525086"/>
    <w:rsid w:val="00525132"/>
    <w:rsid w:val="00530AF1"/>
    <w:rsid w:val="005315F9"/>
    <w:rsid w:val="005330D7"/>
    <w:rsid w:val="00533847"/>
    <w:rsid w:val="00536805"/>
    <w:rsid w:val="00537F64"/>
    <w:rsid w:val="00540246"/>
    <w:rsid w:val="005416FE"/>
    <w:rsid w:val="00542A90"/>
    <w:rsid w:val="00551318"/>
    <w:rsid w:val="00554255"/>
    <w:rsid w:val="00554F34"/>
    <w:rsid w:val="005560DF"/>
    <w:rsid w:val="00556231"/>
    <w:rsid w:val="005640D9"/>
    <w:rsid w:val="00564584"/>
    <w:rsid w:val="00564DFA"/>
    <w:rsid w:val="00566128"/>
    <w:rsid w:val="00566A46"/>
    <w:rsid w:val="005700E7"/>
    <w:rsid w:val="005708F4"/>
    <w:rsid w:val="0057339F"/>
    <w:rsid w:val="00573BD2"/>
    <w:rsid w:val="00575714"/>
    <w:rsid w:val="00584667"/>
    <w:rsid w:val="0059111A"/>
    <w:rsid w:val="00592C64"/>
    <w:rsid w:val="00592CFF"/>
    <w:rsid w:val="005943E7"/>
    <w:rsid w:val="005949A9"/>
    <w:rsid w:val="0059539E"/>
    <w:rsid w:val="005955B0"/>
    <w:rsid w:val="00595ED5"/>
    <w:rsid w:val="0059730A"/>
    <w:rsid w:val="005A10BD"/>
    <w:rsid w:val="005A3959"/>
    <w:rsid w:val="005A48D9"/>
    <w:rsid w:val="005A6B52"/>
    <w:rsid w:val="005B5A67"/>
    <w:rsid w:val="005B69F3"/>
    <w:rsid w:val="005C2820"/>
    <w:rsid w:val="005C3380"/>
    <w:rsid w:val="005C3DED"/>
    <w:rsid w:val="005D078E"/>
    <w:rsid w:val="005D1B39"/>
    <w:rsid w:val="005D317C"/>
    <w:rsid w:val="005D341B"/>
    <w:rsid w:val="005D6837"/>
    <w:rsid w:val="005D73B7"/>
    <w:rsid w:val="005E0965"/>
    <w:rsid w:val="005E12C0"/>
    <w:rsid w:val="005E159A"/>
    <w:rsid w:val="005E27EC"/>
    <w:rsid w:val="005E3E69"/>
    <w:rsid w:val="005E6153"/>
    <w:rsid w:val="005E7B3B"/>
    <w:rsid w:val="005F002A"/>
    <w:rsid w:val="005F0CB7"/>
    <w:rsid w:val="005F17D9"/>
    <w:rsid w:val="005F2E9F"/>
    <w:rsid w:val="005F4C7E"/>
    <w:rsid w:val="005F79AD"/>
    <w:rsid w:val="00600803"/>
    <w:rsid w:val="0060351B"/>
    <w:rsid w:val="00603C06"/>
    <w:rsid w:val="00605E46"/>
    <w:rsid w:val="0061210D"/>
    <w:rsid w:val="0061416D"/>
    <w:rsid w:val="00617122"/>
    <w:rsid w:val="006178EF"/>
    <w:rsid w:val="00617A48"/>
    <w:rsid w:val="00617C38"/>
    <w:rsid w:val="006225F1"/>
    <w:rsid w:val="00632166"/>
    <w:rsid w:val="0063430A"/>
    <w:rsid w:val="006343F5"/>
    <w:rsid w:val="00645B8B"/>
    <w:rsid w:val="00650F5A"/>
    <w:rsid w:val="00652360"/>
    <w:rsid w:val="00655782"/>
    <w:rsid w:val="006609F5"/>
    <w:rsid w:val="00660CBC"/>
    <w:rsid w:val="006628D1"/>
    <w:rsid w:val="00663307"/>
    <w:rsid w:val="00666DA5"/>
    <w:rsid w:val="00670063"/>
    <w:rsid w:val="00671903"/>
    <w:rsid w:val="0067334F"/>
    <w:rsid w:val="0067460F"/>
    <w:rsid w:val="006759D4"/>
    <w:rsid w:val="00677483"/>
    <w:rsid w:val="00684A6A"/>
    <w:rsid w:val="00692824"/>
    <w:rsid w:val="00693731"/>
    <w:rsid w:val="00693C36"/>
    <w:rsid w:val="00696951"/>
    <w:rsid w:val="00696DC3"/>
    <w:rsid w:val="00696E15"/>
    <w:rsid w:val="006A0125"/>
    <w:rsid w:val="006A02A5"/>
    <w:rsid w:val="006A4D64"/>
    <w:rsid w:val="006A5D84"/>
    <w:rsid w:val="006A5DB5"/>
    <w:rsid w:val="006A623A"/>
    <w:rsid w:val="006A72E4"/>
    <w:rsid w:val="006B1C18"/>
    <w:rsid w:val="006B1C6B"/>
    <w:rsid w:val="006B3062"/>
    <w:rsid w:val="006B558A"/>
    <w:rsid w:val="006C0C34"/>
    <w:rsid w:val="006C1104"/>
    <w:rsid w:val="006C1255"/>
    <w:rsid w:val="006C51A2"/>
    <w:rsid w:val="006C6000"/>
    <w:rsid w:val="006C6882"/>
    <w:rsid w:val="006D0336"/>
    <w:rsid w:val="006D430E"/>
    <w:rsid w:val="006D5BCB"/>
    <w:rsid w:val="006D6DC9"/>
    <w:rsid w:val="006E089C"/>
    <w:rsid w:val="006E09D2"/>
    <w:rsid w:val="006E0E14"/>
    <w:rsid w:val="006E49DB"/>
    <w:rsid w:val="006E6055"/>
    <w:rsid w:val="006E628A"/>
    <w:rsid w:val="006E7DD9"/>
    <w:rsid w:val="006F0362"/>
    <w:rsid w:val="006F15F8"/>
    <w:rsid w:val="006F1657"/>
    <w:rsid w:val="006F1FC5"/>
    <w:rsid w:val="006F2050"/>
    <w:rsid w:val="006F308C"/>
    <w:rsid w:val="00701123"/>
    <w:rsid w:val="00712969"/>
    <w:rsid w:val="00725CE0"/>
    <w:rsid w:val="00726CC9"/>
    <w:rsid w:val="00727CB1"/>
    <w:rsid w:val="00732A1F"/>
    <w:rsid w:val="00735A8B"/>
    <w:rsid w:val="0074132E"/>
    <w:rsid w:val="00754B5A"/>
    <w:rsid w:val="007562BC"/>
    <w:rsid w:val="00757EE6"/>
    <w:rsid w:val="0076306D"/>
    <w:rsid w:val="00763FBD"/>
    <w:rsid w:val="0076535A"/>
    <w:rsid w:val="007667F8"/>
    <w:rsid w:val="00772E8C"/>
    <w:rsid w:val="00773780"/>
    <w:rsid w:val="007758D2"/>
    <w:rsid w:val="00777747"/>
    <w:rsid w:val="00780E32"/>
    <w:rsid w:val="00780FD1"/>
    <w:rsid w:val="00781006"/>
    <w:rsid w:val="0078104F"/>
    <w:rsid w:val="00783C88"/>
    <w:rsid w:val="0078466B"/>
    <w:rsid w:val="007847F5"/>
    <w:rsid w:val="007919D8"/>
    <w:rsid w:val="00793DBF"/>
    <w:rsid w:val="00795D49"/>
    <w:rsid w:val="00796A44"/>
    <w:rsid w:val="007A16D7"/>
    <w:rsid w:val="007A1CC6"/>
    <w:rsid w:val="007A236B"/>
    <w:rsid w:val="007A3C2F"/>
    <w:rsid w:val="007A47A4"/>
    <w:rsid w:val="007A73D4"/>
    <w:rsid w:val="007A7C22"/>
    <w:rsid w:val="007B2865"/>
    <w:rsid w:val="007B2E89"/>
    <w:rsid w:val="007B3680"/>
    <w:rsid w:val="007B4260"/>
    <w:rsid w:val="007B5708"/>
    <w:rsid w:val="007B60FC"/>
    <w:rsid w:val="007B6A56"/>
    <w:rsid w:val="007C1BE5"/>
    <w:rsid w:val="007C3B03"/>
    <w:rsid w:val="007C528A"/>
    <w:rsid w:val="007C5D70"/>
    <w:rsid w:val="007C6266"/>
    <w:rsid w:val="007D2283"/>
    <w:rsid w:val="007D3842"/>
    <w:rsid w:val="007D7A2D"/>
    <w:rsid w:val="007E1A95"/>
    <w:rsid w:val="007E4AF0"/>
    <w:rsid w:val="007E6600"/>
    <w:rsid w:val="007F0F60"/>
    <w:rsid w:val="007F23A6"/>
    <w:rsid w:val="007F25B8"/>
    <w:rsid w:val="007F2628"/>
    <w:rsid w:val="007F57BE"/>
    <w:rsid w:val="007F6B28"/>
    <w:rsid w:val="008017FA"/>
    <w:rsid w:val="00802D02"/>
    <w:rsid w:val="008041C4"/>
    <w:rsid w:val="00804E5C"/>
    <w:rsid w:val="00807263"/>
    <w:rsid w:val="00812096"/>
    <w:rsid w:val="00813AB9"/>
    <w:rsid w:val="00815CB2"/>
    <w:rsid w:val="00820FF3"/>
    <w:rsid w:val="00821E90"/>
    <w:rsid w:val="00822D37"/>
    <w:rsid w:val="00823A40"/>
    <w:rsid w:val="00826ED5"/>
    <w:rsid w:val="00827BDC"/>
    <w:rsid w:val="0083565F"/>
    <w:rsid w:val="00835828"/>
    <w:rsid w:val="008362AD"/>
    <w:rsid w:val="00845126"/>
    <w:rsid w:val="00845B51"/>
    <w:rsid w:val="00845E68"/>
    <w:rsid w:val="0084635A"/>
    <w:rsid w:val="008479A4"/>
    <w:rsid w:val="00850F5D"/>
    <w:rsid w:val="00850FE3"/>
    <w:rsid w:val="008533D6"/>
    <w:rsid w:val="00853963"/>
    <w:rsid w:val="0085573A"/>
    <w:rsid w:val="00856FA0"/>
    <w:rsid w:val="00860B5E"/>
    <w:rsid w:val="00860EC0"/>
    <w:rsid w:val="0086227B"/>
    <w:rsid w:val="00865376"/>
    <w:rsid w:val="00870C1F"/>
    <w:rsid w:val="00873340"/>
    <w:rsid w:val="00875069"/>
    <w:rsid w:val="00877B2A"/>
    <w:rsid w:val="008812AB"/>
    <w:rsid w:val="00884F52"/>
    <w:rsid w:val="00886F7A"/>
    <w:rsid w:val="00887FE6"/>
    <w:rsid w:val="00890C72"/>
    <w:rsid w:val="00891833"/>
    <w:rsid w:val="00891D5A"/>
    <w:rsid w:val="00893275"/>
    <w:rsid w:val="00894928"/>
    <w:rsid w:val="008A524E"/>
    <w:rsid w:val="008A60CC"/>
    <w:rsid w:val="008A6606"/>
    <w:rsid w:val="008A6EA3"/>
    <w:rsid w:val="008B3BDE"/>
    <w:rsid w:val="008B41E2"/>
    <w:rsid w:val="008B6F94"/>
    <w:rsid w:val="008C52EC"/>
    <w:rsid w:val="008C5CA1"/>
    <w:rsid w:val="008C6AF6"/>
    <w:rsid w:val="008C7607"/>
    <w:rsid w:val="008D02CC"/>
    <w:rsid w:val="008D198C"/>
    <w:rsid w:val="008D2C97"/>
    <w:rsid w:val="008D777A"/>
    <w:rsid w:val="008E2145"/>
    <w:rsid w:val="008E3D07"/>
    <w:rsid w:val="008E4181"/>
    <w:rsid w:val="008E548F"/>
    <w:rsid w:val="008E7C04"/>
    <w:rsid w:val="008E7FC2"/>
    <w:rsid w:val="008F08E3"/>
    <w:rsid w:val="008F2239"/>
    <w:rsid w:val="008F2311"/>
    <w:rsid w:val="008F3D3B"/>
    <w:rsid w:val="008F4473"/>
    <w:rsid w:val="008F52EE"/>
    <w:rsid w:val="00900120"/>
    <w:rsid w:val="00900937"/>
    <w:rsid w:val="00901F63"/>
    <w:rsid w:val="0090469E"/>
    <w:rsid w:val="00914BC7"/>
    <w:rsid w:val="00914C47"/>
    <w:rsid w:val="00915294"/>
    <w:rsid w:val="0091574F"/>
    <w:rsid w:val="009218EF"/>
    <w:rsid w:val="00921CCC"/>
    <w:rsid w:val="00922085"/>
    <w:rsid w:val="00922258"/>
    <w:rsid w:val="0092278A"/>
    <w:rsid w:val="009265C6"/>
    <w:rsid w:val="00934889"/>
    <w:rsid w:val="0093532D"/>
    <w:rsid w:val="00935396"/>
    <w:rsid w:val="00935A69"/>
    <w:rsid w:val="0094234C"/>
    <w:rsid w:val="00942776"/>
    <w:rsid w:val="009512EF"/>
    <w:rsid w:val="00954947"/>
    <w:rsid w:val="00954DF9"/>
    <w:rsid w:val="009556B8"/>
    <w:rsid w:val="009570DC"/>
    <w:rsid w:val="0095757A"/>
    <w:rsid w:val="009611A6"/>
    <w:rsid w:val="00962046"/>
    <w:rsid w:val="00963006"/>
    <w:rsid w:val="00963F6C"/>
    <w:rsid w:val="00965159"/>
    <w:rsid w:val="00966985"/>
    <w:rsid w:val="00970856"/>
    <w:rsid w:val="009755B6"/>
    <w:rsid w:val="00975743"/>
    <w:rsid w:val="0097762A"/>
    <w:rsid w:val="009808D2"/>
    <w:rsid w:val="00980A94"/>
    <w:rsid w:val="00981565"/>
    <w:rsid w:val="0098345F"/>
    <w:rsid w:val="00983BB8"/>
    <w:rsid w:val="009872D6"/>
    <w:rsid w:val="0099528D"/>
    <w:rsid w:val="009957C5"/>
    <w:rsid w:val="00995A0E"/>
    <w:rsid w:val="0099602C"/>
    <w:rsid w:val="00997713"/>
    <w:rsid w:val="009A3F2E"/>
    <w:rsid w:val="009A4FB7"/>
    <w:rsid w:val="009B0781"/>
    <w:rsid w:val="009B107E"/>
    <w:rsid w:val="009B1E64"/>
    <w:rsid w:val="009B22E7"/>
    <w:rsid w:val="009B39DC"/>
    <w:rsid w:val="009B4F74"/>
    <w:rsid w:val="009C03D0"/>
    <w:rsid w:val="009C39E9"/>
    <w:rsid w:val="009C45D7"/>
    <w:rsid w:val="009C475B"/>
    <w:rsid w:val="009C4DC4"/>
    <w:rsid w:val="009D3059"/>
    <w:rsid w:val="009D51EC"/>
    <w:rsid w:val="009D702C"/>
    <w:rsid w:val="009E0EF5"/>
    <w:rsid w:val="009E2D8F"/>
    <w:rsid w:val="009F6682"/>
    <w:rsid w:val="009F6C8C"/>
    <w:rsid w:val="009F752F"/>
    <w:rsid w:val="00A0069D"/>
    <w:rsid w:val="00A02953"/>
    <w:rsid w:val="00A0411A"/>
    <w:rsid w:val="00A066F1"/>
    <w:rsid w:val="00A114BF"/>
    <w:rsid w:val="00A143D0"/>
    <w:rsid w:val="00A14DA6"/>
    <w:rsid w:val="00A155C3"/>
    <w:rsid w:val="00A16D9D"/>
    <w:rsid w:val="00A226D3"/>
    <w:rsid w:val="00A272F2"/>
    <w:rsid w:val="00A2794B"/>
    <w:rsid w:val="00A31492"/>
    <w:rsid w:val="00A32C45"/>
    <w:rsid w:val="00A35176"/>
    <w:rsid w:val="00A355B0"/>
    <w:rsid w:val="00A437A6"/>
    <w:rsid w:val="00A44C49"/>
    <w:rsid w:val="00A50DD5"/>
    <w:rsid w:val="00A5423F"/>
    <w:rsid w:val="00A55C42"/>
    <w:rsid w:val="00A609D2"/>
    <w:rsid w:val="00A62990"/>
    <w:rsid w:val="00A631FB"/>
    <w:rsid w:val="00A67299"/>
    <w:rsid w:val="00A71629"/>
    <w:rsid w:val="00A71BF7"/>
    <w:rsid w:val="00A770E6"/>
    <w:rsid w:val="00A77D5A"/>
    <w:rsid w:val="00A862CE"/>
    <w:rsid w:val="00A931D6"/>
    <w:rsid w:val="00A9616A"/>
    <w:rsid w:val="00AA3D15"/>
    <w:rsid w:val="00AA3D5A"/>
    <w:rsid w:val="00AA4D82"/>
    <w:rsid w:val="00AB0297"/>
    <w:rsid w:val="00AB335B"/>
    <w:rsid w:val="00AC661E"/>
    <w:rsid w:val="00AD0143"/>
    <w:rsid w:val="00AD237F"/>
    <w:rsid w:val="00AD5342"/>
    <w:rsid w:val="00AD5403"/>
    <w:rsid w:val="00AD5AB3"/>
    <w:rsid w:val="00AD60B9"/>
    <w:rsid w:val="00AE015B"/>
    <w:rsid w:val="00AE5631"/>
    <w:rsid w:val="00AE5EAE"/>
    <w:rsid w:val="00AE66D1"/>
    <w:rsid w:val="00AE79A8"/>
    <w:rsid w:val="00AE7E3E"/>
    <w:rsid w:val="00AF1A47"/>
    <w:rsid w:val="00AF3A77"/>
    <w:rsid w:val="00AF536B"/>
    <w:rsid w:val="00AF7CDD"/>
    <w:rsid w:val="00B01BE6"/>
    <w:rsid w:val="00B03D87"/>
    <w:rsid w:val="00B03F8A"/>
    <w:rsid w:val="00B040DE"/>
    <w:rsid w:val="00B0459C"/>
    <w:rsid w:val="00B052E6"/>
    <w:rsid w:val="00B0567B"/>
    <w:rsid w:val="00B11E4F"/>
    <w:rsid w:val="00B21E26"/>
    <w:rsid w:val="00B238D8"/>
    <w:rsid w:val="00B26515"/>
    <w:rsid w:val="00B340D5"/>
    <w:rsid w:val="00B34BDD"/>
    <w:rsid w:val="00B34C14"/>
    <w:rsid w:val="00B36234"/>
    <w:rsid w:val="00B3688F"/>
    <w:rsid w:val="00B40540"/>
    <w:rsid w:val="00B40ED3"/>
    <w:rsid w:val="00B42B64"/>
    <w:rsid w:val="00B4360D"/>
    <w:rsid w:val="00B503CE"/>
    <w:rsid w:val="00B5049A"/>
    <w:rsid w:val="00B52352"/>
    <w:rsid w:val="00B526AF"/>
    <w:rsid w:val="00B52C56"/>
    <w:rsid w:val="00B53008"/>
    <w:rsid w:val="00B570F6"/>
    <w:rsid w:val="00B612F8"/>
    <w:rsid w:val="00B638FF"/>
    <w:rsid w:val="00B63C8B"/>
    <w:rsid w:val="00B64DD2"/>
    <w:rsid w:val="00B64E09"/>
    <w:rsid w:val="00B6532F"/>
    <w:rsid w:val="00B65607"/>
    <w:rsid w:val="00B66891"/>
    <w:rsid w:val="00B718B7"/>
    <w:rsid w:val="00B73A64"/>
    <w:rsid w:val="00B741D6"/>
    <w:rsid w:val="00B7692F"/>
    <w:rsid w:val="00B77806"/>
    <w:rsid w:val="00B80D4E"/>
    <w:rsid w:val="00B81099"/>
    <w:rsid w:val="00B81E3C"/>
    <w:rsid w:val="00B8685B"/>
    <w:rsid w:val="00B9291D"/>
    <w:rsid w:val="00B9414B"/>
    <w:rsid w:val="00B96033"/>
    <w:rsid w:val="00B97932"/>
    <w:rsid w:val="00BA00FC"/>
    <w:rsid w:val="00BA1B35"/>
    <w:rsid w:val="00BA29BF"/>
    <w:rsid w:val="00BA2BF0"/>
    <w:rsid w:val="00BA5772"/>
    <w:rsid w:val="00BA716A"/>
    <w:rsid w:val="00BB071D"/>
    <w:rsid w:val="00BB34E3"/>
    <w:rsid w:val="00BB3DD5"/>
    <w:rsid w:val="00BB4D5D"/>
    <w:rsid w:val="00BB5A74"/>
    <w:rsid w:val="00BC058C"/>
    <w:rsid w:val="00BC0BC3"/>
    <w:rsid w:val="00BC1542"/>
    <w:rsid w:val="00BC3283"/>
    <w:rsid w:val="00BC3EB0"/>
    <w:rsid w:val="00BC5C44"/>
    <w:rsid w:val="00BC76DA"/>
    <w:rsid w:val="00BD1549"/>
    <w:rsid w:val="00BD3F20"/>
    <w:rsid w:val="00BD6705"/>
    <w:rsid w:val="00BE0E32"/>
    <w:rsid w:val="00BE29F5"/>
    <w:rsid w:val="00BE2A27"/>
    <w:rsid w:val="00BE2BA1"/>
    <w:rsid w:val="00BE3319"/>
    <w:rsid w:val="00BE3362"/>
    <w:rsid w:val="00BE4D76"/>
    <w:rsid w:val="00BE4FC6"/>
    <w:rsid w:val="00BE6418"/>
    <w:rsid w:val="00BF0BFD"/>
    <w:rsid w:val="00BF2D61"/>
    <w:rsid w:val="00BF2F88"/>
    <w:rsid w:val="00BF4385"/>
    <w:rsid w:val="00BF4898"/>
    <w:rsid w:val="00BF65B4"/>
    <w:rsid w:val="00BF7DF6"/>
    <w:rsid w:val="00C015B4"/>
    <w:rsid w:val="00C030F6"/>
    <w:rsid w:val="00C031DF"/>
    <w:rsid w:val="00C118B2"/>
    <w:rsid w:val="00C11FC5"/>
    <w:rsid w:val="00C22B64"/>
    <w:rsid w:val="00C23580"/>
    <w:rsid w:val="00C242A1"/>
    <w:rsid w:val="00C33431"/>
    <w:rsid w:val="00C34247"/>
    <w:rsid w:val="00C355DC"/>
    <w:rsid w:val="00C4021D"/>
    <w:rsid w:val="00C44BD2"/>
    <w:rsid w:val="00C44DAE"/>
    <w:rsid w:val="00C456E3"/>
    <w:rsid w:val="00C459E3"/>
    <w:rsid w:val="00C47AFB"/>
    <w:rsid w:val="00C51928"/>
    <w:rsid w:val="00C52784"/>
    <w:rsid w:val="00C528E7"/>
    <w:rsid w:val="00C530BC"/>
    <w:rsid w:val="00C54563"/>
    <w:rsid w:val="00C56EB9"/>
    <w:rsid w:val="00C6185C"/>
    <w:rsid w:val="00C63D19"/>
    <w:rsid w:val="00C64404"/>
    <w:rsid w:val="00C65573"/>
    <w:rsid w:val="00C66544"/>
    <w:rsid w:val="00C71C55"/>
    <w:rsid w:val="00C74CE4"/>
    <w:rsid w:val="00C760C6"/>
    <w:rsid w:val="00C808E8"/>
    <w:rsid w:val="00C820EE"/>
    <w:rsid w:val="00C84D2C"/>
    <w:rsid w:val="00C85726"/>
    <w:rsid w:val="00C85E27"/>
    <w:rsid w:val="00C87962"/>
    <w:rsid w:val="00C918CE"/>
    <w:rsid w:val="00C91B4A"/>
    <w:rsid w:val="00C91D73"/>
    <w:rsid w:val="00C943A2"/>
    <w:rsid w:val="00C95DD5"/>
    <w:rsid w:val="00C96301"/>
    <w:rsid w:val="00C9637A"/>
    <w:rsid w:val="00C96DAE"/>
    <w:rsid w:val="00C970E3"/>
    <w:rsid w:val="00C9717C"/>
    <w:rsid w:val="00C97B0D"/>
    <w:rsid w:val="00CA1A86"/>
    <w:rsid w:val="00CA2A9F"/>
    <w:rsid w:val="00CA305D"/>
    <w:rsid w:val="00CA5B0D"/>
    <w:rsid w:val="00CA60D9"/>
    <w:rsid w:val="00CA7FD3"/>
    <w:rsid w:val="00CB1CE9"/>
    <w:rsid w:val="00CB2088"/>
    <w:rsid w:val="00CB505D"/>
    <w:rsid w:val="00CB50D0"/>
    <w:rsid w:val="00CC1D08"/>
    <w:rsid w:val="00CC307F"/>
    <w:rsid w:val="00CC6236"/>
    <w:rsid w:val="00CD11FB"/>
    <w:rsid w:val="00CE160F"/>
    <w:rsid w:val="00CE33FC"/>
    <w:rsid w:val="00CE490D"/>
    <w:rsid w:val="00CE4BAF"/>
    <w:rsid w:val="00CE5C08"/>
    <w:rsid w:val="00CF1318"/>
    <w:rsid w:val="00CF1965"/>
    <w:rsid w:val="00CF286E"/>
    <w:rsid w:val="00CF382D"/>
    <w:rsid w:val="00CF5CC8"/>
    <w:rsid w:val="00CF637D"/>
    <w:rsid w:val="00CF6648"/>
    <w:rsid w:val="00CF75A4"/>
    <w:rsid w:val="00D04BF7"/>
    <w:rsid w:val="00D05C89"/>
    <w:rsid w:val="00D06BAA"/>
    <w:rsid w:val="00D07020"/>
    <w:rsid w:val="00D10750"/>
    <w:rsid w:val="00D125CB"/>
    <w:rsid w:val="00D15194"/>
    <w:rsid w:val="00D1788E"/>
    <w:rsid w:val="00D26D63"/>
    <w:rsid w:val="00D31DD8"/>
    <w:rsid w:val="00D3758B"/>
    <w:rsid w:val="00D40062"/>
    <w:rsid w:val="00D42FBE"/>
    <w:rsid w:val="00D441A7"/>
    <w:rsid w:val="00D47651"/>
    <w:rsid w:val="00D47A15"/>
    <w:rsid w:val="00D50FF3"/>
    <w:rsid w:val="00D5189D"/>
    <w:rsid w:val="00D613D3"/>
    <w:rsid w:val="00D61E91"/>
    <w:rsid w:val="00D6655F"/>
    <w:rsid w:val="00D67AEF"/>
    <w:rsid w:val="00D725AE"/>
    <w:rsid w:val="00D737D6"/>
    <w:rsid w:val="00D73AFD"/>
    <w:rsid w:val="00D74A50"/>
    <w:rsid w:val="00D75692"/>
    <w:rsid w:val="00D80C41"/>
    <w:rsid w:val="00D81843"/>
    <w:rsid w:val="00D8387B"/>
    <w:rsid w:val="00D847D2"/>
    <w:rsid w:val="00D85644"/>
    <w:rsid w:val="00D85C15"/>
    <w:rsid w:val="00D86430"/>
    <w:rsid w:val="00D91AF2"/>
    <w:rsid w:val="00D91B4C"/>
    <w:rsid w:val="00D94E53"/>
    <w:rsid w:val="00D96760"/>
    <w:rsid w:val="00D97BB8"/>
    <w:rsid w:val="00DA0317"/>
    <w:rsid w:val="00DA3E43"/>
    <w:rsid w:val="00DA54E4"/>
    <w:rsid w:val="00DA5832"/>
    <w:rsid w:val="00DA59E0"/>
    <w:rsid w:val="00DA668E"/>
    <w:rsid w:val="00DA6E36"/>
    <w:rsid w:val="00DA6EA2"/>
    <w:rsid w:val="00DB1CB5"/>
    <w:rsid w:val="00DB5D7B"/>
    <w:rsid w:val="00DB658B"/>
    <w:rsid w:val="00DC264F"/>
    <w:rsid w:val="00DC2EE5"/>
    <w:rsid w:val="00DC30A1"/>
    <w:rsid w:val="00DC63EE"/>
    <w:rsid w:val="00DD1B28"/>
    <w:rsid w:val="00DD6A73"/>
    <w:rsid w:val="00DD7DCC"/>
    <w:rsid w:val="00DE0483"/>
    <w:rsid w:val="00DE31B3"/>
    <w:rsid w:val="00DE60F9"/>
    <w:rsid w:val="00DF1A8F"/>
    <w:rsid w:val="00E00D3A"/>
    <w:rsid w:val="00E029AA"/>
    <w:rsid w:val="00E05C9B"/>
    <w:rsid w:val="00E06D91"/>
    <w:rsid w:val="00E1004B"/>
    <w:rsid w:val="00E123BA"/>
    <w:rsid w:val="00E1433C"/>
    <w:rsid w:val="00E1445D"/>
    <w:rsid w:val="00E232B6"/>
    <w:rsid w:val="00E26C44"/>
    <w:rsid w:val="00E26F03"/>
    <w:rsid w:val="00E30DBE"/>
    <w:rsid w:val="00E31191"/>
    <w:rsid w:val="00E32617"/>
    <w:rsid w:val="00E363BA"/>
    <w:rsid w:val="00E45BE5"/>
    <w:rsid w:val="00E466D9"/>
    <w:rsid w:val="00E46DF9"/>
    <w:rsid w:val="00E50197"/>
    <w:rsid w:val="00E501E3"/>
    <w:rsid w:val="00E51D70"/>
    <w:rsid w:val="00E53242"/>
    <w:rsid w:val="00E53816"/>
    <w:rsid w:val="00E6072C"/>
    <w:rsid w:val="00E67605"/>
    <w:rsid w:val="00E7192E"/>
    <w:rsid w:val="00E72E8D"/>
    <w:rsid w:val="00E74F93"/>
    <w:rsid w:val="00E7557D"/>
    <w:rsid w:val="00E84DA2"/>
    <w:rsid w:val="00E852A3"/>
    <w:rsid w:val="00E87FBB"/>
    <w:rsid w:val="00E915E9"/>
    <w:rsid w:val="00E938EB"/>
    <w:rsid w:val="00E97B55"/>
    <w:rsid w:val="00E97D42"/>
    <w:rsid w:val="00EA1013"/>
    <w:rsid w:val="00EA10AC"/>
    <w:rsid w:val="00EA14F8"/>
    <w:rsid w:val="00EA5723"/>
    <w:rsid w:val="00EB1B10"/>
    <w:rsid w:val="00EB3BBF"/>
    <w:rsid w:val="00EB408C"/>
    <w:rsid w:val="00EB5192"/>
    <w:rsid w:val="00EB5F85"/>
    <w:rsid w:val="00EB79BA"/>
    <w:rsid w:val="00EC15B3"/>
    <w:rsid w:val="00EC2976"/>
    <w:rsid w:val="00EC4A43"/>
    <w:rsid w:val="00EC60E7"/>
    <w:rsid w:val="00ED011F"/>
    <w:rsid w:val="00ED1466"/>
    <w:rsid w:val="00ED1BC8"/>
    <w:rsid w:val="00ED29AB"/>
    <w:rsid w:val="00ED354E"/>
    <w:rsid w:val="00ED4883"/>
    <w:rsid w:val="00ED4962"/>
    <w:rsid w:val="00ED5E8A"/>
    <w:rsid w:val="00EE0DEB"/>
    <w:rsid w:val="00EE3EEA"/>
    <w:rsid w:val="00EE5156"/>
    <w:rsid w:val="00EE5AC7"/>
    <w:rsid w:val="00EE656A"/>
    <w:rsid w:val="00EE77A8"/>
    <w:rsid w:val="00EF2E95"/>
    <w:rsid w:val="00EF391C"/>
    <w:rsid w:val="00EF4E03"/>
    <w:rsid w:val="00EF793F"/>
    <w:rsid w:val="00F04902"/>
    <w:rsid w:val="00F07ED5"/>
    <w:rsid w:val="00F100BD"/>
    <w:rsid w:val="00F13549"/>
    <w:rsid w:val="00F13DD5"/>
    <w:rsid w:val="00F21114"/>
    <w:rsid w:val="00F21C15"/>
    <w:rsid w:val="00F2704E"/>
    <w:rsid w:val="00F32201"/>
    <w:rsid w:val="00F34B9E"/>
    <w:rsid w:val="00F34E37"/>
    <w:rsid w:val="00F35C91"/>
    <w:rsid w:val="00F37D24"/>
    <w:rsid w:val="00F42A83"/>
    <w:rsid w:val="00F43478"/>
    <w:rsid w:val="00F43787"/>
    <w:rsid w:val="00F507B5"/>
    <w:rsid w:val="00F507F3"/>
    <w:rsid w:val="00F5316A"/>
    <w:rsid w:val="00F561E1"/>
    <w:rsid w:val="00F56BF4"/>
    <w:rsid w:val="00F57229"/>
    <w:rsid w:val="00F60E5B"/>
    <w:rsid w:val="00F61624"/>
    <w:rsid w:val="00F63829"/>
    <w:rsid w:val="00F65044"/>
    <w:rsid w:val="00F66ACD"/>
    <w:rsid w:val="00F7197C"/>
    <w:rsid w:val="00F72750"/>
    <w:rsid w:val="00F73732"/>
    <w:rsid w:val="00F749F4"/>
    <w:rsid w:val="00F750BF"/>
    <w:rsid w:val="00F77FF3"/>
    <w:rsid w:val="00F8351F"/>
    <w:rsid w:val="00F84879"/>
    <w:rsid w:val="00F86053"/>
    <w:rsid w:val="00F86221"/>
    <w:rsid w:val="00F90748"/>
    <w:rsid w:val="00F90ABA"/>
    <w:rsid w:val="00F90C2C"/>
    <w:rsid w:val="00F911CE"/>
    <w:rsid w:val="00F95776"/>
    <w:rsid w:val="00F958EB"/>
    <w:rsid w:val="00F97C81"/>
    <w:rsid w:val="00FA0986"/>
    <w:rsid w:val="00FA3814"/>
    <w:rsid w:val="00FA4137"/>
    <w:rsid w:val="00FA49D3"/>
    <w:rsid w:val="00FA5212"/>
    <w:rsid w:val="00FA7427"/>
    <w:rsid w:val="00FA7DBF"/>
    <w:rsid w:val="00FB344D"/>
    <w:rsid w:val="00FB42AB"/>
    <w:rsid w:val="00FC168F"/>
    <w:rsid w:val="00FC25F1"/>
    <w:rsid w:val="00FC4426"/>
    <w:rsid w:val="00FC566E"/>
    <w:rsid w:val="00FC6956"/>
    <w:rsid w:val="00FC6B99"/>
    <w:rsid w:val="00FD02DF"/>
    <w:rsid w:val="00FD04FC"/>
    <w:rsid w:val="00FD127D"/>
    <w:rsid w:val="00FD3079"/>
    <w:rsid w:val="00FD7CC8"/>
    <w:rsid w:val="00FE42C4"/>
    <w:rsid w:val="00FE4AE3"/>
    <w:rsid w:val="00FE7ADC"/>
    <w:rsid w:val="00FF0762"/>
    <w:rsid w:val="00FF5F9D"/>
    <w:rsid w:val="00FF65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BB660"/>
  <w15:docId w15:val="{44F76072-43EF-4050-B1CD-8145D0E4B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2">
    <w:name w:val="heading 2"/>
    <w:basedOn w:val="Normln"/>
    <w:next w:val="Normln"/>
    <w:link w:val="Nadpis2Char"/>
    <w:uiPriority w:val="99"/>
    <w:qFormat/>
    <w:rsid w:val="00997713"/>
    <w:pPr>
      <w:keepNext/>
      <w:keepLines/>
      <w:overflowPunct w:val="0"/>
      <w:autoSpaceDE w:val="0"/>
      <w:autoSpaceDN w:val="0"/>
      <w:adjustRightInd w:val="0"/>
      <w:spacing w:before="200" w:after="0" w:line="240" w:lineRule="auto"/>
      <w:textAlignment w:val="baseline"/>
      <w:outlineLvl w:val="1"/>
    </w:pPr>
    <w:rPr>
      <w:rFonts w:ascii="Cambria" w:eastAsia="Times New Roman" w:hAnsi="Cambria" w:cs="Times New Roman"/>
      <w:b/>
      <w:bCs/>
      <w:color w:val="4F81BD"/>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link w:val="TextdokumentuChar"/>
    <w:rsid w:val="00E7192E"/>
    <w:pPr>
      <w:spacing w:after="120" w:line="220" w:lineRule="atLeast"/>
      <w:jc w:val="both"/>
    </w:pPr>
    <w:rPr>
      <w:rFonts w:ascii="Arial" w:eastAsia="Times New Roman" w:hAnsi="Arial" w:cs="Times New Roman"/>
      <w:sz w:val="18"/>
      <w:szCs w:val="24"/>
      <w:lang w:eastAsia="cs-CZ"/>
    </w:rPr>
  </w:style>
  <w:style w:type="paragraph" w:styleId="Odstavecseseznamem">
    <w:name w:val="List Paragraph"/>
    <w:basedOn w:val="Normln"/>
    <w:uiPriority w:val="34"/>
    <w:qFormat/>
    <w:rsid w:val="0013680F"/>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cs-CZ"/>
    </w:rPr>
  </w:style>
  <w:style w:type="paragraph" w:customStyle="1" w:styleId="Style6">
    <w:name w:val="Style 6"/>
    <w:basedOn w:val="Normln"/>
    <w:uiPriority w:val="99"/>
    <w:rsid w:val="0013680F"/>
    <w:pPr>
      <w:widowControl w:val="0"/>
      <w:suppressAutoHyphens/>
      <w:autoSpaceDE w:val="0"/>
      <w:spacing w:after="0" w:line="240" w:lineRule="auto"/>
      <w:ind w:left="720" w:right="72" w:hanging="720"/>
      <w:jc w:val="both"/>
    </w:pPr>
    <w:rPr>
      <w:rFonts w:ascii="Times New Roman" w:eastAsia="Times New Roman" w:hAnsi="Times New Roman" w:cs="Times New Roman"/>
      <w:sz w:val="24"/>
      <w:szCs w:val="24"/>
      <w:lang w:eastAsia="ar-SA"/>
    </w:rPr>
  </w:style>
  <w:style w:type="character" w:styleId="Zdraznn">
    <w:name w:val="Emphasis"/>
    <w:basedOn w:val="Standardnpsmoodstavce"/>
    <w:uiPriority w:val="99"/>
    <w:qFormat/>
    <w:rsid w:val="0013680F"/>
    <w:rPr>
      <w:i/>
      <w:iCs/>
    </w:rPr>
  </w:style>
  <w:style w:type="character" w:customStyle="1" w:styleId="h1a1">
    <w:name w:val="h1a1"/>
    <w:basedOn w:val="Standardnpsmoodstavce"/>
    <w:rsid w:val="0013680F"/>
    <w:rPr>
      <w:vanish w:val="0"/>
      <w:webHidden w:val="0"/>
      <w:sz w:val="24"/>
      <w:szCs w:val="24"/>
      <w:specVanish w:val="0"/>
    </w:rPr>
  </w:style>
  <w:style w:type="character" w:styleId="Odkaznakoment">
    <w:name w:val="annotation reference"/>
    <w:basedOn w:val="Standardnpsmoodstavce"/>
    <w:uiPriority w:val="99"/>
    <w:semiHidden/>
    <w:unhideWhenUsed/>
    <w:rsid w:val="0013680F"/>
    <w:rPr>
      <w:sz w:val="16"/>
      <w:szCs w:val="16"/>
    </w:rPr>
  </w:style>
  <w:style w:type="paragraph" w:styleId="Textkomente">
    <w:name w:val="annotation text"/>
    <w:basedOn w:val="Normln"/>
    <w:link w:val="TextkomenteChar"/>
    <w:uiPriority w:val="99"/>
    <w:unhideWhenUsed/>
    <w:rsid w:val="0013680F"/>
    <w:pPr>
      <w:spacing w:line="240" w:lineRule="auto"/>
    </w:pPr>
    <w:rPr>
      <w:sz w:val="20"/>
      <w:szCs w:val="20"/>
    </w:rPr>
  </w:style>
  <w:style w:type="character" w:customStyle="1" w:styleId="TextkomenteChar">
    <w:name w:val="Text komentáře Char"/>
    <w:basedOn w:val="Standardnpsmoodstavce"/>
    <w:link w:val="Textkomente"/>
    <w:uiPriority w:val="99"/>
    <w:rsid w:val="0013680F"/>
    <w:rPr>
      <w:sz w:val="20"/>
      <w:szCs w:val="20"/>
    </w:rPr>
  </w:style>
  <w:style w:type="paragraph" w:styleId="Pedmtkomente">
    <w:name w:val="annotation subject"/>
    <w:basedOn w:val="Textkomente"/>
    <w:next w:val="Textkomente"/>
    <w:link w:val="PedmtkomenteChar"/>
    <w:uiPriority w:val="99"/>
    <w:semiHidden/>
    <w:unhideWhenUsed/>
    <w:rsid w:val="0013680F"/>
    <w:rPr>
      <w:b/>
      <w:bCs/>
    </w:rPr>
  </w:style>
  <w:style w:type="character" w:customStyle="1" w:styleId="PedmtkomenteChar">
    <w:name w:val="Předmět komentáře Char"/>
    <w:basedOn w:val="TextkomenteChar"/>
    <w:link w:val="Pedmtkomente"/>
    <w:uiPriority w:val="99"/>
    <w:semiHidden/>
    <w:rsid w:val="0013680F"/>
    <w:rPr>
      <w:b/>
      <w:bCs/>
      <w:sz w:val="20"/>
      <w:szCs w:val="20"/>
    </w:rPr>
  </w:style>
  <w:style w:type="paragraph" w:styleId="Textbubliny">
    <w:name w:val="Balloon Text"/>
    <w:basedOn w:val="Normln"/>
    <w:link w:val="TextbublinyChar"/>
    <w:uiPriority w:val="99"/>
    <w:semiHidden/>
    <w:unhideWhenUsed/>
    <w:rsid w:val="001368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680F"/>
    <w:rPr>
      <w:rFonts w:ascii="Tahoma" w:hAnsi="Tahoma" w:cs="Tahoma"/>
      <w:sz w:val="16"/>
      <w:szCs w:val="16"/>
    </w:rPr>
  </w:style>
  <w:style w:type="paragraph" w:styleId="Zhlav">
    <w:name w:val="header"/>
    <w:basedOn w:val="Normln"/>
    <w:link w:val="ZhlavChar"/>
    <w:uiPriority w:val="99"/>
    <w:unhideWhenUsed/>
    <w:rsid w:val="00881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2AB"/>
  </w:style>
  <w:style w:type="paragraph" w:styleId="Zpat">
    <w:name w:val="footer"/>
    <w:basedOn w:val="Normln"/>
    <w:link w:val="ZpatChar"/>
    <w:uiPriority w:val="99"/>
    <w:unhideWhenUsed/>
    <w:rsid w:val="00881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2AB"/>
  </w:style>
  <w:style w:type="paragraph" w:customStyle="1" w:styleId="Zkladntextodsazen22">
    <w:name w:val="Základní text odsazený 22"/>
    <w:basedOn w:val="Normln"/>
    <w:rsid w:val="00123F3F"/>
    <w:pPr>
      <w:tabs>
        <w:tab w:val="left" w:pos="567"/>
      </w:tabs>
      <w:overflowPunct w:val="0"/>
      <w:autoSpaceDE w:val="0"/>
      <w:autoSpaceDN w:val="0"/>
      <w:adjustRightInd w:val="0"/>
      <w:spacing w:after="0" w:line="240" w:lineRule="auto"/>
      <w:ind w:left="426" w:hanging="426"/>
      <w:jc w:val="both"/>
      <w:textAlignment w:val="baseline"/>
    </w:pPr>
    <w:rPr>
      <w:rFonts w:ascii="Arial" w:eastAsia="Times New Roman" w:hAnsi="Arial" w:cs="Times New Roman"/>
      <w:i/>
      <w:sz w:val="24"/>
      <w:szCs w:val="20"/>
      <w:lang w:eastAsia="cs-CZ"/>
    </w:rPr>
  </w:style>
  <w:style w:type="table" w:styleId="Mkatabulky">
    <w:name w:val="Table Grid"/>
    <w:basedOn w:val="Normlntabulka"/>
    <w:uiPriority w:val="59"/>
    <w:rsid w:val="00077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9"/>
    <w:rsid w:val="00997713"/>
    <w:rPr>
      <w:rFonts w:ascii="Cambria" w:eastAsia="Times New Roman" w:hAnsi="Cambria" w:cs="Times New Roman"/>
      <w:b/>
      <w:bCs/>
      <w:color w:val="4F81BD"/>
      <w:sz w:val="26"/>
      <w:szCs w:val="26"/>
      <w:lang w:eastAsia="cs-CZ"/>
    </w:rPr>
  </w:style>
  <w:style w:type="paragraph" w:styleId="Zkladntext">
    <w:name w:val="Body Text"/>
    <w:basedOn w:val="Normln"/>
    <w:link w:val="ZkladntextChar"/>
    <w:uiPriority w:val="99"/>
    <w:rsid w:val="00997713"/>
    <w:pPr>
      <w:spacing w:after="0" w:line="240" w:lineRule="auto"/>
      <w:jc w:val="both"/>
    </w:pPr>
    <w:rPr>
      <w:rFonts w:ascii="Arial" w:eastAsia="Times New Roman" w:hAnsi="Arial" w:cs="Times New Roman"/>
      <w:color w:val="FF0000"/>
      <w:sz w:val="20"/>
      <w:szCs w:val="20"/>
      <w:lang w:eastAsia="cs-CZ"/>
    </w:rPr>
  </w:style>
  <w:style w:type="character" w:customStyle="1" w:styleId="ZkladntextChar">
    <w:name w:val="Základní text Char"/>
    <w:basedOn w:val="Standardnpsmoodstavce"/>
    <w:link w:val="Zkladntext"/>
    <w:uiPriority w:val="99"/>
    <w:rsid w:val="00997713"/>
    <w:rPr>
      <w:rFonts w:ascii="Arial" w:eastAsia="Times New Roman" w:hAnsi="Arial" w:cs="Times New Roman"/>
      <w:color w:val="FF0000"/>
      <w:sz w:val="20"/>
      <w:szCs w:val="20"/>
      <w:lang w:eastAsia="cs-CZ"/>
    </w:rPr>
  </w:style>
  <w:style w:type="paragraph" w:styleId="Zkladntext2">
    <w:name w:val="Body Text 2"/>
    <w:basedOn w:val="Normln"/>
    <w:link w:val="Zkladntext2Char"/>
    <w:uiPriority w:val="99"/>
    <w:rsid w:val="00997713"/>
    <w:pPr>
      <w:widowControl w:val="0"/>
      <w:spacing w:after="0" w:line="240" w:lineRule="auto"/>
      <w:jc w:val="both"/>
    </w:pPr>
    <w:rPr>
      <w:rFonts w:ascii="Arial" w:eastAsia="Times New Roman" w:hAnsi="Arial" w:cs="Times New Roman"/>
      <w:sz w:val="20"/>
      <w:szCs w:val="20"/>
      <w:lang w:eastAsia="cs-CZ"/>
    </w:rPr>
  </w:style>
  <w:style w:type="character" w:customStyle="1" w:styleId="Zkladntext2Char">
    <w:name w:val="Základní text 2 Char"/>
    <w:basedOn w:val="Standardnpsmoodstavce"/>
    <w:link w:val="Zkladntext2"/>
    <w:uiPriority w:val="99"/>
    <w:rsid w:val="00997713"/>
    <w:rPr>
      <w:rFonts w:ascii="Arial" w:eastAsia="Times New Roman" w:hAnsi="Arial" w:cs="Times New Roman"/>
      <w:sz w:val="20"/>
      <w:szCs w:val="20"/>
      <w:lang w:eastAsia="cs-CZ"/>
    </w:rPr>
  </w:style>
  <w:style w:type="paragraph" w:styleId="Zkladntextodsazen">
    <w:name w:val="Body Text Indent"/>
    <w:basedOn w:val="Normln"/>
    <w:link w:val="ZkladntextodsazenChar"/>
    <w:uiPriority w:val="99"/>
    <w:rsid w:val="00997713"/>
    <w:pPr>
      <w:widowControl w:val="0"/>
      <w:spacing w:after="0" w:line="240" w:lineRule="auto"/>
      <w:jc w:val="both"/>
    </w:pPr>
    <w:rPr>
      <w:rFonts w:ascii="Arial" w:eastAsia="Times New Roman" w:hAnsi="Arial" w:cs="Times New Roman"/>
      <w:sz w:val="20"/>
      <w:szCs w:val="20"/>
      <w:lang w:eastAsia="cs-CZ"/>
    </w:rPr>
  </w:style>
  <w:style w:type="character" w:customStyle="1" w:styleId="ZkladntextodsazenChar">
    <w:name w:val="Základní text odsazený Char"/>
    <w:basedOn w:val="Standardnpsmoodstavce"/>
    <w:link w:val="Zkladntextodsazen"/>
    <w:uiPriority w:val="99"/>
    <w:rsid w:val="00997713"/>
    <w:rPr>
      <w:rFonts w:ascii="Arial" w:eastAsia="Times New Roman" w:hAnsi="Arial" w:cs="Times New Roman"/>
      <w:sz w:val="20"/>
      <w:szCs w:val="20"/>
      <w:lang w:eastAsia="cs-CZ"/>
    </w:rPr>
  </w:style>
  <w:style w:type="character" w:styleId="Hypertextovodkaz">
    <w:name w:val="Hyperlink"/>
    <w:basedOn w:val="Standardnpsmoodstavce"/>
    <w:uiPriority w:val="99"/>
    <w:unhideWhenUsed/>
    <w:rsid w:val="005560DF"/>
    <w:rPr>
      <w:color w:val="0000FF" w:themeColor="hyperlink"/>
      <w:u w:val="single"/>
    </w:rPr>
  </w:style>
  <w:style w:type="paragraph" w:styleId="Revize">
    <w:name w:val="Revision"/>
    <w:hidden/>
    <w:uiPriority w:val="99"/>
    <w:semiHidden/>
    <w:rsid w:val="008E7C04"/>
    <w:pPr>
      <w:spacing w:after="0" w:line="240" w:lineRule="auto"/>
    </w:pPr>
  </w:style>
  <w:style w:type="paragraph" w:customStyle="1" w:styleId="cena">
    <w:name w:val="cena"/>
    <w:uiPriority w:val="99"/>
    <w:rsid w:val="00FE4AE3"/>
    <w:pPr>
      <w:spacing w:after="0" w:line="240" w:lineRule="auto"/>
      <w:jc w:val="both"/>
    </w:pPr>
    <w:rPr>
      <w:rFonts w:ascii="Times New Roman" w:eastAsia="Times New Roman" w:hAnsi="Times New Roman" w:cs="Times New Roman"/>
      <w:color w:val="000000"/>
      <w:sz w:val="24"/>
      <w:szCs w:val="20"/>
      <w:lang w:eastAsia="cs-CZ"/>
    </w:rPr>
  </w:style>
  <w:style w:type="character" w:customStyle="1" w:styleId="TextdokumentuChar">
    <w:name w:val="Text dokumentu Char"/>
    <w:basedOn w:val="Standardnpsmoodstavce"/>
    <w:link w:val="Textdokumentu"/>
    <w:locked/>
    <w:rsid w:val="006A02A5"/>
    <w:rPr>
      <w:rFonts w:ascii="Arial" w:eastAsia="Times New Roman" w:hAnsi="Arial" w:cs="Times New Roman"/>
      <w:sz w:val="1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159210">
      <w:bodyDiv w:val="1"/>
      <w:marLeft w:val="0"/>
      <w:marRight w:val="0"/>
      <w:marTop w:val="0"/>
      <w:marBottom w:val="0"/>
      <w:divBdr>
        <w:top w:val="none" w:sz="0" w:space="0" w:color="auto"/>
        <w:left w:val="none" w:sz="0" w:space="0" w:color="auto"/>
        <w:bottom w:val="none" w:sz="0" w:space="0" w:color="auto"/>
        <w:right w:val="none" w:sz="0" w:space="0" w:color="auto"/>
      </w:divBdr>
    </w:div>
    <w:div w:id="196296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o.cz/dokumenty-ke-stazen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ro.cz/o-spolecnosti/eticky-kode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ro.cz/dokumenty-ke-stazeni/" TargetMode="External"/><Relationship Id="rId4" Type="http://schemas.openxmlformats.org/officeDocument/2006/relationships/settings" Target="settings.xml"/><Relationship Id="rId9" Type="http://schemas.openxmlformats.org/officeDocument/2006/relationships/hyperlink" Target="http://www.mero.cz/dokumenty-ke-stazeni/"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E9E5D-D3B4-441C-996C-A25483059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5140</Words>
  <Characters>30326</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
    </vt:vector>
  </TitlesOfParts>
  <Company>MERO a.s.</Company>
  <LinksUpToDate>false</LinksUpToDate>
  <CharactersWithSpaces>35396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Urbánek Václav</dc:creator>
  <cp:lastModifiedBy>Nývltová Kateřina</cp:lastModifiedBy>
  <cp:revision>2</cp:revision>
  <cp:lastPrinted>2019-12-12T07:28:00Z</cp:lastPrinted>
  <dcterms:created xsi:type="dcterms:W3CDTF">2020-03-31T08:39:00Z</dcterms:created>
  <dcterms:modified xsi:type="dcterms:W3CDTF">2020-03-31T08:39:00Z</dcterms:modified>
</cp:coreProperties>
</file>