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W w:w="972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783C99" w:rsidRPr="00EF5376" w:rsidTr="00FF671F">
        <w:trPr>
          <w:trHeight w:val="556"/>
        </w:trPr>
        <w:tc>
          <w:tcPr>
            <w:tcW w:w="52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CB6DD"/>
              <w:right w:val="single" w:sz="4" w:space="0" w:color="5CB6DD"/>
            </w:tcBorders>
            <w:vAlign w:val="center"/>
          </w:tcPr>
          <w:p w:rsidR="0011731F" w:rsidRPr="00EF5376" w:rsidRDefault="00A16BC3" w:rsidP="000F3277">
            <w:pPr>
              <w:spacing w:line="191" w:lineRule="exact"/>
              <w:ind w:left="731" w:right="8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EF5376"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-5715</wp:posOffset>
                  </wp:positionV>
                  <wp:extent cx="1535430" cy="481965"/>
                  <wp:effectExtent l="0" t="0" r="7620" b="0"/>
                  <wp:wrapTight wrapText="bothSides">
                    <wp:wrapPolygon edited="0">
                      <wp:start x="0" y="0"/>
                      <wp:lineTo x="0" y="20490"/>
                      <wp:lineTo x="21439" y="20490"/>
                      <wp:lineTo x="21439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KU_logo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31F" w:rsidRPr="00EF5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31F" w:rsidRPr="00EF5376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="000F3277" w:rsidRPr="00EF53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PALIVOVÝ KOMBINÁT ÚSTÍ, </w:t>
            </w:r>
            <w:r w:rsidR="0011731F" w:rsidRPr="00EF53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státní podnik</w:t>
            </w:r>
            <w:r w:rsidR="0011731F" w:rsidRPr="00EF53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409" w:rsidRDefault="0011731F" w:rsidP="000A67E2">
            <w:pPr>
              <w:ind w:left="731" w:right="89"/>
              <w:rPr>
                <w:rFonts w:ascii="Arial" w:hAnsi="Arial" w:cs="Arial"/>
                <w:sz w:val="18"/>
                <w:szCs w:val="18"/>
              </w:rPr>
            </w:pP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Hrbovická 2</w:t>
            </w:r>
            <w:r w:rsidR="000A67E2" w:rsidRPr="00EF53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91A05" w:rsidRPr="00EF5376" w:rsidRDefault="0011731F" w:rsidP="004E2C7E">
            <w:pPr>
              <w:ind w:left="731" w:right="8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r w:rsidRPr="00EF5376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 xml:space="preserve"> </w:t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F5376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 xml:space="preserve"> </w:t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403 39 Chlumec</w:t>
            </w:r>
            <w:r w:rsidRPr="00EF5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731F" w:rsidRPr="00EF5376" w:rsidRDefault="0011731F" w:rsidP="000F3277">
            <w:pPr>
              <w:ind w:left="731" w:right="4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 xml:space="preserve">IČO:  00007536  </w:t>
            </w:r>
          </w:p>
          <w:p w:rsidR="0011731F" w:rsidRPr="00EF5376" w:rsidRDefault="0011731F" w:rsidP="000F3277">
            <w:pPr>
              <w:spacing w:line="191" w:lineRule="exact"/>
              <w:ind w:left="731" w:right="89"/>
              <w:rPr>
                <w:rFonts w:ascii="Arial" w:hAnsi="Arial" w:cs="Arial"/>
                <w:sz w:val="20"/>
                <w:szCs w:val="20"/>
              </w:rPr>
            </w:pP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zapsaný v</w:t>
            </w:r>
            <w:r w:rsidR="00D91A05" w:rsidRPr="00EF5376">
              <w:rPr>
                <w:rFonts w:ascii="Arial" w:hAnsi="Arial" w:cs="Arial"/>
                <w:color w:val="000000"/>
                <w:sz w:val="18"/>
                <w:szCs w:val="18"/>
              </w:rPr>
              <w:t xml:space="preserve"> obchodním rejstříku vedeném u </w:t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 xml:space="preserve">Krajského soudu v Ústí nad Labem,  </w:t>
            </w:r>
            <w:r w:rsidRPr="00EF5376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oddíl</w:t>
            </w:r>
            <w:r w:rsidRPr="00EF5376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 A</w:t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 xml:space="preserve"> XVIII, vložka 433</w:t>
            </w:r>
            <w:r w:rsidRPr="00EF53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5376" w:rsidRPr="00EF5376" w:rsidRDefault="00EF5376" w:rsidP="000F3277">
            <w:pPr>
              <w:spacing w:line="191" w:lineRule="exact"/>
              <w:ind w:left="731" w:right="89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 w:themeColor="background1"/>
            </w:tcBorders>
            <w:vAlign w:val="center"/>
          </w:tcPr>
          <w:p w:rsidR="000954A2" w:rsidRPr="00EF5376" w:rsidRDefault="0011731F" w:rsidP="00D86F88">
            <w:pPr>
              <w:spacing w:before="78"/>
              <w:ind w:right="180"/>
              <w:jc w:val="both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  <w:r w:rsidR="00D31075"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objednávky:</w:t>
            </w:r>
            <w:r w:rsidR="00D31075"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B0878" w:rsidRPr="00AB0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</w:t>
            </w:r>
            <w:r w:rsidR="00D86F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-14.72.40-20-0337</w:t>
            </w:r>
          </w:p>
        </w:tc>
      </w:tr>
      <w:tr w:rsidR="00A8514A" w:rsidRPr="00EF5376" w:rsidTr="00225D1E">
        <w:trPr>
          <w:trHeight w:val="1391"/>
        </w:trPr>
        <w:tc>
          <w:tcPr>
            <w:tcW w:w="5220" w:type="dxa"/>
            <w:vMerge/>
            <w:tcBorders>
              <w:top w:val="single" w:sz="4" w:space="0" w:color="5CB6DD"/>
              <w:left w:val="single" w:sz="4" w:space="0" w:color="FFFFFF" w:themeColor="background1"/>
              <w:bottom w:val="single" w:sz="4" w:space="0" w:color="5CB6DD"/>
              <w:right w:val="single" w:sz="4" w:space="0" w:color="5CB6DD"/>
            </w:tcBorders>
            <w:vAlign w:val="center"/>
          </w:tcPr>
          <w:p w:rsidR="0011731F" w:rsidRPr="00EF5376" w:rsidRDefault="0011731F" w:rsidP="00911A19">
            <w:pPr>
              <w:ind w:left="22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 w:themeColor="background1"/>
            </w:tcBorders>
          </w:tcPr>
          <w:p w:rsidR="00225D1E" w:rsidRDefault="00225D1E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86F88" w:rsidRPr="00D86F88" w:rsidRDefault="00D86F88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F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AQUAMONITORING s. r. o.</w:t>
            </w:r>
          </w:p>
          <w:p w:rsidR="00D86F88" w:rsidRPr="00D86F88" w:rsidRDefault="00D86F88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F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Jedovnická 2346/8</w:t>
            </w:r>
          </w:p>
          <w:p w:rsidR="00D86F88" w:rsidRPr="00D86F88" w:rsidRDefault="00D86F88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86F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628 00  BRNO-LÍŠEŇ</w:t>
            </w:r>
            <w:proofErr w:type="gramEnd"/>
          </w:p>
          <w:p w:rsidR="00D86F88" w:rsidRPr="00D86F88" w:rsidRDefault="00D86F88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6F88" w:rsidRPr="00D86F88" w:rsidRDefault="00D86F88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F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IČO:29366810</w:t>
            </w:r>
          </w:p>
          <w:p w:rsidR="00D86F88" w:rsidRPr="00225D1E" w:rsidRDefault="00D86F88" w:rsidP="006F546C">
            <w:pPr>
              <w:tabs>
                <w:tab w:val="left" w:pos="1611"/>
              </w:tabs>
              <w:ind w:right="18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86F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DIČ:CZ29366810</w:t>
            </w:r>
          </w:p>
        </w:tc>
      </w:tr>
      <w:tr w:rsidR="00A8514A" w:rsidRPr="00EF5376" w:rsidTr="00225E57">
        <w:trPr>
          <w:trHeight w:val="1231"/>
        </w:trPr>
        <w:tc>
          <w:tcPr>
            <w:tcW w:w="5220" w:type="dxa"/>
            <w:tcBorders>
              <w:top w:val="single" w:sz="4" w:space="0" w:color="5CB6DD"/>
              <w:left w:val="single" w:sz="4" w:space="0" w:color="FFFFFF" w:themeColor="background1"/>
              <w:bottom w:val="single" w:sz="4" w:space="0" w:color="5CB6DD"/>
              <w:right w:val="single" w:sz="4" w:space="0" w:color="5CB6DD"/>
            </w:tcBorders>
            <w:vAlign w:val="center"/>
          </w:tcPr>
          <w:p w:rsidR="00650CFA" w:rsidRPr="006D79DF" w:rsidRDefault="00BC367A" w:rsidP="00583F73">
            <w:pPr>
              <w:tabs>
                <w:tab w:val="left" w:leader="underscore" w:pos="1440"/>
              </w:tabs>
              <w:spacing w:before="64"/>
              <w:ind w:left="22" w:right="8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Vystavil:</w:t>
            </w:r>
            <w:r w:rsidR="00300B5D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83F73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8466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83F73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23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583F73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23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583F73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23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0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  <w:p w:rsidR="006823C6" w:rsidRPr="006D79DF" w:rsidRDefault="00E17A54" w:rsidP="00583F73">
            <w:pPr>
              <w:tabs>
                <w:tab w:val="left" w:pos="1723"/>
              </w:tabs>
              <w:spacing w:before="64"/>
              <w:ind w:left="22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</w:t>
            </w:r>
            <w:r w:rsidR="00AD6A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650CFA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6823C6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="00123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6823C6" w:rsidRP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23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370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xxxxxxxxxxxxxxxxx</w:t>
            </w:r>
            <w:proofErr w:type="spellEnd"/>
          </w:p>
          <w:p w:rsidR="00BC367A" w:rsidRPr="00FF671F" w:rsidRDefault="00BC367A" w:rsidP="00583F73">
            <w:pPr>
              <w:tabs>
                <w:tab w:val="left" w:pos="1298"/>
                <w:tab w:val="left" w:pos="1723"/>
              </w:tabs>
              <w:spacing w:before="64"/>
              <w:ind w:left="22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Datum:</w:t>
            </w:r>
            <w:r w:rsidR="00583F73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123CA8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583F73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710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D86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  <w:r w:rsidR="005710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  <w:r w:rsidR="00AD6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6D79DF" w:rsidRPr="00FF6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5710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proofErr w:type="gramEnd"/>
          </w:p>
          <w:p w:rsidR="00225E57" w:rsidRPr="00225E57" w:rsidRDefault="00BC367A" w:rsidP="00086C11">
            <w:pPr>
              <w:tabs>
                <w:tab w:val="left" w:pos="1980"/>
              </w:tabs>
              <w:spacing w:before="64"/>
              <w:ind w:left="22" w:right="8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Místo:</w:t>
            </w:r>
            <w:r w:rsidR="0011731F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83F73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123CA8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583F73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123CA8" w:rsidRPr="00FF67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C1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Trutnov</w:t>
            </w: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 w:themeColor="background1"/>
            </w:tcBorders>
            <w:vAlign w:val="center"/>
          </w:tcPr>
          <w:p w:rsidR="0011731F" w:rsidRPr="00EF5376" w:rsidRDefault="0011731F" w:rsidP="00A27141">
            <w:pPr>
              <w:tabs>
                <w:tab w:val="left" w:pos="1737"/>
              </w:tabs>
              <w:spacing w:before="104" w:line="192" w:lineRule="exact"/>
              <w:ind w:right="36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225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Bankovní spojení:</w:t>
            </w:r>
            <w:r w:rsidR="00300B5D" w:rsidRPr="00225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00B5D" w:rsidRPr="00225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225E57">
              <w:rPr>
                <w:rFonts w:ascii="Arial" w:hAnsi="Arial" w:cs="Arial"/>
                <w:color w:val="000000"/>
                <w:sz w:val="18"/>
                <w:szCs w:val="18"/>
              </w:rPr>
              <w:t>Komerční banka, a. s.,</w:t>
            </w:r>
            <w:r w:rsidRPr="00225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účtu: </w:t>
            </w: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3700C0">
              <w:rPr>
                <w:rFonts w:ascii="Arial" w:hAnsi="Arial" w:cs="Arial"/>
                <w:color w:val="000000"/>
                <w:sz w:val="18"/>
                <w:szCs w:val="18"/>
              </w:rPr>
              <w:t>xxxxxxxxxxxxxxxxxxxx</w:t>
            </w:r>
            <w:bookmarkStart w:id="0" w:name="_GoBack"/>
            <w:bookmarkEnd w:id="0"/>
            <w:r w:rsidRPr="00EF5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731F" w:rsidRDefault="0011731F" w:rsidP="00195AEB">
            <w:pPr>
              <w:tabs>
                <w:tab w:val="left" w:pos="1737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DIČ: </w:t>
            </w: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>CZ00007536</w:t>
            </w:r>
            <w:r w:rsidRPr="00EF5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5E57" w:rsidRPr="00EF5376" w:rsidRDefault="00225E57" w:rsidP="00195AEB">
            <w:pPr>
              <w:tabs>
                <w:tab w:val="left" w:pos="1737"/>
              </w:tabs>
              <w:ind w:right="18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193C5B" w:rsidRPr="00EF5376" w:rsidTr="00225E57">
        <w:trPr>
          <w:trHeight w:val="963"/>
        </w:trPr>
        <w:tc>
          <w:tcPr>
            <w:tcW w:w="5220" w:type="dxa"/>
            <w:tcBorders>
              <w:top w:val="single" w:sz="4" w:space="0" w:color="5CB6DD"/>
              <w:left w:val="single" w:sz="4" w:space="0" w:color="FFFFFF" w:themeColor="background1"/>
              <w:bottom w:val="single" w:sz="4" w:space="0" w:color="5CB6DD"/>
              <w:right w:val="single" w:sz="4" w:space="0" w:color="5CB6DD"/>
            </w:tcBorders>
            <w:vAlign w:val="center"/>
          </w:tcPr>
          <w:p w:rsidR="00E55317" w:rsidRPr="00EF5376" w:rsidRDefault="00E55317" w:rsidP="00195AEB">
            <w:pPr>
              <w:tabs>
                <w:tab w:val="left" w:pos="1723"/>
              </w:tabs>
              <w:spacing w:before="84"/>
              <w:ind w:left="22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Dodací lhůta:</w:t>
            </w:r>
            <w:r w:rsidR="006D7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123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A271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AB08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A271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846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="00A271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20</w:t>
            </w:r>
            <w:r w:rsidR="00072A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  <w:p w:rsidR="00947930" w:rsidRDefault="0011731F" w:rsidP="00195AEB">
            <w:pPr>
              <w:spacing w:before="84"/>
              <w:ind w:left="23" w:right="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Platební podmínky:</w:t>
            </w:r>
            <w:r w:rsidR="009479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5376">
              <w:rPr>
                <w:rFonts w:ascii="Arial" w:hAnsi="Arial" w:cs="Arial"/>
                <w:color w:val="000000"/>
                <w:sz w:val="18"/>
                <w:szCs w:val="18"/>
              </w:rPr>
              <w:t xml:space="preserve">splatné do 30 dnů od doručení </w:t>
            </w:r>
            <w:r w:rsidR="0094793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11731F" w:rsidRPr="00EF5376" w:rsidRDefault="00947930" w:rsidP="00A578CB">
            <w:pPr>
              <w:ind w:left="23" w:right="91"/>
              <w:rPr>
                <w:rFonts w:ascii="Arial" w:hAnsi="Arial" w:cs="Arial"/>
                <w:color w:val="01030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11731F" w:rsidRPr="00EF5376">
              <w:rPr>
                <w:rFonts w:ascii="Arial" w:hAnsi="Arial" w:cs="Arial"/>
                <w:color w:val="000000"/>
                <w:sz w:val="18"/>
                <w:szCs w:val="18"/>
              </w:rPr>
              <w:t>daňového dokladu</w:t>
            </w:r>
            <w:r w:rsidR="0011731F" w:rsidRPr="00EF5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 w:themeColor="background1"/>
            </w:tcBorders>
            <w:vAlign w:val="center"/>
          </w:tcPr>
          <w:p w:rsidR="0011731F" w:rsidRPr="00EF5376" w:rsidRDefault="0011731F" w:rsidP="00571048">
            <w:pPr>
              <w:spacing w:before="84"/>
              <w:ind w:right="18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F53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Předpokládaná cena:</w:t>
            </w:r>
            <w:r w:rsidRPr="00EF5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048">
              <w:rPr>
                <w:rFonts w:ascii="Arial" w:hAnsi="Arial" w:cs="Arial"/>
                <w:sz w:val="18"/>
                <w:szCs w:val="18"/>
              </w:rPr>
              <w:t>181 000</w:t>
            </w:r>
            <w:r w:rsidR="00AB0878">
              <w:rPr>
                <w:rFonts w:ascii="Arial" w:hAnsi="Arial" w:cs="Arial"/>
                <w:sz w:val="18"/>
                <w:szCs w:val="18"/>
              </w:rPr>
              <w:t>,-</w:t>
            </w:r>
            <w:r w:rsidR="00BC1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BB8" w:rsidRPr="00EF5376">
              <w:rPr>
                <w:rFonts w:ascii="Arial" w:hAnsi="Arial" w:cs="Arial"/>
                <w:sz w:val="18"/>
                <w:szCs w:val="18"/>
              </w:rPr>
              <w:t>Kč</w:t>
            </w:r>
            <w:r w:rsidR="00072AD7">
              <w:rPr>
                <w:rFonts w:ascii="Arial" w:hAnsi="Arial" w:cs="Arial"/>
                <w:sz w:val="18"/>
                <w:szCs w:val="18"/>
              </w:rPr>
              <w:t xml:space="preserve"> (bez DPH)</w:t>
            </w:r>
          </w:p>
        </w:tc>
      </w:tr>
    </w:tbl>
    <w:p w:rsidR="00A27141" w:rsidRDefault="00A27141" w:rsidP="00A27141">
      <w:pPr>
        <w:tabs>
          <w:tab w:val="left" w:pos="1904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6692" w:rsidRDefault="00401DCC" w:rsidP="00A27141">
      <w:pPr>
        <w:tabs>
          <w:tab w:val="left" w:pos="1904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F5376">
        <w:rPr>
          <w:rFonts w:ascii="Arial" w:hAnsi="Arial" w:cs="Arial"/>
          <w:b/>
          <w:bCs/>
          <w:color w:val="000000"/>
          <w:sz w:val="20"/>
          <w:szCs w:val="20"/>
        </w:rPr>
        <w:t>Dodejte na adresu:</w:t>
      </w:r>
      <w:r w:rsidRPr="00EF5376">
        <w:rPr>
          <w:rFonts w:ascii="Arial" w:hAnsi="Arial" w:cs="Arial"/>
          <w:b/>
          <w:bCs/>
          <w:color w:val="000000"/>
          <w:spacing w:val="75"/>
          <w:sz w:val="20"/>
          <w:szCs w:val="20"/>
        </w:rPr>
        <w:t xml:space="preserve"> </w:t>
      </w:r>
      <w:r w:rsidRPr="00EF5376"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P</w:t>
      </w:r>
      <w:r w:rsidR="00A61B25" w:rsidRPr="00EF5376">
        <w:rPr>
          <w:rFonts w:ascii="Arial" w:hAnsi="Arial" w:cs="Arial"/>
          <w:b/>
          <w:bCs/>
          <w:color w:val="000000"/>
          <w:sz w:val="20"/>
          <w:szCs w:val="20"/>
        </w:rPr>
        <w:t>ALIVOVÝ</w:t>
      </w:r>
      <w:r w:rsidRPr="00EF5376">
        <w:rPr>
          <w:rFonts w:ascii="Arial" w:hAnsi="Arial" w:cs="Arial"/>
          <w:b/>
          <w:bCs/>
          <w:color w:val="000000"/>
          <w:sz w:val="20"/>
          <w:szCs w:val="20"/>
        </w:rPr>
        <w:t xml:space="preserve"> KOMBINÁT ÚSTÍ, s. p.</w:t>
      </w:r>
    </w:p>
    <w:p w:rsidR="00077DB3" w:rsidRDefault="00401DCC" w:rsidP="00A27141">
      <w:pPr>
        <w:tabs>
          <w:tab w:val="left" w:pos="1904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F53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5376">
        <w:rPr>
          <w:rFonts w:ascii="Arial" w:hAnsi="Arial" w:cs="Arial"/>
          <w:color w:val="000000"/>
          <w:sz w:val="20"/>
          <w:szCs w:val="20"/>
        </w:rPr>
        <w:tab/>
      </w:r>
      <w:r w:rsidR="00077DB3">
        <w:rPr>
          <w:rFonts w:ascii="Arial" w:hAnsi="Arial" w:cs="Arial"/>
          <w:color w:val="000000"/>
          <w:sz w:val="20"/>
          <w:szCs w:val="20"/>
        </w:rPr>
        <w:t>středisko VUD</w:t>
      </w:r>
    </w:p>
    <w:p w:rsidR="006F44E6" w:rsidRPr="00EF5376" w:rsidRDefault="00077DB3" w:rsidP="00A27141">
      <w:pPr>
        <w:tabs>
          <w:tab w:val="left" w:pos="1904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Železničářská 506</w:t>
      </w:r>
      <w:r w:rsidR="00401DCC" w:rsidRPr="00EF5376">
        <w:rPr>
          <w:rFonts w:ascii="Arial" w:hAnsi="Arial" w:cs="Arial"/>
          <w:sz w:val="20"/>
          <w:szCs w:val="20"/>
        </w:rPr>
        <w:t xml:space="preserve"> </w:t>
      </w:r>
      <w:r w:rsidR="00401DCC" w:rsidRPr="00EF53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0A15" w:rsidRDefault="00C117A2" w:rsidP="004E2C7E">
      <w:pPr>
        <w:tabs>
          <w:tab w:val="left" w:pos="1904"/>
        </w:tabs>
        <w:spacing w:line="276" w:lineRule="auto"/>
        <w:ind w:left="-70" w:firstLine="70"/>
        <w:rPr>
          <w:rFonts w:ascii="Arial" w:hAnsi="Arial" w:cs="Arial"/>
          <w:color w:val="000000"/>
          <w:sz w:val="20"/>
          <w:szCs w:val="20"/>
        </w:rPr>
      </w:pPr>
      <w:r w:rsidRPr="00EF5376">
        <w:rPr>
          <w:rFonts w:ascii="Arial" w:hAnsi="Arial" w:cs="Arial"/>
          <w:color w:val="000000"/>
          <w:sz w:val="20"/>
          <w:szCs w:val="20"/>
        </w:rPr>
        <w:tab/>
      </w:r>
      <w:r w:rsidR="00077DB3">
        <w:rPr>
          <w:rFonts w:ascii="Arial" w:hAnsi="Arial" w:cs="Arial"/>
          <w:color w:val="000000"/>
          <w:sz w:val="20"/>
          <w:szCs w:val="20"/>
        </w:rPr>
        <w:t>541 01 Trutnov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5386"/>
        <w:gridCol w:w="1490"/>
        <w:gridCol w:w="1134"/>
        <w:gridCol w:w="1086"/>
      </w:tblGrid>
      <w:tr w:rsidR="00D30A15" w:rsidTr="00072AD7">
        <w:trPr>
          <w:trHeight w:val="844"/>
        </w:trPr>
        <w:tc>
          <w:tcPr>
            <w:tcW w:w="916" w:type="dxa"/>
            <w:tcBorders>
              <w:top w:val="single" w:sz="4" w:space="0" w:color="5CB6DD"/>
              <w:left w:val="single" w:sz="4" w:space="0" w:color="FFFFFF" w:themeColor="background1"/>
              <w:bottom w:val="single" w:sz="4" w:space="0" w:color="5CB6DD"/>
              <w:right w:val="single" w:sz="4" w:space="0" w:color="5CB6DD"/>
            </w:tcBorders>
            <w:vAlign w:val="center"/>
          </w:tcPr>
          <w:p w:rsidR="00D30A15" w:rsidRPr="00A578CB" w:rsidRDefault="00D30A15" w:rsidP="00D250D8">
            <w:pPr>
              <w:tabs>
                <w:tab w:val="left" w:pos="1904"/>
              </w:tabs>
              <w:spacing w:line="192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Položka číslo</w:t>
            </w:r>
          </w:p>
        </w:tc>
        <w:tc>
          <w:tcPr>
            <w:tcW w:w="5386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5CB6DD"/>
            </w:tcBorders>
            <w:vAlign w:val="center"/>
          </w:tcPr>
          <w:p w:rsidR="00D30A15" w:rsidRPr="00A578CB" w:rsidRDefault="00D30A15" w:rsidP="00D250D8">
            <w:pPr>
              <w:tabs>
                <w:tab w:val="left" w:pos="1904"/>
              </w:tabs>
              <w:spacing w:line="192" w:lineRule="exact"/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Předmět</w:t>
            </w:r>
          </w:p>
        </w:tc>
        <w:tc>
          <w:tcPr>
            <w:tcW w:w="149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5CB6DD"/>
            </w:tcBorders>
            <w:vAlign w:val="center"/>
          </w:tcPr>
          <w:p w:rsidR="00AC78BF" w:rsidRPr="00A578CB" w:rsidRDefault="00D30A15" w:rsidP="00D250D8">
            <w:pPr>
              <w:tabs>
                <w:tab w:val="left" w:pos="1904"/>
              </w:tabs>
              <w:spacing w:line="192" w:lineRule="exact"/>
              <w:ind w:left="67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Jednotková</w:t>
            </w:r>
          </w:p>
          <w:p w:rsidR="00D30A15" w:rsidRPr="00A578CB" w:rsidRDefault="00D30A15" w:rsidP="00D250D8">
            <w:pPr>
              <w:tabs>
                <w:tab w:val="left" w:pos="1904"/>
              </w:tabs>
              <w:spacing w:line="192" w:lineRule="exact"/>
              <w:ind w:left="67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5CB6DD"/>
            </w:tcBorders>
            <w:vAlign w:val="center"/>
          </w:tcPr>
          <w:p w:rsidR="00D30A15" w:rsidRPr="00A578CB" w:rsidRDefault="00D30A15" w:rsidP="007B5D93">
            <w:pPr>
              <w:tabs>
                <w:tab w:val="left" w:pos="1904"/>
              </w:tabs>
              <w:spacing w:line="192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Jednotka množství</w:t>
            </w:r>
          </w:p>
        </w:tc>
        <w:tc>
          <w:tcPr>
            <w:tcW w:w="1086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 w:themeColor="background1"/>
            </w:tcBorders>
            <w:vAlign w:val="center"/>
          </w:tcPr>
          <w:p w:rsidR="00D30A15" w:rsidRPr="00A578CB" w:rsidRDefault="00D250D8" w:rsidP="00D250D8">
            <w:pPr>
              <w:tabs>
                <w:tab w:val="left" w:pos="1904"/>
              </w:tabs>
              <w:spacing w:line="192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 w:rsidR="00D30A15" w:rsidRPr="00A578CB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Množství</w:t>
            </w:r>
          </w:p>
        </w:tc>
      </w:tr>
      <w:tr w:rsidR="00D30A15" w:rsidTr="00072AD7">
        <w:trPr>
          <w:trHeight w:val="3946"/>
        </w:trPr>
        <w:tc>
          <w:tcPr>
            <w:tcW w:w="916" w:type="dxa"/>
            <w:tcBorders>
              <w:top w:val="single" w:sz="4" w:space="0" w:color="5CB6DD"/>
              <w:left w:val="single" w:sz="4" w:space="0" w:color="FFFFFF" w:themeColor="background1"/>
              <w:bottom w:val="single" w:sz="4" w:space="0" w:color="5CB6DD"/>
              <w:right w:val="single" w:sz="4" w:space="0" w:color="5CB6DD"/>
            </w:tcBorders>
          </w:tcPr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F85B4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8BF" w:rsidRDefault="00AC78BF" w:rsidP="00D56B6B">
            <w:pPr>
              <w:tabs>
                <w:tab w:val="left" w:pos="1904"/>
              </w:tabs>
              <w:spacing w:before="120" w:line="1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5CB6DD"/>
            </w:tcBorders>
          </w:tcPr>
          <w:p w:rsidR="00D56B6B" w:rsidRDefault="00D56B6B" w:rsidP="0008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C11" w:rsidRPr="008627CF" w:rsidRDefault="00072AD7" w:rsidP="00D86F88">
            <w:pPr>
              <w:ind w:left="210" w:right="208" w:firstLine="14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Objednáváme u </w:t>
            </w:r>
            <w:r w:rsidR="00571048">
              <w:rPr>
                <w:rFonts w:ascii="Arial" w:hAnsi="Arial" w:cs="Arial"/>
                <w:sz w:val="20"/>
                <w:szCs w:val="20"/>
                <w:lang w:val="cs-CZ"/>
              </w:rPr>
              <w:t xml:space="preserve">Vás </w:t>
            </w:r>
            <w:r w:rsidR="00846692">
              <w:rPr>
                <w:rFonts w:ascii="Arial" w:hAnsi="Arial" w:cs="Arial"/>
                <w:sz w:val="20"/>
                <w:szCs w:val="20"/>
                <w:lang w:val="cs-CZ"/>
              </w:rPr>
              <w:t xml:space="preserve">dodávku a montáž </w:t>
            </w:r>
            <w:r w:rsidR="00571048">
              <w:rPr>
                <w:rFonts w:ascii="Arial" w:hAnsi="Arial" w:cs="Arial"/>
                <w:sz w:val="20"/>
                <w:szCs w:val="20"/>
                <w:lang w:val="cs-CZ"/>
              </w:rPr>
              <w:t>systém</w:t>
            </w:r>
            <w:r w:rsidR="00846692"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 w:rsidR="00571048">
              <w:rPr>
                <w:rFonts w:ascii="Arial" w:hAnsi="Arial" w:cs="Arial"/>
                <w:sz w:val="20"/>
                <w:szCs w:val="20"/>
                <w:lang w:val="cs-CZ"/>
              </w:rPr>
              <w:t xml:space="preserve"> měření průtoku </w:t>
            </w:r>
            <w:r w:rsidR="0045399B">
              <w:rPr>
                <w:rFonts w:ascii="Arial" w:hAnsi="Arial" w:cs="Arial"/>
                <w:sz w:val="20"/>
                <w:szCs w:val="20"/>
                <w:lang w:val="cs-CZ"/>
              </w:rPr>
              <w:t>vody a přeno</w:t>
            </w:r>
            <w:r w:rsidR="008F0835"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="0045399B">
              <w:rPr>
                <w:rFonts w:ascii="Arial" w:hAnsi="Arial" w:cs="Arial"/>
                <w:sz w:val="20"/>
                <w:szCs w:val="20"/>
                <w:lang w:val="cs-CZ"/>
              </w:rPr>
              <w:t xml:space="preserve">u dat </w:t>
            </w:r>
            <w:r w:rsidR="00D86F88">
              <w:rPr>
                <w:rFonts w:ascii="Arial" w:hAnsi="Arial" w:cs="Arial"/>
                <w:sz w:val="20"/>
                <w:szCs w:val="20"/>
                <w:lang w:val="cs-CZ"/>
              </w:rPr>
              <w:t xml:space="preserve">na štole </w:t>
            </w:r>
            <w:proofErr w:type="spellStart"/>
            <w:r w:rsidR="00D86F88">
              <w:rPr>
                <w:rFonts w:ascii="Arial" w:hAnsi="Arial" w:cs="Arial"/>
                <w:sz w:val="20"/>
                <w:szCs w:val="20"/>
                <w:lang w:val="cs-CZ"/>
              </w:rPr>
              <w:t>Prokopi</w:t>
            </w:r>
            <w:proofErr w:type="spellEnd"/>
            <w:r w:rsidR="00D86F88">
              <w:rPr>
                <w:rFonts w:ascii="Arial" w:hAnsi="Arial" w:cs="Arial"/>
                <w:sz w:val="20"/>
                <w:szCs w:val="20"/>
                <w:lang w:val="cs-CZ"/>
              </w:rPr>
              <w:t xml:space="preserve"> a štole Antoni v Lamperticích </w:t>
            </w:r>
            <w:r w:rsidR="00571048">
              <w:rPr>
                <w:rFonts w:ascii="Arial" w:hAnsi="Arial" w:cs="Arial"/>
                <w:sz w:val="20"/>
                <w:szCs w:val="20"/>
                <w:lang w:val="cs-CZ"/>
              </w:rPr>
              <w:t xml:space="preserve">dle Vaší nabídky </w:t>
            </w:r>
            <w:r w:rsidR="00846692">
              <w:rPr>
                <w:rFonts w:ascii="Arial" w:hAnsi="Arial" w:cs="Arial"/>
                <w:sz w:val="20"/>
                <w:szCs w:val="20"/>
                <w:lang w:val="cs-CZ"/>
              </w:rPr>
              <w:t>č. 20NA000</w:t>
            </w:r>
            <w:r w:rsidR="0045399B">
              <w:rPr>
                <w:rFonts w:ascii="Arial" w:hAnsi="Arial" w:cs="Arial"/>
                <w:sz w:val="20"/>
                <w:szCs w:val="20"/>
                <w:lang w:val="cs-CZ"/>
              </w:rPr>
              <w:t>39</w:t>
            </w:r>
          </w:p>
        </w:tc>
        <w:tc>
          <w:tcPr>
            <w:tcW w:w="149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5CB6DD"/>
            </w:tcBorders>
          </w:tcPr>
          <w:p w:rsidR="00D30A15" w:rsidRDefault="00D30A15" w:rsidP="005C211C">
            <w:pPr>
              <w:tabs>
                <w:tab w:val="left" w:pos="1904"/>
              </w:tabs>
              <w:spacing w:before="120" w:line="192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C11" w:rsidRDefault="00086C11" w:rsidP="00560EA6">
            <w:pPr>
              <w:tabs>
                <w:tab w:val="left" w:pos="1904"/>
              </w:tabs>
              <w:spacing w:before="120" w:line="192" w:lineRule="exact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5CB6DD"/>
            </w:tcBorders>
          </w:tcPr>
          <w:p w:rsidR="00D30A15" w:rsidRDefault="00D30A15" w:rsidP="005C211C">
            <w:pPr>
              <w:tabs>
                <w:tab w:val="left" w:pos="1904"/>
              </w:tabs>
              <w:spacing w:before="120" w:line="192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C11" w:rsidRDefault="00086C11" w:rsidP="004931D3">
            <w:pPr>
              <w:tabs>
                <w:tab w:val="left" w:pos="1904"/>
              </w:tabs>
              <w:spacing w:before="120" w:line="192" w:lineRule="exact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 w:themeColor="background1"/>
            </w:tcBorders>
          </w:tcPr>
          <w:p w:rsidR="00D30A15" w:rsidRDefault="00D30A15" w:rsidP="005C211C">
            <w:pPr>
              <w:tabs>
                <w:tab w:val="left" w:pos="1904"/>
              </w:tabs>
              <w:spacing w:before="120" w:line="192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C11" w:rsidRDefault="00086C11" w:rsidP="004931D3">
            <w:pPr>
              <w:tabs>
                <w:tab w:val="left" w:pos="1904"/>
              </w:tabs>
              <w:spacing w:before="120" w:line="192" w:lineRule="exact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3DA" w:rsidRDefault="00E663DA" w:rsidP="00E663DA">
      <w:pPr>
        <w:ind w:right="191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D6779" w:rsidRPr="00EF5376" w:rsidRDefault="006D6779" w:rsidP="00E663DA">
      <w:pPr>
        <w:ind w:right="191"/>
        <w:rPr>
          <w:rFonts w:ascii="Arial" w:hAnsi="Arial" w:cs="Arial"/>
          <w:sz w:val="12"/>
          <w:szCs w:val="12"/>
        </w:rPr>
      </w:pPr>
      <w:r w:rsidRPr="00EF5376">
        <w:rPr>
          <w:rFonts w:ascii="Arial" w:hAnsi="Arial" w:cs="Arial"/>
          <w:b/>
          <w:bCs/>
          <w:color w:val="000000"/>
          <w:sz w:val="12"/>
          <w:szCs w:val="12"/>
        </w:rPr>
        <w:t>Upozornění:</w:t>
      </w:r>
    </w:p>
    <w:p w:rsidR="000F20BB" w:rsidRPr="00EF5376" w:rsidRDefault="000F20BB" w:rsidP="00690A03">
      <w:pPr>
        <w:pStyle w:val="Odstavecseseznamem"/>
        <w:numPr>
          <w:ilvl w:val="0"/>
          <w:numId w:val="1"/>
        </w:numPr>
        <w:ind w:left="448" w:right="-83" w:hanging="168"/>
        <w:jc w:val="both"/>
        <w:rPr>
          <w:rFonts w:ascii="Arial" w:hAnsi="Arial" w:cs="Arial"/>
          <w:sz w:val="12"/>
          <w:szCs w:val="12"/>
        </w:rPr>
      </w:pPr>
      <w:r w:rsidRPr="00EF5376">
        <w:rPr>
          <w:rFonts w:ascii="Arial" w:hAnsi="Arial" w:cs="Arial"/>
          <w:sz w:val="12"/>
          <w:szCs w:val="12"/>
        </w:rPr>
        <w:t>Nedílnou přílohou této objednávky je ustanovení k institutu nespolehlivého plátce, nespolehlivé osoby a povinnosti uvádět zveřejnění čísla účtu</w:t>
      </w:r>
      <w:r w:rsidR="00690A03" w:rsidRPr="00EF5376">
        <w:rPr>
          <w:rFonts w:ascii="Arial" w:hAnsi="Arial" w:cs="Arial"/>
          <w:sz w:val="12"/>
          <w:szCs w:val="12"/>
        </w:rPr>
        <w:t>,</w:t>
      </w:r>
      <w:r w:rsidRPr="00EF5376">
        <w:rPr>
          <w:rFonts w:ascii="Arial" w:hAnsi="Arial" w:cs="Arial"/>
          <w:sz w:val="12"/>
          <w:szCs w:val="12"/>
        </w:rPr>
        <w:t xml:space="preserve"> který je povinen uveřejňovat smlouvy prostřednictvím registru smluv na základě zákona č. 340/2015 Sb., o zvláštních podmínkách účinnosti některých smluv, uveřejňování těchto smluv a o registru smluv (zákon o registru smluv).</w:t>
      </w:r>
    </w:p>
    <w:p w:rsidR="006D6779" w:rsidRPr="00EF5376" w:rsidRDefault="000F20BB" w:rsidP="00690A03">
      <w:pPr>
        <w:pStyle w:val="Odstavecseseznamem"/>
        <w:numPr>
          <w:ilvl w:val="0"/>
          <w:numId w:val="1"/>
        </w:numPr>
        <w:ind w:left="448" w:right="-83" w:hanging="168"/>
        <w:jc w:val="both"/>
        <w:rPr>
          <w:rFonts w:ascii="Arial" w:hAnsi="Arial" w:cs="Arial"/>
          <w:sz w:val="12"/>
          <w:szCs w:val="12"/>
        </w:rPr>
      </w:pPr>
      <w:r w:rsidRPr="00EF5376">
        <w:rPr>
          <w:rFonts w:ascii="Arial" w:hAnsi="Arial" w:cs="Arial"/>
          <w:color w:val="000000"/>
          <w:sz w:val="12"/>
          <w:szCs w:val="12"/>
        </w:rPr>
        <w:t>Dodavatel bere na vědomí, že objednatel (PKÚ, s. p.) je povinným subjektem dle zákona č. 106/1999 Sb., o svobodném přístupu k informacím, ve znění pozdějších předpisů, a subjektem,</w:t>
      </w:r>
    </w:p>
    <w:p w:rsidR="00A42AFC" w:rsidRPr="00EF5376" w:rsidRDefault="00A42AFC" w:rsidP="00690A03">
      <w:pPr>
        <w:pStyle w:val="Odstavecseseznamem"/>
        <w:numPr>
          <w:ilvl w:val="0"/>
          <w:numId w:val="1"/>
        </w:numPr>
        <w:ind w:left="448" w:right="-83" w:hanging="168"/>
        <w:jc w:val="both"/>
        <w:rPr>
          <w:rFonts w:ascii="Arial" w:hAnsi="Arial" w:cs="Arial"/>
          <w:sz w:val="12"/>
          <w:szCs w:val="12"/>
        </w:rPr>
      </w:pPr>
      <w:r w:rsidRPr="00EF5376">
        <w:rPr>
          <w:rFonts w:ascii="Arial" w:hAnsi="Arial" w:cs="Arial"/>
          <w:color w:val="000000"/>
          <w:sz w:val="12"/>
          <w:szCs w:val="12"/>
        </w:rPr>
        <w:t>Podle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ustanovení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§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28,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zákona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č.</w:t>
      </w:r>
      <w:r w:rsidRPr="00EF5376">
        <w:rPr>
          <w:rFonts w:ascii="Arial" w:hAnsi="Arial" w:cs="Arial"/>
          <w:color w:val="000000"/>
          <w:spacing w:val="-5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235/04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Sb.,</w:t>
      </w:r>
      <w:r w:rsidRPr="00EF5376">
        <w:rPr>
          <w:rFonts w:ascii="Arial" w:hAnsi="Arial" w:cs="Arial"/>
          <w:color w:val="000000"/>
          <w:spacing w:val="-5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ve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znění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pozdějších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předpisů,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musí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daňový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doklad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(faktura)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obsahovat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všechny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náležitosti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daňového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dokladu,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jinak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nebude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faktura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uhrazena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a</w:t>
      </w:r>
      <w:r w:rsidRPr="00EF537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 w:rsidRPr="00EF5376">
        <w:rPr>
          <w:rFonts w:ascii="Arial" w:hAnsi="Arial" w:cs="Arial"/>
          <w:color w:val="000000"/>
          <w:sz w:val="12"/>
          <w:szCs w:val="12"/>
        </w:rPr>
        <w:t>bude vrácena k doplnění.</w:t>
      </w:r>
    </w:p>
    <w:p w:rsidR="006D6779" w:rsidRPr="00EF5376" w:rsidRDefault="006D6779" w:rsidP="00CF3844">
      <w:pPr>
        <w:ind w:left="273" w:right="191"/>
        <w:rPr>
          <w:rFonts w:ascii="Arial" w:hAnsi="Arial" w:cs="Arial"/>
          <w:sz w:val="16"/>
          <w:szCs w:val="16"/>
        </w:rPr>
      </w:pPr>
    </w:p>
    <w:p w:rsidR="00F0147D" w:rsidRPr="006C26FF" w:rsidRDefault="00D04682" w:rsidP="00BC4F3F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  <w:r w:rsidRPr="006C26FF">
        <w:rPr>
          <w:rFonts w:ascii="Arial" w:hAnsi="Arial" w:cs="Arial"/>
          <w:sz w:val="20"/>
          <w:szCs w:val="20"/>
        </w:rPr>
        <w:t>Fakturu zašlete dvojmo na adresu: PALIVOVÝ KOMBINÁT ÚSTÍ, s. p.</w:t>
      </w:r>
    </w:p>
    <w:p w:rsidR="00D04682" w:rsidRPr="006C26FF" w:rsidRDefault="00D04682" w:rsidP="00BC4F3F">
      <w:pPr>
        <w:tabs>
          <w:tab w:val="left" w:pos="2977"/>
        </w:tabs>
        <w:ind w:left="272" w:right="193"/>
        <w:rPr>
          <w:rFonts w:ascii="Arial" w:hAnsi="Arial" w:cs="Arial"/>
          <w:sz w:val="20"/>
          <w:szCs w:val="20"/>
        </w:rPr>
      </w:pPr>
      <w:r w:rsidRPr="006C26FF">
        <w:rPr>
          <w:rFonts w:ascii="Arial" w:hAnsi="Arial" w:cs="Arial"/>
          <w:sz w:val="20"/>
          <w:szCs w:val="20"/>
        </w:rPr>
        <w:tab/>
      </w:r>
      <w:r w:rsidR="006C26FF">
        <w:rPr>
          <w:rFonts w:ascii="Arial" w:hAnsi="Arial" w:cs="Arial"/>
          <w:sz w:val="20"/>
          <w:szCs w:val="20"/>
        </w:rPr>
        <w:tab/>
      </w:r>
      <w:r w:rsidR="00DD33D0">
        <w:rPr>
          <w:rFonts w:ascii="Arial" w:hAnsi="Arial" w:cs="Arial"/>
          <w:sz w:val="20"/>
          <w:szCs w:val="20"/>
        </w:rPr>
        <w:t>Středisko Východočeské uhelné doly</w:t>
      </w:r>
      <w:r w:rsidRPr="006C26FF">
        <w:rPr>
          <w:rFonts w:ascii="Arial" w:hAnsi="Arial" w:cs="Arial"/>
          <w:sz w:val="20"/>
          <w:szCs w:val="20"/>
        </w:rPr>
        <w:t xml:space="preserve"> </w:t>
      </w:r>
    </w:p>
    <w:p w:rsidR="00D04682" w:rsidRPr="006C26FF" w:rsidRDefault="00670BFE" w:rsidP="00BC4F3F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  <w:r w:rsidRPr="006C26FF">
        <w:rPr>
          <w:rFonts w:ascii="Arial" w:hAnsi="Arial" w:cs="Arial"/>
          <w:sz w:val="20"/>
          <w:szCs w:val="20"/>
        </w:rPr>
        <w:t xml:space="preserve"> </w:t>
      </w:r>
      <w:r w:rsidRPr="006C26FF">
        <w:rPr>
          <w:rFonts w:ascii="Arial" w:hAnsi="Arial" w:cs="Arial"/>
          <w:sz w:val="20"/>
          <w:szCs w:val="20"/>
        </w:rPr>
        <w:tab/>
      </w:r>
      <w:r w:rsidR="00846692">
        <w:rPr>
          <w:rFonts w:ascii="Arial" w:hAnsi="Arial" w:cs="Arial"/>
          <w:sz w:val="20"/>
          <w:szCs w:val="20"/>
        </w:rPr>
        <w:tab/>
      </w:r>
      <w:r w:rsidR="006C26FF">
        <w:rPr>
          <w:rFonts w:ascii="Arial" w:hAnsi="Arial" w:cs="Arial"/>
          <w:sz w:val="20"/>
          <w:szCs w:val="20"/>
        </w:rPr>
        <w:tab/>
      </w:r>
      <w:r w:rsidR="00DD33D0">
        <w:rPr>
          <w:rFonts w:ascii="Arial" w:hAnsi="Arial" w:cs="Arial"/>
          <w:sz w:val="20"/>
          <w:szCs w:val="20"/>
        </w:rPr>
        <w:t>Železničářská 506</w:t>
      </w:r>
      <w:r w:rsidRPr="006C26FF">
        <w:rPr>
          <w:rFonts w:ascii="Arial" w:hAnsi="Arial" w:cs="Arial"/>
          <w:sz w:val="20"/>
          <w:szCs w:val="20"/>
        </w:rPr>
        <w:t xml:space="preserve"> </w:t>
      </w:r>
    </w:p>
    <w:p w:rsidR="00504E72" w:rsidRDefault="00846692" w:rsidP="00846692">
      <w:pPr>
        <w:tabs>
          <w:tab w:val="left" w:pos="3402"/>
        </w:tabs>
        <w:ind w:right="1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D33D0">
        <w:rPr>
          <w:rFonts w:ascii="Arial" w:hAnsi="Arial" w:cs="Arial"/>
          <w:sz w:val="18"/>
          <w:szCs w:val="18"/>
        </w:rPr>
        <w:t>541 01 TRUTNOV</w:t>
      </w:r>
    </w:p>
    <w:p w:rsidR="00BC4F3F" w:rsidRPr="00D250D8" w:rsidRDefault="00BC4F3F" w:rsidP="00BC4F3F">
      <w:pPr>
        <w:tabs>
          <w:tab w:val="left" w:pos="2772"/>
        </w:tabs>
        <w:ind w:left="272" w:right="193"/>
        <w:rPr>
          <w:rFonts w:ascii="Arial" w:hAnsi="Arial" w:cs="Arial"/>
          <w:sz w:val="18"/>
          <w:szCs w:val="18"/>
        </w:rPr>
      </w:pPr>
    </w:p>
    <w:p w:rsidR="00670BFE" w:rsidRPr="00EF5376" w:rsidRDefault="00670BFE" w:rsidP="00670BFE">
      <w:pPr>
        <w:spacing w:line="191" w:lineRule="exact"/>
        <w:ind w:left="6660" w:right="203"/>
        <w:jc w:val="center"/>
        <w:rPr>
          <w:rFonts w:ascii="Arial" w:hAnsi="Arial" w:cs="Arial"/>
          <w:color w:val="010302"/>
          <w:sz w:val="18"/>
          <w:szCs w:val="18"/>
        </w:rPr>
      </w:pPr>
      <w:r w:rsidRPr="00EF5376">
        <w:rPr>
          <w:rFonts w:ascii="Arial" w:hAnsi="Arial" w:cs="Arial"/>
          <w:b/>
          <w:bCs/>
          <w:color w:val="000000"/>
          <w:sz w:val="18"/>
          <w:szCs w:val="18"/>
        </w:rPr>
        <w:t xml:space="preserve">Ing. </w:t>
      </w:r>
      <w:r w:rsidR="00846692">
        <w:rPr>
          <w:rFonts w:ascii="Arial" w:hAnsi="Arial" w:cs="Arial"/>
          <w:b/>
          <w:bCs/>
          <w:color w:val="000000"/>
          <w:sz w:val="18"/>
          <w:szCs w:val="18"/>
        </w:rPr>
        <w:t>Walter Fiedler</w:t>
      </w:r>
      <w:r w:rsidRPr="00EF5376">
        <w:rPr>
          <w:rFonts w:ascii="Arial" w:hAnsi="Arial" w:cs="Arial"/>
          <w:sz w:val="18"/>
          <w:szCs w:val="18"/>
        </w:rPr>
        <w:t xml:space="preserve"> </w:t>
      </w:r>
      <w:r w:rsidRPr="00EF5376">
        <w:rPr>
          <w:rFonts w:ascii="Arial" w:hAnsi="Arial" w:cs="Arial"/>
          <w:sz w:val="18"/>
          <w:szCs w:val="18"/>
        </w:rPr>
        <w:br w:type="textWrapping" w:clear="all"/>
      </w:r>
      <w:r w:rsidRPr="00EF5376">
        <w:rPr>
          <w:rFonts w:ascii="Arial" w:hAnsi="Arial" w:cs="Arial"/>
          <w:color w:val="000000"/>
          <w:sz w:val="18"/>
          <w:szCs w:val="18"/>
        </w:rPr>
        <w:t>ředitel</w:t>
      </w:r>
    </w:p>
    <w:p w:rsidR="00670BFE" w:rsidRPr="00EF5376" w:rsidRDefault="00670BFE" w:rsidP="00670BFE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  <w:r w:rsidRPr="00EF5376">
        <w:rPr>
          <w:rFonts w:ascii="Arial" w:hAnsi="Arial" w:cs="Arial"/>
          <w:color w:val="000000"/>
          <w:spacing w:val="-11"/>
          <w:sz w:val="18"/>
          <w:szCs w:val="18"/>
        </w:rPr>
        <w:t>P</w:t>
      </w:r>
      <w:r w:rsidRPr="00EF5376">
        <w:rPr>
          <w:rFonts w:ascii="Arial" w:hAnsi="Arial" w:cs="Arial"/>
          <w:color w:val="000000"/>
          <w:sz w:val="18"/>
          <w:szCs w:val="18"/>
        </w:rPr>
        <w:t>ALIVOVÝ KOMBINÁ</w:t>
      </w:r>
      <w:r w:rsidRPr="00EF5376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EF5376">
        <w:rPr>
          <w:rFonts w:ascii="Arial" w:hAnsi="Arial" w:cs="Arial"/>
          <w:color w:val="000000"/>
          <w:sz w:val="18"/>
          <w:szCs w:val="18"/>
        </w:rPr>
        <w:t xml:space="preserve"> ÚSTÍ, s. p.</w:t>
      </w:r>
    </w:p>
    <w:p w:rsidR="0090747E" w:rsidRPr="00EF5376" w:rsidRDefault="0090747E" w:rsidP="00670BFE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6"/>
          <w:szCs w:val="16"/>
        </w:rPr>
      </w:pPr>
    </w:p>
    <w:p w:rsidR="0090747E" w:rsidRPr="006C26FF" w:rsidRDefault="0090747E" w:rsidP="0090747E">
      <w:pPr>
        <w:widowControl/>
        <w:tabs>
          <w:tab w:val="left" w:pos="426"/>
        </w:tabs>
        <w:jc w:val="righ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C26F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Příloha k objednávce č.:</w:t>
      </w:r>
      <w:r w:rsidRPr="006C26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D33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4E2C7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D86F8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-14.72.40</w:t>
      </w:r>
      <w:r w:rsidR="00DD33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="008466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</w:t>
      </w:r>
      <w:r w:rsidR="00DD33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="00D86F8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0337</w:t>
      </w:r>
    </w:p>
    <w:p w:rsidR="0090747E" w:rsidRPr="00EF5376" w:rsidRDefault="008B07E2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EF5376"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69844</wp:posOffset>
                </wp:positionV>
                <wp:extent cx="6169124" cy="0"/>
                <wp:effectExtent l="0" t="0" r="222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1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CB6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FFE248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5pt" to="485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" strokecolor="#5cb6dd" strokeweight=".5pt">
                <v:stroke joinstyle="miter"/>
                <w10:wrap anchorx="margin"/>
              </v:line>
            </w:pict>
          </mc:Fallback>
        </mc:AlternateContent>
      </w:r>
    </w:p>
    <w:p w:rsidR="006C26FF" w:rsidRDefault="006C26FF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0747E" w:rsidRPr="006C26FF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C26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Institut nespolehlivého plátce, nespolehlivé osoby a povinnosti uvádět číslo účtu zveřejněné dle </w:t>
      </w:r>
      <w:proofErr w:type="spellStart"/>
      <w:r w:rsidRPr="006C26FF">
        <w:rPr>
          <w:rFonts w:ascii="Arial" w:eastAsia="Times New Roman" w:hAnsi="Arial" w:cs="Arial"/>
          <w:b/>
          <w:sz w:val="20"/>
          <w:szCs w:val="20"/>
          <w:lang w:eastAsia="cs-CZ"/>
        </w:rPr>
        <w:t>ust</w:t>
      </w:r>
      <w:proofErr w:type="spellEnd"/>
      <w:r w:rsidRPr="006C26FF">
        <w:rPr>
          <w:rFonts w:ascii="Arial" w:eastAsia="Times New Roman" w:hAnsi="Arial" w:cs="Arial"/>
          <w:b/>
          <w:sz w:val="20"/>
          <w:szCs w:val="20"/>
          <w:lang w:eastAsia="cs-CZ"/>
        </w:rPr>
        <w:t>. § 96 odst. 2 zákona č. 235/2004, Sb., o dani z přidané hodnoty, ve znění pozdějších předpisů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747E" w:rsidRPr="00EF5376" w:rsidRDefault="0090747E" w:rsidP="0090747E">
      <w:pPr>
        <w:widowControl/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5376">
        <w:rPr>
          <w:rFonts w:ascii="Arial" w:eastAsia="Times New Roman" w:hAnsi="Arial" w:cs="Arial"/>
          <w:sz w:val="20"/>
          <w:szCs w:val="20"/>
          <w:lang w:eastAsia="cs-CZ"/>
        </w:rPr>
        <w:t xml:space="preserve">Objednatel upozorňuje dodavatele na skutečnost, že v případě, že se stane nespolehlivým plátcem nebo nespolehlivou osobou ve smyslu </w:t>
      </w:r>
      <w:r w:rsidRPr="00136485">
        <w:rPr>
          <w:rFonts w:ascii="Arial" w:eastAsia="Times New Roman" w:hAnsi="Arial" w:cs="Arial"/>
          <w:sz w:val="20"/>
          <w:szCs w:val="20"/>
          <w:lang w:eastAsia="cs-CZ"/>
        </w:rPr>
        <w:t>zákona č. 235/2004, Sb., o dani z přidané hodnoty, ve znění pozdějších předpisů v průběhu realizace objednávky, tj. od objednání do doby splatnosti vystaveného daňového dokladu, bude faktura za již poskytnu</w:t>
      </w:r>
      <w:r w:rsidRPr="00EF5376">
        <w:rPr>
          <w:rFonts w:ascii="Arial" w:eastAsia="Times New Roman" w:hAnsi="Arial" w:cs="Arial"/>
          <w:sz w:val="20"/>
          <w:szCs w:val="20"/>
          <w:lang w:eastAsia="cs-CZ"/>
        </w:rPr>
        <w:t xml:space="preserve">té plnění hrazena objednavatelem tak, že 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747E" w:rsidRPr="00EF5376" w:rsidRDefault="0090747E" w:rsidP="0090747E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5376">
        <w:rPr>
          <w:rFonts w:ascii="Arial" w:eastAsia="Times New Roman" w:hAnsi="Arial" w:cs="Arial"/>
          <w:sz w:val="20"/>
          <w:szCs w:val="20"/>
          <w:lang w:eastAsia="cs-CZ"/>
        </w:rPr>
        <w:t>část faktury vystavené dodavatelem odpovídající výši DPH bude uhrazena objednatelem přímo na účet správce daně postupem dle § 109a zákona č. 235/2004 Sb., o dani z přidané hodnoty, ve znění pozdějších předpisů, a</w:t>
      </w:r>
    </w:p>
    <w:p w:rsidR="0090747E" w:rsidRPr="00EF5376" w:rsidRDefault="0090747E" w:rsidP="0090747E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5376">
        <w:rPr>
          <w:rFonts w:ascii="Arial" w:eastAsia="Times New Roman" w:hAnsi="Arial" w:cs="Arial"/>
          <w:sz w:val="20"/>
          <w:szCs w:val="20"/>
          <w:lang w:eastAsia="cs-CZ"/>
        </w:rPr>
        <w:t xml:space="preserve">základ daně bude uhrazen na účet dodavatele. 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747E" w:rsidRPr="00EF5376" w:rsidRDefault="0090747E" w:rsidP="0090747E">
      <w:pPr>
        <w:widowControl/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5376">
        <w:rPr>
          <w:rFonts w:ascii="Arial" w:eastAsia="Times New Roman" w:hAnsi="Arial" w:cs="Arial"/>
          <w:sz w:val="20"/>
          <w:szCs w:val="20"/>
          <w:lang w:eastAsia="cs-CZ"/>
        </w:rPr>
        <w:t xml:space="preserve">Objednatel upozorňuje dodavatele na skutečnost, že v případě, že účet, který uvede na daň. </w:t>
      </w:r>
      <w:proofErr w:type="gramStart"/>
      <w:r w:rsidRPr="00EF5376">
        <w:rPr>
          <w:rFonts w:ascii="Arial" w:eastAsia="Times New Roman" w:hAnsi="Arial" w:cs="Arial"/>
          <w:sz w:val="20"/>
          <w:szCs w:val="20"/>
          <w:lang w:eastAsia="cs-CZ"/>
        </w:rPr>
        <w:t>doklad</w:t>
      </w:r>
      <w:proofErr w:type="gramEnd"/>
      <w:r w:rsidRPr="00EF5376">
        <w:rPr>
          <w:rFonts w:ascii="Arial" w:eastAsia="Times New Roman" w:hAnsi="Arial" w:cs="Arial"/>
          <w:sz w:val="20"/>
          <w:szCs w:val="20"/>
          <w:lang w:eastAsia="cs-CZ"/>
        </w:rPr>
        <w:t xml:space="preserve">, nebude účtem dodavatele zveřejněný správcem daně způsobem umožňujícím dálkový přístup dle ustanovení § 96 odst. 2 zákona č. 235/2004, Sb., o dani z přidané hodnoty, ve znění pozdějších předpisů,, bude faktura za již poskytnuté plnění hrazena objednatelem tak, že 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747E" w:rsidRPr="00EF5376" w:rsidRDefault="0090747E" w:rsidP="0090747E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5376">
        <w:rPr>
          <w:rFonts w:ascii="Arial" w:eastAsia="Times New Roman" w:hAnsi="Arial" w:cs="Arial"/>
          <w:sz w:val="20"/>
          <w:szCs w:val="20"/>
          <w:lang w:eastAsia="cs-CZ"/>
        </w:rPr>
        <w:t>část faktury vystavené dodavatelem odpovídající výši DPH bude uhrazena objednatelem přímo na účet správce daně postupem dle § 109a zákona č. č. 235/2004 Sb., o dani z přidané hodnoty, ve znění pozdějších předpisů, a</w:t>
      </w:r>
    </w:p>
    <w:p w:rsidR="005619D2" w:rsidRDefault="0090747E" w:rsidP="00136485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5376">
        <w:rPr>
          <w:rFonts w:ascii="Arial" w:eastAsia="Times New Roman" w:hAnsi="Arial" w:cs="Arial"/>
          <w:sz w:val="20"/>
          <w:szCs w:val="20"/>
          <w:lang w:eastAsia="cs-CZ"/>
        </w:rPr>
        <w:t xml:space="preserve">základ daně bude uhrazen na účet dodavatele. </w:t>
      </w:r>
    </w:p>
    <w:p w:rsidR="00136485" w:rsidRPr="005619D2" w:rsidRDefault="00136485" w:rsidP="005619D2">
      <w:pPr>
        <w:tabs>
          <w:tab w:val="left" w:pos="3720"/>
        </w:tabs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36485" w:rsidRPr="005619D2" w:rsidSect="00504E72">
      <w:footerReference w:type="default" r:id="rId8"/>
      <w:footerReference w:type="first" r:id="rId9"/>
      <w:pgSz w:w="11906" w:h="16838" w:code="9"/>
      <w:pgMar w:top="851" w:right="907" w:bottom="1985" w:left="90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A6" w:rsidRDefault="00772BA6" w:rsidP="00781B65">
      <w:r>
        <w:separator/>
      </w:r>
    </w:p>
  </w:endnote>
  <w:endnote w:type="continuationSeparator" w:id="0">
    <w:p w:rsidR="00772BA6" w:rsidRDefault="00772BA6" w:rsidP="0078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C3" w:rsidRDefault="005619D2">
    <w:pPr>
      <w:pStyle w:val="Zpat"/>
    </w:pPr>
    <w:r w:rsidRPr="00136485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63624B0" wp14:editId="762A5784">
          <wp:simplePos x="0" y="0"/>
          <wp:positionH relativeFrom="column">
            <wp:posOffset>532130</wp:posOffset>
          </wp:positionH>
          <wp:positionV relativeFrom="paragraph">
            <wp:posOffset>-497205</wp:posOffset>
          </wp:positionV>
          <wp:extent cx="525145" cy="521970"/>
          <wp:effectExtent l="0" t="0" r="8255" b="0"/>
          <wp:wrapTight wrapText="bothSides">
            <wp:wrapPolygon edited="0">
              <wp:start x="6268" y="0"/>
              <wp:lineTo x="0" y="3942"/>
              <wp:lineTo x="0" y="15766"/>
              <wp:lineTo x="3918" y="20496"/>
              <wp:lineTo x="18022" y="20496"/>
              <wp:lineTo x="21156" y="15766"/>
              <wp:lineTo x="21156" y="3153"/>
              <wp:lineTo x="14888" y="0"/>
              <wp:lineTo x="6268" y="0"/>
            </wp:wrapPolygon>
          </wp:wrapTight>
          <wp:docPr id="168" name="Obrázek 168" descr="C:\Users\Budin\Documents\Start plus\Logo\2016\CSR_Odpov_Udrzit\CSR Odpov Udrz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in\Documents\Start plus\Logo\2016\CSR_Odpov_Udrzit\CSR Odpov Udrz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6485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DFA57D9" wp14:editId="6808FDF1">
          <wp:simplePos x="0" y="0"/>
          <wp:positionH relativeFrom="margin">
            <wp:posOffset>0</wp:posOffset>
          </wp:positionH>
          <wp:positionV relativeFrom="paragraph">
            <wp:posOffset>-483870</wp:posOffset>
          </wp:positionV>
          <wp:extent cx="431610" cy="510540"/>
          <wp:effectExtent l="0" t="0" r="6985" b="3810"/>
          <wp:wrapTight wrapText="bothSides">
            <wp:wrapPolygon edited="0">
              <wp:start x="0" y="0"/>
              <wp:lineTo x="0" y="20955"/>
              <wp:lineTo x="20996" y="20955"/>
              <wp:lineTo x="20996" y="0"/>
              <wp:lineTo x="0" y="0"/>
            </wp:wrapPolygon>
          </wp:wrapTight>
          <wp:docPr id="169" name="Obrázek 169" descr="C:\Users\Budin\Documents\Start plus\Logo\Logo NC kvality Č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udin\Documents\Start plus\Logo\Logo NC kvality ČR_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1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D46AE" wp14:editId="079D4F4A">
              <wp:simplePos x="0" y="0"/>
              <wp:positionH relativeFrom="column">
                <wp:posOffset>-19685</wp:posOffset>
              </wp:positionH>
              <wp:positionV relativeFrom="paragraph">
                <wp:posOffset>-546735</wp:posOffset>
              </wp:positionV>
              <wp:extent cx="6170531" cy="1689"/>
              <wp:effectExtent l="0" t="0" r="20955" b="3683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0531" cy="1689"/>
                      </a:xfrm>
                      <a:prstGeom prst="line">
                        <a:avLst/>
                      </a:prstGeom>
                      <a:ln>
                        <a:solidFill>
                          <a:srgbClr val="5CB6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1ACD35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43.05pt" to="484.3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" strokecolor="#5cb6dd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5" w:rsidRPr="00E94205" w:rsidRDefault="00136485" w:rsidP="00136485">
    <w:pPr>
      <w:widowControl/>
      <w:tabs>
        <w:tab w:val="left" w:pos="1515"/>
      </w:tabs>
      <w:rPr>
        <w:rFonts w:ascii="Calibri" w:eastAsia="Calibri" w:hAnsi="Calibri" w:cs="Times New Roman"/>
      </w:rPr>
    </w:pPr>
    <w:r w:rsidRPr="00E94205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532130</wp:posOffset>
          </wp:positionH>
          <wp:positionV relativeFrom="paragraph">
            <wp:posOffset>-468630</wp:posOffset>
          </wp:positionV>
          <wp:extent cx="525145" cy="521970"/>
          <wp:effectExtent l="0" t="0" r="8255" b="0"/>
          <wp:wrapTight wrapText="bothSides">
            <wp:wrapPolygon edited="0">
              <wp:start x="6268" y="0"/>
              <wp:lineTo x="0" y="3942"/>
              <wp:lineTo x="0" y="15766"/>
              <wp:lineTo x="3918" y="20496"/>
              <wp:lineTo x="18022" y="20496"/>
              <wp:lineTo x="21156" y="15766"/>
              <wp:lineTo x="21156" y="3153"/>
              <wp:lineTo x="14888" y="0"/>
              <wp:lineTo x="6268" y="0"/>
            </wp:wrapPolygon>
          </wp:wrapTight>
          <wp:docPr id="170" name="Obrázek 170" descr="C:\Users\Budin\Documents\Start plus\Logo\2016\CSR_Odpov_Udrzit\CSR Odpov Udrz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in\Documents\Start plus\Logo\2016\CSR_Odpov_Udrzit\CSR Odpov Udrz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6FF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8B9B22" wp14:editId="70CB68C0">
              <wp:simplePos x="0" y="0"/>
              <wp:positionH relativeFrom="column">
                <wp:posOffset>128905</wp:posOffset>
              </wp:positionH>
              <wp:positionV relativeFrom="paragraph">
                <wp:posOffset>-497840</wp:posOffset>
              </wp:positionV>
              <wp:extent cx="6170531" cy="1689"/>
              <wp:effectExtent l="0" t="0" r="20955" b="3683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0531" cy="1689"/>
                      </a:xfrm>
                      <a:prstGeom prst="line">
                        <a:avLst/>
                      </a:prstGeom>
                      <a:ln>
                        <a:solidFill>
                          <a:srgbClr val="5CB6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8208DEB" id="Přímá spojnic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-39.2pt" to="496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" strokecolor="#5cb6dd" strokeweight=".5pt">
              <v:stroke joinstyle="miter"/>
            </v:line>
          </w:pict>
        </mc:Fallback>
      </mc:AlternateContent>
    </w:r>
    <w:r w:rsidR="002E2098" w:rsidRPr="00E94205">
      <w:rPr>
        <w:rFonts w:ascii="Times New Roman" w:eastAsia="Times New Roman" w:hAnsi="Times New Roman" w:cs="Times New Roman"/>
        <w:noProof/>
        <w:color w:val="548DD4"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-466757</wp:posOffset>
          </wp:positionV>
          <wp:extent cx="431610" cy="510540"/>
          <wp:effectExtent l="0" t="0" r="6985" b="3810"/>
          <wp:wrapTight wrapText="bothSides">
            <wp:wrapPolygon edited="0">
              <wp:start x="0" y="0"/>
              <wp:lineTo x="0" y="20955"/>
              <wp:lineTo x="20996" y="20955"/>
              <wp:lineTo x="20996" y="0"/>
              <wp:lineTo x="0" y="0"/>
            </wp:wrapPolygon>
          </wp:wrapTight>
          <wp:docPr id="171" name="Obrázek 171" descr="C:\Users\Budin\Documents\Start plus\Logo\Logo NC kvality Č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udin\Documents\Start plus\Logo\Logo NC kvality ČR_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1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A6" w:rsidRDefault="00772BA6" w:rsidP="00781B65">
      <w:r>
        <w:separator/>
      </w:r>
    </w:p>
  </w:footnote>
  <w:footnote w:type="continuationSeparator" w:id="0">
    <w:p w:rsidR="00772BA6" w:rsidRDefault="00772BA6" w:rsidP="0078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805"/>
    <w:multiLevelType w:val="hybridMultilevel"/>
    <w:tmpl w:val="BD501EA0"/>
    <w:lvl w:ilvl="0" w:tplc="2B246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1F0AAA"/>
    <w:multiLevelType w:val="hybridMultilevel"/>
    <w:tmpl w:val="A14443B6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6980139F"/>
    <w:multiLevelType w:val="hybridMultilevel"/>
    <w:tmpl w:val="BD96ABBC"/>
    <w:lvl w:ilvl="0" w:tplc="CCA67F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F"/>
    <w:rsid w:val="00072AD7"/>
    <w:rsid w:val="00077DB3"/>
    <w:rsid w:val="00086C11"/>
    <w:rsid w:val="000936DB"/>
    <w:rsid w:val="000954A2"/>
    <w:rsid w:val="000A67E2"/>
    <w:rsid w:val="000D7F0E"/>
    <w:rsid w:val="000E1384"/>
    <w:rsid w:val="000E1BF6"/>
    <w:rsid w:val="000F20BB"/>
    <w:rsid w:val="000F3277"/>
    <w:rsid w:val="0010549E"/>
    <w:rsid w:val="001129A8"/>
    <w:rsid w:val="00117107"/>
    <w:rsid w:val="0011731F"/>
    <w:rsid w:val="00123CA8"/>
    <w:rsid w:val="00136485"/>
    <w:rsid w:val="001373BB"/>
    <w:rsid w:val="00144C69"/>
    <w:rsid w:val="00152F22"/>
    <w:rsid w:val="001534FB"/>
    <w:rsid w:val="0017601C"/>
    <w:rsid w:val="00193C5B"/>
    <w:rsid w:val="00195AEB"/>
    <w:rsid w:val="001C316A"/>
    <w:rsid w:val="001D1669"/>
    <w:rsid w:val="001E2CC3"/>
    <w:rsid w:val="00225D1E"/>
    <w:rsid w:val="00225E57"/>
    <w:rsid w:val="0024171E"/>
    <w:rsid w:val="0025772A"/>
    <w:rsid w:val="002A11E0"/>
    <w:rsid w:val="002B64F4"/>
    <w:rsid w:val="002E2098"/>
    <w:rsid w:val="002E5186"/>
    <w:rsid w:val="00300B5D"/>
    <w:rsid w:val="00321A1F"/>
    <w:rsid w:val="003249F2"/>
    <w:rsid w:val="00352A78"/>
    <w:rsid w:val="0036417B"/>
    <w:rsid w:val="003700C0"/>
    <w:rsid w:val="00376F8C"/>
    <w:rsid w:val="003773CB"/>
    <w:rsid w:val="003856A5"/>
    <w:rsid w:val="003A23B4"/>
    <w:rsid w:val="003B242F"/>
    <w:rsid w:val="003C446E"/>
    <w:rsid w:val="00401DCC"/>
    <w:rsid w:val="004500B0"/>
    <w:rsid w:val="0045399B"/>
    <w:rsid w:val="00472C18"/>
    <w:rsid w:val="00483308"/>
    <w:rsid w:val="004931D3"/>
    <w:rsid w:val="00496F02"/>
    <w:rsid w:val="004B7C80"/>
    <w:rsid w:val="004E2428"/>
    <w:rsid w:val="004E2C7E"/>
    <w:rsid w:val="00500381"/>
    <w:rsid w:val="00501D66"/>
    <w:rsid w:val="005038FA"/>
    <w:rsid w:val="00504E72"/>
    <w:rsid w:val="0051595D"/>
    <w:rsid w:val="005370F0"/>
    <w:rsid w:val="005535C5"/>
    <w:rsid w:val="0055543D"/>
    <w:rsid w:val="00560EA6"/>
    <w:rsid w:val="005619D2"/>
    <w:rsid w:val="00567D5C"/>
    <w:rsid w:val="00571048"/>
    <w:rsid w:val="005826D6"/>
    <w:rsid w:val="00583F73"/>
    <w:rsid w:val="005C211C"/>
    <w:rsid w:val="005E77B4"/>
    <w:rsid w:val="00650CFA"/>
    <w:rsid w:val="00665991"/>
    <w:rsid w:val="00670BFE"/>
    <w:rsid w:val="006823C6"/>
    <w:rsid w:val="006851D6"/>
    <w:rsid w:val="006866CF"/>
    <w:rsid w:val="00690A03"/>
    <w:rsid w:val="006C26FF"/>
    <w:rsid w:val="006C4CE0"/>
    <w:rsid w:val="006D03D2"/>
    <w:rsid w:val="006D198B"/>
    <w:rsid w:val="006D6779"/>
    <w:rsid w:val="006D75B4"/>
    <w:rsid w:val="006D79DF"/>
    <w:rsid w:val="006F2B04"/>
    <w:rsid w:val="006F44E6"/>
    <w:rsid w:val="006F546C"/>
    <w:rsid w:val="00703676"/>
    <w:rsid w:val="00732CDF"/>
    <w:rsid w:val="00743952"/>
    <w:rsid w:val="00772BA6"/>
    <w:rsid w:val="00773FA2"/>
    <w:rsid w:val="00781B65"/>
    <w:rsid w:val="00783C99"/>
    <w:rsid w:val="007847E5"/>
    <w:rsid w:val="007B5D93"/>
    <w:rsid w:val="007F7898"/>
    <w:rsid w:val="00835286"/>
    <w:rsid w:val="00836CB4"/>
    <w:rsid w:val="0084131F"/>
    <w:rsid w:val="00846692"/>
    <w:rsid w:val="008627CF"/>
    <w:rsid w:val="008B07E2"/>
    <w:rsid w:val="008B3241"/>
    <w:rsid w:val="008F0835"/>
    <w:rsid w:val="0090141C"/>
    <w:rsid w:val="0090747E"/>
    <w:rsid w:val="00911A19"/>
    <w:rsid w:val="00914489"/>
    <w:rsid w:val="0092361A"/>
    <w:rsid w:val="00942BE2"/>
    <w:rsid w:val="00947930"/>
    <w:rsid w:val="00964D7E"/>
    <w:rsid w:val="009D01F4"/>
    <w:rsid w:val="00A16BC3"/>
    <w:rsid w:val="00A27141"/>
    <w:rsid w:val="00A42AFC"/>
    <w:rsid w:val="00A4479E"/>
    <w:rsid w:val="00A578CB"/>
    <w:rsid w:val="00A6096E"/>
    <w:rsid w:val="00A61B25"/>
    <w:rsid w:val="00A76DD8"/>
    <w:rsid w:val="00A8514A"/>
    <w:rsid w:val="00A90B41"/>
    <w:rsid w:val="00A91B41"/>
    <w:rsid w:val="00A947C3"/>
    <w:rsid w:val="00AA2C7A"/>
    <w:rsid w:val="00AB0878"/>
    <w:rsid w:val="00AC78BF"/>
    <w:rsid w:val="00AD6A0C"/>
    <w:rsid w:val="00B14EE7"/>
    <w:rsid w:val="00B15A02"/>
    <w:rsid w:val="00B17814"/>
    <w:rsid w:val="00B241C8"/>
    <w:rsid w:val="00B517C8"/>
    <w:rsid w:val="00BC1F27"/>
    <w:rsid w:val="00BC367A"/>
    <w:rsid w:val="00BC3DFA"/>
    <w:rsid w:val="00BC4F3F"/>
    <w:rsid w:val="00BD0777"/>
    <w:rsid w:val="00BD0BB8"/>
    <w:rsid w:val="00BD7712"/>
    <w:rsid w:val="00C00E3A"/>
    <w:rsid w:val="00C10DC2"/>
    <w:rsid w:val="00C117A2"/>
    <w:rsid w:val="00C20BC6"/>
    <w:rsid w:val="00C2691B"/>
    <w:rsid w:val="00C35FF5"/>
    <w:rsid w:val="00C67223"/>
    <w:rsid w:val="00CC2335"/>
    <w:rsid w:val="00CD726E"/>
    <w:rsid w:val="00CF3844"/>
    <w:rsid w:val="00D04682"/>
    <w:rsid w:val="00D06211"/>
    <w:rsid w:val="00D06EDD"/>
    <w:rsid w:val="00D14409"/>
    <w:rsid w:val="00D250D8"/>
    <w:rsid w:val="00D30A15"/>
    <w:rsid w:val="00D31075"/>
    <w:rsid w:val="00D52762"/>
    <w:rsid w:val="00D56B6B"/>
    <w:rsid w:val="00D86F88"/>
    <w:rsid w:val="00D91A05"/>
    <w:rsid w:val="00DA27B9"/>
    <w:rsid w:val="00DB7D61"/>
    <w:rsid w:val="00DC31C9"/>
    <w:rsid w:val="00DC32B3"/>
    <w:rsid w:val="00DD33D0"/>
    <w:rsid w:val="00DE1345"/>
    <w:rsid w:val="00DF6EF2"/>
    <w:rsid w:val="00DF7EA3"/>
    <w:rsid w:val="00E17A54"/>
    <w:rsid w:val="00E373C5"/>
    <w:rsid w:val="00E401AE"/>
    <w:rsid w:val="00E55317"/>
    <w:rsid w:val="00E663DA"/>
    <w:rsid w:val="00E93B0C"/>
    <w:rsid w:val="00E94205"/>
    <w:rsid w:val="00ED65FC"/>
    <w:rsid w:val="00EF5376"/>
    <w:rsid w:val="00F0147D"/>
    <w:rsid w:val="00F0711C"/>
    <w:rsid w:val="00F43E89"/>
    <w:rsid w:val="00F50739"/>
    <w:rsid w:val="00F66CA3"/>
    <w:rsid w:val="00F85B4B"/>
    <w:rsid w:val="00F91A98"/>
    <w:rsid w:val="00FC19BB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0455BA-21DC-4F7F-A970-64F4E45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1731F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73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1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B65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81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B65"/>
    <w:rPr>
      <w:lang w:val="en-US"/>
    </w:rPr>
  </w:style>
  <w:style w:type="paragraph" w:styleId="Odstavecseseznamem">
    <w:name w:val="List Paragraph"/>
    <w:basedOn w:val="Normln"/>
    <w:uiPriority w:val="34"/>
    <w:qFormat/>
    <w:rsid w:val="006D67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7A54"/>
    <w:rPr>
      <w:color w:val="0563C1" w:themeColor="hyperlink"/>
      <w:u w:val="single"/>
    </w:rPr>
  </w:style>
  <w:style w:type="table" w:styleId="Svtlmkatabulky">
    <w:name w:val="Grid Table Light"/>
    <w:basedOn w:val="Normlntabulka"/>
    <w:uiPriority w:val="40"/>
    <w:rsid w:val="00911A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6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Eva</dc:creator>
  <cp:keywords/>
  <dc:description/>
  <cp:lastModifiedBy>Menzlová Gabriela</cp:lastModifiedBy>
  <cp:revision>2</cp:revision>
  <cp:lastPrinted>2020-03-25T08:41:00Z</cp:lastPrinted>
  <dcterms:created xsi:type="dcterms:W3CDTF">2020-03-31T15:34:00Z</dcterms:created>
  <dcterms:modified xsi:type="dcterms:W3CDTF">2020-03-31T15:34:00Z</dcterms:modified>
</cp:coreProperties>
</file>