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94" w:rsidRDefault="000C3D7A">
      <w:pPr>
        <w:pStyle w:val="Zkladntext1"/>
        <w:shd w:val="clear" w:color="auto" w:fill="auto"/>
        <w:ind w:left="4280"/>
        <w:rPr>
          <w:sz w:val="22"/>
          <w:szCs w:val="22"/>
        </w:rPr>
      </w:pPr>
      <w:r>
        <w:rPr>
          <w:b/>
          <w:bCs/>
          <w:sz w:val="22"/>
          <w:szCs w:val="22"/>
        </w:rPr>
        <w:t>Střední zdravotnická škola a vyšší odborná škola zdravotnická Karlovy Vary, příspěvková organizace</w:t>
      </w:r>
    </w:p>
    <w:p w:rsidR="00CD2294" w:rsidRDefault="000C3D7A">
      <w:pPr>
        <w:pStyle w:val="Zkladntext1"/>
        <w:shd w:val="clear" w:color="auto" w:fill="auto"/>
        <w:ind w:left="4280"/>
        <w:rPr>
          <w:sz w:val="22"/>
          <w:szCs w:val="22"/>
        </w:rPr>
      </w:pPr>
      <w:r>
        <w:rPr>
          <w:b/>
          <w:bCs/>
          <w:sz w:val="22"/>
          <w:szCs w:val="22"/>
        </w:rPr>
        <w:t>Mgr. Hana Švejstilová</w:t>
      </w:r>
    </w:p>
    <w:p w:rsidR="00CD2294" w:rsidRDefault="000C3D7A">
      <w:pPr>
        <w:pStyle w:val="Zkladntext1"/>
        <w:shd w:val="clear" w:color="auto" w:fill="auto"/>
        <w:ind w:left="4280"/>
        <w:rPr>
          <w:sz w:val="22"/>
          <w:szCs w:val="22"/>
        </w:rPr>
      </w:pPr>
      <w:r>
        <w:rPr>
          <w:sz w:val="22"/>
          <w:szCs w:val="22"/>
        </w:rPr>
        <w:t>Poděbradská 1247/2</w:t>
      </w:r>
    </w:p>
    <w:p w:rsidR="00CD2294" w:rsidRDefault="000C3D7A">
      <w:pPr>
        <w:pStyle w:val="Zkladntext1"/>
        <w:shd w:val="clear" w:color="auto" w:fill="auto"/>
        <w:spacing w:after="820"/>
        <w:ind w:left="4280"/>
        <w:rPr>
          <w:sz w:val="22"/>
          <w:szCs w:val="22"/>
        </w:rPr>
      </w:pPr>
      <w:r>
        <w:rPr>
          <w:sz w:val="22"/>
          <w:szCs w:val="22"/>
        </w:rPr>
        <w:t>36001 Karlovy Vary</w:t>
      </w:r>
    </w:p>
    <w:p w:rsidR="00CD2294" w:rsidRDefault="000C3D7A">
      <w:pPr>
        <w:pStyle w:val="Zkladntext1"/>
        <w:shd w:val="clear" w:color="auto" w:fill="auto"/>
        <w:spacing w:after="260"/>
      </w:pPr>
      <w:r>
        <w:t>Věc:</w:t>
      </w:r>
    </w:p>
    <w:p w:rsidR="00CD2294" w:rsidRDefault="000C3D7A">
      <w:pPr>
        <w:pStyle w:val="Zkladntext1"/>
        <w:shd w:val="clear" w:color="auto" w:fill="auto"/>
        <w:spacing w:after="540"/>
      </w:pPr>
      <w:r>
        <w:rPr>
          <w:b/>
          <w:bCs/>
        </w:rPr>
        <w:t>Žádost o prodloužení termínu smlouvy o dílo z důvodu současné epidemiologické situace</w:t>
      </w:r>
    </w:p>
    <w:p w:rsidR="00CD2294" w:rsidRDefault="000C3D7A">
      <w:pPr>
        <w:pStyle w:val="Zkladntext1"/>
        <w:shd w:val="clear" w:color="auto" w:fill="auto"/>
        <w:spacing w:after="540"/>
      </w:pPr>
      <w:r>
        <w:rPr>
          <w:b/>
          <w:bCs/>
        </w:rPr>
        <w:t>Vážená paní ředitelko,</w:t>
      </w:r>
    </w:p>
    <w:p w:rsidR="00CD2294" w:rsidRDefault="000C3D7A">
      <w:pPr>
        <w:pStyle w:val="Zkladntext1"/>
        <w:shd w:val="clear" w:color="auto" w:fill="auto"/>
      </w:pPr>
      <w:r>
        <w:t xml:space="preserve">Žádáme tímto o prodloužení termínu do </w:t>
      </w:r>
      <w:proofErr w:type="gramStart"/>
      <w:r>
        <w:t>30.4.2020</w:t>
      </w:r>
      <w:proofErr w:type="gramEnd"/>
      <w:r>
        <w:t>. Systémy domovní komunikace URMET jsou dodávky Italského výrobce a dovozce nám není schopen potvrdit termíny dodání.</w:t>
      </w:r>
    </w:p>
    <w:p w:rsidR="00CD2294" w:rsidRDefault="000C3D7A">
      <w:pPr>
        <w:pStyle w:val="Zkladntext1"/>
        <w:shd w:val="clear" w:color="auto" w:fill="auto"/>
        <w:spacing w:after="260"/>
      </w:pPr>
      <w:r>
        <w:t>V současné době je dílo před dokončením, nicméně není možné odpojit stávající systém a nechat budovou bez komunikačních prostředků s tím, že bude funkční jen kamerový systém a částečně přístupový systém.</w:t>
      </w:r>
    </w:p>
    <w:p w:rsidR="00CD2294" w:rsidRDefault="000C3D7A">
      <w:pPr>
        <w:pStyle w:val="Zkladntext1"/>
        <w:shd w:val="clear" w:color="auto" w:fill="auto"/>
        <w:spacing w:after="540"/>
      </w:pPr>
      <w:r>
        <w:t>Není naším cílem dílo uměle prodlužovat, systémy jako kamery jsou již funkční, veškeré dodané komponenty na ostatní systémy jsou již osazeny a zapojeny.</w:t>
      </w:r>
    </w:p>
    <w:p w:rsidR="00CD2294" w:rsidRDefault="000C3D7A">
      <w:pPr>
        <w:pStyle w:val="Zkladntext1"/>
        <w:shd w:val="clear" w:color="auto" w:fill="auto"/>
      </w:pPr>
      <w:r>
        <w:t>Děkuji za pochopení a přeji příjemný a bezpečný den</w:t>
      </w:r>
      <w:bookmarkStart w:id="0" w:name="_GoBack"/>
      <w:bookmarkEnd w:id="0"/>
    </w:p>
    <w:p w:rsidR="00CD2294" w:rsidRDefault="000C3D7A">
      <w:pPr>
        <w:spacing w:line="1" w:lineRule="exact"/>
        <w:sectPr w:rsidR="00CD2294">
          <w:headerReference w:type="default" r:id="rId6"/>
          <w:pgSz w:w="11900" w:h="16840"/>
          <w:pgMar w:top="3298" w:right="1402" w:bottom="682" w:left="1364" w:header="0" w:footer="254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0" distB="1118870" distL="0" distR="0" simplePos="0" relativeHeight="125829378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254000</wp:posOffset>
                </wp:positionV>
                <wp:extent cx="1271270" cy="3810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294" w:rsidRDefault="000C3D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Libor Sladký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68.650000000000006pt;margin-top:20.pt;width:100.09999999999999pt;height:30.pt;z-index:-125829375;mso-wrap-distance-left:0;mso-wrap-distance-top:20.pt;mso-wrap-distance-right:0;mso-wrap-distance-bottom:88.09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Libor Sladký Jednatel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2600" distB="448310" distL="0" distR="0" simplePos="0" relativeHeight="125829380" behindDoc="0" locked="0" layoutInCell="1" allowOverlap="1">
                <wp:simplePos x="0" y="0"/>
                <wp:positionH relativeFrom="page">
                  <wp:posOffset>2648585</wp:posOffset>
                </wp:positionH>
                <wp:positionV relativeFrom="paragraph">
                  <wp:posOffset>482600</wp:posOffset>
                </wp:positionV>
                <wp:extent cx="755650" cy="82296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294" w:rsidRDefault="000C3D7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Ing.</w:t>
                            </w:r>
                          </w:p>
                          <w:p w:rsidR="00CD2294" w:rsidRDefault="000C3D7A">
                            <w:pPr>
                              <w:pStyle w:val="Zkladntext40"/>
                              <w:shd w:val="clear" w:color="auto" w:fill="auto"/>
                              <w:spacing w:line="216" w:lineRule="auto"/>
                            </w:pPr>
                            <w:r>
                              <w:t>Libor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08.55000000000001pt;margin-top:38.pt;width:59.5pt;height:64.799999999999997pt;z-index:-125829373;mso-wrap-distance-left:0;mso-wrap-distance-top:38.pt;mso-wrap-distance-right:0;mso-wrap-distance-bottom:35.2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Ing.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Libor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735" distB="238125" distL="0" distR="0" simplePos="0" relativeHeight="125829382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1308735</wp:posOffset>
                </wp:positionV>
                <wp:extent cx="1539240" cy="20701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294" w:rsidRDefault="000C3D7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Karlovy Vary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68.65pt;margin-top:103.05pt;width:121.2pt;height:16.3pt;z-index:125829382;visibility:visible;mso-wrap-style:none;mso-wrap-distance-left:0;mso-wrap-distance-top:103.05pt;mso-wrap-distance-right:0;mso-wrap-distance-bottom:1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" filled="f" stroked="f">
                <v:textbox inset="0,0,0,0">
                  <w:txbxContent>
                    <w:p w:rsidR="00CD2294" w:rsidRDefault="000C3D7A">
                      <w:pPr>
                        <w:pStyle w:val="Zkladntext1"/>
                        <w:shd w:val="clear" w:color="auto" w:fill="auto"/>
                      </w:pPr>
                      <w:r>
                        <w:t xml:space="preserve">Karlovy Vary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735" distB="0" distL="0" distR="0" simplePos="0" relativeHeight="125829384" behindDoc="0" locked="0" layoutInCell="1" allowOverlap="1">
                <wp:simplePos x="0" y="0"/>
                <wp:positionH relativeFrom="page">
                  <wp:posOffset>2633345</wp:posOffset>
                </wp:positionH>
                <wp:positionV relativeFrom="paragraph">
                  <wp:posOffset>1308735</wp:posOffset>
                </wp:positionV>
                <wp:extent cx="938530" cy="44513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294" w:rsidRDefault="000C3D7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Sladký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07.34999999999999pt;margin-top:103.05pt;width:73.900000000000006pt;height:35.049999999999997pt;z-index:-125829369;mso-wrap-distance-left:0;mso-wrap-distance-top:103.05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Sladký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1495" distB="12065" distL="0" distR="0" simplePos="0" relativeHeight="125829386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531495</wp:posOffset>
                </wp:positionV>
                <wp:extent cx="1124585" cy="121031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1210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294" w:rsidRDefault="000C3D7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Digitálně podepsal Ing. Libor Sladký Datum: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0" type="#_x0000_t202" style="position:absolute;margin-left:310.8pt;margin-top:41.85pt;width:88.55pt;height:95.3pt;z-index:125829386;visibility:visible;mso-wrap-style:square;mso-wrap-distance-left:0;mso-wrap-distance-top:41.85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" filled="f" stroked="f">
                <v:textbox inset="0,0,0,0">
                  <w:txbxContent>
                    <w:p w:rsidR="00CD2294" w:rsidRDefault="000C3D7A">
                      <w:pPr>
                        <w:pStyle w:val="Zkladntext30"/>
                        <w:shd w:val="clear" w:color="auto" w:fill="auto"/>
                      </w:pPr>
                      <w:r>
                        <w:t xml:space="preserve">Digitálně podepsal Ing. Libor Sladký Datum: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2294" w:rsidRDefault="00CD2294">
      <w:pPr>
        <w:spacing w:line="240" w:lineRule="exact"/>
        <w:rPr>
          <w:sz w:val="19"/>
          <w:szCs w:val="19"/>
        </w:rPr>
      </w:pPr>
    </w:p>
    <w:p w:rsidR="00CD2294" w:rsidRDefault="00CD2294">
      <w:pPr>
        <w:spacing w:line="240" w:lineRule="exact"/>
        <w:rPr>
          <w:sz w:val="19"/>
          <w:szCs w:val="19"/>
        </w:rPr>
      </w:pPr>
    </w:p>
    <w:p w:rsidR="00CD2294" w:rsidRDefault="00CD2294">
      <w:pPr>
        <w:spacing w:line="240" w:lineRule="exact"/>
        <w:rPr>
          <w:sz w:val="19"/>
          <w:szCs w:val="19"/>
        </w:rPr>
      </w:pPr>
    </w:p>
    <w:p w:rsidR="00CD2294" w:rsidRDefault="00CD2294">
      <w:pPr>
        <w:spacing w:line="240" w:lineRule="exact"/>
        <w:rPr>
          <w:sz w:val="19"/>
          <w:szCs w:val="19"/>
        </w:rPr>
      </w:pPr>
    </w:p>
    <w:p w:rsidR="00CD2294" w:rsidRDefault="00CD2294">
      <w:pPr>
        <w:spacing w:line="240" w:lineRule="exact"/>
        <w:rPr>
          <w:sz w:val="19"/>
          <w:szCs w:val="19"/>
        </w:rPr>
      </w:pPr>
    </w:p>
    <w:p w:rsidR="00CD2294" w:rsidRDefault="00CD2294">
      <w:pPr>
        <w:spacing w:before="97" w:after="97" w:line="240" w:lineRule="exact"/>
        <w:rPr>
          <w:sz w:val="19"/>
          <w:szCs w:val="19"/>
        </w:rPr>
      </w:pPr>
    </w:p>
    <w:p w:rsidR="00CD2294" w:rsidRDefault="00CD2294">
      <w:pPr>
        <w:spacing w:line="1" w:lineRule="exact"/>
        <w:sectPr w:rsidR="00CD2294">
          <w:type w:val="continuous"/>
          <w:pgSz w:w="11900" w:h="16840"/>
          <w:pgMar w:top="3298" w:right="0" w:bottom="682" w:left="0" w:header="0" w:footer="3" w:gutter="0"/>
          <w:cols w:space="720"/>
          <w:noEndnote/>
          <w:docGrid w:linePitch="360"/>
        </w:sectPr>
      </w:pPr>
    </w:p>
    <w:p w:rsidR="00CD2294" w:rsidRDefault="000C3D7A">
      <w:pPr>
        <w:pStyle w:val="Zkladntext20"/>
        <w:pBdr>
          <w:top w:val="single" w:sz="4" w:space="0" w:color="auto"/>
        </w:pBdr>
        <w:shd w:val="clear" w:color="auto" w:fill="auto"/>
      </w:pPr>
      <w:r>
        <w:rPr>
          <w:rFonts w:ascii="Tahoma" w:eastAsia="Tahoma" w:hAnsi="Tahoma" w:cs="Tahoma"/>
          <w:b w:val="0"/>
          <w:bCs w:val="0"/>
        </w:rPr>
        <w:t xml:space="preserve">Firma je zapsána v obchodním rejstříku, vedeného Krajským soudem v Plzni oddíl </w:t>
      </w:r>
      <w:proofErr w:type="gramStart"/>
      <w:r>
        <w:rPr>
          <w:rFonts w:ascii="Tahoma" w:eastAsia="Tahoma" w:hAnsi="Tahoma" w:cs="Tahoma"/>
          <w:b w:val="0"/>
          <w:bCs w:val="0"/>
        </w:rPr>
        <w:t>C. , vložka</w:t>
      </w:r>
      <w:proofErr w:type="gramEnd"/>
      <w:r>
        <w:rPr>
          <w:rFonts w:ascii="Tahoma" w:eastAsia="Tahoma" w:hAnsi="Tahoma" w:cs="Tahoma"/>
          <w:b w:val="0"/>
          <w:bCs w:val="0"/>
        </w:rPr>
        <w:t xml:space="preserve"> 10374</w:t>
      </w:r>
      <w:r>
        <w:rPr>
          <w:rFonts w:ascii="Tahoma" w:eastAsia="Tahoma" w:hAnsi="Tahoma" w:cs="Tahoma"/>
          <w:b w:val="0"/>
          <w:bCs w:val="0"/>
        </w:rPr>
        <w:br/>
      </w:r>
      <w:r>
        <w:t>ICS - systémy s.r.o., Hory 106, 360 01 Karlovy Vary, IČ:</w:t>
      </w:r>
      <w:r w:rsidR="00564ED2">
        <w:t xml:space="preserve"> 25225049, DIČ: CZ25225049</w:t>
      </w:r>
      <w:r w:rsidR="00564ED2">
        <w:br/>
      </w:r>
    </w:p>
    <w:sectPr w:rsidR="00CD2294">
      <w:type w:val="continuous"/>
      <w:pgSz w:w="11900" w:h="16840"/>
      <w:pgMar w:top="3298" w:right="1402" w:bottom="682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CC" w:rsidRDefault="00C918CC">
      <w:r>
        <w:separator/>
      </w:r>
    </w:p>
  </w:endnote>
  <w:endnote w:type="continuationSeparator" w:id="0">
    <w:p w:rsidR="00C918CC" w:rsidRDefault="00C9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CC" w:rsidRDefault="00C918CC"/>
  </w:footnote>
  <w:footnote w:type="continuationSeparator" w:id="0">
    <w:p w:rsidR="00C918CC" w:rsidRDefault="00C91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94" w:rsidRDefault="000C3D7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4127500</wp:posOffset>
              </wp:positionH>
              <wp:positionV relativeFrom="page">
                <wp:posOffset>497205</wp:posOffset>
              </wp:positionV>
              <wp:extent cx="2505710" cy="3625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710" cy="362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294" w:rsidRDefault="000C3D7A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301F"/>
                              <w:sz w:val="40"/>
                              <w:szCs w:val="40"/>
                              <w:lang w:val="en-US" w:eastAsia="en-US" w:bidi="en-US"/>
                            </w:rPr>
                            <w:t>■■ICS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42320"/>
                              <w:sz w:val="40"/>
                              <w:szCs w:val="40"/>
                            </w:rPr>
                            <w:t xml:space="preserve">-systémy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42320"/>
                              <w:sz w:val="40"/>
                              <w:szCs w:val="40"/>
                              <w:lang w:val="en-US" w:eastAsia="en-US" w:bidi="en-US"/>
                            </w:rPr>
                            <w:t>s.r.o.</w:t>
                          </w:r>
                        </w:p>
                        <w:p w:rsidR="00CD2294" w:rsidRDefault="000C3D7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color w:val="616160"/>
                            </w:rPr>
                            <w:t xml:space="preserve">Technologie a řešení </w:t>
                          </w:r>
                          <w:r>
                            <w:rPr>
                              <w:rFonts w:ascii="Arial" w:eastAsia="Arial" w:hAnsi="Arial" w:cs="Arial"/>
                              <w:color w:val="616160"/>
                              <w:lang w:val="en-US" w:eastAsia="en-US" w:bidi="en-US"/>
                            </w:rPr>
                            <w:t xml:space="preserve">21. </w:t>
                          </w:r>
                          <w:r>
                            <w:rPr>
                              <w:rFonts w:ascii="Arial" w:eastAsia="Arial" w:hAnsi="Arial" w:cs="Arial"/>
                              <w:color w:val="616160"/>
                            </w:rPr>
                            <w:t>století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5.pt;margin-top:39.149999999999999pt;width:197.30000000000001pt;height:28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301F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en-US" w:eastAsia="en-US" w:bidi="en-US"/>
                      </w:rPr>
                      <w:t>■■ICS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4232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 xml:space="preserve">-systémy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42320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en-US" w:eastAsia="en-US" w:bidi="en-US"/>
                      </w:rPr>
                      <w:t>s.r.o.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61616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Technologie a řešení </w:t>
                    </w:r>
                    <w:r>
                      <w:rPr>
                        <w:rFonts w:ascii="Arial" w:eastAsia="Arial" w:hAnsi="Arial" w:cs="Arial"/>
                        <w:color w:val="61616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 xml:space="preserve">21. </w:t>
                    </w:r>
                    <w:r>
                      <w:rPr>
                        <w:rFonts w:ascii="Arial" w:eastAsia="Arial" w:hAnsi="Arial" w:cs="Arial"/>
                        <w:color w:val="61616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století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913130</wp:posOffset>
              </wp:positionV>
              <wp:extent cx="58305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0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599999999999994pt;margin-top:71.900000000000006pt;width:45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94"/>
    <w:rsid w:val="000C3D7A"/>
    <w:rsid w:val="004D0E4B"/>
    <w:rsid w:val="00564ED2"/>
    <w:rsid w:val="00591857"/>
    <w:rsid w:val="00C918CC"/>
    <w:rsid w:val="00C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CBEA-D8AB-41B3-A54D-1F8BADDD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5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Verdana" w:eastAsia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Dobranský</dc:creator>
  <cp:keywords/>
  <cp:lastModifiedBy>Ladislava Hanousková</cp:lastModifiedBy>
  <cp:revision>4</cp:revision>
  <dcterms:created xsi:type="dcterms:W3CDTF">2020-03-31T08:42:00Z</dcterms:created>
  <dcterms:modified xsi:type="dcterms:W3CDTF">2020-03-31T08:51:00Z</dcterms:modified>
</cp:coreProperties>
</file>