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F890" w14:textId="77777777" w:rsidR="00A87A64" w:rsidRPr="00B44BB5" w:rsidRDefault="00A87A64" w:rsidP="00A87A64">
      <w:pPr>
        <w:spacing w:after="0"/>
        <w:jc w:val="right"/>
        <w:rPr>
          <w:rFonts w:ascii="Arial" w:hAnsi="Arial" w:cs="Arial"/>
          <w:szCs w:val="24"/>
        </w:rPr>
      </w:pPr>
      <w:r w:rsidRPr="00B44BB5">
        <w:rPr>
          <w:rFonts w:ascii="Arial" w:hAnsi="Arial" w:cs="Arial"/>
          <w:szCs w:val="24"/>
        </w:rPr>
        <w:t>Čj. 5/2020-OI-SML</w:t>
      </w:r>
    </w:p>
    <w:p w14:paraId="3FC1530D" w14:textId="060E4F57" w:rsidR="00D31112" w:rsidRPr="00A87A64" w:rsidRDefault="00D31112" w:rsidP="00A87A64">
      <w:pPr>
        <w:jc w:val="center"/>
        <w:rPr>
          <w:rFonts w:ascii="Arial" w:hAnsi="Arial" w:cs="Arial"/>
          <w:b/>
          <w:sz w:val="32"/>
          <w:szCs w:val="28"/>
        </w:rPr>
      </w:pPr>
      <w:r w:rsidRPr="00A87A64">
        <w:rPr>
          <w:rFonts w:ascii="Arial" w:hAnsi="Arial" w:cs="Arial"/>
          <w:b/>
          <w:sz w:val="32"/>
          <w:szCs w:val="28"/>
        </w:rPr>
        <w:t>Dodatek č. 1</w:t>
      </w:r>
    </w:p>
    <w:p w14:paraId="769BDF7A" w14:textId="77777777" w:rsidR="00D31112" w:rsidRPr="00A87A64" w:rsidRDefault="00D31112" w:rsidP="00A87A64">
      <w:pPr>
        <w:jc w:val="center"/>
        <w:rPr>
          <w:rFonts w:ascii="Arial" w:hAnsi="Arial" w:cs="Arial"/>
          <w:b/>
          <w:sz w:val="28"/>
          <w:szCs w:val="24"/>
        </w:rPr>
      </w:pPr>
      <w:r w:rsidRPr="00A87A64">
        <w:rPr>
          <w:rFonts w:ascii="Arial" w:hAnsi="Arial" w:cs="Arial"/>
          <w:b/>
          <w:sz w:val="32"/>
          <w:szCs w:val="28"/>
        </w:rPr>
        <w:t>ke Smlouvě o poskytování služby kvalifikovaných časových razítek</w:t>
      </w:r>
    </w:p>
    <w:p w14:paraId="54D94FA5" w14:textId="77777777" w:rsidR="00D31112" w:rsidRPr="00A87A64" w:rsidRDefault="00D31112" w:rsidP="00A87A64">
      <w:pPr>
        <w:jc w:val="center"/>
        <w:rPr>
          <w:rFonts w:ascii="Arial" w:hAnsi="Arial" w:cs="Arial"/>
          <w:bCs/>
          <w:iCs/>
        </w:rPr>
      </w:pPr>
      <w:r w:rsidRPr="00A87A64">
        <w:rPr>
          <w:rFonts w:ascii="Arial" w:hAnsi="Arial" w:cs="Arial"/>
          <w:bCs/>
          <w:iCs/>
        </w:rPr>
        <w:t>č. MSP-28/2020-MSP-CES</w:t>
      </w:r>
    </w:p>
    <w:p w14:paraId="095346D1" w14:textId="16D4C730" w:rsidR="00D31112" w:rsidRPr="00A87A64" w:rsidRDefault="00A87A64" w:rsidP="00A87A64">
      <w:pPr>
        <w:keepNext/>
        <w:spacing w:before="720" w:after="240"/>
        <w:jc w:val="center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Smluvní strany</w:t>
      </w:r>
    </w:p>
    <w:p w14:paraId="2E15B38A" w14:textId="77777777" w:rsidR="00A87A64" w:rsidRPr="00B44BB5" w:rsidRDefault="00A87A64" w:rsidP="00A87A64">
      <w:pPr>
        <w:spacing w:after="120"/>
        <w:rPr>
          <w:rFonts w:ascii="Arial" w:hAnsi="Arial" w:cs="Arial"/>
          <w:b/>
          <w:bCs/>
          <w:iCs/>
        </w:rPr>
      </w:pPr>
      <w:proofErr w:type="spellStart"/>
      <w:r w:rsidRPr="00B44BB5">
        <w:rPr>
          <w:rFonts w:ascii="Arial" w:hAnsi="Arial" w:cs="Arial"/>
          <w:b/>
          <w:bCs/>
          <w:iCs/>
        </w:rPr>
        <w:t>eIdentity</w:t>
      </w:r>
      <w:proofErr w:type="spellEnd"/>
      <w:r w:rsidRPr="00B44BB5">
        <w:rPr>
          <w:rFonts w:ascii="Arial" w:hAnsi="Arial" w:cs="Arial"/>
          <w:b/>
          <w:bCs/>
          <w:iCs/>
        </w:rPr>
        <w:t xml:space="preserve"> a.s.</w:t>
      </w:r>
    </w:p>
    <w:p w14:paraId="11958B87" w14:textId="77777777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se sídlem</w:t>
      </w:r>
      <w:r>
        <w:rPr>
          <w:rFonts w:ascii="Arial" w:hAnsi="Arial" w:cs="Arial"/>
          <w:bCs/>
          <w:iCs/>
        </w:rPr>
        <w:t>:</w:t>
      </w:r>
      <w:r w:rsidRPr="003A2ED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Vinohradská 184, 130 00 Praha 3</w:t>
      </w:r>
    </w:p>
    <w:p w14:paraId="31167E14" w14:textId="77777777" w:rsidR="00A87A64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IČO</w:t>
      </w:r>
      <w:r>
        <w:rPr>
          <w:rFonts w:ascii="Arial" w:hAnsi="Arial" w:cs="Arial"/>
          <w:bCs/>
          <w:iCs/>
        </w:rPr>
        <w:t>:</w:t>
      </w:r>
      <w:r w:rsidRPr="003A2ED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27112489</w:t>
      </w:r>
    </w:p>
    <w:p w14:paraId="46EF9C68" w14:textId="77777777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DIČ</w:t>
      </w:r>
      <w:r>
        <w:rPr>
          <w:rFonts w:ascii="Arial" w:hAnsi="Arial" w:cs="Arial"/>
          <w:bCs/>
          <w:iCs/>
        </w:rPr>
        <w:t>:</w:t>
      </w:r>
      <w:r w:rsidRPr="003A2ED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CZ27112489</w:t>
      </w:r>
    </w:p>
    <w:p w14:paraId="71502522" w14:textId="77777777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 xml:space="preserve">zapsaná v obchodním rejstříku vedeném </w:t>
      </w:r>
      <w:r>
        <w:rPr>
          <w:rFonts w:ascii="Arial" w:hAnsi="Arial" w:cs="Arial"/>
          <w:bCs/>
          <w:iCs/>
        </w:rPr>
        <w:t>u Městského soudu v Praze,</w:t>
      </w:r>
      <w:r w:rsidRPr="003A2ED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vložka 9080, oddíl B</w:t>
      </w:r>
    </w:p>
    <w:p w14:paraId="2AAD8403" w14:textId="7386182E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zastoupená</w:t>
      </w:r>
      <w:r w:rsidRPr="003A2EDB">
        <w:rPr>
          <w:rFonts w:ascii="Arial" w:hAnsi="Arial" w:cs="Arial"/>
          <w:bCs/>
          <w:iCs/>
        </w:rPr>
        <w:t xml:space="preserve">: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  <w:r>
        <w:rPr>
          <w:rFonts w:ascii="Arial" w:hAnsi="Arial" w:cs="Arial"/>
          <w:bCs/>
          <w:iCs/>
        </w:rPr>
        <w:t xml:space="preserve">,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</w:p>
    <w:p w14:paraId="5DAE27E7" w14:textId="3B4B0A5B" w:rsidR="00A87A64" w:rsidRDefault="00A87A64" w:rsidP="00A87A64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bankovní spojení: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</w:p>
    <w:p w14:paraId="7D3DA753" w14:textId="5C568A44" w:rsidR="00A87A64" w:rsidRDefault="00A87A64" w:rsidP="00A87A64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číslo účtu: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</w:p>
    <w:p w14:paraId="41491643" w14:textId="2D1D1C7F" w:rsidR="00A87A64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(dále jen „</w:t>
      </w:r>
      <w:r w:rsidRPr="00A87A64">
        <w:rPr>
          <w:rFonts w:ascii="Arial" w:hAnsi="Arial" w:cs="Arial"/>
          <w:b/>
          <w:bCs/>
          <w:iCs/>
        </w:rPr>
        <w:t>Poskytovatel</w:t>
      </w:r>
      <w:r w:rsidRPr="003A2EDB">
        <w:rPr>
          <w:rFonts w:ascii="Arial" w:hAnsi="Arial" w:cs="Arial"/>
          <w:bCs/>
          <w:iCs/>
        </w:rPr>
        <w:t>“)</w:t>
      </w:r>
    </w:p>
    <w:p w14:paraId="3EFB2F2E" w14:textId="77777777" w:rsidR="00A87A64" w:rsidRPr="003A2EDB" w:rsidRDefault="00A87A64" w:rsidP="00A87A64">
      <w:pPr>
        <w:spacing w:before="480" w:after="48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a</w:t>
      </w:r>
    </w:p>
    <w:p w14:paraId="37A5A886" w14:textId="77777777" w:rsidR="00A87A64" w:rsidRPr="003A2EDB" w:rsidRDefault="00A87A64" w:rsidP="00A87A64">
      <w:pPr>
        <w:spacing w:after="120"/>
        <w:rPr>
          <w:rFonts w:ascii="Arial" w:hAnsi="Arial" w:cs="Arial"/>
          <w:b/>
          <w:bCs/>
          <w:iCs/>
        </w:rPr>
      </w:pPr>
      <w:r w:rsidRPr="003A2EDB">
        <w:rPr>
          <w:rFonts w:ascii="Arial" w:hAnsi="Arial" w:cs="Arial"/>
          <w:b/>
          <w:bCs/>
          <w:iCs/>
        </w:rPr>
        <w:t>Česká republika – Ministerstvo spravedlnosti</w:t>
      </w:r>
    </w:p>
    <w:p w14:paraId="693EF2FF" w14:textId="77777777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se sídlem</w:t>
      </w:r>
      <w:r>
        <w:rPr>
          <w:rFonts w:ascii="Arial" w:hAnsi="Arial" w:cs="Arial"/>
          <w:bCs/>
          <w:iCs/>
        </w:rPr>
        <w:t>:</w:t>
      </w:r>
      <w:r w:rsidRPr="003A2EDB">
        <w:rPr>
          <w:rFonts w:ascii="Arial" w:hAnsi="Arial" w:cs="Arial"/>
          <w:bCs/>
          <w:iCs/>
        </w:rPr>
        <w:t xml:space="preserve"> Vyšehradská 16, 128 10 Praha 2</w:t>
      </w:r>
    </w:p>
    <w:p w14:paraId="2EFD0411" w14:textId="77777777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IČO</w:t>
      </w:r>
      <w:r>
        <w:rPr>
          <w:rFonts w:ascii="Arial" w:hAnsi="Arial" w:cs="Arial"/>
          <w:bCs/>
          <w:iCs/>
        </w:rPr>
        <w:t>:</w:t>
      </w:r>
      <w:r w:rsidRPr="003A2EDB">
        <w:rPr>
          <w:rFonts w:ascii="Arial" w:hAnsi="Arial" w:cs="Arial"/>
          <w:bCs/>
          <w:iCs/>
        </w:rPr>
        <w:t xml:space="preserve"> 00025429</w:t>
      </w:r>
    </w:p>
    <w:p w14:paraId="3B91DB70" w14:textId="152D3B28" w:rsidR="00A87A64" w:rsidRDefault="00A87A64" w:rsidP="00A87A64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 kterou právně </w:t>
      </w:r>
      <w:r w:rsidRPr="003A2EDB">
        <w:rPr>
          <w:rFonts w:ascii="Arial" w:hAnsi="Arial" w:cs="Arial"/>
          <w:bCs/>
          <w:iCs/>
        </w:rPr>
        <w:t>jedná:</w:t>
      </w:r>
      <w:r>
        <w:rPr>
          <w:rFonts w:ascii="Arial" w:hAnsi="Arial" w:cs="Arial"/>
          <w:bCs/>
          <w:iCs/>
        </w:rPr>
        <w:t xml:space="preserve">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  <w:r>
        <w:rPr>
          <w:rFonts w:ascii="Arial" w:hAnsi="Arial" w:cs="Arial"/>
          <w:bCs/>
          <w:iCs/>
        </w:rPr>
        <w:t xml:space="preserve">,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</w:p>
    <w:p w14:paraId="659C3AAA" w14:textId="63F4C349" w:rsidR="00A87A64" w:rsidRDefault="00A87A64" w:rsidP="00A87A64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bankovní spojení: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</w:p>
    <w:p w14:paraId="358389F0" w14:textId="4AC1B3CA" w:rsidR="00A87A64" w:rsidRPr="003A2EDB" w:rsidRDefault="00A87A64" w:rsidP="00A87A64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číslo účtu: </w:t>
      </w:r>
      <w:r w:rsidR="00A1385E" w:rsidRPr="007C2637">
        <w:rPr>
          <w:rFonts w:ascii="Arial" w:hAnsi="Arial" w:cs="Arial"/>
          <w:bCs/>
          <w:iCs/>
          <w:highlight w:val="black"/>
        </w:rPr>
        <w:t>***********************</w:t>
      </w:r>
    </w:p>
    <w:p w14:paraId="124F9189" w14:textId="77777777" w:rsidR="00A87A64" w:rsidRPr="003A2EDB" w:rsidRDefault="00A87A64" w:rsidP="00A87A64">
      <w:pPr>
        <w:spacing w:after="240"/>
        <w:rPr>
          <w:rFonts w:ascii="Arial" w:hAnsi="Arial" w:cs="Arial"/>
          <w:bCs/>
          <w:iCs/>
        </w:rPr>
      </w:pPr>
      <w:r w:rsidRPr="003A2EDB">
        <w:rPr>
          <w:rFonts w:ascii="Arial" w:hAnsi="Arial" w:cs="Arial"/>
          <w:bCs/>
          <w:iCs/>
        </w:rPr>
        <w:t>(dále jen „</w:t>
      </w:r>
      <w:r w:rsidRPr="00A87A64">
        <w:rPr>
          <w:rFonts w:ascii="Arial" w:hAnsi="Arial" w:cs="Arial"/>
          <w:b/>
          <w:bCs/>
          <w:iCs/>
        </w:rPr>
        <w:t>Odběratel</w:t>
      </w:r>
      <w:r w:rsidRPr="003A2EDB">
        <w:rPr>
          <w:rFonts w:ascii="Arial" w:hAnsi="Arial" w:cs="Arial"/>
          <w:bCs/>
          <w:iCs/>
        </w:rPr>
        <w:t>“)</w:t>
      </w:r>
    </w:p>
    <w:p w14:paraId="72E72C73" w14:textId="77777777" w:rsidR="00D31112" w:rsidRPr="00A87A64" w:rsidRDefault="00D31112" w:rsidP="00A87A64">
      <w:pPr>
        <w:spacing w:before="480" w:after="240"/>
        <w:rPr>
          <w:rFonts w:ascii="Arial" w:hAnsi="Arial" w:cs="Arial"/>
          <w:bCs/>
          <w:iCs/>
          <w:szCs w:val="20"/>
        </w:rPr>
      </w:pPr>
      <w:r w:rsidRPr="00A87A64">
        <w:rPr>
          <w:rFonts w:ascii="Arial" w:hAnsi="Arial" w:cs="Arial"/>
          <w:bCs/>
          <w:iCs/>
          <w:szCs w:val="20"/>
        </w:rPr>
        <w:t>(společně dále jen „</w:t>
      </w:r>
      <w:r w:rsidRPr="00A87A64">
        <w:rPr>
          <w:rFonts w:ascii="Arial" w:hAnsi="Arial" w:cs="Arial"/>
          <w:b/>
          <w:bCs/>
          <w:iCs/>
          <w:szCs w:val="20"/>
        </w:rPr>
        <w:t>Smluvní strany</w:t>
      </w:r>
      <w:r w:rsidRPr="00A87A64">
        <w:rPr>
          <w:rFonts w:ascii="Arial" w:hAnsi="Arial" w:cs="Arial"/>
          <w:bCs/>
          <w:iCs/>
          <w:szCs w:val="20"/>
        </w:rPr>
        <w:t>“ a každá jednotlivě jen „</w:t>
      </w:r>
      <w:r w:rsidRPr="00A87A64">
        <w:rPr>
          <w:rFonts w:ascii="Arial" w:hAnsi="Arial" w:cs="Arial"/>
          <w:b/>
          <w:bCs/>
          <w:iCs/>
          <w:szCs w:val="20"/>
        </w:rPr>
        <w:t>Smluvní strana</w:t>
      </w:r>
      <w:r w:rsidRPr="00A87A64">
        <w:rPr>
          <w:rFonts w:ascii="Arial" w:hAnsi="Arial" w:cs="Arial"/>
          <w:bCs/>
          <w:iCs/>
          <w:szCs w:val="20"/>
        </w:rPr>
        <w:t>“)</w:t>
      </w:r>
    </w:p>
    <w:p w14:paraId="2524B597" w14:textId="011A0A2D" w:rsidR="00D31112" w:rsidRPr="00A87A64" w:rsidRDefault="00D31112" w:rsidP="00A87A64">
      <w:pPr>
        <w:spacing w:after="0"/>
        <w:jc w:val="both"/>
        <w:rPr>
          <w:rFonts w:ascii="Arial" w:hAnsi="Arial" w:cs="Arial"/>
          <w:bCs/>
          <w:iCs/>
          <w:szCs w:val="20"/>
        </w:rPr>
      </w:pPr>
      <w:r w:rsidRPr="00A87A64">
        <w:rPr>
          <w:rFonts w:ascii="Arial" w:hAnsi="Arial" w:cs="Arial"/>
          <w:bCs/>
          <w:iCs/>
          <w:szCs w:val="20"/>
        </w:rPr>
        <w:t xml:space="preserve">uzavírají níže uvedeného dne, měsíce a roku tento dodatek č. 1 </w:t>
      </w:r>
      <w:r w:rsidR="00A87A64" w:rsidRPr="00A87A64">
        <w:rPr>
          <w:rFonts w:ascii="Arial" w:hAnsi="Arial" w:cs="Arial"/>
          <w:bCs/>
          <w:iCs/>
          <w:szCs w:val="20"/>
        </w:rPr>
        <w:t xml:space="preserve">ke Smlouvě o poskytování služby kvalifikovaných časových razítek </w:t>
      </w:r>
      <w:r w:rsidRPr="00A87A64">
        <w:rPr>
          <w:rFonts w:ascii="Arial" w:hAnsi="Arial" w:cs="Arial"/>
          <w:bCs/>
          <w:iCs/>
          <w:szCs w:val="20"/>
        </w:rPr>
        <w:t>(dále jen „</w:t>
      </w:r>
      <w:r w:rsidRPr="00A87A64">
        <w:rPr>
          <w:rFonts w:ascii="Arial" w:hAnsi="Arial" w:cs="Arial"/>
          <w:b/>
          <w:bCs/>
          <w:iCs/>
          <w:szCs w:val="20"/>
        </w:rPr>
        <w:t>Dodatek</w:t>
      </w:r>
      <w:r w:rsidRPr="00A87A64">
        <w:rPr>
          <w:rFonts w:ascii="Arial" w:hAnsi="Arial" w:cs="Arial"/>
          <w:bCs/>
          <w:iCs/>
          <w:szCs w:val="20"/>
        </w:rPr>
        <w:t>“):</w:t>
      </w:r>
    </w:p>
    <w:p w14:paraId="0C572A8A" w14:textId="48D1A447" w:rsidR="00A87A64" w:rsidRDefault="00A87A6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361CAB" w14:textId="77777777" w:rsidR="00D31112" w:rsidRPr="00A87A64" w:rsidRDefault="00D31112" w:rsidP="00A87A64">
      <w:pPr>
        <w:keepNext/>
        <w:spacing w:before="720" w:after="240"/>
        <w:jc w:val="center"/>
        <w:rPr>
          <w:rFonts w:ascii="Arial" w:hAnsi="Arial" w:cs="Arial"/>
          <w:b/>
          <w:bCs/>
          <w:iCs/>
          <w:sz w:val="28"/>
        </w:rPr>
      </w:pPr>
      <w:r w:rsidRPr="00A87A64">
        <w:rPr>
          <w:rFonts w:ascii="Arial" w:hAnsi="Arial" w:cs="Arial"/>
          <w:b/>
          <w:bCs/>
          <w:iCs/>
          <w:sz w:val="28"/>
        </w:rPr>
        <w:lastRenderedPageBreak/>
        <w:t>PREAMBULE</w:t>
      </w:r>
    </w:p>
    <w:p w14:paraId="304CFB6F" w14:textId="77777777" w:rsidR="00A87A64" w:rsidRDefault="002E00E2" w:rsidP="00A87A64">
      <w:pPr>
        <w:spacing w:after="240"/>
        <w:jc w:val="both"/>
        <w:rPr>
          <w:rFonts w:ascii="Arial" w:hAnsi="Arial" w:cs="Arial"/>
          <w:szCs w:val="24"/>
        </w:rPr>
      </w:pPr>
      <w:r w:rsidRPr="00A87A64">
        <w:rPr>
          <w:rFonts w:ascii="Arial" w:hAnsi="Arial" w:cs="Arial"/>
          <w:szCs w:val="24"/>
        </w:rPr>
        <w:t>Na základě podlimitní veřejné zakázky</w:t>
      </w:r>
      <w:r w:rsidRPr="00A87A64">
        <w:rPr>
          <w:rFonts w:ascii="Arial" w:hAnsi="Arial" w:cs="Arial"/>
          <w:i/>
          <w:szCs w:val="24"/>
        </w:rPr>
        <w:t xml:space="preserve"> </w:t>
      </w:r>
      <w:r w:rsidRPr="00A87A64">
        <w:rPr>
          <w:rFonts w:ascii="Arial" w:hAnsi="Arial" w:cs="Arial"/>
          <w:szCs w:val="24"/>
        </w:rPr>
        <w:t>s názvem</w:t>
      </w:r>
      <w:r w:rsidRPr="00A87A64">
        <w:rPr>
          <w:rFonts w:ascii="Arial" w:hAnsi="Arial" w:cs="Arial"/>
          <w:i/>
          <w:szCs w:val="24"/>
        </w:rPr>
        <w:t xml:space="preserve"> „Poskytování služby na vydávání elektronických časových razítek, resp. elektronických časových razítek vydaných kvalifikovaným poskytovatelem služeb vytvářejících důvěru, pro organizační složky resortu justice“ </w:t>
      </w:r>
      <w:r w:rsidR="00D31112" w:rsidRPr="00A87A64">
        <w:rPr>
          <w:rFonts w:ascii="Arial" w:hAnsi="Arial" w:cs="Arial"/>
          <w:szCs w:val="24"/>
        </w:rPr>
        <w:t xml:space="preserve">uzavřely </w:t>
      </w:r>
      <w:r w:rsidRPr="00A87A64">
        <w:rPr>
          <w:rFonts w:ascii="Arial" w:hAnsi="Arial" w:cs="Arial"/>
          <w:szCs w:val="24"/>
        </w:rPr>
        <w:t xml:space="preserve">smluvní strany dnešního </w:t>
      </w:r>
      <w:r w:rsidR="00D31112" w:rsidRPr="00A87A64">
        <w:rPr>
          <w:rFonts w:ascii="Arial" w:hAnsi="Arial" w:cs="Arial"/>
          <w:szCs w:val="24"/>
        </w:rPr>
        <w:t xml:space="preserve">dne Smlouvu o </w:t>
      </w:r>
      <w:r w:rsidRPr="00A87A64">
        <w:rPr>
          <w:rFonts w:ascii="Arial" w:hAnsi="Arial" w:cs="Arial"/>
          <w:szCs w:val="24"/>
        </w:rPr>
        <w:t>poskytování služby kvalifikovaných časových razítek</w:t>
      </w:r>
      <w:r w:rsidR="00D31112" w:rsidRPr="00A87A64">
        <w:rPr>
          <w:rFonts w:ascii="Arial" w:hAnsi="Arial" w:cs="Arial"/>
          <w:szCs w:val="24"/>
        </w:rPr>
        <w:t xml:space="preserve"> č. </w:t>
      </w:r>
      <w:r w:rsidRPr="00A87A64">
        <w:rPr>
          <w:rFonts w:ascii="Arial" w:hAnsi="Arial" w:cs="Arial"/>
          <w:szCs w:val="24"/>
        </w:rPr>
        <w:t>MSP-</w:t>
      </w:r>
      <w:r w:rsidR="00D31112" w:rsidRPr="00A87A64">
        <w:rPr>
          <w:rFonts w:ascii="Arial" w:hAnsi="Arial" w:cs="Arial"/>
          <w:szCs w:val="24"/>
        </w:rPr>
        <w:t>2</w:t>
      </w:r>
      <w:r w:rsidRPr="00A87A64">
        <w:rPr>
          <w:rFonts w:ascii="Arial" w:hAnsi="Arial" w:cs="Arial"/>
          <w:szCs w:val="24"/>
        </w:rPr>
        <w:t>8</w:t>
      </w:r>
      <w:r w:rsidR="00D31112" w:rsidRPr="00A87A64">
        <w:rPr>
          <w:rFonts w:ascii="Arial" w:hAnsi="Arial" w:cs="Arial"/>
          <w:szCs w:val="24"/>
        </w:rPr>
        <w:t>/2018-MSP-CES (dále jen „</w:t>
      </w:r>
      <w:r w:rsidR="00D31112" w:rsidRPr="00A87A64">
        <w:rPr>
          <w:rFonts w:ascii="Arial" w:hAnsi="Arial" w:cs="Arial"/>
          <w:b/>
          <w:szCs w:val="24"/>
        </w:rPr>
        <w:t>Smlouva</w:t>
      </w:r>
      <w:r w:rsidR="00D31112" w:rsidRPr="00A87A64">
        <w:rPr>
          <w:rFonts w:ascii="Arial" w:hAnsi="Arial" w:cs="Arial"/>
          <w:szCs w:val="24"/>
        </w:rPr>
        <w:t>“), jejímž předmětem je</w:t>
      </w:r>
      <w:r w:rsidRPr="00A87A64">
        <w:rPr>
          <w:rFonts w:ascii="Arial" w:hAnsi="Arial" w:cs="Arial"/>
          <w:szCs w:val="24"/>
        </w:rPr>
        <w:t xml:space="preserve"> vydávání a dodávka kvalifikovaných časových razítek pro Odběratele a organizační složky resortu Odběratele</w:t>
      </w:r>
      <w:r w:rsidR="00734E64" w:rsidRPr="00A87A64">
        <w:rPr>
          <w:rFonts w:ascii="Arial" w:hAnsi="Arial" w:cs="Arial"/>
          <w:szCs w:val="24"/>
        </w:rPr>
        <w:t xml:space="preserve"> (dále jen „</w:t>
      </w:r>
      <w:r w:rsidR="00734E64" w:rsidRPr="00A87A64">
        <w:rPr>
          <w:rFonts w:ascii="Arial" w:hAnsi="Arial" w:cs="Arial"/>
          <w:b/>
          <w:szCs w:val="24"/>
        </w:rPr>
        <w:t>služby</w:t>
      </w:r>
      <w:r w:rsidR="00734E64" w:rsidRPr="00A87A64">
        <w:rPr>
          <w:rFonts w:ascii="Arial" w:hAnsi="Arial" w:cs="Arial"/>
          <w:szCs w:val="24"/>
        </w:rPr>
        <w:t>“)</w:t>
      </w:r>
      <w:r w:rsidR="00D31112" w:rsidRPr="00A87A64">
        <w:rPr>
          <w:rFonts w:ascii="Arial" w:hAnsi="Arial" w:cs="Arial"/>
          <w:szCs w:val="24"/>
        </w:rPr>
        <w:t>.</w:t>
      </w:r>
    </w:p>
    <w:p w14:paraId="52F6B7A4" w14:textId="20B482E5" w:rsidR="00D31112" w:rsidRPr="00A87A64" w:rsidRDefault="00734E64" w:rsidP="00A87A64">
      <w:pPr>
        <w:spacing w:after="240"/>
        <w:jc w:val="both"/>
        <w:rPr>
          <w:rFonts w:ascii="Arial" w:hAnsi="Arial" w:cs="Arial"/>
          <w:szCs w:val="24"/>
        </w:rPr>
      </w:pPr>
      <w:r w:rsidRPr="00A87A64">
        <w:rPr>
          <w:rFonts w:ascii="Arial" w:hAnsi="Arial" w:cs="Arial"/>
          <w:szCs w:val="24"/>
        </w:rPr>
        <w:t>Vzhledem k tomu, že k datu 1. 3. 2020 nebylo ukončeno zadávací řízení výše uvedené veřejné zakázky a služby na základě Smlouvy</w:t>
      </w:r>
      <w:r w:rsidR="00D31112" w:rsidRPr="00A87A64">
        <w:rPr>
          <w:rFonts w:ascii="Arial" w:hAnsi="Arial" w:cs="Arial"/>
          <w:szCs w:val="24"/>
        </w:rPr>
        <w:t xml:space="preserve"> </w:t>
      </w:r>
      <w:r w:rsidRPr="00A87A64">
        <w:rPr>
          <w:rFonts w:ascii="Arial" w:hAnsi="Arial" w:cs="Arial"/>
          <w:szCs w:val="24"/>
        </w:rPr>
        <w:t xml:space="preserve">budou poskytovány od 1. 4. 2020, </w:t>
      </w:r>
      <w:r w:rsidR="00F4595D" w:rsidRPr="00A87A64">
        <w:rPr>
          <w:rFonts w:ascii="Arial" w:hAnsi="Arial" w:cs="Arial"/>
          <w:szCs w:val="24"/>
        </w:rPr>
        <w:t xml:space="preserve">dohodly se </w:t>
      </w:r>
      <w:r w:rsidRPr="00A87A64">
        <w:rPr>
          <w:rFonts w:ascii="Arial" w:hAnsi="Arial" w:cs="Arial"/>
          <w:szCs w:val="24"/>
        </w:rPr>
        <w:t xml:space="preserve">Smluvní strany na uzavření tohoto Dodatku, </w:t>
      </w:r>
      <w:r w:rsidR="00DD5F54" w:rsidRPr="00A87A64">
        <w:rPr>
          <w:rFonts w:ascii="Arial" w:hAnsi="Arial" w:cs="Arial"/>
          <w:szCs w:val="24"/>
        </w:rPr>
        <w:t>jehož předmětem je zkrácení</w:t>
      </w:r>
      <w:r w:rsidRPr="00A87A64">
        <w:rPr>
          <w:rFonts w:ascii="Arial" w:hAnsi="Arial" w:cs="Arial"/>
          <w:szCs w:val="24"/>
        </w:rPr>
        <w:t xml:space="preserve"> doby poskytování služeb dle Smlouvy a </w:t>
      </w:r>
      <w:r w:rsidR="0085676E" w:rsidRPr="00A87A64">
        <w:rPr>
          <w:rFonts w:ascii="Arial" w:hAnsi="Arial" w:cs="Arial"/>
          <w:szCs w:val="24"/>
        </w:rPr>
        <w:t xml:space="preserve">tomu odpovídající </w:t>
      </w:r>
      <w:r w:rsidR="00DD5F54" w:rsidRPr="00A87A64">
        <w:rPr>
          <w:rFonts w:ascii="Arial" w:hAnsi="Arial" w:cs="Arial"/>
          <w:szCs w:val="24"/>
        </w:rPr>
        <w:t>snížení</w:t>
      </w:r>
      <w:r w:rsidRPr="00A87A64">
        <w:rPr>
          <w:rFonts w:ascii="Arial" w:hAnsi="Arial" w:cs="Arial"/>
          <w:szCs w:val="24"/>
        </w:rPr>
        <w:t xml:space="preserve"> ceny</w:t>
      </w:r>
      <w:r w:rsidR="00DD5F54" w:rsidRPr="00A87A64">
        <w:rPr>
          <w:rFonts w:ascii="Arial" w:hAnsi="Arial" w:cs="Arial"/>
          <w:szCs w:val="24"/>
        </w:rPr>
        <w:t xml:space="preserve"> za poskytované služby</w:t>
      </w:r>
      <w:r w:rsidRPr="00A87A64">
        <w:rPr>
          <w:rFonts w:ascii="Arial" w:hAnsi="Arial" w:cs="Arial"/>
          <w:szCs w:val="24"/>
        </w:rPr>
        <w:t>.</w:t>
      </w:r>
    </w:p>
    <w:p w14:paraId="7E7E519D" w14:textId="77777777" w:rsidR="00D31112" w:rsidRPr="00A87A64" w:rsidRDefault="00D31112" w:rsidP="00A87A64">
      <w:pPr>
        <w:keepNext/>
        <w:spacing w:before="720" w:after="240"/>
        <w:jc w:val="center"/>
        <w:rPr>
          <w:rFonts w:ascii="Arial" w:hAnsi="Arial" w:cs="Arial"/>
          <w:b/>
          <w:bCs/>
          <w:iCs/>
          <w:sz w:val="28"/>
        </w:rPr>
      </w:pPr>
      <w:r w:rsidRPr="00A87A64">
        <w:rPr>
          <w:rFonts w:ascii="Arial" w:hAnsi="Arial" w:cs="Arial"/>
          <w:b/>
          <w:bCs/>
          <w:iCs/>
          <w:sz w:val="28"/>
        </w:rPr>
        <w:t>Čl. I.</w:t>
      </w:r>
    </w:p>
    <w:p w14:paraId="4F0DEFAB" w14:textId="77777777" w:rsidR="00D31112" w:rsidRPr="009E1D2C" w:rsidRDefault="00D31112" w:rsidP="009E1D2C">
      <w:pPr>
        <w:spacing w:after="240"/>
        <w:jc w:val="both"/>
        <w:rPr>
          <w:rFonts w:ascii="Arial" w:hAnsi="Arial" w:cs="Arial"/>
          <w:b/>
          <w:szCs w:val="24"/>
        </w:rPr>
      </w:pPr>
      <w:r w:rsidRPr="009E1D2C">
        <w:rPr>
          <w:rFonts w:ascii="Arial" w:hAnsi="Arial" w:cs="Arial"/>
          <w:b/>
          <w:szCs w:val="24"/>
        </w:rPr>
        <w:t>Smlouva se mění takto:</w:t>
      </w:r>
    </w:p>
    <w:p w14:paraId="5C4B769B" w14:textId="77777777" w:rsidR="00D31112" w:rsidRPr="009E1D2C" w:rsidRDefault="00D31112" w:rsidP="009E1D2C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  <w:szCs w:val="24"/>
        </w:rPr>
      </w:pPr>
      <w:r w:rsidRPr="009E1D2C">
        <w:rPr>
          <w:rFonts w:ascii="Arial" w:hAnsi="Arial" w:cs="Arial"/>
          <w:szCs w:val="24"/>
        </w:rPr>
        <w:t xml:space="preserve">Odstavec </w:t>
      </w:r>
      <w:r w:rsidR="00DD5F54" w:rsidRPr="009E1D2C">
        <w:rPr>
          <w:rFonts w:ascii="Arial" w:hAnsi="Arial" w:cs="Arial"/>
          <w:szCs w:val="24"/>
        </w:rPr>
        <w:t>1) a odstavec 2) článku V</w:t>
      </w:r>
      <w:r w:rsidRPr="009E1D2C">
        <w:rPr>
          <w:rFonts w:ascii="Arial" w:hAnsi="Arial" w:cs="Arial"/>
          <w:szCs w:val="24"/>
        </w:rPr>
        <w:t>I (</w:t>
      </w:r>
      <w:r w:rsidR="00DD5F54" w:rsidRPr="009E1D2C">
        <w:rPr>
          <w:rFonts w:ascii="Arial" w:hAnsi="Arial" w:cs="Arial"/>
          <w:i/>
          <w:szCs w:val="24"/>
        </w:rPr>
        <w:t>Cena a platební podmínky</w:t>
      </w:r>
      <w:r w:rsidRPr="009E1D2C">
        <w:rPr>
          <w:rFonts w:ascii="Arial" w:hAnsi="Arial" w:cs="Arial"/>
          <w:szCs w:val="24"/>
        </w:rPr>
        <w:t>) Smlouvy se mění a nahrazuje novým úplným zněním takto:</w:t>
      </w:r>
    </w:p>
    <w:p w14:paraId="099A6C72" w14:textId="747943D7" w:rsidR="00DD5F54" w:rsidRPr="009E1D2C" w:rsidRDefault="00D31112" w:rsidP="009E1D2C">
      <w:pPr>
        <w:tabs>
          <w:tab w:val="left" w:pos="851"/>
        </w:tabs>
        <w:spacing w:after="240"/>
        <w:ind w:left="851" w:hanging="494"/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  <w:r w:rsidRPr="009E1D2C">
        <w:rPr>
          <w:rFonts w:ascii="Arial" w:eastAsia="Times New Roman" w:hAnsi="Arial" w:cs="Arial"/>
          <w:bCs/>
          <w:i/>
          <w:szCs w:val="24"/>
          <w:lang w:eastAsia="cs-CZ"/>
        </w:rPr>
        <w:t>„</w:t>
      </w:r>
      <w:r w:rsidR="00DD5F54" w:rsidRPr="009E1D2C">
        <w:rPr>
          <w:rFonts w:ascii="Arial" w:eastAsia="Times New Roman" w:hAnsi="Arial" w:cs="Arial"/>
          <w:bCs/>
          <w:i/>
          <w:szCs w:val="24"/>
          <w:lang w:eastAsia="cs-CZ"/>
        </w:rPr>
        <w:t xml:space="preserve">1) </w:t>
      </w:r>
      <w:r w:rsidR="009E1D2C" w:rsidRPr="009E1D2C">
        <w:rPr>
          <w:rFonts w:ascii="Arial" w:eastAsia="Times New Roman" w:hAnsi="Arial" w:cs="Arial"/>
          <w:bCs/>
          <w:i/>
          <w:szCs w:val="24"/>
          <w:lang w:eastAsia="cs-CZ"/>
        </w:rPr>
        <w:tab/>
      </w:r>
      <w:r w:rsidR="00DD5F54" w:rsidRPr="009E1D2C">
        <w:rPr>
          <w:rFonts w:ascii="Arial" w:hAnsi="Arial" w:cs="Arial"/>
          <w:i/>
          <w:szCs w:val="24"/>
        </w:rPr>
        <w:t xml:space="preserve">Cena služby časových razítek podle čl. III. odst. 1) této smlouvy byla stanovena </w:t>
      </w:r>
      <w:proofErr w:type="gramStart"/>
      <w:r w:rsidR="00DD5F54" w:rsidRPr="009E1D2C">
        <w:rPr>
          <w:rFonts w:ascii="Arial" w:hAnsi="Arial" w:cs="Arial"/>
          <w:i/>
          <w:szCs w:val="24"/>
        </w:rPr>
        <w:t>na</w:t>
      </w:r>
      <w:proofErr w:type="gramEnd"/>
      <w:r w:rsidR="009E1D2C" w:rsidRPr="009E1D2C">
        <w:rPr>
          <w:rFonts w:ascii="Arial" w:hAnsi="Arial" w:cs="Arial"/>
          <w:i/>
          <w:szCs w:val="24"/>
        </w:rPr>
        <w:t xml:space="preserve"> 1 367 448,- K</w:t>
      </w:r>
      <w:r w:rsidR="00DD5F54" w:rsidRPr="009E1D2C">
        <w:rPr>
          <w:rFonts w:ascii="Arial" w:hAnsi="Arial" w:cs="Arial"/>
          <w:i/>
          <w:szCs w:val="24"/>
        </w:rPr>
        <w:t xml:space="preserve">č bez DPH (tj. </w:t>
      </w:r>
      <w:r w:rsidR="009E1D2C" w:rsidRPr="009E1D2C">
        <w:rPr>
          <w:rFonts w:ascii="Arial" w:hAnsi="Arial" w:cs="Arial"/>
          <w:i/>
          <w:szCs w:val="24"/>
        </w:rPr>
        <w:t xml:space="preserve">1 654 612,- </w:t>
      </w:r>
      <w:r w:rsidR="00DD5F54" w:rsidRPr="009E1D2C">
        <w:rPr>
          <w:rFonts w:ascii="Arial" w:hAnsi="Arial" w:cs="Arial"/>
          <w:i/>
          <w:szCs w:val="24"/>
        </w:rPr>
        <w:t>Kč včetně sazby DPH 21%) za dobu poskytování služby časových razítek uvedenou v čl. VIII. odst. 2) této smlouvy, je konečná a nepřekročitelná a zahrnuje dodávku neomezeného počtu vydaných kvalifikovaných časových razítek v období plnění této smlouvy.  Cena může být měněna jen z důvodu změny zákonem stanovené sazby DPH, a to pouze formou písemného dodatku k této smlouvě uzavřeného oběma smluvními stranami. Ke sjednané ceně bez DPH se připočte daň z přidané hodnoty ve výši stanovené právními předpisy v době zdanitelného plnění</w:t>
      </w:r>
      <w:r w:rsidRPr="009E1D2C">
        <w:rPr>
          <w:rFonts w:ascii="Arial" w:eastAsia="Times New Roman" w:hAnsi="Arial" w:cs="Arial"/>
          <w:bCs/>
          <w:i/>
          <w:szCs w:val="24"/>
          <w:lang w:eastAsia="cs-CZ"/>
        </w:rPr>
        <w:t>.</w:t>
      </w:r>
    </w:p>
    <w:p w14:paraId="016927F8" w14:textId="4FFFD6B5" w:rsidR="00DD5F54" w:rsidRPr="009E1D2C" w:rsidRDefault="009E1D2C" w:rsidP="009E1D2C">
      <w:pPr>
        <w:tabs>
          <w:tab w:val="left" w:pos="851"/>
        </w:tabs>
        <w:spacing w:after="240"/>
        <w:ind w:left="851" w:hanging="494"/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  <w:r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  <w:r w:rsidR="00DD5F54" w:rsidRPr="009E1D2C">
        <w:rPr>
          <w:rFonts w:ascii="Arial" w:eastAsia="Times New Roman" w:hAnsi="Arial" w:cs="Arial"/>
          <w:bCs/>
          <w:i/>
          <w:szCs w:val="24"/>
          <w:lang w:eastAsia="cs-CZ"/>
        </w:rPr>
        <w:t>2)</w:t>
      </w:r>
      <w:r>
        <w:rPr>
          <w:rFonts w:ascii="Arial" w:eastAsia="Times New Roman" w:hAnsi="Arial" w:cs="Arial"/>
          <w:bCs/>
          <w:i/>
          <w:szCs w:val="24"/>
          <w:lang w:eastAsia="cs-CZ"/>
        </w:rPr>
        <w:tab/>
      </w:r>
      <w:r w:rsidR="00DD5F54" w:rsidRPr="009E1D2C">
        <w:rPr>
          <w:rFonts w:ascii="Arial" w:eastAsia="Times New Roman" w:hAnsi="Arial" w:cs="Arial"/>
          <w:bCs/>
          <w:i/>
          <w:szCs w:val="24"/>
          <w:lang w:eastAsia="cs-CZ"/>
        </w:rPr>
        <w:t>Fakturace bude prováděna 3x za dobu platnosti smlouvy, a to vždy za období:</w:t>
      </w:r>
    </w:p>
    <w:p w14:paraId="38D32170" w14:textId="77777777" w:rsidR="00DD5F54" w:rsidRPr="00A87A64" w:rsidRDefault="00DD5F54" w:rsidP="009E1D2C">
      <w:pPr>
        <w:pStyle w:val="kp"/>
        <w:numPr>
          <w:ilvl w:val="1"/>
          <w:numId w:val="5"/>
        </w:numPr>
        <w:spacing w:after="240" w:line="276" w:lineRule="auto"/>
        <w:ind w:left="1276" w:hanging="425"/>
        <w:rPr>
          <w:rFonts w:cs="Arial"/>
          <w:i/>
          <w:sz w:val="24"/>
          <w:szCs w:val="24"/>
        </w:rPr>
      </w:pPr>
      <w:r w:rsidRPr="00A87A64">
        <w:rPr>
          <w:rFonts w:cs="Arial"/>
          <w:i/>
          <w:sz w:val="24"/>
          <w:szCs w:val="24"/>
        </w:rPr>
        <w:t>1. 4. 2020 - 31. 12. 2020</w:t>
      </w:r>
    </w:p>
    <w:p w14:paraId="16B69AA9" w14:textId="77777777" w:rsidR="00DD5F54" w:rsidRPr="00A87A64" w:rsidRDefault="00DD5F54" w:rsidP="009E1D2C">
      <w:pPr>
        <w:pStyle w:val="kp"/>
        <w:numPr>
          <w:ilvl w:val="1"/>
          <w:numId w:val="5"/>
        </w:numPr>
        <w:spacing w:after="240" w:line="276" w:lineRule="auto"/>
        <w:ind w:left="1276" w:hanging="425"/>
        <w:rPr>
          <w:rFonts w:cs="Arial"/>
          <w:i/>
          <w:sz w:val="24"/>
          <w:szCs w:val="24"/>
        </w:rPr>
      </w:pPr>
      <w:r w:rsidRPr="00A87A64">
        <w:rPr>
          <w:rFonts w:cs="Arial"/>
          <w:i/>
          <w:sz w:val="24"/>
          <w:szCs w:val="24"/>
        </w:rPr>
        <w:t>1. 1. 2021- 31. 12. 2021</w:t>
      </w:r>
    </w:p>
    <w:p w14:paraId="7657F81E" w14:textId="77777777" w:rsidR="00DD5F54" w:rsidRPr="00A87A64" w:rsidRDefault="00DD5F54" w:rsidP="009E1D2C">
      <w:pPr>
        <w:pStyle w:val="kp"/>
        <w:numPr>
          <w:ilvl w:val="1"/>
          <w:numId w:val="5"/>
        </w:numPr>
        <w:spacing w:after="240" w:line="276" w:lineRule="auto"/>
        <w:ind w:left="1276" w:hanging="425"/>
        <w:rPr>
          <w:rFonts w:cs="Arial"/>
          <w:i/>
          <w:sz w:val="24"/>
          <w:szCs w:val="24"/>
        </w:rPr>
      </w:pPr>
      <w:r w:rsidRPr="00A87A64">
        <w:rPr>
          <w:rFonts w:cs="Arial"/>
          <w:i/>
          <w:sz w:val="24"/>
          <w:szCs w:val="24"/>
        </w:rPr>
        <w:t>1. 1. 2022 - 5. 8. 2022.</w:t>
      </w:r>
      <w:r w:rsidRPr="00A87A64">
        <w:rPr>
          <w:rFonts w:cs="Arial"/>
          <w:bCs/>
          <w:i/>
          <w:sz w:val="24"/>
          <w:szCs w:val="24"/>
          <w:lang w:eastAsia="cs-CZ"/>
        </w:rPr>
        <w:t>“</w:t>
      </w:r>
    </w:p>
    <w:p w14:paraId="6E44740E" w14:textId="77777777" w:rsidR="00D31112" w:rsidRPr="009E1D2C" w:rsidRDefault="00D31112" w:rsidP="009E1D2C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  <w:szCs w:val="24"/>
        </w:rPr>
      </w:pPr>
      <w:r w:rsidRPr="009E1D2C">
        <w:rPr>
          <w:rFonts w:ascii="Arial" w:hAnsi="Arial" w:cs="Arial"/>
          <w:szCs w:val="24"/>
        </w:rPr>
        <w:t xml:space="preserve">Odstavec </w:t>
      </w:r>
      <w:r w:rsidR="00DD5F54" w:rsidRPr="009E1D2C">
        <w:rPr>
          <w:rFonts w:ascii="Arial" w:hAnsi="Arial" w:cs="Arial"/>
          <w:szCs w:val="24"/>
        </w:rPr>
        <w:t>2)</w:t>
      </w:r>
      <w:r w:rsidRPr="009E1D2C">
        <w:rPr>
          <w:rFonts w:ascii="Arial" w:hAnsi="Arial" w:cs="Arial"/>
          <w:szCs w:val="24"/>
        </w:rPr>
        <w:t xml:space="preserve"> článku </w:t>
      </w:r>
      <w:r w:rsidR="00DD5F54" w:rsidRPr="009E1D2C">
        <w:rPr>
          <w:rFonts w:ascii="Arial" w:hAnsi="Arial" w:cs="Arial"/>
          <w:szCs w:val="24"/>
        </w:rPr>
        <w:t>V</w:t>
      </w:r>
      <w:r w:rsidRPr="009E1D2C">
        <w:rPr>
          <w:rFonts w:ascii="Arial" w:hAnsi="Arial" w:cs="Arial"/>
          <w:szCs w:val="24"/>
        </w:rPr>
        <w:t>III (</w:t>
      </w:r>
      <w:r w:rsidRPr="009E1D2C">
        <w:rPr>
          <w:rFonts w:ascii="Arial" w:hAnsi="Arial" w:cs="Arial"/>
          <w:i/>
          <w:szCs w:val="24"/>
        </w:rPr>
        <w:t xml:space="preserve">Doba </w:t>
      </w:r>
      <w:r w:rsidR="00DD5F54" w:rsidRPr="009E1D2C">
        <w:rPr>
          <w:rFonts w:ascii="Arial" w:hAnsi="Arial" w:cs="Arial"/>
          <w:i/>
          <w:szCs w:val="24"/>
        </w:rPr>
        <w:t>trván</w:t>
      </w:r>
      <w:r w:rsidRPr="009E1D2C">
        <w:rPr>
          <w:rFonts w:ascii="Arial" w:hAnsi="Arial" w:cs="Arial"/>
          <w:i/>
          <w:szCs w:val="24"/>
        </w:rPr>
        <w:t>í</w:t>
      </w:r>
      <w:r w:rsidR="00DD5F54" w:rsidRPr="009E1D2C">
        <w:rPr>
          <w:rFonts w:ascii="Arial" w:hAnsi="Arial" w:cs="Arial"/>
          <w:i/>
          <w:szCs w:val="24"/>
        </w:rPr>
        <w:t xml:space="preserve"> smlouvy</w:t>
      </w:r>
      <w:r w:rsidRPr="009E1D2C">
        <w:rPr>
          <w:rFonts w:ascii="Arial" w:hAnsi="Arial" w:cs="Arial"/>
          <w:szCs w:val="24"/>
        </w:rPr>
        <w:t>) Smlouvy se mění a nahrazuje novým úplným zněním takto:</w:t>
      </w:r>
    </w:p>
    <w:p w14:paraId="545FCC37" w14:textId="77777777" w:rsidR="00D31112" w:rsidRPr="009E1D2C" w:rsidRDefault="00DD5F54" w:rsidP="009E1D2C">
      <w:pPr>
        <w:tabs>
          <w:tab w:val="left" w:pos="851"/>
        </w:tabs>
        <w:spacing w:after="240"/>
        <w:ind w:left="851" w:hanging="494"/>
        <w:jc w:val="both"/>
        <w:rPr>
          <w:rFonts w:ascii="Arial" w:eastAsia="Times New Roman" w:hAnsi="Arial" w:cs="Arial"/>
          <w:bCs/>
          <w:i/>
          <w:szCs w:val="24"/>
          <w:lang w:eastAsia="cs-CZ"/>
        </w:rPr>
      </w:pPr>
      <w:r w:rsidRPr="009E1D2C">
        <w:rPr>
          <w:rFonts w:ascii="Arial" w:eastAsia="Times New Roman" w:hAnsi="Arial" w:cs="Arial"/>
          <w:bCs/>
          <w:i/>
          <w:szCs w:val="24"/>
          <w:lang w:eastAsia="cs-CZ"/>
        </w:rPr>
        <w:t>„2) Tato smlouva se uzavírá na dobu určitou, a to na období 1. 4. 2020 – 5. 8. 2022</w:t>
      </w:r>
      <w:r w:rsidR="00D31112" w:rsidRPr="009E1D2C">
        <w:rPr>
          <w:rFonts w:ascii="Arial" w:eastAsia="Times New Roman" w:hAnsi="Arial" w:cs="Arial"/>
          <w:bCs/>
          <w:i/>
          <w:szCs w:val="24"/>
          <w:lang w:eastAsia="cs-CZ"/>
        </w:rPr>
        <w:t>.“</w:t>
      </w:r>
      <w:r w:rsidR="007843FC" w:rsidRPr="009E1D2C">
        <w:rPr>
          <w:rFonts w:ascii="Arial" w:eastAsia="Times New Roman" w:hAnsi="Arial" w:cs="Arial"/>
          <w:bCs/>
          <w:i/>
          <w:szCs w:val="24"/>
          <w:lang w:eastAsia="cs-CZ"/>
        </w:rPr>
        <w:t xml:space="preserve"> </w:t>
      </w:r>
    </w:p>
    <w:p w14:paraId="737047F2" w14:textId="77777777" w:rsidR="00D31112" w:rsidRPr="009E1D2C" w:rsidRDefault="00D31112" w:rsidP="009E1D2C">
      <w:pPr>
        <w:keepNext/>
        <w:spacing w:before="720" w:after="240"/>
        <w:jc w:val="center"/>
        <w:rPr>
          <w:rFonts w:ascii="Arial" w:hAnsi="Arial" w:cs="Arial"/>
          <w:b/>
          <w:bCs/>
          <w:iCs/>
          <w:sz w:val="28"/>
        </w:rPr>
      </w:pPr>
      <w:r w:rsidRPr="009E1D2C">
        <w:rPr>
          <w:rFonts w:ascii="Arial" w:hAnsi="Arial" w:cs="Arial"/>
          <w:b/>
          <w:bCs/>
          <w:iCs/>
          <w:sz w:val="28"/>
        </w:rPr>
        <w:lastRenderedPageBreak/>
        <w:t>Čl. II.</w:t>
      </w:r>
    </w:p>
    <w:p w14:paraId="3585054D" w14:textId="77777777" w:rsidR="00D31112" w:rsidRPr="009E1D2C" w:rsidRDefault="00D31112" w:rsidP="009E1D2C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</w:rPr>
      </w:pPr>
      <w:r w:rsidRPr="009E1D2C">
        <w:rPr>
          <w:rFonts w:ascii="Arial" w:hAnsi="Arial" w:cs="Arial"/>
        </w:rPr>
        <w:t>Ostatní ustanovení Smlouvy, ve znění Dodatku č. 1, tímto Dodatkem nedotčená, zůstávají beze změny.</w:t>
      </w:r>
    </w:p>
    <w:p w14:paraId="06D061C1" w14:textId="77777777" w:rsidR="00D31112" w:rsidRPr="009E1D2C" w:rsidRDefault="00D31112" w:rsidP="009E1D2C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</w:rPr>
      </w:pPr>
      <w:r w:rsidRPr="009E1D2C">
        <w:rPr>
          <w:rFonts w:ascii="Arial" w:hAnsi="Arial" w:cs="Arial"/>
        </w:rPr>
        <w:t>Tento Dodatek nabývá platnosti dnem jeho podpisu poslední Smluvní stranou a účinnosti dnem uveřejnění v registru smluv. Uveře</w:t>
      </w:r>
      <w:r w:rsidR="00F4595D" w:rsidRPr="009E1D2C">
        <w:rPr>
          <w:rFonts w:ascii="Arial" w:hAnsi="Arial" w:cs="Arial"/>
        </w:rPr>
        <w:t>jnění v registru smluv zajistí Odběrat</w:t>
      </w:r>
      <w:r w:rsidRPr="009E1D2C">
        <w:rPr>
          <w:rFonts w:ascii="Arial" w:hAnsi="Arial" w:cs="Arial"/>
        </w:rPr>
        <w:t>el.</w:t>
      </w:r>
    </w:p>
    <w:p w14:paraId="33E954AA" w14:textId="77777777" w:rsidR="00090C29" w:rsidRDefault="009B35D1" w:rsidP="009E1D2C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</w:rPr>
      </w:pPr>
      <w:r w:rsidRPr="009E1D2C">
        <w:rPr>
          <w:rFonts w:ascii="Arial" w:hAnsi="Arial" w:cs="Arial"/>
        </w:rPr>
        <w:t>Dodatek je podepsán vlastnoručně nebo elektronicky.</w:t>
      </w:r>
    </w:p>
    <w:p w14:paraId="2E0637D2" w14:textId="77777777" w:rsidR="00090C29" w:rsidRDefault="009B35D1" w:rsidP="00090C29">
      <w:pPr>
        <w:spacing w:after="240"/>
        <w:ind w:left="357"/>
        <w:jc w:val="both"/>
        <w:rPr>
          <w:rFonts w:ascii="Arial" w:hAnsi="Arial" w:cs="Arial"/>
        </w:rPr>
      </w:pPr>
      <w:r w:rsidRPr="009E1D2C">
        <w:rPr>
          <w:rFonts w:ascii="Arial" w:hAnsi="Arial" w:cs="Arial"/>
        </w:rPr>
        <w:t>Je-li Dodatek podepsán vlastnoručně, je vyhotoven ve třech (3) stejnopisech, z nichž každý bude považován za prvopis. Odběratel obdrží dva (2) stejnopisy a Poskytovatel obdrží jeden (1) stejnopis Dodatku.</w:t>
      </w:r>
    </w:p>
    <w:p w14:paraId="397C82DA" w14:textId="2369EEB3" w:rsidR="009B35D1" w:rsidRPr="009E1D2C" w:rsidRDefault="009B35D1" w:rsidP="00090C29">
      <w:pPr>
        <w:spacing w:after="240"/>
        <w:ind w:left="357"/>
        <w:jc w:val="both"/>
        <w:rPr>
          <w:rFonts w:ascii="Arial" w:hAnsi="Arial" w:cs="Arial"/>
        </w:rPr>
      </w:pPr>
      <w:r w:rsidRPr="009E1D2C">
        <w:rPr>
          <w:rFonts w:ascii="Arial" w:hAnsi="Arial" w:cs="Arial"/>
        </w:rPr>
        <w:t>Je-li Dodatek podepsán elektronicky, je podepsán pom</w:t>
      </w:r>
      <w:bookmarkStart w:id="0" w:name="_GoBack"/>
      <w:bookmarkEnd w:id="0"/>
      <w:r w:rsidRPr="009E1D2C">
        <w:rPr>
          <w:rFonts w:ascii="Arial" w:hAnsi="Arial" w:cs="Arial"/>
        </w:rPr>
        <w:t xml:space="preserve">ocí </w:t>
      </w:r>
      <w:r w:rsidR="00090C29">
        <w:rPr>
          <w:rFonts w:ascii="Arial" w:hAnsi="Arial" w:cs="Arial"/>
        </w:rPr>
        <w:t>kvalifikovaného</w:t>
      </w:r>
      <w:r w:rsidRPr="009E1D2C">
        <w:rPr>
          <w:rFonts w:ascii="Arial" w:hAnsi="Arial" w:cs="Arial"/>
        </w:rPr>
        <w:t xml:space="preserve"> elektronického podpisu.</w:t>
      </w:r>
    </w:p>
    <w:p w14:paraId="4911A4F2" w14:textId="77777777" w:rsidR="00D31112" w:rsidRPr="009E1D2C" w:rsidRDefault="00D31112" w:rsidP="00090C29">
      <w:pPr>
        <w:numPr>
          <w:ilvl w:val="0"/>
          <w:numId w:val="3"/>
        </w:numPr>
        <w:spacing w:after="840"/>
        <w:ind w:left="357" w:hanging="357"/>
        <w:jc w:val="both"/>
        <w:rPr>
          <w:rFonts w:ascii="Arial" w:hAnsi="Arial" w:cs="Arial"/>
        </w:rPr>
      </w:pPr>
      <w:r w:rsidRPr="009E1D2C">
        <w:rPr>
          <w:rFonts w:ascii="Arial" w:hAnsi="Arial" w:cs="Arial"/>
        </w:rPr>
        <w:t>Smluvní strany prohlašují, že je jim znám celý obsah Dodatku a že tento Dodatek uzavřely na základě své svobodné a vážné vůle. Na základě této skutečnosti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090C29" w:rsidRPr="00090C29" w14:paraId="4C6BCC26" w14:textId="77777777" w:rsidTr="007D17EA">
        <w:trPr>
          <w:trHeight w:val="2025"/>
        </w:trPr>
        <w:tc>
          <w:tcPr>
            <w:tcW w:w="4248" w:type="dxa"/>
            <w:tcBorders>
              <w:bottom w:val="single" w:sz="4" w:space="0" w:color="auto"/>
            </w:tcBorders>
          </w:tcPr>
          <w:p w14:paraId="22986C93" w14:textId="77777777" w:rsidR="00090C29" w:rsidRPr="00090C29" w:rsidRDefault="00090C29" w:rsidP="007D17EA">
            <w:pPr>
              <w:pStyle w:val="Zpat"/>
              <w:tabs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90C29">
              <w:rPr>
                <w:rFonts w:ascii="Arial" w:hAnsi="Arial" w:cs="Arial"/>
                <w:sz w:val="22"/>
              </w:rPr>
              <w:t>V Praze</w:t>
            </w:r>
          </w:p>
        </w:tc>
        <w:tc>
          <w:tcPr>
            <w:tcW w:w="567" w:type="dxa"/>
          </w:tcPr>
          <w:p w14:paraId="4C89FDFF" w14:textId="77777777" w:rsidR="00090C29" w:rsidRPr="00090C29" w:rsidRDefault="00090C29" w:rsidP="007D17EA">
            <w:pPr>
              <w:pStyle w:val="Zpat"/>
              <w:tabs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4E1FB1F" w14:textId="77777777" w:rsidR="00090C29" w:rsidRPr="00090C29" w:rsidRDefault="00090C29" w:rsidP="007D17EA">
            <w:pPr>
              <w:pStyle w:val="Zpat"/>
              <w:tabs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090C29">
              <w:rPr>
                <w:rFonts w:ascii="Arial" w:hAnsi="Arial" w:cs="Arial"/>
                <w:sz w:val="22"/>
              </w:rPr>
              <w:t>V Praze</w:t>
            </w:r>
          </w:p>
        </w:tc>
      </w:tr>
      <w:tr w:rsidR="00090C29" w:rsidRPr="00090C29" w14:paraId="35D7FF13" w14:textId="77777777" w:rsidTr="007D17EA">
        <w:tc>
          <w:tcPr>
            <w:tcW w:w="4248" w:type="dxa"/>
            <w:tcBorders>
              <w:top w:val="single" w:sz="4" w:space="0" w:color="auto"/>
            </w:tcBorders>
          </w:tcPr>
          <w:p w14:paraId="5E839942" w14:textId="77777777" w:rsidR="00090C29" w:rsidRPr="00090C29" w:rsidRDefault="00090C29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090C29">
              <w:rPr>
                <w:rFonts w:ascii="Arial" w:hAnsi="Arial" w:cs="Arial"/>
                <w:b/>
                <w:sz w:val="22"/>
              </w:rPr>
              <w:t>Poskytovatel</w:t>
            </w:r>
          </w:p>
          <w:p w14:paraId="799B4F71" w14:textId="138D129C" w:rsidR="00090C29" w:rsidRPr="00090C29" w:rsidRDefault="00A1385E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C2637">
              <w:rPr>
                <w:rFonts w:ascii="Arial" w:hAnsi="Arial" w:cs="Arial"/>
                <w:bCs/>
                <w:iCs/>
                <w:highlight w:val="black"/>
              </w:rPr>
              <w:t>***********************</w:t>
            </w:r>
          </w:p>
          <w:p w14:paraId="5643936B" w14:textId="50673C5E" w:rsidR="00090C29" w:rsidRPr="00090C29" w:rsidRDefault="00A1385E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7C2637">
              <w:rPr>
                <w:rFonts w:ascii="Arial" w:hAnsi="Arial" w:cs="Arial"/>
                <w:bCs/>
                <w:iCs/>
                <w:highlight w:val="black"/>
              </w:rPr>
              <w:t>***********************</w:t>
            </w:r>
          </w:p>
        </w:tc>
        <w:tc>
          <w:tcPr>
            <w:tcW w:w="567" w:type="dxa"/>
          </w:tcPr>
          <w:p w14:paraId="797B42F7" w14:textId="77777777" w:rsidR="00090C29" w:rsidRPr="00090C29" w:rsidRDefault="00090C29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08C4E86F" w14:textId="77777777" w:rsidR="00090C29" w:rsidRPr="00090C29" w:rsidRDefault="00090C29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090C29">
              <w:rPr>
                <w:rFonts w:ascii="Arial" w:hAnsi="Arial" w:cs="Arial"/>
                <w:b/>
                <w:sz w:val="22"/>
              </w:rPr>
              <w:t>Odběratel</w:t>
            </w:r>
          </w:p>
          <w:p w14:paraId="0515909E" w14:textId="3AC8C314" w:rsidR="00090C29" w:rsidRPr="00090C29" w:rsidRDefault="00A1385E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C2637">
              <w:rPr>
                <w:rFonts w:ascii="Arial" w:hAnsi="Arial" w:cs="Arial"/>
                <w:bCs/>
                <w:iCs/>
                <w:highlight w:val="black"/>
              </w:rPr>
              <w:t>***********************</w:t>
            </w:r>
          </w:p>
          <w:p w14:paraId="2759A9E8" w14:textId="7653DE73" w:rsidR="00090C29" w:rsidRPr="00090C29" w:rsidRDefault="00A1385E" w:rsidP="007D17EA">
            <w:pPr>
              <w:pStyle w:val="Zpat"/>
              <w:tabs>
                <w:tab w:val="clear" w:pos="9072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7C2637">
              <w:rPr>
                <w:rFonts w:ascii="Arial" w:hAnsi="Arial" w:cs="Arial"/>
                <w:bCs/>
                <w:iCs/>
                <w:highlight w:val="black"/>
              </w:rPr>
              <w:t>***********************</w:t>
            </w:r>
          </w:p>
        </w:tc>
      </w:tr>
    </w:tbl>
    <w:p w14:paraId="271DDA7A" w14:textId="5305DA66" w:rsidR="0033395D" w:rsidRPr="00A87A64" w:rsidRDefault="0033395D" w:rsidP="00090C29">
      <w:pPr>
        <w:spacing w:after="0"/>
        <w:rPr>
          <w:rFonts w:ascii="Arial" w:hAnsi="Arial" w:cs="Arial"/>
        </w:rPr>
      </w:pPr>
    </w:p>
    <w:sectPr w:rsidR="0033395D" w:rsidRPr="00A8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4DF2" w14:textId="77777777" w:rsidR="00AD302B" w:rsidRDefault="00AD302B" w:rsidP="00A87A64">
      <w:pPr>
        <w:spacing w:after="0" w:line="240" w:lineRule="auto"/>
      </w:pPr>
      <w:r>
        <w:separator/>
      </w:r>
    </w:p>
  </w:endnote>
  <w:endnote w:type="continuationSeparator" w:id="0">
    <w:p w14:paraId="1D13531F" w14:textId="77777777" w:rsidR="00AD302B" w:rsidRDefault="00AD302B" w:rsidP="00A8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BEE4" w14:textId="77777777" w:rsidR="003B5B73" w:rsidRDefault="003B5B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0273" w14:textId="569847E1" w:rsidR="00A87A64" w:rsidRPr="003B5B73" w:rsidRDefault="00A87A64" w:rsidP="003B5B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577D" w14:textId="77777777" w:rsidR="003B5B73" w:rsidRDefault="003B5B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6C05" w14:textId="77777777" w:rsidR="00AD302B" w:rsidRDefault="00AD302B" w:rsidP="00A87A64">
      <w:pPr>
        <w:spacing w:after="0" w:line="240" w:lineRule="auto"/>
      </w:pPr>
      <w:r>
        <w:separator/>
      </w:r>
    </w:p>
  </w:footnote>
  <w:footnote w:type="continuationSeparator" w:id="0">
    <w:p w14:paraId="5961860A" w14:textId="77777777" w:rsidR="00AD302B" w:rsidRDefault="00AD302B" w:rsidP="00A8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CD45" w14:textId="77777777" w:rsidR="003B5B73" w:rsidRDefault="003B5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B5CE" w14:textId="77777777" w:rsidR="00A87A64" w:rsidRDefault="00A87A64" w:rsidP="00A87A64">
    <w:pPr>
      <w:pStyle w:val="Zhlav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C922" w14:textId="77777777" w:rsidR="003B5B73" w:rsidRDefault="003B5B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F03"/>
    <w:multiLevelType w:val="hybridMultilevel"/>
    <w:tmpl w:val="771852A4"/>
    <w:lvl w:ilvl="0" w:tplc="C2D4BF8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A207DF"/>
    <w:multiLevelType w:val="hybridMultilevel"/>
    <w:tmpl w:val="A3D466C4"/>
    <w:lvl w:ilvl="0" w:tplc="BBEE3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9B9"/>
    <w:multiLevelType w:val="hybridMultilevel"/>
    <w:tmpl w:val="DAB87350"/>
    <w:lvl w:ilvl="0" w:tplc="38C65A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452DE"/>
    <w:multiLevelType w:val="hybridMultilevel"/>
    <w:tmpl w:val="7410E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E1AF9"/>
    <w:multiLevelType w:val="hybridMultilevel"/>
    <w:tmpl w:val="F49CAE9A"/>
    <w:lvl w:ilvl="0" w:tplc="F320BF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A"/>
    <w:rsid w:val="00090C29"/>
    <w:rsid w:val="002E00E2"/>
    <w:rsid w:val="0033395D"/>
    <w:rsid w:val="003B20C4"/>
    <w:rsid w:val="003B5B73"/>
    <w:rsid w:val="00734E64"/>
    <w:rsid w:val="007843FC"/>
    <w:rsid w:val="0085676E"/>
    <w:rsid w:val="009B35D1"/>
    <w:rsid w:val="009E1D2C"/>
    <w:rsid w:val="00A1385E"/>
    <w:rsid w:val="00A371B4"/>
    <w:rsid w:val="00A87A64"/>
    <w:rsid w:val="00AD302B"/>
    <w:rsid w:val="00B408ED"/>
    <w:rsid w:val="00D31112"/>
    <w:rsid w:val="00DD5F54"/>
    <w:rsid w:val="00EE3AFA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5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D31112"/>
  </w:style>
  <w:style w:type="paragraph" w:customStyle="1" w:styleId="RLdajeosmluvnstran">
    <w:name w:val="RL Údaje o smluvní straně"/>
    <w:basedOn w:val="Normln"/>
    <w:rsid w:val="00D31112"/>
    <w:pPr>
      <w:spacing w:after="120" w:line="280" w:lineRule="exact"/>
      <w:jc w:val="center"/>
    </w:pPr>
    <w:rPr>
      <w:rFonts w:asciiTheme="minorHAnsi" w:eastAsia="Times New Roman" w:hAnsi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1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112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D3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11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112"/>
    <w:rPr>
      <w:rFonts w:ascii="Segoe UI" w:eastAsia="Calibri" w:hAnsi="Segoe UI" w:cs="Segoe UI"/>
      <w:sz w:val="18"/>
      <w:szCs w:val="18"/>
    </w:rPr>
  </w:style>
  <w:style w:type="paragraph" w:customStyle="1" w:styleId="Style3">
    <w:name w:val="Style 3"/>
    <w:basedOn w:val="Normln"/>
    <w:rsid w:val="00D31112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0E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kp">
    <w:name w:val="kp"/>
    <w:basedOn w:val="Normln"/>
    <w:rsid w:val="00DD5F54"/>
    <w:pPr>
      <w:widowControl w:val="0"/>
      <w:suppressAutoHyphens/>
      <w:spacing w:after="0" w:line="240" w:lineRule="auto"/>
      <w:ind w:left="57"/>
      <w:jc w:val="both"/>
    </w:pPr>
    <w:rPr>
      <w:rFonts w:ascii="Arial" w:eastAsia="Times New Roman" w:hAnsi="Arial" w:cs="OpenSymbo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8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A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A8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7A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34A505B7</Template>
  <TotalTime>0</TotalTime>
  <Pages>3</Pages>
  <Words>575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2020-03-30T12:23:00Z</dcterms:created>
  <dcterms:modified xsi:type="dcterms:W3CDTF">2020-03-30T12:23:00Z</dcterms:modified>
</cp:coreProperties>
</file>