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Default="00AD7965" w:rsidP="00AD7965">
      <w:r>
        <w:tab/>
      </w:r>
      <w:r>
        <w:tab/>
      </w:r>
    </w:p>
    <w:p w:rsidR="008E3236" w:rsidRPr="0091541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rsidR="008E3236" w:rsidRPr="00D74A50" w:rsidRDefault="008E3236" w:rsidP="00434D67">
      <w:pPr>
        <w:ind w:left="2124" w:firstLine="708"/>
        <w:rPr>
          <w:rFonts w:ascii="Arial" w:hAnsi="Arial" w:cs="Arial"/>
          <w:b/>
          <w:sz w:val="22"/>
          <w:szCs w:val="22"/>
        </w:rPr>
      </w:pPr>
      <w:r w:rsidRPr="00D74A50">
        <w:rPr>
          <w:rFonts w:ascii="Arial" w:hAnsi="Arial" w:cs="Arial"/>
          <w:b/>
          <w:sz w:val="22"/>
          <w:szCs w:val="22"/>
        </w:rPr>
        <w:t xml:space="preserve">č. smlouvy </w:t>
      </w:r>
      <w:r w:rsidR="00E343DF">
        <w:rPr>
          <w:rFonts w:ascii="Arial" w:hAnsi="Arial" w:cs="Arial"/>
          <w:b/>
          <w:sz w:val="22"/>
          <w:szCs w:val="22"/>
        </w:rPr>
        <w:t>zhotovitel</w:t>
      </w:r>
      <w:r w:rsidRPr="00D74A50">
        <w:rPr>
          <w:rFonts w:ascii="Arial" w:hAnsi="Arial" w:cs="Arial"/>
          <w:b/>
          <w:sz w:val="22"/>
          <w:szCs w:val="22"/>
        </w:rPr>
        <w:t>e</w:t>
      </w:r>
      <w:r w:rsidR="009577CF">
        <w:rPr>
          <w:rFonts w:ascii="Arial" w:hAnsi="Arial" w:cs="Arial"/>
          <w:b/>
          <w:sz w:val="22"/>
          <w:szCs w:val="22"/>
        </w:rPr>
        <w:t>:</w:t>
      </w:r>
      <w:r w:rsidRPr="00D74A50">
        <w:rPr>
          <w:rFonts w:ascii="Arial" w:hAnsi="Arial" w:cs="Arial"/>
          <w:b/>
          <w:sz w:val="22"/>
          <w:szCs w:val="22"/>
        </w:rPr>
        <w:t xml:space="preserve"> </w:t>
      </w:r>
      <w:r w:rsidR="00840606">
        <w:rPr>
          <w:rFonts w:ascii="Arial" w:hAnsi="Arial" w:cs="Arial"/>
          <w:b/>
          <w:sz w:val="22"/>
          <w:szCs w:val="22"/>
        </w:rPr>
        <w:t>J006/2020</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106F32" w:rsidRPr="00434D67">
        <w:rPr>
          <w:rFonts w:ascii="Arial" w:hAnsi="Arial" w:cs="Arial"/>
          <w:b/>
          <w:sz w:val="22"/>
          <w:szCs w:val="22"/>
        </w:rPr>
        <w:t>307</w:t>
      </w:r>
      <w:r w:rsidRPr="00434D67">
        <w:rPr>
          <w:rFonts w:ascii="Arial" w:hAnsi="Arial" w:cs="Arial"/>
          <w:b/>
          <w:sz w:val="22"/>
          <w:szCs w:val="22"/>
        </w:rPr>
        <w:t>/20</w:t>
      </w:r>
      <w:r w:rsidR="00772161" w:rsidRPr="00434D67">
        <w:rPr>
          <w:rFonts w:ascii="Arial" w:hAnsi="Arial" w:cs="Arial"/>
          <w:b/>
          <w:sz w:val="22"/>
          <w:szCs w:val="22"/>
        </w:rPr>
        <w:t>20</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772161" w:rsidRDefault="0039506D" w:rsidP="00772161">
      <w:pPr>
        <w:pStyle w:val="Export0"/>
        <w:jc w:val="center"/>
        <w:rPr>
          <w:rFonts w:ascii="Arial" w:hAnsi="Arial" w:cs="Arial"/>
          <w:b/>
          <w:szCs w:val="24"/>
          <w:lang w:val="cs-CZ"/>
        </w:rPr>
      </w:pPr>
    </w:p>
    <w:p w:rsidR="00772161" w:rsidRPr="00772161" w:rsidRDefault="00772161" w:rsidP="00772161">
      <w:pPr>
        <w:pStyle w:val="Zkladntext3"/>
        <w:jc w:val="center"/>
        <w:rPr>
          <w:rFonts w:ascii="Arial" w:hAnsi="Arial" w:cs="Arial"/>
          <w:b/>
          <w:sz w:val="24"/>
          <w:szCs w:val="24"/>
        </w:rPr>
      </w:pPr>
      <w:r w:rsidRPr="00772161">
        <w:rPr>
          <w:rFonts w:ascii="Arial" w:hAnsi="Arial" w:cs="Arial"/>
          <w:b/>
          <w:sz w:val="24"/>
          <w:szCs w:val="24"/>
        </w:rPr>
        <w:t>PVN I a PVN II, š.13 – oprava</w:t>
      </w:r>
    </w:p>
    <w:p w:rsidR="008E3236" w:rsidRPr="00915416" w:rsidRDefault="008E3236"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ab/>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8E3236" w:rsidRDefault="008E3236" w:rsidP="00B974F9">
      <w:pPr>
        <w:tabs>
          <w:tab w:val="left" w:pos="3960"/>
        </w:tabs>
        <w:jc w:val="both"/>
        <w:rPr>
          <w:rFonts w:ascii="Arial" w:hAnsi="Arial" w:cs="Arial"/>
          <w:b/>
          <w:sz w:val="22"/>
          <w:szCs w:val="22"/>
        </w:rPr>
      </w:pPr>
      <w:r w:rsidRPr="00772161">
        <w:rPr>
          <w:rFonts w:ascii="Arial" w:hAnsi="Arial" w:cs="Arial"/>
          <w:b/>
          <w:sz w:val="22"/>
          <w:szCs w:val="22"/>
        </w:rPr>
        <w:t>technický dozor investora</w:t>
      </w:r>
      <w:r w:rsidR="009577CF" w:rsidRPr="00772161">
        <w:rPr>
          <w:rFonts w:ascii="Arial" w:hAnsi="Arial" w:cs="Arial"/>
          <w:b/>
          <w:sz w:val="22"/>
          <w:szCs w:val="22"/>
        </w:rPr>
        <w:t>:</w:t>
      </w:r>
      <w:r w:rsidRPr="00772161">
        <w:rPr>
          <w:rFonts w:ascii="Arial" w:hAnsi="Arial" w:cs="Arial"/>
          <w:b/>
          <w:sz w:val="22"/>
          <w:szCs w:val="22"/>
        </w:rPr>
        <w:tab/>
      </w:r>
    </w:p>
    <w:p w:rsidR="00B974F9" w:rsidRPr="00D74A50" w:rsidRDefault="00B974F9" w:rsidP="00B974F9">
      <w:pPr>
        <w:tabs>
          <w:tab w:val="left" w:pos="3960"/>
        </w:tabs>
        <w:jc w:val="both"/>
        <w:rPr>
          <w:rFonts w:ascii="Arial" w:hAnsi="Arial" w:cs="Arial"/>
          <w:sz w:val="22"/>
          <w:szCs w:val="22"/>
        </w:rPr>
      </w:pPr>
    </w:p>
    <w:p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rsidR="008E3236" w:rsidRPr="00D74A50" w:rsidRDefault="008E3236"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384876" w:rsidRDefault="00384876" w:rsidP="00434D67">
      <w:pPr>
        <w:tabs>
          <w:tab w:val="left" w:pos="3960"/>
        </w:tabs>
        <w:jc w:val="both"/>
        <w:rPr>
          <w:rFonts w:ascii="Arial" w:hAnsi="Arial" w:cs="Arial"/>
          <w:b/>
          <w:sz w:val="22"/>
          <w:szCs w:val="22"/>
        </w:rPr>
      </w:pPr>
    </w:p>
    <w:p w:rsidR="00434D67" w:rsidRPr="00D74A50" w:rsidRDefault="00434D67" w:rsidP="00434D67">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t>PATOK a.s.</w:t>
      </w:r>
      <w:r w:rsidRPr="00D74A50">
        <w:rPr>
          <w:rFonts w:ascii="Arial" w:hAnsi="Arial" w:cs="Arial"/>
          <w:b/>
          <w:sz w:val="22"/>
          <w:szCs w:val="22"/>
        </w:rPr>
        <w:tab/>
      </w:r>
    </w:p>
    <w:p w:rsidR="00434D67" w:rsidRPr="00D74A50" w:rsidRDefault="00434D67" w:rsidP="00434D67">
      <w:pPr>
        <w:tabs>
          <w:tab w:val="left" w:pos="3960"/>
        </w:tabs>
        <w:jc w:val="both"/>
        <w:rPr>
          <w:rFonts w:ascii="Arial" w:hAnsi="Arial" w:cs="Arial"/>
          <w:sz w:val="22"/>
          <w:szCs w:val="22"/>
        </w:rPr>
      </w:pPr>
      <w:r w:rsidRPr="00D74A50">
        <w:rPr>
          <w:rFonts w:ascii="Arial" w:hAnsi="Arial" w:cs="Arial"/>
          <w:sz w:val="22"/>
          <w:szCs w:val="22"/>
        </w:rPr>
        <w:tab/>
      </w:r>
    </w:p>
    <w:p w:rsidR="00434D67" w:rsidRPr="00D74A50" w:rsidRDefault="00434D67" w:rsidP="00434D67">
      <w:pPr>
        <w:tabs>
          <w:tab w:val="left" w:pos="3960"/>
        </w:tabs>
        <w:jc w:val="both"/>
        <w:rPr>
          <w:rFonts w:ascii="Arial" w:hAnsi="Arial" w:cs="Arial"/>
          <w:b/>
          <w:sz w:val="22"/>
          <w:szCs w:val="22"/>
        </w:rPr>
      </w:pPr>
      <w:r w:rsidRPr="00D74A50">
        <w:rPr>
          <w:rFonts w:ascii="Arial" w:hAnsi="Arial" w:cs="Arial"/>
          <w:b/>
          <w:sz w:val="22"/>
          <w:szCs w:val="22"/>
        </w:rPr>
        <w:t>IČ</w:t>
      </w:r>
      <w:r>
        <w:rPr>
          <w:rFonts w:ascii="Arial" w:hAnsi="Arial" w:cs="Arial"/>
          <w:b/>
          <w:sz w:val="22"/>
          <w:szCs w:val="22"/>
        </w:rPr>
        <w:t>O:</w:t>
      </w:r>
      <w:r>
        <w:rPr>
          <w:rFonts w:ascii="Arial" w:hAnsi="Arial" w:cs="Arial"/>
          <w:b/>
          <w:sz w:val="22"/>
          <w:szCs w:val="22"/>
        </w:rPr>
        <w:tab/>
      </w:r>
      <w:r w:rsidRPr="000030B5">
        <w:rPr>
          <w:rFonts w:ascii="Arial" w:hAnsi="Arial" w:cs="Arial"/>
          <w:sz w:val="22"/>
          <w:szCs w:val="22"/>
        </w:rPr>
        <w:t>27356248</w:t>
      </w:r>
      <w:r w:rsidRPr="00D74A50">
        <w:rPr>
          <w:rFonts w:ascii="Arial" w:hAnsi="Arial" w:cs="Arial"/>
          <w:b/>
          <w:sz w:val="22"/>
          <w:szCs w:val="22"/>
        </w:rPr>
        <w:tab/>
      </w:r>
    </w:p>
    <w:p w:rsidR="00434D67" w:rsidRPr="00D74A50" w:rsidRDefault="00434D67" w:rsidP="00434D67">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434D67" w:rsidRPr="00D74A50" w:rsidRDefault="00434D67" w:rsidP="00434D67">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p>
    <w:p w:rsidR="00434D67" w:rsidRPr="00D74A50" w:rsidRDefault="00434D67" w:rsidP="00434D67">
      <w:pPr>
        <w:tabs>
          <w:tab w:val="left" w:pos="3960"/>
        </w:tabs>
        <w:jc w:val="both"/>
        <w:rPr>
          <w:rFonts w:ascii="Arial" w:hAnsi="Arial" w:cs="Arial"/>
          <w:b/>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434D67" w:rsidRPr="000030B5" w:rsidRDefault="00434D67" w:rsidP="00434D67">
      <w:pPr>
        <w:tabs>
          <w:tab w:val="left" w:pos="3960"/>
        </w:tabs>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434D67" w:rsidRPr="00D74A50" w:rsidRDefault="00434D67" w:rsidP="00384876">
      <w:pPr>
        <w:tabs>
          <w:tab w:val="left" w:pos="3960"/>
        </w:tabs>
        <w:jc w:val="both"/>
        <w:rPr>
          <w:rFonts w:ascii="Arial" w:hAnsi="Arial" w:cs="Arial"/>
          <w:sz w:val="22"/>
          <w:szCs w:val="22"/>
        </w:rPr>
      </w:pPr>
      <w:r w:rsidRPr="000030B5">
        <w:rPr>
          <w:rFonts w:ascii="Arial" w:hAnsi="Arial" w:cs="Arial"/>
          <w:sz w:val="22"/>
          <w:szCs w:val="22"/>
        </w:rPr>
        <w:tab/>
      </w:r>
      <w:r>
        <w:rPr>
          <w:rFonts w:ascii="Arial" w:hAnsi="Arial" w:cs="Arial"/>
          <w:sz w:val="22"/>
          <w:szCs w:val="22"/>
        </w:rPr>
        <w:t xml:space="preserve"> </w:t>
      </w:r>
    </w:p>
    <w:p w:rsidR="00384876" w:rsidRPr="00384876" w:rsidRDefault="00384876" w:rsidP="00434D67">
      <w:pPr>
        <w:tabs>
          <w:tab w:val="left" w:pos="3960"/>
        </w:tabs>
        <w:ind w:left="3960" w:hanging="3960"/>
        <w:jc w:val="both"/>
        <w:rPr>
          <w:rFonts w:ascii="Arial" w:hAnsi="Arial" w:cs="Arial"/>
          <w:sz w:val="22"/>
          <w:szCs w:val="22"/>
        </w:rPr>
      </w:pPr>
      <w:r>
        <w:rPr>
          <w:rFonts w:ascii="Arial" w:hAnsi="Arial" w:cs="Arial"/>
          <w:b/>
          <w:sz w:val="22"/>
          <w:szCs w:val="22"/>
        </w:rPr>
        <w:t>stavbyvedoucí:</w:t>
      </w:r>
      <w:r>
        <w:rPr>
          <w:rFonts w:ascii="Arial" w:hAnsi="Arial" w:cs="Arial"/>
          <w:b/>
          <w:sz w:val="22"/>
          <w:szCs w:val="22"/>
        </w:rPr>
        <w:tab/>
      </w:r>
    </w:p>
    <w:p w:rsidR="00B974F9" w:rsidRDefault="00B974F9" w:rsidP="00B974F9">
      <w:pPr>
        <w:tabs>
          <w:tab w:val="left" w:pos="3960"/>
        </w:tabs>
        <w:ind w:left="3960" w:hanging="3960"/>
        <w:jc w:val="both"/>
        <w:rPr>
          <w:rFonts w:ascii="Arial" w:hAnsi="Arial" w:cs="Arial"/>
          <w:b/>
          <w:sz w:val="22"/>
          <w:szCs w:val="22"/>
        </w:rPr>
      </w:pPr>
    </w:p>
    <w:p w:rsidR="00434D67" w:rsidRPr="000030B5" w:rsidRDefault="00434D67" w:rsidP="00B974F9">
      <w:pPr>
        <w:tabs>
          <w:tab w:val="left" w:pos="3960"/>
        </w:tabs>
        <w:ind w:left="3960" w:hanging="3960"/>
        <w:jc w:val="both"/>
        <w:rPr>
          <w:rFonts w:ascii="Arial" w:hAnsi="Arial" w:cs="Arial"/>
          <w:sz w:val="22"/>
          <w:szCs w:val="22"/>
        </w:rPr>
      </w:pPr>
      <w:r w:rsidRPr="00D74A50">
        <w:rPr>
          <w:rFonts w:ascii="Arial" w:hAnsi="Arial" w:cs="Arial"/>
          <w:b/>
          <w:sz w:val="22"/>
          <w:szCs w:val="22"/>
        </w:rPr>
        <w:t>mana</w:t>
      </w:r>
      <w:r>
        <w:rPr>
          <w:rFonts w:ascii="Arial" w:hAnsi="Arial" w:cs="Arial"/>
          <w:b/>
          <w:sz w:val="22"/>
          <w:szCs w:val="22"/>
        </w:rPr>
        <w:t>ž</w:t>
      </w:r>
      <w:r w:rsidRPr="00D74A50">
        <w:rPr>
          <w:rFonts w:ascii="Arial" w:hAnsi="Arial" w:cs="Arial"/>
          <w:b/>
          <w:sz w:val="22"/>
          <w:szCs w:val="22"/>
        </w:rPr>
        <w:t>er stavby:</w:t>
      </w:r>
      <w:r>
        <w:rPr>
          <w:rFonts w:ascii="Arial" w:hAnsi="Arial" w:cs="Arial"/>
          <w:sz w:val="22"/>
          <w:szCs w:val="22"/>
        </w:rPr>
        <w:tab/>
      </w:r>
    </w:p>
    <w:p w:rsidR="00434D67" w:rsidRPr="000030B5" w:rsidRDefault="00434D67" w:rsidP="00434D67">
      <w:pPr>
        <w:tabs>
          <w:tab w:val="left" w:pos="3960"/>
        </w:tabs>
        <w:jc w:val="both"/>
        <w:rPr>
          <w:rFonts w:ascii="Arial" w:hAnsi="Arial" w:cs="Arial"/>
          <w:sz w:val="22"/>
          <w:szCs w:val="22"/>
        </w:rPr>
      </w:pPr>
      <w:r>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bCs/>
          <w:color w:val="000000"/>
          <w:sz w:val="22"/>
          <w:szCs w:val="22"/>
        </w:rPr>
        <w:t xml:space="preserve"> </w:t>
      </w:r>
    </w:p>
    <w:p w:rsidR="00434D67" w:rsidRPr="000030B5" w:rsidRDefault="00434D67" w:rsidP="00434D67">
      <w:pPr>
        <w:tabs>
          <w:tab w:val="left" w:pos="3960"/>
        </w:tabs>
        <w:jc w:val="both"/>
        <w:rPr>
          <w:rFonts w:ascii="Arial" w:hAnsi="Arial" w:cs="Arial"/>
          <w:sz w:val="22"/>
          <w:szCs w:val="22"/>
        </w:rPr>
      </w:pPr>
      <w:r w:rsidRPr="00D74A50">
        <w:rPr>
          <w:rFonts w:ascii="Arial" w:hAnsi="Arial" w:cs="Arial"/>
          <w:b/>
          <w:sz w:val="22"/>
          <w:szCs w:val="22"/>
        </w:rPr>
        <w:t>bankovní spojení</w:t>
      </w:r>
      <w:r>
        <w:rPr>
          <w:rFonts w:ascii="Arial" w:hAnsi="Arial" w:cs="Arial"/>
          <w:b/>
          <w:sz w:val="22"/>
          <w:szCs w:val="22"/>
        </w:rPr>
        <w:t>:</w:t>
      </w:r>
      <w:r>
        <w:rPr>
          <w:rFonts w:ascii="Arial" w:hAnsi="Arial" w:cs="Arial"/>
          <w:b/>
          <w:sz w:val="22"/>
          <w:szCs w:val="22"/>
        </w:rPr>
        <w:tab/>
      </w:r>
      <w:r w:rsidRPr="000030B5">
        <w:rPr>
          <w:rFonts w:ascii="Arial" w:hAnsi="Arial" w:cs="Arial"/>
          <w:sz w:val="22"/>
          <w:szCs w:val="22"/>
        </w:rPr>
        <w:tab/>
      </w:r>
    </w:p>
    <w:p w:rsidR="00434D67" w:rsidRPr="00D74A50" w:rsidRDefault="00434D67" w:rsidP="00434D67">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434D67" w:rsidRPr="00D74A50" w:rsidRDefault="00434D67" w:rsidP="00434D67">
      <w:pPr>
        <w:tabs>
          <w:tab w:val="left" w:pos="3960"/>
        </w:tabs>
        <w:jc w:val="both"/>
        <w:rPr>
          <w:rFonts w:ascii="Arial" w:hAnsi="Arial" w:cs="Arial"/>
          <w:sz w:val="22"/>
          <w:szCs w:val="22"/>
        </w:rPr>
      </w:pPr>
    </w:p>
    <w:p w:rsidR="00434D67" w:rsidRPr="000030B5" w:rsidRDefault="00434D67" w:rsidP="00434D67">
      <w:pPr>
        <w:jc w:val="both"/>
        <w:rPr>
          <w:rFonts w:ascii="Arial" w:hAnsi="Arial" w:cs="Arial"/>
          <w:sz w:val="22"/>
          <w:szCs w:val="22"/>
        </w:rPr>
      </w:pPr>
      <w:r>
        <w:rPr>
          <w:rFonts w:ascii="Arial" w:hAnsi="Arial" w:cs="Arial"/>
          <w:sz w:val="22"/>
          <w:szCs w:val="22"/>
        </w:rPr>
        <w:t>Zhotovitel</w:t>
      </w:r>
      <w:r w:rsidRPr="00D74A50">
        <w:rPr>
          <w:rFonts w:ascii="Arial" w:hAnsi="Arial" w:cs="Arial"/>
          <w:sz w:val="22"/>
          <w:szCs w:val="22"/>
        </w:rPr>
        <w:t xml:space="preserve"> je zapsán v Obchodním rejstříku</w:t>
      </w:r>
      <w:r>
        <w:rPr>
          <w:rFonts w:ascii="Arial" w:hAnsi="Arial" w:cs="Arial"/>
          <w:sz w:val="22"/>
          <w:szCs w:val="22"/>
        </w:rPr>
        <w:t xml:space="preserve"> Krajského soudu v Ústí nad Labem</w:t>
      </w:r>
      <w:r w:rsidRPr="00D74A50">
        <w:rPr>
          <w:rFonts w:ascii="Arial" w:hAnsi="Arial" w:cs="Arial"/>
          <w:sz w:val="22"/>
          <w:szCs w:val="22"/>
        </w:rPr>
        <w:t>, v</w:t>
      </w:r>
      <w:r>
        <w:rPr>
          <w:rFonts w:ascii="Arial" w:hAnsi="Arial" w:cs="Arial"/>
          <w:sz w:val="22"/>
          <w:szCs w:val="22"/>
        </w:rPr>
        <w:t> </w:t>
      </w:r>
      <w:r w:rsidRPr="00D74A50">
        <w:rPr>
          <w:rFonts w:ascii="Arial" w:hAnsi="Arial" w:cs="Arial"/>
          <w:sz w:val="22"/>
          <w:szCs w:val="22"/>
        </w:rPr>
        <w:t>oddílu</w:t>
      </w:r>
      <w:r>
        <w:rPr>
          <w:rFonts w:ascii="Arial" w:hAnsi="Arial" w:cs="Arial"/>
          <w:sz w:val="22"/>
          <w:szCs w:val="22"/>
        </w:rPr>
        <w:t xml:space="preserve"> B</w:t>
      </w:r>
      <w:r w:rsidRPr="00D74A50">
        <w:rPr>
          <w:rFonts w:ascii="Arial" w:hAnsi="Arial" w:cs="Arial"/>
          <w:sz w:val="22"/>
          <w:szCs w:val="22"/>
        </w:rPr>
        <w:t xml:space="preserve">, vložce č. </w:t>
      </w:r>
      <w:r>
        <w:rPr>
          <w:rFonts w:ascii="Arial" w:hAnsi="Arial" w:cs="Arial"/>
          <w:sz w:val="22"/>
          <w:szCs w:val="22"/>
        </w:rPr>
        <w:t>1925</w:t>
      </w:r>
    </w:p>
    <w:p w:rsidR="00384876" w:rsidRDefault="00384876" w:rsidP="00434D67">
      <w:pPr>
        <w:tabs>
          <w:tab w:val="left" w:pos="3960"/>
        </w:tabs>
        <w:rPr>
          <w:rFonts w:ascii="Arial" w:hAnsi="Arial" w:cs="Arial"/>
          <w:sz w:val="22"/>
          <w:szCs w:val="22"/>
        </w:rPr>
      </w:pPr>
    </w:p>
    <w:p w:rsidR="004100F6" w:rsidRPr="00434D67" w:rsidRDefault="004100F6" w:rsidP="00434D67">
      <w:pPr>
        <w:tabs>
          <w:tab w:val="left" w:pos="3960"/>
        </w:tabs>
        <w:rPr>
          <w:rFonts w:ascii="Arial" w:hAnsi="Arial" w:cs="Arial"/>
          <w:b/>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požadovaných k uveřejnění dle zákona č. 340/2015 Sb. o registru smluv. Zveřejnění smlouvy a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032856" w:rsidRPr="00D74A50" w:rsidRDefault="00CF5576" w:rsidP="00384876">
      <w:pPr>
        <w:pStyle w:val="Zkladntext3"/>
        <w:rPr>
          <w:rFonts w:ascii="Arial" w:hAnsi="Arial" w:cs="Arial"/>
          <w:b/>
          <w:sz w:val="22"/>
          <w:szCs w:val="22"/>
        </w:rPr>
      </w:pPr>
      <w:r w:rsidRPr="00CF5576">
        <w:rPr>
          <w:rFonts w:ascii="Arial" w:hAnsi="Arial" w:cs="Arial"/>
          <w:b/>
          <w:sz w:val="22"/>
          <w:szCs w:val="22"/>
        </w:rPr>
        <w:t>PVN I a PVN II, š.13 – oprava</w:t>
      </w: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610BB5" w:rsidRDefault="007E1E43" w:rsidP="007E1E43">
      <w:pPr>
        <w:widowControl w:val="0"/>
        <w:numPr>
          <w:ilvl w:val="1"/>
          <w:numId w:val="1"/>
        </w:numPr>
        <w:spacing w:before="120"/>
        <w:ind w:left="540" w:firstLine="169"/>
        <w:jc w:val="both"/>
        <w:rPr>
          <w:rFonts w:ascii="Arial" w:hAnsi="Arial" w:cs="Arial"/>
          <w:sz w:val="22"/>
          <w:szCs w:val="22"/>
        </w:rPr>
      </w:pPr>
      <w:r w:rsidRPr="00610BB5">
        <w:rPr>
          <w:rFonts w:ascii="Arial" w:hAnsi="Arial" w:cs="Arial"/>
          <w:sz w:val="22"/>
          <w:szCs w:val="22"/>
        </w:rPr>
        <w:t xml:space="preserve">Smlouva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AD70F8" w:rsidRPr="00384876" w:rsidRDefault="00C63F88" w:rsidP="00AD70F8">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E13110" w:rsidRPr="00E13110" w:rsidRDefault="00E13110" w:rsidP="00384876">
      <w:pPr>
        <w:ind w:firstLine="360"/>
        <w:jc w:val="both"/>
        <w:rPr>
          <w:rFonts w:ascii="Arial" w:hAnsi="Arial" w:cs="Arial"/>
          <w:sz w:val="22"/>
          <w:szCs w:val="22"/>
        </w:rPr>
      </w:pPr>
      <w:r w:rsidRPr="00E13110">
        <w:rPr>
          <w:rFonts w:ascii="Arial" w:hAnsi="Arial" w:cs="Arial"/>
          <w:sz w:val="22"/>
          <w:szCs w:val="22"/>
        </w:rPr>
        <w:t>Smluvní strany se dohodly na následujících lhůtách a podmínkách pro realizaci díla.</w:t>
      </w: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 xml:space="preserve">Zhotovitel se zavazuje provést dílo v následujících termínech: </w:t>
      </w: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a)</w:t>
      </w:r>
      <w:r w:rsidRPr="00E13110">
        <w:rPr>
          <w:rFonts w:ascii="Arial" w:hAnsi="Arial" w:cs="Arial"/>
          <w:sz w:val="22"/>
          <w:szCs w:val="22"/>
        </w:rPr>
        <w:tab/>
        <w:t>zahájení prací:</w:t>
      </w:r>
    </w:p>
    <w:p w:rsidR="00E13110" w:rsidRPr="00E13110" w:rsidRDefault="00E13110" w:rsidP="00384876">
      <w:pPr>
        <w:ind w:firstLine="360"/>
        <w:jc w:val="both"/>
        <w:rPr>
          <w:rFonts w:ascii="Arial" w:hAnsi="Arial" w:cs="Arial"/>
          <w:sz w:val="22"/>
          <w:szCs w:val="22"/>
        </w:rPr>
      </w:pPr>
      <w:r w:rsidRPr="00E13110">
        <w:rPr>
          <w:rFonts w:ascii="Arial" w:hAnsi="Arial" w:cs="Arial"/>
          <w:sz w:val="22"/>
          <w:szCs w:val="22"/>
        </w:rPr>
        <w:t>bez zbytečného odkladu po předání staveniště.</w:t>
      </w:r>
    </w:p>
    <w:p w:rsidR="00E13110" w:rsidRPr="0097249B" w:rsidRDefault="00E13110" w:rsidP="00E13110">
      <w:pPr>
        <w:ind w:firstLine="360"/>
        <w:jc w:val="both"/>
        <w:rPr>
          <w:rFonts w:ascii="Arial" w:hAnsi="Arial" w:cs="Arial"/>
          <w:sz w:val="22"/>
          <w:szCs w:val="22"/>
        </w:rPr>
      </w:pPr>
      <w:r w:rsidRPr="00E13110">
        <w:rPr>
          <w:rFonts w:ascii="Arial" w:hAnsi="Arial" w:cs="Arial"/>
          <w:sz w:val="22"/>
          <w:szCs w:val="22"/>
        </w:rPr>
        <w:t>b)</w:t>
      </w:r>
      <w:r w:rsidRPr="00E13110">
        <w:rPr>
          <w:rFonts w:ascii="Arial" w:hAnsi="Arial" w:cs="Arial"/>
          <w:sz w:val="22"/>
          <w:szCs w:val="22"/>
        </w:rPr>
        <w:tab/>
      </w:r>
      <w:r w:rsidRPr="0097249B">
        <w:rPr>
          <w:rFonts w:ascii="Arial" w:hAnsi="Arial" w:cs="Arial"/>
          <w:sz w:val="22"/>
          <w:szCs w:val="22"/>
        </w:rPr>
        <w:t xml:space="preserve">předání a převzetí dokončeného díla: </w:t>
      </w:r>
    </w:p>
    <w:p w:rsidR="00E13110" w:rsidRPr="0097249B" w:rsidRDefault="00E13110" w:rsidP="00E13110">
      <w:pPr>
        <w:ind w:left="360"/>
        <w:jc w:val="both"/>
        <w:rPr>
          <w:rFonts w:ascii="Arial" w:hAnsi="Arial" w:cs="Arial"/>
          <w:b/>
          <w:sz w:val="22"/>
          <w:szCs w:val="22"/>
        </w:rPr>
      </w:pPr>
      <w:r w:rsidRPr="0097249B">
        <w:rPr>
          <w:rFonts w:ascii="Arial" w:hAnsi="Arial" w:cs="Arial"/>
          <w:sz w:val="22"/>
          <w:szCs w:val="22"/>
        </w:rPr>
        <w:t xml:space="preserve">nejpozději do </w:t>
      </w:r>
      <w:r w:rsidR="00CF5673" w:rsidRPr="0097249B">
        <w:rPr>
          <w:rFonts w:ascii="Arial" w:hAnsi="Arial" w:cs="Arial"/>
          <w:b/>
          <w:sz w:val="22"/>
          <w:szCs w:val="22"/>
        </w:rPr>
        <w:t>3</w:t>
      </w:r>
      <w:r w:rsidR="0097249B" w:rsidRPr="0097249B">
        <w:rPr>
          <w:rFonts w:ascii="Arial" w:hAnsi="Arial" w:cs="Arial"/>
          <w:b/>
          <w:sz w:val="22"/>
          <w:szCs w:val="22"/>
        </w:rPr>
        <w:t>0.09.2021</w:t>
      </w:r>
      <w:r w:rsidRPr="0097249B">
        <w:rPr>
          <w:rFonts w:ascii="Arial" w:hAnsi="Arial" w:cs="Arial"/>
          <w:b/>
          <w:sz w:val="22"/>
          <w:szCs w:val="22"/>
        </w:rPr>
        <w:t xml:space="preserve"> </w:t>
      </w:r>
    </w:p>
    <w:p w:rsidR="0097249B" w:rsidRPr="0097249B" w:rsidRDefault="0097249B" w:rsidP="00E13110">
      <w:pPr>
        <w:ind w:left="360"/>
        <w:jc w:val="both"/>
        <w:rPr>
          <w:rFonts w:ascii="Arial" w:hAnsi="Arial" w:cs="Arial"/>
          <w:sz w:val="22"/>
          <w:szCs w:val="22"/>
        </w:rPr>
      </w:pPr>
    </w:p>
    <w:p w:rsidR="0097249B" w:rsidRPr="0097249B" w:rsidRDefault="0097249B" w:rsidP="0097249B">
      <w:pPr>
        <w:pStyle w:val="Zkladntext"/>
        <w:keepNext/>
      </w:pPr>
      <w:r w:rsidRPr="0097249B">
        <w:tab/>
        <w:t xml:space="preserve">Akce </w:t>
      </w:r>
      <w:r w:rsidRPr="0097249B">
        <w:rPr>
          <w:b/>
        </w:rPr>
        <w:t>PVN I a PVN II, š.13 – oprava</w:t>
      </w:r>
      <w:r w:rsidRPr="0097249B">
        <w:t xml:space="preserve"> je rozdělena na dvě etapy:</w:t>
      </w:r>
    </w:p>
    <w:p w:rsidR="0097249B" w:rsidRPr="0097249B" w:rsidRDefault="0097249B" w:rsidP="0097249B">
      <w:pPr>
        <w:pStyle w:val="Zkladntext"/>
        <w:keepNext/>
        <w:numPr>
          <w:ilvl w:val="0"/>
          <w:numId w:val="23"/>
        </w:numPr>
        <w:tabs>
          <w:tab w:val="clear" w:pos="360"/>
        </w:tabs>
        <w:overflowPunct/>
        <w:autoSpaceDE/>
        <w:autoSpaceDN/>
        <w:adjustRightInd/>
        <w:ind w:right="141"/>
      </w:pPr>
      <w:r w:rsidRPr="0097249B">
        <w:t xml:space="preserve">Etapa – PVN I a </w:t>
      </w:r>
      <w:proofErr w:type="spellStart"/>
      <w:r w:rsidRPr="0097249B">
        <w:t>Tvršický</w:t>
      </w:r>
      <w:proofErr w:type="spellEnd"/>
      <w:r w:rsidRPr="0097249B">
        <w:t xml:space="preserve"> vodovod</w:t>
      </w:r>
    </w:p>
    <w:p w:rsidR="0097249B" w:rsidRPr="0097249B" w:rsidRDefault="0097249B" w:rsidP="0097249B">
      <w:pPr>
        <w:pStyle w:val="Zkladntext"/>
        <w:keepNext/>
        <w:numPr>
          <w:ilvl w:val="0"/>
          <w:numId w:val="23"/>
        </w:numPr>
        <w:tabs>
          <w:tab w:val="clear" w:pos="360"/>
        </w:tabs>
        <w:overflowPunct/>
        <w:autoSpaceDE/>
        <w:autoSpaceDN/>
        <w:adjustRightInd/>
        <w:ind w:right="141"/>
      </w:pPr>
      <w:r w:rsidRPr="0097249B">
        <w:t>Etapa – PVN II</w:t>
      </w:r>
    </w:p>
    <w:p w:rsidR="00E13110" w:rsidRPr="0097249B" w:rsidRDefault="00E13110" w:rsidP="00E13110">
      <w:pPr>
        <w:ind w:firstLine="360"/>
        <w:jc w:val="both"/>
        <w:rPr>
          <w:rFonts w:ascii="Arial" w:hAnsi="Arial" w:cs="Arial"/>
          <w:sz w:val="22"/>
          <w:szCs w:val="22"/>
        </w:rPr>
      </w:pPr>
    </w:p>
    <w:p w:rsidR="00032856" w:rsidRPr="00E13110" w:rsidRDefault="00032856" w:rsidP="00032856">
      <w:pPr>
        <w:ind w:left="360"/>
        <w:jc w:val="both"/>
        <w:rPr>
          <w:rFonts w:ascii="Arial" w:hAnsi="Arial" w:cs="Arial"/>
          <w:sz w:val="22"/>
          <w:szCs w:val="22"/>
        </w:rPr>
      </w:pPr>
      <w:r w:rsidRPr="0097249B">
        <w:rPr>
          <w:rFonts w:ascii="Arial" w:hAnsi="Arial" w:cs="Arial"/>
          <w:sz w:val="22"/>
          <w:szCs w:val="22"/>
        </w:rPr>
        <w:t xml:space="preserve">Postupový termín: </w:t>
      </w:r>
      <w:r w:rsidR="0097249B" w:rsidRPr="0097249B">
        <w:rPr>
          <w:rFonts w:ascii="Arial" w:hAnsi="Arial" w:cs="Arial"/>
          <w:sz w:val="22"/>
          <w:szCs w:val="22"/>
        </w:rPr>
        <w:t xml:space="preserve">zprovoznění technologické části </w:t>
      </w:r>
      <w:proofErr w:type="spellStart"/>
      <w:proofErr w:type="gramStart"/>
      <w:r w:rsidR="0097249B" w:rsidRPr="0097249B">
        <w:rPr>
          <w:rFonts w:ascii="Arial" w:hAnsi="Arial" w:cs="Arial"/>
          <w:sz w:val="22"/>
          <w:szCs w:val="22"/>
        </w:rPr>
        <w:t>I.etapy</w:t>
      </w:r>
      <w:proofErr w:type="spellEnd"/>
      <w:proofErr w:type="gramEnd"/>
      <w:r w:rsidR="0097249B" w:rsidRPr="0097249B">
        <w:rPr>
          <w:rFonts w:ascii="Arial" w:hAnsi="Arial" w:cs="Arial"/>
          <w:sz w:val="22"/>
          <w:szCs w:val="22"/>
        </w:rPr>
        <w:t>:</w:t>
      </w:r>
      <w:r w:rsidR="0097249B" w:rsidRPr="0097249B">
        <w:rPr>
          <w:rFonts w:ascii="Arial" w:hAnsi="Arial" w:cs="Arial"/>
          <w:b/>
          <w:sz w:val="22"/>
          <w:szCs w:val="22"/>
        </w:rPr>
        <w:t xml:space="preserve"> k 30.09.2020 </w:t>
      </w:r>
      <w:r w:rsidR="0097249B" w:rsidRPr="0097249B">
        <w:rPr>
          <w:rFonts w:ascii="Arial" w:hAnsi="Arial" w:cs="Arial"/>
          <w:sz w:val="22"/>
          <w:szCs w:val="22"/>
        </w:rPr>
        <w:t xml:space="preserve">- PVN I. a </w:t>
      </w:r>
      <w:proofErr w:type="spellStart"/>
      <w:r w:rsidR="0097249B" w:rsidRPr="0097249B">
        <w:rPr>
          <w:rFonts w:ascii="Arial" w:hAnsi="Arial" w:cs="Arial"/>
          <w:sz w:val="22"/>
          <w:szCs w:val="22"/>
        </w:rPr>
        <w:t>Tvršický</w:t>
      </w:r>
      <w:proofErr w:type="spellEnd"/>
      <w:r w:rsidR="0097249B" w:rsidRPr="0097249B">
        <w:rPr>
          <w:rFonts w:ascii="Arial" w:hAnsi="Arial" w:cs="Arial"/>
          <w:sz w:val="22"/>
          <w:szCs w:val="22"/>
        </w:rPr>
        <w:t xml:space="preserve"> vodovod.</w:t>
      </w:r>
    </w:p>
    <w:p w:rsidR="00257ED8" w:rsidRDefault="00257ED8" w:rsidP="00C36351">
      <w:pPr>
        <w:ind w:left="426"/>
        <w:jc w:val="both"/>
        <w:rPr>
          <w:rFonts w:ascii="Arial" w:hAnsi="Arial" w:cs="Arial"/>
          <w:b/>
          <w:sz w:val="22"/>
          <w:szCs w:val="22"/>
          <w:highlight w:val="yellow"/>
        </w:rPr>
      </w:pPr>
    </w:p>
    <w:p w:rsidR="0097249B" w:rsidRPr="00384876" w:rsidRDefault="0097249B" w:rsidP="0097249B">
      <w:pPr>
        <w:autoSpaceDE w:val="0"/>
        <w:autoSpaceDN w:val="0"/>
        <w:adjustRightInd w:val="0"/>
        <w:ind w:left="426"/>
        <w:jc w:val="both"/>
        <w:rPr>
          <w:rFonts w:ascii="Arial" w:hAnsi="Arial" w:cs="Arial"/>
          <w:b/>
          <w:sz w:val="22"/>
          <w:szCs w:val="22"/>
        </w:rPr>
      </w:pPr>
      <w:r w:rsidRPr="00384876">
        <w:rPr>
          <w:rFonts w:ascii="Arial" w:hAnsi="Arial" w:cs="Arial"/>
          <w:b/>
          <w:sz w:val="22"/>
          <w:szCs w:val="22"/>
        </w:rPr>
        <w:t xml:space="preserve">Zvláštní podmínky: </w:t>
      </w:r>
    </w:p>
    <w:p w:rsidR="0097249B" w:rsidRPr="00384876" w:rsidRDefault="0097249B" w:rsidP="0097249B">
      <w:pPr>
        <w:autoSpaceDE w:val="0"/>
        <w:autoSpaceDN w:val="0"/>
        <w:adjustRightInd w:val="0"/>
        <w:ind w:left="426"/>
        <w:jc w:val="both"/>
        <w:rPr>
          <w:rFonts w:ascii="Arial" w:hAnsi="Arial" w:cs="Arial"/>
          <w:sz w:val="22"/>
          <w:szCs w:val="22"/>
        </w:rPr>
      </w:pPr>
      <w:r w:rsidRPr="00384876">
        <w:rPr>
          <w:rFonts w:ascii="Arial" w:hAnsi="Arial" w:cs="Arial"/>
          <w:sz w:val="22"/>
          <w:szCs w:val="22"/>
        </w:rPr>
        <w:t>Práce budou probíhat v období dle provozních podmínek provozovatele PVN.</w:t>
      </w:r>
    </w:p>
    <w:p w:rsidR="0097249B" w:rsidRPr="00384876" w:rsidRDefault="0097249B" w:rsidP="0097249B">
      <w:pPr>
        <w:autoSpaceDE w:val="0"/>
        <w:autoSpaceDN w:val="0"/>
        <w:adjustRightInd w:val="0"/>
        <w:ind w:left="426"/>
        <w:jc w:val="both"/>
        <w:rPr>
          <w:rFonts w:ascii="Arial" w:hAnsi="Arial" w:cs="Arial"/>
          <w:b/>
          <w:sz w:val="22"/>
          <w:szCs w:val="22"/>
        </w:rPr>
      </w:pPr>
      <w:r w:rsidRPr="00384876">
        <w:rPr>
          <w:rFonts w:ascii="Arial" w:hAnsi="Arial" w:cs="Arial"/>
          <w:b/>
          <w:sz w:val="22"/>
          <w:szCs w:val="22"/>
        </w:rPr>
        <w:t>Práce omezující provoz potrubí PVN I. a II. budou realizovány po etapách pouze v období 7. -   9. měsíce 2020/2021 v součinnosti s vypouštěním potrubí pro potřeby přepojení již realizované přeložky PVN I. a II. Práce omezující provoz potrubí mohou být prováděny vždy jen na jednom potrubí PVN, druhé potrubí PVN musí být plně funkční.</w:t>
      </w:r>
    </w:p>
    <w:p w:rsidR="0097249B" w:rsidRPr="00384876" w:rsidRDefault="0097249B" w:rsidP="0097249B">
      <w:pPr>
        <w:autoSpaceDE w:val="0"/>
        <w:autoSpaceDN w:val="0"/>
        <w:adjustRightInd w:val="0"/>
        <w:ind w:left="426"/>
        <w:jc w:val="both"/>
        <w:rPr>
          <w:rFonts w:ascii="Arial" w:hAnsi="Arial" w:cs="Arial"/>
          <w:sz w:val="22"/>
          <w:szCs w:val="22"/>
        </w:rPr>
      </w:pPr>
      <w:r w:rsidRPr="00384876">
        <w:rPr>
          <w:rFonts w:ascii="Arial" w:hAnsi="Arial" w:cs="Arial"/>
          <w:sz w:val="22"/>
          <w:szCs w:val="22"/>
        </w:rPr>
        <w:t xml:space="preserve">Mimo tuto stanovenou dobu musí být plně funkční obě potrubí PVN + TV. Ostatní práce, které nemají vliv na funkčnost potrubí PVN mohou být, za dodržení technologických postupů, prováděny po celou dobu realizace stavby. V případě potřeby (např. havárie na provozovaném potrubí PVN v době realizace strojní části na druhém potrubí) je zhotovitel povinen na výzvu objednatele do 48 hod. operativně provizorně zprovoznit potrubí PVN + TV na kterém budou prováděny práce. </w:t>
      </w:r>
    </w:p>
    <w:p w:rsidR="0097249B" w:rsidRPr="00384876" w:rsidRDefault="0097249B" w:rsidP="0097249B">
      <w:pPr>
        <w:autoSpaceDE w:val="0"/>
        <w:autoSpaceDN w:val="0"/>
        <w:adjustRightInd w:val="0"/>
        <w:ind w:left="426"/>
        <w:jc w:val="both"/>
        <w:rPr>
          <w:rFonts w:ascii="Arial" w:hAnsi="Arial" w:cs="Arial"/>
          <w:sz w:val="22"/>
          <w:szCs w:val="22"/>
        </w:rPr>
      </w:pPr>
    </w:p>
    <w:p w:rsidR="0097249B" w:rsidRPr="00384876" w:rsidRDefault="0097249B" w:rsidP="0097249B">
      <w:pPr>
        <w:autoSpaceDE w:val="0"/>
        <w:autoSpaceDN w:val="0"/>
        <w:adjustRightInd w:val="0"/>
        <w:ind w:left="426"/>
        <w:jc w:val="both"/>
        <w:rPr>
          <w:rFonts w:ascii="Arial" w:hAnsi="Arial" w:cs="Arial"/>
          <w:sz w:val="22"/>
          <w:szCs w:val="22"/>
        </w:rPr>
      </w:pPr>
      <w:r w:rsidRPr="00384876">
        <w:rPr>
          <w:rFonts w:ascii="Arial" w:hAnsi="Arial" w:cs="Arial"/>
          <w:sz w:val="22"/>
          <w:szCs w:val="22"/>
        </w:rPr>
        <w:t xml:space="preserve">Příjezd na stavbu bude zajištěn po stávajících komunikacích a cestách a následně přes pozemky k jednotlivým šachtám viz. Seznam pozemků pro příjezd. Případné poškození pozemků a porostů nad rámec tohoto záboru jde k plné tíži zhotovitele. </w:t>
      </w:r>
    </w:p>
    <w:p w:rsidR="0097249B" w:rsidRDefault="0097249B" w:rsidP="00C36351">
      <w:pPr>
        <w:ind w:left="426"/>
        <w:jc w:val="both"/>
        <w:rPr>
          <w:rFonts w:ascii="Arial" w:hAnsi="Arial" w:cs="Arial"/>
          <w:b/>
          <w:sz w:val="22"/>
          <w:szCs w:val="22"/>
          <w:highlight w:val="yellow"/>
        </w:rPr>
      </w:pPr>
    </w:p>
    <w:p w:rsidR="00B51285" w:rsidRPr="001D6C9F" w:rsidRDefault="00B51285" w:rsidP="00C36351">
      <w:pPr>
        <w:ind w:left="426"/>
        <w:jc w:val="both"/>
        <w:rPr>
          <w:rFonts w:ascii="Arial" w:hAnsi="Arial" w:cs="Arial"/>
          <w:b/>
          <w:sz w:val="22"/>
          <w:szCs w:val="22"/>
        </w:rPr>
      </w:pPr>
      <w:r w:rsidRPr="001D6C9F">
        <w:rPr>
          <w:rFonts w:ascii="Helv" w:hAnsi="Helv" w:cs="Helv"/>
          <w:color w:val="000000"/>
          <w:sz w:val="22"/>
          <w:szCs w:val="22"/>
        </w:rPr>
        <w:lastRenderedPageBreak/>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Toto prodloužení se považuje za vyhrazenou změnu závazku dle § 100 odst. 1 ZZVZ.</w:t>
      </w:r>
    </w:p>
    <w:p w:rsidR="00B51285" w:rsidRDefault="00B51285" w:rsidP="00C36351">
      <w:pPr>
        <w:ind w:left="426"/>
        <w:jc w:val="both"/>
        <w:rPr>
          <w:rFonts w:ascii="Arial" w:hAnsi="Arial" w:cs="Arial"/>
          <w:b/>
          <w:sz w:val="22"/>
          <w:szCs w:val="22"/>
          <w:highlight w:val="yellow"/>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1D6C9F" w:rsidRDefault="001D6C9F" w:rsidP="001D6C9F">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384876">
        <w:rPr>
          <w:rFonts w:ascii="Arial" w:hAnsi="Arial" w:cs="Arial"/>
          <w:b/>
          <w:sz w:val="22"/>
          <w:szCs w:val="22"/>
        </w:rPr>
        <w:tab/>
        <w:t>8.570.488,</w:t>
      </w:r>
      <w:r w:rsidR="00384876" w:rsidRPr="00384876">
        <w:rPr>
          <w:rFonts w:ascii="Arial" w:hAnsi="Arial" w:cs="Arial"/>
          <w:b/>
          <w:sz w:val="22"/>
          <w:szCs w:val="22"/>
        </w:rPr>
        <w:t>06</w:t>
      </w:r>
      <w:r w:rsidRPr="00384876">
        <w:rPr>
          <w:rFonts w:ascii="Arial" w:hAnsi="Arial" w:cs="Arial"/>
          <w:b/>
          <w:sz w:val="22"/>
          <w:szCs w:val="22"/>
        </w:rPr>
        <w:t xml:space="preserve"> Kč</w:t>
      </w:r>
    </w:p>
    <w:p w:rsidR="001D6C9F" w:rsidRDefault="001D6C9F" w:rsidP="001D6C9F">
      <w:pPr>
        <w:ind w:left="360"/>
        <w:jc w:val="both"/>
        <w:rPr>
          <w:rFonts w:ascii="Arial" w:hAnsi="Arial" w:cs="Arial"/>
          <w:sz w:val="22"/>
          <w:szCs w:val="22"/>
          <w:highlight w:val="yellow"/>
        </w:rPr>
      </w:pPr>
    </w:p>
    <w:p w:rsidR="00561A60" w:rsidRPr="00477DB5" w:rsidRDefault="00561A60" w:rsidP="00561A60">
      <w:pPr>
        <w:ind w:left="426"/>
        <w:jc w:val="both"/>
        <w:rPr>
          <w:rFonts w:ascii="Arial" w:hAnsi="Arial" w:cs="Arial"/>
          <w:sz w:val="22"/>
          <w:szCs w:val="22"/>
        </w:rPr>
      </w:pPr>
      <w:r w:rsidRPr="00477DB5">
        <w:rPr>
          <w:rFonts w:ascii="Arial" w:hAnsi="Arial" w:cs="Arial"/>
          <w:sz w:val="22"/>
          <w:szCs w:val="22"/>
        </w:rPr>
        <w:t xml:space="preserve">z toho: </w:t>
      </w:r>
    </w:p>
    <w:p w:rsidR="00561A60" w:rsidRPr="00477DB5" w:rsidRDefault="00561A60" w:rsidP="00561A60">
      <w:pPr>
        <w:spacing w:before="120"/>
        <w:ind w:left="426"/>
        <w:jc w:val="both"/>
        <w:rPr>
          <w:rFonts w:ascii="Arial" w:hAnsi="Arial" w:cs="Arial"/>
          <w:sz w:val="22"/>
          <w:szCs w:val="22"/>
        </w:rPr>
      </w:pPr>
      <w:r w:rsidRPr="00477DB5">
        <w:rPr>
          <w:rFonts w:ascii="Arial" w:hAnsi="Arial" w:cs="Arial"/>
          <w:sz w:val="22"/>
          <w:szCs w:val="22"/>
        </w:rPr>
        <w:t xml:space="preserve">PVN I a PVN II, š. 13 - </w:t>
      </w:r>
      <w:proofErr w:type="gramStart"/>
      <w:r w:rsidRPr="00477DB5">
        <w:rPr>
          <w:rFonts w:ascii="Arial" w:hAnsi="Arial" w:cs="Arial"/>
          <w:sz w:val="22"/>
          <w:szCs w:val="22"/>
        </w:rPr>
        <w:t>Oprava - I</w:t>
      </w:r>
      <w:proofErr w:type="gramEnd"/>
      <w:r w:rsidRPr="00477DB5">
        <w:rPr>
          <w:rFonts w:ascii="Arial" w:hAnsi="Arial" w:cs="Arial"/>
          <w:sz w:val="22"/>
          <w:szCs w:val="22"/>
        </w:rPr>
        <w:t>.ETAPA</w:t>
      </w:r>
      <w:r w:rsidR="00384876">
        <w:rPr>
          <w:rFonts w:ascii="Arial" w:hAnsi="Arial" w:cs="Arial"/>
          <w:sz w:val="22"/>
          <w:szCs w:val="22"/>
        </w:rPr>
        <w:tab/>
      </w:r>
      <w:r w:rsidR="00384876">
        <w:rPr>
          <w:rFonts w:ascii="Arial" w:hAnsi="Arial" w:cs="Arial"/>
          <w:sz w:val="22"/>
          <w:szCs w:val="22"/>
        </w:rPr>
        <w:tab/>
        <w:t xml:space="preserve">5.237.134,63 </w:t>
      </w:r>
      <w:r w:rsidRPr="00477DB5">
        <w:rPr>
          <w:rFonts w:ascii="Arial" w:hAnsi="Arial" w:cs="Arial"/>
          <w:sz w:val="22"/>
          <w:szCs w:val="22"/>
        </w:rPr>
        <w:t>Kč</w:t>
      </w:r>
    </w:p>
    <w:p w:rsidR="00561A60" w:rsidRDefault="00561A60" w:rsidP="00561A60">
      <w:pPr>
        <w:spacing w:before="120"/>
        <w:ind w:left="426"/>
        <w:jc w:val="both"/>
        <w:rPr>
          <w:rFonts w:ascii="Arial" w:hAnsi="Arial" w:cs="Arial"/>
          <w:sz w:val="22"/>
          <w:szCs w:val="22"/>
        </w:rPr>
      </w:pPr>
      <w:r w:rsidRPr="00477DB5">
        <w:rPr>
          <w:rFonts w:ascii="Arial" w:hAnsi="Arial" w:cs="Arial"/>
          <w:sz w:val="22"/>
          <w:szCs w:val="22"/>
        </w:rPr>
        <w:t xml:space="preserve">PVN I a PVN II, š. 13 - </w:t>
      </w:r>
      <w:proofErr w:type="gramStart"/>
      <w:r w:rsidRPr="00477DB5">
        <w:rPr>
          <w:rFonts w:ascii="Arial" w:hAnsi="Arial" w:cs="Arial"/>
          <w:sz w:val="22"/>
          <w:szCs w:val="22"/>
        </w:rPr>
        <w:t>Oprava - II</w:t>
      </w:r>
      <w:proofErr w:type="gramEnd"/>
      <w:r w:rsidRPr="00477DB5">
        <w:rPr>
          <w:rFonts w:ascii="Arial" w:hAnsi="Arial" w:cs="Arial"/>
          <w:sz w:val="22"/>
          <w:szCs w:val="22"/>
        </w:rPr>
        <w:t>.ETAPA</w:t>
      </w:r>
      <w:r w:rsidR="00384876">
        <w:rPr>
          <w:rFonts w:ascii="Arial" w:hAnsi="Arial" w:cs="Arial"/>
          <w:sz w:val="22"/>
          <w:szCs w:val="22"/>
        </w:rPr>
        <w:tab/>
      </w:r>
      <w:r w:rsidR="00384876">
        <w:rPr>
          <w:rFonts w:ascii="Arial" w:hAnsi="Arial" w:cs="Arial"/>
          <w:sz w:val="22"/>
          <w:szCs w:val="22"/>
        </w:rPr>
        <w:tab/>
        <w:t xml:space="preserve">3.333.353,43 </w:t>
      </w:r>
      <w:r w:rsidRPr="00477DB5">
        <w:rPr>
          <w:rFonts w:ascii="Arial" w:hAnsi="Arial" w:cs="Arial"/>
          <w:sz w:val="22"/>
          <w:szCs w:val="22"/>
        </w:rPr>
        <w:t>Kč</w:t>
      </w:r>
    </w:p>
    <w:p w:rsidR="001D6C9F" w:rsidRDefault="001D6C9F" w:rsidP="00345C83">
      <w:pPr>
        <w:ind w:left="360"/>
        <w:jc w:val="both"/>
        <w:rPr>
          <w:rFonts w:ascii="Arial" w:hAnsi="Arial" w:cs="Arial"/>
          <w:sz w:val="22"/>
          <w:szCs w:val="22"/>
        </w:rPr>
      </w:pP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Pr="00384876"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w:t>
      </w:r>
      <w:r w:rsidR="00103840" w:rsidRPr="00384876">
        <w:rPr>
          <w:rFonts w:ascii="Arial" w:hAnsi="Arial" w:cs="Arial"/>
          <w:sz w:val="22"/>
          <w:szCs w:val="22"/>
        </w:rPr>
        <w:t xml:space="preserve">splatnosti </w:t>
      </w:r>
      <w:r w:rsidR="004D29F2" w:rsidRPr="00384876">
        <w:rPr>
          <w:rFonts w:ascii="Arial" w:hAnsi="Arial" w:cs="Arial"/>
          <w:b/>
          <w:sz w:val="22"/>
          <w:szCs w:val="22"/>
        </w:rPr>
        <w:t>3</w:t>
      </w:r>
      <w:r w:rsidR="001E2B97" w:rsidRPr="00384876">
        <w:rPr>
          <w:rFonts w:ascii="Arial" w:hAnsi="Arial" w:cs="Arial"/>
          <w:b/>
          <w:sz w:val="22"/>
          <w:szCs w:val="22"/>
        </w:rPr>
        <w:t>0</w:t>
      </w:r>
      <w:r w:rsidR="00103840" w:rsidRPr="00384876">
        <w:rPr>
          <w:rFonts w:ascii="Arial" w:hAnsi="Arial" w:cs="Arial"/>
          <w:b/>
          <w:sz w:val="22"/>
          <w:szCs w:val="22"/>
        </w:rPr>
        <w:t xml:space="preserve"> dnů</w:t>
      </w:r>
      <w:r w:rsidR="00103840" w:rsidRPr="00384876">
        <w:rPr>
          <w:rFonts w:ascii="Arial" w:hAnsi="Arial" w:cs="Arial"/>
          <w:sz w:val="22"/>
          <w:szCs w:val="22"/>
        </w:rPr>
        <w:t xml:space="preserve"> od data doručení </w:t>
      </w:r>
      <w:r w:rsidR="004479F4" w:rsidRPr="00384876">
        <w:rPr>
          <w:rFonts w:ascii="Arial" w:hAnsi="Arial" w:cs="Arial"/>
          <w:sz w:val="22"/>
          <w:szCs w:val="22"/>
        </w:rPr>
        <w:t>faktury.</w:t>
      </w:r>
    </w:p>
    <w:p w:rsidR="001D6C9F" w:rsidRPr="00384876" w:rsidRDefault="001D6C9F" w:rsidP="001D6C9F">
      <w:pPr>
        <w:ind w:left="360"/>
        <w:jc w:val="both"/>
        <w:rPr>
          <w:rFonts w:ascii="Arial" w:hAnsi="Arial" w:cs="Arial"/>
          <w:sz w:val="22"/>
          <w:szCs w:val="22"/>
        </w:rPr>
      </w:pPr>
      <w:r w:rsidRPr="00384876">
        <w:rPr>
          <w:rFonts w:ascii="Arial" w:hAnsi="Arial" w:cs="Arial"/>
          <w:sz w:val="22"/>
          <w:szCs w:val="22"/>
        </w:rPr>
        <w:t xml:space="preserve">Předat faktury lze i elektronicky na adresu: </w:t>
      </w:r>
      <w:hyperlink r:id="rId7" w:history="1">
        <w:r w:rsidRPr="00384876">
          <w:rPr>
            <w:rStyle w:val="Hypertextovodkaz"/>
            <w:rFonts w:ascii="Arial" w:hAnsi="Arial" w:cs="Arial"/>
            <w:b/>
            <w:bCs/>
            <w:color w:val="auto"/>
            <w:sz w:val="22"/>
            <w:szCs w:val="22"/>
          </w:rPr>
          <w:t>faktury-pr@poh.cz</w:t>
        </w:r>
      </w:hyperlink>
      <w:r w:rsidRPr="00384876">
        <w:rPr>
          <w:rFonts w:ascii="Arial" w:hAnsi="Arial" w:cs="Arial"/>
          <w:sz w:val="22"/>
          <w:szCs w:val="22"/>
        </w:rPr>
        <w:t>.</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E13110" w:rsidRDefault="00487108" w:rsidP="00487108">
      <w:pPr>
        <w:overflowPunct w:val="0"/>
        <w:autoSpaceDE w:val="0"/>
        <w:autoSpaceDN w:val="0"/>
        <w:adjustRightInd w:val="0"/>
        <w:ind w:left="426"/>
        <w:jc w:val="both"/>
        <w:rPr>
          <w:rFonts w:ascii="Arial" w:hAnsi="Arial" w:cs="Arial"/>
          <w:sz w:val="22"/>
          <w:szCs w:val="22"/>
        </w:rPr>
      </w:pPr>
      <w:r w:rsidRPr="00E13110">
        <w:rPr>
          <w:rFonts w:ascii="Arial" w:hAnsi="Arial" w:cs="Arial"/>
          <w:sz w:val="22"/>
          <w:szCs w:val="22"/>
        </w:rPr>
        <w:t>Samostatně budou vystaveny faktury za případné vícepráce.</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w:t>
      </w:r>
      <w:proofErr w:type="gramStart"/>
      <w:r w:rsidRPr="004479F4">
        <w:rPr>
          <w:rFonts w:ascii="Arial" w:hAnsi="Arial" w:cs="Arial"/>
          <w:sz w:val="22"/>
          <w:szCs w:val="22"/>
        </w:rPr>
        <w:t>měsíce</w:t>
      </w:r>
      <w:proofErr w:type="gramEnd"/>
      <w:r w:rsidRPr="004479F4">
        <w:rPr>
          <w:rFonts w:ascii="Arial" w:hAnsi="Arial" w:cs="Arial"/>
          <w:sz w:val="22"/>
          <w:szCs w:val="22"/>
        </w:rPr>
        <w:t xml:space="preserve"> a to jak v písemné, tak v elektronické podobě a to v elektronickém formátu XC4.</w:t>
      </w:r>
    </w:p>
    <w:p w:rsidR="005257D4" w:rsidRDefault="005257D4" w:rsidP="007E1E43">
      <w:pPr>
        <w:ind w:left="426"/>
        <w:jc w:val="both"/>
        <w:rPr>
          <w:rFonts w:ascii="Arial" w:hAnsi="Arial" w:cs="Arial"/>
          <w:sz w:val="22"/>
          <w:szCs w:val="22"/>
        </w:rPr>
      </w:pPr>
    </w:p>
    <w:p w:rsidR="007E1E43" w:rsidRDefault="005257D4" w:rsidP="00824A92">
      <w:pPr>
        <w:pStyle w:val="Zkladntext"/>
      </w:pPr>
      <w:r w:rsidRPr="001E2B97">
        <w:rPr>
          <w:b/>
        </w:rPr>
        <w:t>6.</w:t>
      </w:r>
      <w:r>
        <w:tab/>
      </w:r>
      <w:r w:rsidRPr="005257D4">
        <w:t xml:space="preserve">Záruční doba se sjednává na </w:t>
      </w:r>
      <w:r w:rsidR="00561A60" w:rsidRPr="006A0249">
        <w:rPr>
          <w:b/>
        </w:rPr>
        <w:t>60 měsíců</w:t>
      </w:r>
      <w:r w:rsidR="00561A60" w:rsidRPr="006A0249">
        <w:t xml:space="preserve"> na stavební práce včetně protikorozní ochrany (PKO) a </w:t>
      </w:r>
      <w:r w:rsidR="00561A60" w:rsidRPr="006A0249">
        <w:rPr>
          <w:b/>
        </w:rPr>
        <w:t>24 měsíců</w:t>
      </w:r>
      <w:r w:rsidR="00561A60" w:rsidRPr="006A0249">
        <w:t xml:space="preserve"> na technologická zařízení ode dne předání</w:t>
      </w:r>
      <w:r w:rsidR="00561A60">
        <w:t xml:space="preserve"> </w:t>
      </w:r>
      <w:r w:rsidR="00561A60" w:rsidRPr="006A0249">
        <w:t>a převzetí díla</w:t>
      </w:r>
      <w:r w:rsidR="00561A60">
        <w:t xml:space="preserve"> </w:t>
      </w:r>
      <w:r w:rsidRPr="005257D4">
        <w:t>objednatelem.</w:t>
      </w:r>
    </w:p>
    <w:p w:rsidR="008B53AF" w:rsidRDefault="008B53AF" w:rsidP="00824A92">
      <w:pPr>
        <w:pStyle w:val="Zkladntext"/>
      </w:pPr>
    </w:p>
    <w:p w:rsidR="008B53AF" w:rsidRDefault="008B53AF" w:rsidP="008B53AF">
      <w:pPr>
        <w:pStyle w:val="Zkladntext"/>
      </w:pPr>
      <w:r w:rsidRPr="008B53AF">
        <w:rPr>
          <w:b/>
        </w:rPr>
        <w:lastRenderedPageBreak/>
        <w:t>7.</w:t>
      </w:r>
      <w:r>
        <w:t xml:space="preserve">  </w:t>
      </w:r>
      <w:r w:rsidRPr="00393C5C">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8B53AF" w:rsidRDefault="008B53AF" w:rsidP="008B53AF">
      <w:pPr>
        <w:pStyle w:val="Zkladntext"/>
      </w:pPr>
    </w:p>
    <w:p w:rsidR="008B53AF" w:rsidRPr="00393C5C" w:rsidRDefault="008B53AF" w:rsidP="008B53AF">
      <w:pPr>
        <w:pStyle w:val="Zkladntext"/>
      </w:pPr>
      <w:r w:rsidRPr="008B53AF">
        <w:rPr>
          <w:b/>
        </w:rPr>
        <w:t>8.</w:t>
      </w:r>
      <w:r>
        <w:t xml:space="preserve"> </w:t>
      </w: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8B53AF" w:rsidRDefault="008B53AF" w:rsidP="007E1E43">
      <w:pPr>
        <w:autoSpaceDE w:val="0"/>
        <w:autoSpaceDN w:val="0"/>
        <w:adjustRightInd w:val="0"/>
        <w:ind w:left="540"/>
        <w:rPr>
          <w:rFonts w:ascii="Arial" w:hAnsi="Arial" w:cs="Arial"/>
          <w:color w:val="FF0000"/>
          <w:sz w:val="22"/>
          <w:szCs w:val="22"/>
        </w:rPr>
      </w:pPr>
    </w:p>
    <w:p w:rsidR="007E1E43" w:rsidRPr="00D74A50" w:rsidRDefault="008B53AF" w:rsidP="007E1E43">
      <w:pPr>
        <w:ind w:left="360" w:hanging="360"/>
        <w:jc w:val="both"/>
        <w:rPr>
          <w:rFonts w:ascii="Arial" w:hAnsi="Arial" w:cs="Arial"/>
          <w:b/>
          <w:sz w:val="22"/>
          <w:szCs w:val="22"/>
        </w:rPr>
      </w:pPr>
      <w:r>
        <w:rPr>
          <w:rFonts w:ascii="Arial" w:hAnsi="Arial" w:cs="Arial"/>
          <w:b/>
          <w:sz w:val="22"/>
          <w:szCs w:val="22"/>
        </w:rPr>
        <w:t>9</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8B53AF" w:rsidP="00EE679B">
      <w:pPr>
        <w:pStyle w:val="Zkladntext"/>
      </w:pPr>
      <w:r>
        <w:rPr>
          <w:b/>
        </w:rPr>
        <w:t>10</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r w:rsidR="0027304E" w:rsidRPr="0027304E">
        <w:t xml:space="preserve"> Plnění předmětu této smlouvy před účinností této smlouvy se považuje za plnění podle této smlouvy a práva a povinnosti z něj vzniklé se řídí touto smlouvou.</w:t>
      </w:r>
    </w:p>
    <w:p w:rsidR="002C22E1" w:rsidRDefault="002C22E1" w:rsidP="00EE679B">
      <w:pPr>
        <w:pStyle w:val="Zkladntext"/>
      </w:pPr>
    </w:p>
    <w:p w:rsidR="00EE679B" w:rsidRPr="00EE679B" w:rsidRDefault="008B53AF" w:rsidP="00EE679B">
      <w:pPr>
        <w:pStyle w:val="Zkladntext"/>
      </w:pPr>
      <w:r>
        <w:rPr>
          <w:b/>
        </w:rPr>
        <w:t>11</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w:t>
      </w:r>
      <w:r w:rsidR="008B53AF">
        <w:rPr>
          <w:b/>
        </w:rPr>
        <w:t>2</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Default="00EE679B" w:rsidP="00EE679B">
      <w:pPr>
        <w:pStyle w:val="Zkladntext"/>
      </w:pPr>
      <w:r>
        <w:rPr>
          <w:b/>
        </w:rPr>
        <w:t>1</w:t>
      </w:r>
      <w:r w:rsidR="008B53AF">
        <w:rPr>
          <w:b/>
        </w:rPr>
        <w:t>3</w:t>
      </w:r>
      <w:r w:rsidR="003C56D1">
        <w:t>.</w:t>
      </w:r>
      <w:r w:rsidR="003C56D1">
        <w:tab/>
      </w:r>
      <w:r w:rsidR="00EF387B" w:rsidRPr="00EF387B">
        <w:t xml:space="preserve">Zhotovitel prohlašuje, že se seznámil se zásadami, hodnotami a cíli </w:t>
      </w:r>
      <w:proofErr w:type="spellStart"/>
      <w:r w:rsidR="00EF387B" w:rsidRPr="00EF387B">
        <w:t>Compliance</w:t>
      </w:r>
      <w:proofErr w:type="spellEnd"/>
      <w:r w:rsidR="00EF387B" w:rsidRPr="00EF387B">
        <w:t xml:space="preserve"> programu Povodí Ohře, </w:t>
      </w:r>
      <w:proofErr w:type="spellStart"/>
      <w:r w:rsidR="00EF387B" w:rsidRPr="00EF387B">
        <w:t>s.p</w:t>
      </w:r>
      <w:proofErr w:type="spellEnd"/>
      <w:r w:rsidR="00EF387B" w:rsidRPr="00EF387B">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EF387B" w:rsidRPr="00EE679B" w:rsidRDefault="00EF387B" w:rsidP="00EE679B">
      <w:pPr>
        <w:pStyle w:val="Zkladntext"/>
      </w:pPr>
    </w:p>
    <w:p w:rsidR="00967069" w:rsidRDefault="00824A92" w:rsidP="00EE679B">
      <w:pPr>
        <w:pStyle w:val="Zkladntext"/>
      </w:pPr>
      <w:r>
        <w:rPr>
          <w:b/>
        </w:rPr>
        <w:t>1</w:t>
      </w:r>
      <w:r w:rsidR="008B53AF">
        <w:rPr>
          <w:b/>
        </w:rPr>
        <w:t>4</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03226" w:rsidRDefault="00E03226" w:rsidP="00EE679B">
      <w:pPr>
        <w:pStyle w:val="Zkladntext"/>
        <w:rPr>
          <w:b/>
        </w:rPr>
      </w:pPr>
    </w:p>
    <w:p w:rsidR="00E03226" w:rsidRDefault="00E03226" w:rsidP="00E03226">
      <w:pPr>
        <w:ind w:left="360" w:hanging="360"/>
        <w:jc w:val="both"/>
        <w:rPr>
          <w:rFonts w:ascii="Arial" w:hAnsi="Arial" w:cs="Arial"/>
          <w:color w:val="FF0000"/>
          <w:sz w:val="22"/>
          <w:szCs w:val="22"/>
        </w:rPr>
      </w:pPr>
      <w:r w:rsidRPr="008B53AF">
        <w:rPr>
          <w:rFonts w:ascii="Arial" w:hAnsi="Arial" w:cs="Arial"/>
          <w:b/>
          <w:sz w:val="22"/>
          <w:szCs w:val="22"/>
        </w:rPr>
        <w:t>1</w:t>
      </w:r>
      <w:r w:rsidR="008B53AF" w:rsidRPr="008B53AF">
        <w:rPr>
          <w:rFonts w:ascii="Arial" w:hAnsi="Arial" w:cs="Arial"/>
          <w:b/>
          <w:sz w:val="22"/>
          <w:szCs w:val="22"/>
        </w:rPr>
        <w:t>5</w:t>
      </w:r>
      <w:r w:rsidRPr="008B53AF">
        <w:rPr>
          <w:rFonts w:ascii="Arial" w:hAnsi="Arial" w:cs="Arial"/>
          <w:b/>
          <w:sz w:val="22"/>
          <w:szCs w:val="22"/>
        </w:rPr>
        <w:t>.</w:t>
      </w:r>
      <w:r>
        <w:rPr>
          <w:b/>
        </w:rPr>
        <w:t xml:space="preserve"> </w:t>
      </w:r>
      <w:r w:rsidRPr="00CB17C4">
        <w:rPr>
          <w:rFonts w:ascii="Arial" w:hAnsi="Arial" w:cs="Arial"/>
          <w:sz w:val="22"/>
          <w:szCs w:val="22"/>
        </w:rPr>
        <w:t xml:space="preserve">Změna </w:t>
      </w:r>
      <w:proofErr w:type="spellStart"/>
      <w:r w:rsidRPr="00CB17C4">
        <w:rPr>
          <w:rFonts w:ascii="Arial" w:hAnsi="Arial" w:cs="Arial"/>
          <w:sz w:val="22"/>
          <w:szCs w:val="22"/>
        </w:rPr>
        <w:t>podzhotovitele</w:t>
      </w:r>
      <w:proofErr w:type="spellEnd"/>
      <w:r w:rsidRPr="00CB17C4">
        <w:rPr>
          <w:rFonts w:ascii="Arial" w:hAnsi="Arial" w:cs="Arial"/>
          <w:sz w:val="22"/>
          <w:szCs w:val="22"/>
        </w:rPr>
        <w:t>, pomocí něhož zhotovitel prokazoval v zadávacím řízení splnění kvalifikace, je možné jen ve výjimečných případech se souhlasem objednatele.</w:t>
      </w:r>
      <w:r w:rsidRPr="00775152">
        <w:rPr>
          <w:rFonts w:ascii="Arial" w:hAnsi="Arial" w:cs="Arial"/>
          <w:sz w:val="22"/>
          <w:szCs w:val="22"/>
        </w:rPr>
        <w:t xml:space="preserve"> Nový</w:t>
      </w:r>
      <w:r w:rsidRPr="00CB17C4">
        <w:rPr>
          <w:rFonts w:ascii="Arial" w:hAnsi="Arial" w:cs="Arial"/>
          <w:sz w:val="22"/>
          <w:szCs w:val="22"/>
        </w:rPr>
        <w:t xml:space="preserve"> </w:t>
      </w:r>
      <w:proofErr w:type="spellStart"/>
      <w:r w:rsidRPr="00CB17C4">
        <w:rPr>
          <w:rFonts w:ascii="Arial" w:hAnsi="Arial" w:cs="Arial"/>
          <w:sz w:val="22"/>
          <w:szCs w:val="22"/>
        </w:rPr>
        <w:t>podzhotovitel</w:t>
      </w:r>
      <w:proofErr w:type="spellEnd"/>
      <w:r w:rsidRPr="00CB17C4">
        <w:rPr>
          <w:rFonts w:ascii="Arial" w:hAnsi="Arial" w:cs="Arial"/>
          <w:sz w:val="22"/>
          <w:szCs w:val="22"/>
        </w:rPr>
        <w:t xml:space="preserve"> musí splňovat kvalifikaci minimálně v rozsahu, v jakém byla prokázána v zadávacím řízení.</w:t>
      </w:r>
      <w:r w:rsidRPr="00CB17C4">
        <w:rPr>
          <w:rFonts w:ascii="Arial" w:hAnsi="Arial" w:cs="Arial"/>
          <w:color w:val="FF0000"/>
          <w:sz w:val="22"/>
          <w:szCs w:val="22"/>
        </w:rPr>
        <w:t xml:space="preserve">  </w:t>
      </w:r>
    </w:p>
    <w:p w:rsidR="00032856" w:rsidRDefault="00032856" w:rsidP="00E03226">
      <w:pPr>
        <w:ind w:left="360" w:hanging="360"/>
        <w:jc w:val="both"/>
        <w:rPr>
          <w:rFonts w:ascii="Arial" w:hAnsi="Arial" w:cs="Arial"/>
          <w:color w:val="FF0000"/>
          <w:sz w:val="22"/>
          <w:szCs w:val="22"/>
        </w:rPr>
      </w:pPr>
    </w:p>
    <w:p w:rsidR="00967069" w:rsidRPr="00967069" w:rsidRDefault="00824A92" w:rsidP="00EE679B">
      <w:pPr>
        <w:pStyle w:val="Zkladntext"/>
      </w:pPr>
      <w:r>
        <w:rPr>
          <w:b/>
        </w:rPr>
        <w:t>1</w:t>
      </w:r>
      <w:r w:rsidR="00561A60">
        <w:rPr>
          <w:b/>
        </w:rPr>
        <w:t>6</w:t>
      </w:r>
      <w:r w:rsidR="00967069" w:rsidRPr="00EE679B">
        <w:rPr>
          <w:b/>
        </w:rPr>
        <w:t>.</w:t>
      </w:r>
      <w:r w:rsidR="00967069">
        <w:tab/>
      </w:r>
      <w:r w:rsidR="00967069" w:rsidRPr="00967069">
        <w:t xml:space="preserve">Smluvní strany nepovažují žádné ustanovení smlouvy za obchodní tajemství. </w:t>
      </w:r>
    </w:p>
    <w:p w:rsidR="00967069" w:rsidRDefault="00EE679B" w:rsidP="00EE679B">
      <w:pPr>
        <w:pStyle w:val="Zkladntext"/>
      </w:pPr>
      <w:r>
        <w:tab/>
      </w:r>
      <w:r w:rsidR="00967069" w:rsidRPr="00967069">
        <w:t>(pozn. pokud druhá smluvní strana považuje některé informace ve smlouvě za obch. tajemství, pak zde vysloveně uvést, které ustanovení za obch. tajemství považují).</w:t>
      </w:r>
    </w:p>
    <w:p w:rsidR="00C728AB" w:rsidRDefault="00C728AB" w:rsidP="00EE679B">
      <w:pPr>
        <w:pStyle w:val="Zkladntext"/>
      </w:pPr>
    </w:p>
    <w:p w:rsidR="004D3F48" w:rsidRDefault="00C728AB" w:rsidP="004D3F48">
      <w:pPr>
        <w:jc w:val="both"/>
        <w:rPr>
          <w:rFonts w:ascii="Arial" w:hAnsi="Arial"/>
          <w:sz w:val="22"/>
          <w:szCs w:val="22"/>
        </w:rPr>
      </w:pPr>
      <w:r w:rsidRPr="008B53AF">
        <w:rPr>
          <w:rFonts w:ascii="Arial" w:hAnsi="Arial" w:cs="Arial"/>
          <w:b/>
          <w:sz w:val="22"/>
          <w:szCs w:val="22"/>
        </w:rPr>
        <w:t>1</w:t>
      </w:r>
      <w:r w:rsidR="00561A60">
        <w:rPr>
          <w:rFonts w:ascii="Arial" w:hAnsi="Arial" w:cs="Arial"/>
          <w:b/>
          <w:sz w:val="22"/>
          <w:szCs w:val="22"/>
        </w:rPr>
        <w:t>7</w:t>
      </w:r>
      <w:r w:rsidRPr="008B53AF">
        <w:rPr>
          <w:rFonts w:ascii="Arial" w:hAnsi="Arial" w:cs="Arial"/>
          <w:b/>
          <w:sz w:val="22"/>
          <w:szCs w:val="22"/>
        </w:rPr>
        <w:t>.</w:t>
      </w:r>
      <w:r>
        <w:t xml:space="preserve"> </w:t>
      </w:r>
      <w:r w:rsidR="004D3F48">
        <w:rPr>
          <w:rFonts w:ascii="Arial" w:hAnsi="Arial"/>
          <w:sz w:val="22"/>
          <w:szCs w:val="22"/>
        </w:rPr>
        <w:t xml:space="preserve">V případě, že v souvislosti s touto smlouvou dochází ke zpracovávání osobních údajů, </w:t>
      </w:r>
    </w:p>
    <w:p w:rsidR="004D3F48" w:rsidRDefault="004D3F48" w:rsidP="004D3F48">
      <w:pPr>
        <w:jc w:val="both"/>
        <w:rPr>
          <w:rFonts w:ascii="Arial" w:hAnsi="Arial"/>
          <w:sz w:val="22"/>
          <w:szCs w:val="22"/>
        </w:rPr>
      </w:pPr>
      <w:r>
        <w:rPr>
          <w:rFonts w:ascii="Arial" w:hAnsi="Arial"/>
          <w:sz w:val="22"/>
          <w:szCs w:val="22"/>
        </w:rPr>
        <w:t xml:space="preserve">      jsou tyto zpracovávány v souladu s platnými právními předpisy, které upravují ochranu a     </w:t>
      </w:r>
    </w:p>
    <w:p w:rsidR="004D3F48" w:rsidRDefault="004D3F48" w:rsidP="004D3F48">
      <w:pPr>
        <w:jc w:val="both"/>
        <w:rPr>
          <w:rFonts w:ascii="Arial" w:hAnsi="Arial"/>
          <w:sz w:val="22"/>
          <w:szCs w:val="22"/>
        </w:rPr>
      </w:pPr>
      <w:r>
        <w:rPr>
          <w:rFonts w:ascii="Arial" w:hAnsi="Arial"/>
          <w:sz w:val="22"/>
          <w:szCs w:val="22"/>
        </w:rPr>
        <w:t xml:space="preserve">      zpracování osobních údajů, zejména s nařízením Evropského parlamentu a Rady (EU) č. </w:t>
      </w:r>
    </w:p>
    <w:p w:rsidR="004D3F48" w:rsidRDefault="004D3F48" w:rsidP="004D3F48">
      <w:pPr>
        <w:jc w:val="both"/>
        <w:rPr>
          <w:rFonts w:ascii="Arial" w:hAnsi="Arial"/>
          <w:sz w:val="22"/>
          <w:szCs w:val="22"/>
        </w:rPr>
      </w:pPr>
      <w:r>
        <w:rPr>
          <w:rFonts w:ascii="Arial" w:hAnsi="Arial"/>
          <w:sz w:val="22"/>
          <w:szCs w:val="22"/>
        </w:rPr>
        <w:t xml:space="preserve">      2016/679 ze dne 27. 4. 2016 o ochraně fyzických osob v souvislosti se zpracováním </w:t>
      </w:r>
    </w:p>
    <w:p w:rsidR="004D3F48" w:rsidRDefault="004D3F48" w:rsidP="004D3F48">
      <w:pPr>
        <w:jc w:val="both"/>
        <w:rPr>
          <w:rFonts w:ascii="Arial" w:hAnsi="Arial"/>
          <w:sz w:val="22"/>
          <w:szCs w:val="22"/>
        </w:rPr>
      </w:pPr>
      <w:r>
        <w:rPr>
          <w:rFonts w:ascii="Arial" w:hAnsi="Arial"/>
          <w:sz w:val="22"/>
          <w:szCs w:val="22"/>
        </w:rPr>
        <w:t xml:space="preserve">      osobních údajů a o volném pohybu těchto údajů a o zrušení směrnice 95/46/ES (obecné </w:t>
      </w:r>
    </w:p>
    <w:p w:rsidR="004D3F48" w:rsidRDefault="004D3F48" w:rsidP="004D3F48">
      <w:pPr>
        <w:jc w:val="both"/>
        <w:rPr>
          <w:rFonts w:ascii="Arial" w:hAnsi="Arial"/>
          <w:sz w:val="22"/>
          <w:szCs w:val="22"/>
        </w:rPr>
      </w:pPr>
      <w:r>
        <w:rPr>
          <w:rFonts w:ascii="Arial" w:hAnsi="Arial"/>
          <w:sz w:val="22"/>
          <w:szCs w:val="22"/>
        </w:rPr>
        <w:t xml:space="preserve">      nařízení o ochraně osobních údajů). Informace o zpracování osobních údajů, včetně </w:t>
      </w:r>
    </w:p>
    <w:p w:rsidR="004D3F48" w:rsidRPr="00FD6EA5" w:rsidRDefault="004D3F48" w:rsidP="004D3F48">
      <w:pPr>
        <w:jc w:val="both"/>
        <w:rPr>
          <w:rFonts w:ascii="Arial" w:hAnsi="Arial"/>
          <w:sz w:val="22"/>
          <w:szCs w:val="22"/>
        </w:rPr>
      </w:pPr>
      <w:r>
        <w:rPr>
          <w:rFonts w:ascii="Arial" w:hAnsi="Arial"/>
          <w:sz w:val="22"/>
          <w:szCs w:val="22"/>
        </w:rPr>
        <w:t xml:space="preserve">      účelu a důvodu zpracování, </w:t>
      </w:r>
      <w:r w:rsidRPr="00FD6EA5">
        <w:rPr>
          <w:rFonts w:ascii="Arial" w:hAnsi="Arial"/>
          <w:sz w:val="22"/>
          <w:szCs w:val="22"/>
        </w:rPr>
        <w:t xml:space="preserve">naleznete na </w:t>
      </w:r>
      <w:hyperlink r:id="rId8" w:history="1">
        <w:r w:rsidRPr="00FD6EA5">
          <w:rPr>
            <w:rStyle w:val="Hypertextovodkaz"/>
            <w:rFonts w:ascii="Arial" w:hAnsi="Arial"/>
            <w:color w:val="auto"/>
            <w:sz w:val="22"/>
            <w:szCs w:val="22"/>
          </w:rPr>
          <w:t>http://www.poh.cz/informace-o-zpracovani-</w:t>
        </w:r>
      </w:hyperlink>
    </w:p>
    <w:p w:rsidR="004D3F48" w:rsidRPr="00FD6EA5" w:rsidRDefault="004D3F48" w:rsidP="004D3F48">
      <w:pPr>
        <w:jc w:val="both"/>
        <w:rPr>
          <w:sz w:val="22"/>
          <w:szCs w:val="22"/>
        </w:rPr>
      </w:pPr>
      <w:r w:rsidRPr="00FD6EA5">
        <w:rPr>
          <w:rFonts w:ascii="Arial" w:hAnsi="Arial"/>
          <w:sz w:val="22"/>
          <w:szCs w:val="22"/>
        </w:rPr>
        <w:t xml:space="preserve">      </w:t>
      </w:r>
      <w:proofErr w:type="spellStart"/>
      <w:r w:rsidRPr="00FD6EA5">
        <w:rPr>
          <w:rFonts w:ascii="Arial" w:hAnsi="Arial"/>
          <w:sz w:val="22"/>
          <w:szCs w:val="22"/>
        </w:rPr>
        <w:t>osobnich-udaju</w:t>
      </w:r>
      <w:proofErr w:type="spellEnd"/>
      <w:r w:rsidRPr="00FD6EA5">
        <w:rPr>
          <w:rFonts w:ascii="Arial" w:hAnsi="Arial"/>
          <w:sz w:val="22"/>
          <w:szCs w:val="22"/>
        </w:rPr>
        <w:t>/d-1369/p1=1459</w:t>
      </w:r>
    </w:p>
    <w:p w:rsidR="007E1E43" w:rsidRDefault="007E1E43"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561A60">
        <w:rPr>
          <w:rFonts w:ascii="Arial" w:hAnsi="Arial" w:cs="Arial"/>
          <w:b/>
          <w:sz w:val="22"/>
          <w:szCs w:val="22"/>
        </w:rPr>
        <w:t>8</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rsidR="00224C74" w:rsidRDefault="00224C74" w:rsidP="008E3236">
      <w:pPr>
        <w:jc w:val="both"/>
        <w:rPr>
          <w:rFonts w:ascii="Arial" w:hAnsi="Arial" w:cs="Arial"/>
          <w:sz w:val="22"/>
          <w:szCs w:val="22"/>
        </w:rPr>
      </w:pPr>
    </w:p>
    <w:p w:rsidR="00B92C56" w:rsidRDefault="00B92C5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B974F9">
        <w:rPr>
          <w:rFonts w:ascii="Arial" w:hAnsi="Arial" w:cs="Arial"/>
          <w:sz w:val="22"/>
          <w:szCs w:val="22"/>
        </w:rPr>
        <w:t>30.03.2020</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FD6EA5">
        <w:rPr>
          <w:rFonts w:ascii="Arial" w:hAnsi="Arial" w:cs="Arial"/>
          <w:sz w:val="22"/>
          <w:szCs w:val="22"/>
        </w:rPr>
        <w:t xml:space="preserve"> Lounech </w:t>
      </w:r>
      <w:r w:rsidRPr="00D74A50">
        <w:rPr>
          <w:rFonts w:ascii="Arial" w:hAnsi="Arial" w:cs="Arial"/>
          <w:sz w:val="22"/>
          <w:szCs w:val="22"/>
        </w:rPr>
        <w:t>dne</w:t>
      </w:r>
      <w:r w:rsidR="00B974F9">
        <w:rPr>
          <w:rFonts w:ascii="Arial" w:hAnsi="Arial" w:cs="Arial"/>
          <w:sz w:val="22"/>
          <w:szCs w:val="22"/>
        </w:rPr>
        <w:t xml:space="preserve"> 25.03.2020</w:t>
      </w:r>
      <w:r w:rsidRPr="00D74A50">
        <w:rPr>
          <w:rFonts w:ascii="Arial" w:hAnsi="Arial" w:cs="Arial"/>
          <w:sz w:val="22"/>
          <w:szCs w:val="22"/>
        </w:rPr>
        <w:t xml:space="preserve"> </w:t>
      </w:r>
    </w:p>
    <w:p w:rsidR="008E3236" w:rsidRPr="00D74A50" w:rsidRDefault="008E323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4E4E40" w:rsidRDefault="004E4E40"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B92C56" w:rsidRDefault="00B92C56" w:rsidP="00CD6D6D">
      <w:pPr>
        <w:jc w:val="both"/>
        <w:rPr>
          <w:rFonts w:ascii="Arial" w:hAnsi="Arial" w:cs="Arial"/>
          <w:sz w:val="22"/>
          <w:szCs w:val="22"/>
        </w:rPr>
      </w:pPr>
    </w:p>
    <w:p w:rsidR="00FD6EA5" w:rsidRDefault="00FD6EA5" w:rsidP="008E3236">
      <w:pPr>
        <w:jc w:val="both"/>
        <w:rPr>
          <w:rFonts w:ascii="Arial" w:hAnsi="Arial" w:cs="Arial"/>
          <w:sz w:val="22"/>
          <w:szCs w:val="22"/>
        </w:rPr>
      </w:pPr>
    </w:p>
    <w:p w:rsidR="00FD6EA5" w:rsidRDefault="00FD6EA5" w:rsidP="008E3236">
      <w:pPr>
        <w:jc w:val="both"/>
        <w:rPr>
          <w:rFonts w:ascii="Arial" w:hAnsi="Arial" w:cs="Arial"/>
          <w:sz w:val="22"/>
          <w:szCs w:val="22"/>
        </w:rPr>
      </w:pPr>
    </w:p>
    <w:p w:rsidR="00FD6EA5" w:rsidRDefault="00FD6EA5" w:rsidP="008E3236">
      <w:pPr>
        <w:jc w:val="both"/>
        <w:rPr>
          <w:rFonts w:ascii="Arial" w:hAnsi="Arial" w:cs="Arial"/>
          <w:sz w:val="22"/>
          <w:szCs w:val="22"/>
        </w:rPr>
      </w:pPr>
    </w:p>
    <w:p w:rsidR="00FD6EA5" w:rsidRDefault="00FD6EA5" w:rsidP="00FD6EA5">
      <w:pPr>
        <w:jc w:val="both"/>
        <w:rPr>
          <w:rFonts w:ascii="Arial" w:hAnsi="Arial" w:cs="Arial"/>
          <w:sz w:val="22"/>
          <w:szCs w:val="22"/>
        </w:rPr>
      </w:pPr>
    </w:p>
    <w:p w:rsidR="00FD6EA5" w:rsidRPr="00D74A50" w:rsidRDefault="00FD6EA5" w:rsidP="00FD6EA5">
      <w:pPr>
        <w:jc w:val="both"/>
        <w:rPr>
          <w:rFonts w:ascii="Arial" w:hAnsi="Arial" w:cs="Arial"/>
          <w:sz w:val="22"/>
          <w:szCs w:val="22"/>
        </w:rPr>
      </w:pPr>
      <w:bookmarkStart w:id="0" w:name="_GoBack"/>
      <w:bookmarkEnd w:id="0"/>
      <w:r>
        <w:rPr>
          <w:rFonts w:ascii="Arial" w:hAnsi="Arial" w:cs="Arial"/>
          <w:sz w:val="22"/>
          <w:szCs w:val="22"/>
        </w:rPr>
        <w:tab/>
      </w:r>
    </w:p>
    <w:p w:rsidR="00FD6EA5" w:rsidRPr="00D74A50" w:rsidRDefault="00FD6EA5" w:rsidP="00FD6EA5">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statutární ředitel</w:t>
      </w:r>
      <w:r w:rsidRPr="00D74A50">
        <w:rPr>
          <w:rFonts w:ascii="Arial" w:hAnsi="Arial" w:cs="Arial"/>
          <w:sz w:val="22"/>
          <w:szCs w:val="22"/>
        </w:rPr>
        <w:tab/>
      </w:r>
      <w:r w:rsidRPr="00D74A50">
        <w:rPr>
          <w:rFonts w:ascii="Arial" w:hAnsi="Arial" w:cs="Arial"/>
          <w:sz w:val="22"/>
          <w:szCs w:val="22"/>
        </w:rPr>
        <w:tab/>
      </w:r>
    </w:p>
    <w:p w:rsidR="00FD6EA5" w:rsidRPr="00D74A50" w:rsidRDefault="00FD6EA5" w:rsidP="00FD6EA5">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PATOK a.s.</w:t>
      </w:r>
    </w:p>
    <w:p w:rsidR="00FD6EA5" w:rsidRDefault="00FD6EA5" w:rsidP="00FD6EA5">
      <w:pPr>
        <w:jc w:val="both"/>
        <w:rPr>
          <w:rFonts w:ascii="Arial" w:hAnsi="Arial" w:cs="Arial"/>
          <w:sz w:val="22"/>
          <w:szCs w:val="22"/>
        </w:rPr>
      </w:pPr>
    </w:p>
    <w:p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86B" w:rsidRDefault="0013286B">
      <w:r>
        <w:separator/>
      </w:r>
    </w:p>
  </w:endnote>
  <w:endnote w:type="continuationSeparator" w:id="0">
    <w:p w:rsidR="0013286B" w:rsidRDefault="0013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27304E">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27304E">
      <w:rPr>
        <w:rFonts w:ascii="Arial" w:hAnsi="Arial" w:cs="Arial"/>
        <w:b/>
        <w:noProof/>
        <w:sz w:val="18"/>
        <w:szCs w:val="18"/>
      </w:rPr>
      <w:t>5</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86B" w:rsidRDefault="0013286B">
      <w:r>
        <w:separator/>
      </w:r>
    </w:p>
  </w:footnote>
  <w:footnote w:type="continuationSeparator" w:id="0">
    <w:p w:rsidR="0013286B" w:rsidRDefault="0013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067"/>
    <w:multiLevelType w:val="hybridMultilevel"/>
    <w:tmpl w:val="338A993A"/>
    <w:lvl w:ilvl="0" w:tplc="564273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8"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9"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1"/>
  </w:num>
  <w:num w:numId="4">
    <w:abstractNumId w:val="13"/>
  </w:num>
  <w:num w:numId="5">
    <w:abstractNumId w:val="4"/>
  </w:num>
  <w:num w:numId="6">
    <w:abstractNumId w:val="16"/>
  </w:num>
  <w:num w:numId="7">
    <w:abstractNumId w:val="17"/>
  </w:num>
  <w:num w:numId="8">
    <w:abstractNumId w:val="3"/>
  </w:num>
  <w:num w:numId="9">
    <w:abstractNumId w:val="2"/>
  </w:num>
  <w:num w:numId="10">
    <w:abstractNumId w:val="19"/>
  </w:num>
  <w:num w:numId="11">
    <w:abstractNumId w:val="14"/>
  </w:num>
  <w:num w:numId="12">
    <w:abstractNumId w:val="18"/>
  </w:num>
  <w:num w:numId="13">
    <w:abstractNumId w:val="6"/>
  </w:num>
  <w:num w:numId="14">
    <w:abstractNumId w:val="15"/>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E22"/>
    <w:rsid w:val="00001CE6"/>
    <w:rsid w:val="000079D5"/>
    <w:rsid w:val="00012345"/>
    <w:rsid w:val="00032786"/>
    <w:rsid w:val="00032856"/>
    <w:rsid w:val="00033F75"/>
    <w:rsid w:val="00037FF0"/>
    <w:rsid w:val="000421E5"/>
    <w:rsid w:val="0004546C"/>
    <w:rsid w:val="00045664"/>
    <w:rsid w:val="00056330"/>
    <w:rsid w:val="00056FE6"/>
    <w:rsid w:val="000768C5"/>
    <w:rsid w:val="00083E5A"/>
    <w:rsid w:val="000C512F"/>
    <w:rsid w:val="000D1260"/>
    <w:rsid w:val="000D2A9F"/>
    <w:rsid w:val="00100B1F"/>
    <w:rsid w:val="00101A32"/>
    <w:rsid w:val="00103840"/>
    <w:rsid w:val="001059B3"/>
    <w:rsid w:val="00106A6D"/>
    <w:rsid w:val="00106F32"/>
    <w:rsid w:val="00131488"/>
    <w:rsid w:val="0013286B"/>
    <w:rsid w:val="0014618D"/>
    <w:rsid w:val="0015732F"/>
    <w:rsid w:val="00160643"/>
    <w:rsid w:val="00161E22"/>
    <w:rsid w:val="00163376"/>
    <w:rsid w:val="00166045"/>
    <w:rsid w:val="001749C3"/>
    <w:rsid w:val="00185265"/>
    <w:rsid w:val="001A1BF6"/>
    <w:rsid w:val="001A47CD"/>
    <w:rsid w:val="001B20E9"/>
    <w:rsid w:val="001B402B"/>
    <w:rsid w:val="001B76AD"/>
    <w:rsid w:val="001C3EB3"/>
    <w:rsid w:val="001D077E"/>
    <w:rsid w:val="001D2F4E"/>
    <w:rsid w:val="001D35DA"/>
    <w:rsid w:val="001D5888"/>
    <w:rsid w:val="001D6C9F"/>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920"/>
    <w:rsid w:val="00240D9F"/>
    <w:rsid w:val="00240DC4"/>
    <w:rsid w:val="00247501"/>
    <w:rsid w:val="00254EF8"/>
    <w:rsid w:val="0025777F"/>
    <w:rsid w:val="00257ED8"/>
    <w:rsid w:val="00267C15"/>
    <w:rsid w:val="0027304E"/>
    <w:rsid w:val="002778D4"/>
    <w:rsid w:val="00283F7E"/>
    <w:rsid w:val="002859B9"/>
    <w:rsid w:val="0029217B"/>
    <w:rsid w:val="002A0E31"/>
    <w:rsid w:val="002A798A"/>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4876"/>
    <w:rsid w:val="0038646C"/>
    <w:rsid w:val="00387502"/>
    <w:rsid w:val="00391ACF"/>
    <w:rsid w:val="0039506D"/>
    <w:rsid w:val="003A0395"/>
    <w:rsid w:val="003A3232"/>
    <w:rsid w:val="003B1341"/>
    <w:rsid w:val="003B4C1E"/>
    <w:rsid w:val="003B5B69"/>
    <w:rsid w:val="003B5F73"/>
    <w:rsid w:val="003C56D1"/>
    <w:rsid w:val="003D6285"/>
    <w:rsid w:val="003D75A6"/>
    <w:rsid w:val="004100F6"/>
    <w:rsid w:val="00411E9C"/>
    <w:rsid w:val="0042126F"/>
    <w:rsid w:val="004252EB"/>
    <w:rsid w:val="00425797"/>
    <w:rsid w:val="004313FB"/>
    <w:rsid w:val="00434D67"/>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D29F2"/>
    <w:rsid w:val="004D3F48"/>
    <w:rsid w:val="004E4E40"/>
    <w:rsid w:val="004E69FF"/>
    <w:rsid w:val="004F076C"/>
    <w:rsid w:val="004F576E"/>
    <w:rsid w:val="00501673"/>
    <w:rsid w:val="0050601E"/>
    <w:rsid w:val="0052371F"/>
    <w:rsid w:val="005257D4"/>
    <w:rsid w:val="005368F8"/>
    <w:rsid w:val="00561A60"/>
    <w:rsid w:val="0058265B"/>
    <w:rsid w:val="0058552C"/>
    <w:rsid w:val="00590B52"/>
    <w:rsid w:val="00590FCA"/>
    <w:rsid w:val="00594B1E"/>
    <w:rsid w:val="005A6E12"/>
    <w:rsid w:val="005C3E55"/>
    <w:rsid w:val="005D5110"/>
    <w:rsid w:val="005E2FD1"/>
    <w:rsid w:val="005F18F6"/>
    <w:rsid w:val="00610BB5"/>
    <w:rsid w:val="0061213B"/>
    <w:rsid w:val="00617CEC"/>
    <w:rsid w:val="00625B22"/>
    <w:rsid w:val="00625D84"/>
    <w:rsid w:val="0062654F"/>
    <w:rsid w:val="006324A3"/>
    <w:rsid w:val="0063291C"/>
    <w:rsid w:val="00635211"/>
    <w:rsid w:val="00665EC1"/>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E0D2A"/>
    <w:rsid w:val="006F73E2"/>
    <w:rsid w:val="006F77BF"/>
    <w:rsid w:val="00704C92"/>
    <w:rsid w:val="00717462"/>
    <w:rsid w:val="00724D18"/>
    <w:rsid w:val="0072521F"/>
    <w:rsid w:val="00725DD1"/>
    <w:rsid w:val="00772161"/>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24A92"/>
    <w:rsid w:val="0082518C"/>
    <w:rsid w:val="008338EB"/>
    <w:rsid w:val="00840606"/>
    <w:rsid w:val="00840DA5"/>
    <w:rsid w:val="00841258"/>
    <w:rsid w:val="008432CA"/>
    <w:rsid w:val="008432E7"/>
    <w:rsid w:val="0086619E"/>
    <w:rsid w:val="00867A07"/>
    <w:rsid w:val="008771EF"/>
    <w:rsid w:val="00886472"/>
    <w:rsid w:val="00886E65"/>
    <w:rsid w:val="00887DDF"/>
    <w:rsid w:val="008A0E5D"/>
    <w:rsid w:val="008A1B04"/>
    <w:rsid w:val="008A3C21"/>
    <w:rsid w:val="008A4465"/>
    <w:rsid w:val="008B0740"/>
    <w:rsid w:val="008B1BF9"/>
    <w:rsid w:val="008B4073"/>
    <w:rsid w:val="008B53AF"/>
    <w:rsid w:val="008C4F45"/>
    <w:rsid w:val="008D51A5"/>
    <w:rsid w:val="008D78CB"/>
    <w:rsid w:val="008D79EB"/>
    <w:rsid w:val="008E004D"/>
    <w:rsid w:val="008E3236"/>
    <w:rsid w:val="008F1600"/>
    <w:rsid w:val="008F596E"/>
    <w:rsid w:val="009068C5"/>
    <w:rsid w:val="00907AEB"/>
    <w:rsid w:val="00914903"/>
    <w:rsid w:val="00915416"/>
    <w:rsid w:val="009577CF"/>
    <w:rsid w:val="00967069"/>
    <w:rsid w:val="009673EF"/>
    <w:rsid w:val="00967830"/>
    <w:rsid w:val="0097249B"/>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F42F0"/>
    <w:rsid w:val="009F4727"/>
    <w:rsid w:val="009F6E2C"/>
    <w:rsid w:val="00A0137D"/>
    <w:rsid w:val="00A0281B"/>
    <w:rsid w:val="00A057BF"/>
    <w:rsid w:val="00A058DF"/>
    <w:rsid w:val="00A075C1"/>
    <w:rsid w:val="00A16062"/>
    <w:rsid w:val="00A1615F"/>
    <w:rsid w:val="00A17BE4"/>
    <w:rsid w:val="00A208DC"/>
    <w:rsid w:val="00A304FA"/>
    <w:rsid w:val="00A31015"/>
    <w:rsid w:val="00A411F0"/>
    <w:rsid w:val="00A55FD5"/>
    <w:rsid w:val="00A662F3"/>
    <w:rsid w:val="00A66516"/>
    <w:rsid w:val="00A71BE1"/>
    <w:rsid w:val="00A74BEE"/>
    <w:rsid w:val="00A77330"/>
    <w:rsid w:val="00A776FD"/>
    <w:rsid w:val="00AC2456"/>
    <w:rsid w:val="00AC7C31"/>
    <w:rsid w:val="00AD70F8"/>
    <w:rsid w:val="00AD7965"/>
    <w:rsid w:val="00AE192E"/>
    <w:rsid w:val="00AF3C6E"/>
    <w:rsid w:val="00AF46C9"/>
    <w:rsid w:val="00AF6F90"/>
    <w:rsid w:val="00AF7E28"/>
    <w:rsid w:val="00B03D13"/>
    <w:rsid w:val="00B06961"/>
    <w:rsid w:val="00B114C4"/>
    <w:rsid w:val="00B116D9"/>
    <w:rsid w:val="00B123C4"/>
    <w:rsid w:val="00B16667"/>
    <w:rsid w:val="00B23798"/>
    <w:rsid w:val="00B34E3F"/>
    <w:rsid w:val="00B459F0"/>
    <w:rsid w:val="00B51285"/>
    <w:rsid w:val="00B535AE"/>
    <w:rsid w:val="00B5360D"/>
    <w:rsid w:val="00B56AAB"/>
    <w:rsid w:val="00B739FD"/>
    <w:rsid w:val="00B840BD"/>
    <w:rsid w:val="00B86729"/>
    <w:rsid w:val="00B92C56"/>
    <w:rsid w:val="00B94105"/>
    <w:rsid w:val="00B974F9"/>
    <w:rsid w:val="00BA5122"/>
    <w:rsid w:val="00BB2DAF"/>
    <w:rsid w:val="00BB4447"/>
    <w:rsid w:val="00BB4CC3"/>
    <w:rsid w:val="00BC3C71"/>
    <w:rsid w:val="00BE42F1"/>
    <w:rsid w:val="00BE6ACC"/>
    <w:rsid w:val="00BF4A4D"/>
    <w:rsid w:val="00BF5B97"/>
    <w:rsid w:val="00BF7072"/>
    <w:rsid w:val="00C05C03"/>
    <w:rsid w:val="00C071B2"/>
    <w:rsid w:val="00C20688"/>
    <w:rsid w:val="00C22427"/>
    <w:rsid w:val="00C31D5D"/>
    <w:rsid w:val="00C36351"/>
    <w:rsid w:val="00C422B1"/>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5576"/>
    <w:rsid w:val="00CF5673"/>
    <w:rsid w:val="00CF7512"/>
    <w:rsid w:val="00D201C6"/>
    <w:rsid w:val="00D2260A"/>
    <w:rsid w:val="00D23CAD"/>
    <w:rsid w:val="00D36857"/>
    <w:rsid w:val="00D5749B"/>
    <w:rsid w:val="00D671C0"/>
    <w:rsid w:val="00D74A50"/>
    <w:rsid w:val="00D76881"/>
    <w:rsid w:val="00DA2CAA"/>
    <w:rsid w:val="00DA3527"/>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110"/>
    <w:rsid w:val="00E1398F"/>
    <w:rsid w:val="00E16E40"/>
    <w:rsid w:val="00E26428"/>
    <w:rsid w:val="00E27560"/>
    <w:rsid w:val="00E310C1"/>
    <w:rsid w:val="00E343DF"/>
    <w:rsid w:val="00E55D9E"/>
    <w:rsid w:val="00E57C8B"/>
    <w:rsid w:val="00E57D22"/>
    <w:rsid w:val="00E6189E"/>
    <w:rsid w:val="00E623BD"/>
    <w:rsid w:val="00E648D5"/>
    <w:rsid w:val="00E754C9"/>
    <w:rsid w:val="00E7626D"/>
    <w:rsid w:val="00E83007"/>
    <w:rsid w:val="00EA2209"/>
    <w:rsid w:val="00EA36D5"/>
    <w:rsid w:val="00EA48DF"/>
    <w:rsid w:val="00EB40F3"/>
    <w:rsid w:val="00EC5B72"/>
    <w:rsid w:val="00EC62BB"/>
    <w:rsid w:val="00ED1B27"/>
    <w:rsid w:val="00EE679B"/>
    <w:rsid w:val="00EF19A2"/>
    <w:rsid w:val="00EF1F31"/>
    <w:rsid w:val="00EF387B"/>
    <w:rsid w:val="00F030AF"/>
    <w:rsid w:val="00F114E7"/>
    <w:rsid w:val="00F24A3C"/>
    <w:rsid w:val="00F26B1A"/>
    <w:rsid w:val="00F27C41"/>
    <w:rsid w:val="00F445B7"/>
    <w:rsid w:val="00F4556D"/>
    <w:rsid w:val="00F53267"/>
    <w:rsid w:val="00F746C6"/>
    <w:rsid w:val="00F755FC"/>
    <w:rsid w:val="00F757DA"/>
    <w:rsid w:val="00F860CB"/>
    <w:rsid w:val="00F92EAC"/>
    <w:rsid w:val="00F93FDB"/>
    <w:rsid w:val="00FA145F"/>
    <w:rsid w:val="00FA2FB8"/>
    <w:rsid w:val="00FA5661"/>
    <w:rsid w:val="00FB1B01"/>
    <w:rsid w:val="00FB6921"/>
    <w:rsid w:val="00FD5E7D"/>
    <w:rsid w:val="00FD6EA5"/>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2751F"/>
  <w15:docId w15:val="{25C90FDC-7AA1-4359-AFA6-4633EF05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paragraph" w:styleId="Zkladntext3">
    <w:name w:val="Body Text 3"/>
    <w:basedOn w:val="Normln"/>
    <w:link w:val="Zkladntext3Char"/>
    <w:uiPriority w:val="99"/>
    <w:unhideWhenUsed/>
    <w:rsid w:val="00772161"/>
    <w:pPr>
      <w:spacing w:after="120"/>
    </w:pPr>
    <w:rPr>
      <w:sz w:val="16"/>
      <w:szCs w:val="16"/>
    </w:rPr>
  </w:style>
  <w:style w:type="character" w:customStyle="1" w:styleId="Zkladntext3Char">
    <w:name w:val="Základní text 3 Char"/>
    <w:basedOn w:val="Standardnpsmoodstavce"/>
    <w:link w:val="Zkladntext3"/>
    <w:uiPriority w:val="99"/>
    <w:rsid w:val="007721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1632</Words>
  <Characters>9629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54</cp:revision>
  <cp:lastPrinted>2009-09-17T10:12:00Z</cp:lastPrinted>
  <dcterms:created xsi:type="dcterms:W3CDTF">2017-12-15T13:41:00Z</dcterms:created>
  <dcterms:modified xsi:type="dcterms:W3CDTF">2020-03-30T13:12:00Z</dcterms:modified>
</cp:coreProperties>
</file>