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C011D" w14:textId="77777777" w:rsidR="009B3CE4" w:rsidRPr="00CB3821" w:rsidRDefault="009B3CE4" w:rsidP="009B3CE4">
      <w:pPr>
        <w:pStyle w:val="Bezmezer"/>
        <w:jc w:val="center"/>
        <w:rPr>
          <w:b/>
        </w:rPr>
      </w:pPr>
      <w:r w:rsidRPr="00CB3821">
        <w:rPr>
          <w:b/>
        </w:rPr>
        <w:t>SMLOUVA O DÍLO</w:t>
      </w:r>
    </w:p>
    <w:p w14:paraId="47E3899B" w14:textId="77777777" w:rsidR="009B3CE4" w:rsidRDefault="009B3CE4" w:rsidP="009B3CE4">
      <w:pPr>
        <w:pStyle w:val="Bezmezer"/>
        <w:jc w:val="center"/>
      </w:pPr>
      <w:r>
        <w:t>uzavřená podle § 2586 a násl</w:t>
      </w:r>
      <w:r w:rsidR="00A57437">
        <w:t>.</w:t>
      </w:r>
      <w:r>
        <w:t xml:space="preserve"> zákona č. 89/2012 Sb., občanský zákoník (dále jen „</w:t>
      </w:r>
      <w:r w:rsidRPr="00FB5B58">
        <w:rPr>
          <w:b/>
        </w:rPr>
        <w:t>občanský zákoník</w:t>
      </w:r>
      <w:r>
        <w:t>“)</w:t>
      </w:r>
    </w:p>
    <w:p w14:paraId="7F22D180" w14:textId="77777777" w:rsidR="009B3CE4" w:rsidRDefault="009B3CE4" w:rsidP="009B3CE4">
      <w:pPr>
        <w:pStyle w:val="Bezmezer"/>
      </w:pPr>
    </w:p>
    <w:p w14:paraId="75CC25AA" w14:textId="77777777" w:rsidR="009B3CE4" w:rsidRDefault="009B3CE4" w:rsidP="009B3CE4">
      <w:pPr>
        <w:pStyle w:val="Bezmezer"/>
      </w:pPr>
    </w:p>
    <w:p w14:paraId="33CDE8DD" w14:textId="77777777" w:rsidR="009B3CE4" w:rsidRDefault="009B3CE4" w:rsidP="009B3CE4">
      <w:pPr>
        <w:pStyle w:val="Bezmezer"/>
      </w:pPr>
    </w:p>
    <w:p w14:paraId="7D6B34BB" w14:textId="77777777" w:rsidR="009B3CE4" w:rsidRPr="00AC42B0" w:rsidRDefault="009B3CE4" w:rsidP="009B3CE4">
      <w:pPr>
        <w:pStyle w:val="Bezmezer"/>
        <w:jc w:val="center"/>
        <w:rPr>
          <w:b/>
        </w:rPr>
      </w:pPr>
      <w:r w:rsidRPr="00AC42B0">
        <w:rPr>
          <w:b/>
        </w:rPr>
        <w:t>I. Smluvní strany</w:t>
      </w:r>
    </w:p>
    <w:p w14:paraId="14D2F0F5" w14:textId="77777777" w:rsidR="009B3CE4" w:rsidRDefault="009B3CE4" w:rsidP="009B3CE4">
      <w:pPr>
        <w:pStyle w:val="Bezmezer"/>
      </w:pPr>
    </w:p>
    <w:p w14:paraId="22D30CAF" w14:textId="77777777" w:rsidR="00ED6DB8" w:rsidRDefault="00ED6DB8" w:rsidP="00ED6DB8">
      <w:pPr>
        <w:pStyle w:val="Bezmezer"/>
        <w:rPr>
          <w:szCs w:val="22"/>
        </w:rPr>
      </w:pPr>
      <w:r w:rsidRPr="00FB5B58">
        <w:rPr>
          <w:b/>
        </w:rPr>
        <w:t>OBJEDNATEL:</w:t>
      </w:r>
      <w:r>
        <w:t xml:space="preserve"> </w:t>
      </w:r>
      <w:r w:rsidRPr="008E23AC">
        <w:t>Akademie řemesel Praha - Střední škola technická</w:t>
      </w:r>
    </w:p>
    <w:p w14:paraId="159A6D3E" w14:textId="77777777" w:rsidR="00ED6DB8" w:rsidRDefault="00ED6DB8" w:rsidP="00ED6DB8">
      <w:pPr>
        <w:pStyle w:val="Bezmezer"/>
      </w:pPr>
      <w:r>
        <w:t xml:space="preserve">Sídlo: </w:t>
      </w:r>
      <w:r w:rsidRPr="008E23AC">
        <w:t>Zelený pruh 1294</w:t>
      </w:r>
      <w:r>
        <w:t>/52</w:t>
      </w:r>
      <w:r w:rsidRPr="008E23AC">
        <w:t>, 147 08 Praha 4</w:t>
      </w:r>
    </w:p>
    <w:p w14:paraId="605DAAEE" w14:textId="77777777" w:rsidR="00ED6DB8" w:rsidRDefault="00ED6DB8" w:rsidP="00ED6DB8">
      <w:pPr>
        <w:pStyle w:val="Bezmezer"/>
      </w:pPr>
      <w:r>
        <w:t>Zastoupený: Ing. Drahoslav Matonoha, ředitel</w:t>
      </w:r>
    </w:p>
    <w:p w14:paraId="04734A46" w14:textId="77777777" w:rsidR="00ED6DB8" w:rsidRDefault="00ED6DB8" w:rsidP="00ED6DB8">
      <w:pPr>
        <w:pStyle w:val="Bezmezer"/>
      </w:pPr>
      <w:r>
        <w:t>IČO: 148915</w:t>
      </w:r>
      <w:r w:rsidRPr="008E23AC">
        <w:t>22</w:t>
      </w:r>
    </w:p>
    <w:p w14:paraId="55F522CA" w14:textId="77777777" w:rsidR="00ED6DB8" w:rsidRDefault="00ED6DB8" w:rsidP="00ED6DB8">
      <w:pPr>
        <w:pStyle w:val="Bezmezer"/>
      </w:pPr>
      <w:r>
        <w:t>DIČ: CZ148915</w:t>
      </w:r>
      <w:r w:rsidRPr="008E23AC">
        <w:t>22</w:t>
      </w:r>
    </w:p>
    <w:p w14:paraId="38448489" w14:textId="0EA63229" w:rsidR="00ED6DB8" w:rsidRDefault="00ED6DB8" w:rsidP="00ED6DB8">
      <w:pPr>
        <w:pStyle w:val="Bezmezer"/>
      </w:pPr>
      <w:r>
        <w:t xml:space="preserve">Bankovní spojení: </w:t>
      </w:r>
      <w:r w:rsidR="00642F7D">
        <w:t>XXXXXXXXXXXXXX</w:t>
      </w:r>
    </w:p>
    <w:p w14:paraId="379D5DDA" w14:textId="368FBAC0" w:rsidR="00ED6DB8" w:rsidRDefault="00ED6DB8" w:rsidP="00ED6DB8">
      <w:pPr>
        <w:pStyle w:val="Bezmezer"/>
      </w:pPr>
      <w:r>
        <w:t xml:space="preserve">Číslo účtu: </w:t>
      </w:r>
      <w:r w:rsidR="00642F7D">
        <w:t>XXXXXXXXXXXXXX</w:t>
      </w:r>
    </w:p>
    <w:p w14:paraId="2B26451F" w14:textId="53519AD2" w:rsidR="00ED6DB8" w:rsidRDefault="00ED6DB8" w:rsidP="00ED6DB8">
      <w:pPr>
        <w:pStyle w:val="Bezmezer"/>
      </w:pPr>
      <w:r>
        <w:t>Osoby oprávněné k jednání ve věcech smluvních a technických:</w:t>
      </w:r>
      <w:r w:rsidR="00642F7D" w:rsidRPr="00642F7D">
        <w:t xml:space="preserve"> </w:t>
      </w:r>
      <w:proofErr w:type="gramStart"/>
      <w:r w:rsidR="00642F7D">
        <w:t>XXXXXXXXXXXXXX</w:t>
      </w:r>
      <w:r>
        <w:t xml:space="preserve"> , e-mail</w:t>
      </w:r>
      <w:proofErr w:type="gramEnd"/>
      <w:r>
        <w:t xml:space="preserve">: </w:t>
      </w:r>
      <w:r w:rsidR="00642F7D">
        <w:t>XXXXXXXXXXXXXX</w:t>
      </w:r>
      <w:r>
        <w:t xml:space="preserve">, tel: </w:t>
      </w:r>
      <w:r w:rsidR="00642F7D">
        <w:t>XXXXXXXXXXXXXX</w:t>
      </w:r>
    </w:p>
    <w:p w14:paraId="76367054" w14:textId="77777777" w:rsidR="00ED6DB8" w:rsidRDefault="00ED6DB8" w:rsidP="00ED6DB8">
      <w:pPr>
        <w:pStyle w:val="Bezmezer"/>
      </w:pPr>
      <w:r>
        <w:t>(dále jen „</w:t>
      </w:r>
      <w:r w:rsidRPr="00CB3821">
        <w:rPr>
          <w:b/>
        </w:rPr>
        <w:t>objednatel</w:t>
      </w:r>
      <w:r>
        <w:t>“)</w:t>
      </w:r>
    </w:p>
    <w:p w14:paraId="7A9A9170" w14:textId="77777777" w:rsidR="009B3CE4" w:rsidRDefault="009B3CE4" w:rsidP="009B3CE4">
      <w:pPr>
        <w:pStyle w:val="Bezmezer"/>
      </w:pPr>
    </w:p>
    <w:p w14:paraId="16CA6BA1" w14:textId="77777777" w:rsidR="009B3CE4" w:rsidRDefault="009B3CE4" w:rsidP="009B3CE4">
      <w:pPr>
        <w:pStyle w:val="Bezmezer"/>
      </w:pPr>
      <w:r>
        <w:t>a</w:t>
      </w:r>
    </w:p>
    <w:p w14:paraId="6E8FAF5D" w14:textId="77777777" w:rsidR="009B3CE4" w:rsidRDefault="009B3CE4" w:rsidP="009B3CE4">
      <w:pPr>
        <w:pStyle w:val="Bezmezer"/>
      </w:pPr>
    </w:p>
    <w:p w14:paraId="73395594" w14:textId="77777777" w:rsidR="00B86124" w:rsidRDefault="00B86124" w:rsidP="00B86124">
      <w:pPr>
        <w:pStyle w:val="Bezmezer"/>
      </w:pPr>
      <w:r w:rsidRPr="00FB5B58">
        <w:rPr>
          <w:b/>
        </w:rPr>
        <w:t>ZHOTOVITEL:</w:t>
      </w:r>
      <w:r>
        <w:t xml:space="preserve"> </w:t>
      </w:r>
      <w:r w:rsidRPr="00F830D0">
        <w:rPr>
          <w:b/>
        </w:rPr>
        <w:t>ECOTEN s.r.o</w:t>
      </w:r>
      <w:r>
        <w:rPr>
          <w:b/>
        </w:rPr>
        <w:t>.</w:t>
      </w:r>
    </w:p>
    <w:p w14:paraId="799509A5" w14:textId="77777777" w:rsidR="00B86124" w:rsidRPr="008A103E" w:rsidRDefault="00B86124" w:rsidP="00B86124">
      <w:pPr>
        <w:pStyle w:val="Bezmezer"/>
      </w:pPr>
      <w:r>
        <w:t xml:space="preserve">Sídlo: </w:t>
      </w:r>
      <w:r w:rsidRPr="008A103E">
        <w:t xml:space="preserve">U Zvonařky 994/15 120 00 Praha 2 </w:t>
      </w:r>
    </w:p>
    <w:p w14:paraId="659FFAF2" w14:textId="77777777" w:rsidR="00B86124" w:rsidRDefault="00B86124" w:rsidP="00B86124">
      <w:pPr>
        <w:pStyle w:val="Bezmezer"/>
      </w:pPr>
      <w:r>
        <w:t xml:space="preserve">Zastoupený: </w:t>
      </w:r>
      <w:r w:rsidRPr="008A103E">
        <w:rPr>
          <w:color w:val="333333"/>
          <w:szCs w:val="18"/>
          <w:shd w:val="clear" w:color="auto" w:fill="FFFFFF"/>
        </w:rPr>
        <w:t>Ing. JIŘÍ TENCAR, Ph.D., jednatel</w:t>
      </w:r>
    </w:p>
    <w:p w14:paraId="456B076E" w14:textId="77777777" w:rsidR="00B86124" w:rsidRPr="008A103E" w:rsidRDefault="00B86124" w:rsidP="00B86124">
      <w:pPr>
        <w:pStyle w:val="Bezmezer"/>
        <w:rPr>
          <w:szCs w:val="22"/>
        </w:rPr>
      </w:pPr>
      <w:r w:rsidRPr="008A103E">
        <w:rPr>
          <w:szCs w:val="22"/>
        </w:rPr>
        <w:t xml:space="preserve">IČO: </w:t>
      </w:r>
      <w:r w:rsidRPr="008A103E">
        <w:rPr>
          <w:color w:val="333333"/>
          <w:szCs w:val="22"/>
          <w:shd w:val="clear" w:color="auto" w:fill="FFFFFF"/>
        </w:rPr>
        <w:t>29136440</w:t>
      </w:r>
    </w:p>
    <w:p w14:paraId="3608E7EB" w14:textId="77777777" w:rsidR="00B86124" w:rsidRPr="008A103E" w:rsidRDefault="00B86124" w:rsidP="00B86124">
      <w:pPr>
        <w:pStyle w:val="Bezmezer"/>
        <w:rPr>
          <w:szCs w:val="22"/>
        </w:rPr>
      </w:pPr>
      <w:r w:rsidRPr="008A103E">
        <w:rPr>
          <w:szCs w:val="22"/>
        </w:rPr>
        <w:t>DIČ: CZ</w:t>
      </w:r>
      <w:r w:rsidRPr="008A103E">
        <w:rPr>
          <w:color w:val="333333"/>
          <w:szCs w:val="22"/>
          <w:shd w:val="clear" w:color="auto" w:fill="FFFFFF"/>
        </w:rPr>
        <w:t>29136440</w:t>
      </w:r>
    </w:p>
    <w:p w14:paraId="4C502E2C" w14:textId="26F0C8E3" w:rsidR="009B3CE4" w:rsidRPr="00642F7D" w:rsidRDefault="009B3CE4" w:rsidP="009B3CE4">
      <w:pPr>
        <w:pStyle w:val="Bezmezer"/>
      </w:pPr>
      <w:r>
        <w:t xml:space="preserve">Osoby oprávněné k jednání ve věcech smluvních a technických: </w:t>
      </w:r>
      <w:r w:rsidR="00642F7D">
        <w:t>XXXXXXXXXXXXXX</w:t>
      </w:r>
      <w:r w:rsidRPr="00642F7D">
        <w:t xml:space="preserve"> e-mail: </w:t>
      </w:r>
      <w:r w:rsidR="00642F7D">
        <w:t>XXXXXXXXXXXXXX</w:t>
      </w:r>
      <w:r w:rsidRPr="00642F7D">
        <w:t xml:space="preserve"> tel.: </w:t>
      </w:r>
      <w:r w:rsidR="00642F7D">
        <w:t>XXXXXXXXXXXXXX</w:t>
      </w:r>
    </w:p>
    <w:p w14:paraId="3B0823C7" w14:textId="77063DC7" w:rsidR="009B3CE4" w:rsidRPr="00642F7D" w:rsidRDefault="009B3CE4" w:rsidP="009B3CE4">
      <w:pPr>
        <w:pStyle w:val="Bezmezer"/>
      </w:pPr>
      <w:r w:rsidRPr="00642F7D">
        <w:t xml:space="preserve">Bankovní spojení: </w:t>
      </w:r>
      <w:r w:rsidR="00642F7D">
        <w:t>XXXXXXXXXXXXXX</w:t>
      </w:r>
      <w:bookmarkStart w:id="0" w:name="_GoBack"/>
      <w:bookmarkEnd w:id="0"/>
    </w:p>
    <w:p w14:paraId="42516DC6" w14:textId="278247A5" w:rsidR="009B3CE4" w:rsidRDefault="009B3CE4" w:rsidP="009B3CE4">
      <w:pPr>
        <w:pStyle w:val="Bezmezer"/>
      </w:pPr>
      <w:r w:rsidRPr="00642F7D">
        <w:t xml:space="preserve">Číslo účtu: </w:t>
      </w:r>
      <w:r w:rsidR="00642F7D">
        <w:t>XXXXXXXXXXXXXX</w:t>
      </w:r>
    </w:p>
    <w:p w14:paraId="48ED0EA9" w14:textId="77777777" w:rsidR="009B3CE4" w:rsidRDefault="009B3CE4" w:rsidP="009B3CE4">
      <w:pPr>
        <w:pStyle w:val="Bezmezer"/>
      </w:pPr>
      <w:r>
        <w:t>(dále jen „</w:t>
      </w:r>
      <w:r w:rsidRPr="00CB3821">
        <w:rPr>
          <w:b/>
        </w:rPr>
        <w:t>zhotovitel</w:t>
      </w:r>
      <w:r>
        <w:t>“)</w:t>
      </w:r>
    </w:p>
    <w:p w14:paraId="4958390B" w14:textId="77777777" w:rsidR="009B3CE4" w:rsidRDefault="009B3CE4" w:rsidP="009B3CE4">
      <w:pPr>
        <w:pStyle w:val="Bezmezer"/>
      </w:pPr>
    </w:p>
    <w:p w14:paraId="5891380E" w14:textId="77777777" w:rsidR="009B3CE4" w:rsidRDefault="009B3CE4" w:rsidP="009B3CE4">
      <w:pPr>
        <w:pStyle w:val="Bezmezer"/>
      </w:pPr>
      <w:r>
        <w:t>(Zhotovitel a objednatel dále jen „</w:t>
      </w:r>
      <w:r w:rsidRPr="00CB3821">
        <w:rPr>
          <w:b/>
        </w:rPr>
        <w:t>smluvní strany</w:t>
      </w:r>
      <w:r>
        <w:t>“, jednotlivě jako „</w:t>
      </w:r>
      <w:r w:rsidRPr="00CB3821">
        <w:rPr>
          <w:b/>
        </w:rPr>
        <w:t>smluvní strana</w:t>
      </w:r>
      <w:r>
        <w:t>“)</w:t>
      </w:r>
    </w:p>
    <w:p w14:paraId="562061DA" w14:textId="77777777" w:rsidR="009B3CE4" w:rsidRDefault="009B3CE4" w:rsidP="009B3CE4">
      <w:pPr>
        <w:pStyle w:val="Bezmezer"/>
      </w:pPr>
    </w:p>
    <w:p w14:paraId="3356D032" w14:textId="77777777" w:rsidR="009B3CE4" w:rsidRDefault="009B3CE4" w:rsidP="009B3CE4">
      <w:pPr>
        <w:pStyle w:val="Bezmezer"/>
      </w:pPr>
    </w:p>
    <w:p w14:paraId="247DEC80" w14:textId="77777777" w:rsidR="009B3CE4" w:rsidRPr="00AC42B0" w:rsidRDefault="009B3CE4" w:rsidP="009B3CE4">
      <w:pPr>
        <w:pStyle w:val="Bezmezer"/>
        <w:jc w:val="center"/>
        <w:rPr>
          <w:b/>
        </w:rPr>
      </w:pPr>
      <w:r w:rsidRPr="00AC42B0">
        <w:rPr>
          <w:b/>
        </w:rPr>
        <w:t>II. Výchozí podklady a údaje</w:t>
      </w:r>
    </w:p>
    <w:p w14:paraId="0DE6B847" w14:textId="77777777" w:rsidR="009B3CE4" w:rsidRDefault="009B3CE4" w:rsidP="009B3CE4">
      <w:pPr>
        <w:pStyle w:val="Bezmezer"/>
      </w:pPr>
    </w:p>
    <w:p w14:paraId="12CA69D6" w14:textId="0785B518" w:rsidR="0056341D" w:rsidRDefault="0056341D" w:rsidP="0056341D">
      <w:pPr>
        <w:pStyle w:val="Bezmezer"/>
        <w:numPr>
          <w:ilvl w:val="1"/>
          <w:numId w:val="12"/>
        </w:numPr>
        <w:jc w:val="both"/>
        <w:rPr>
          <w:bCs w:val="0"/>
        </w:rPr>
      </w:pPr>
      <w:r>
        <w:t>Výběr zhotovitele proběhl způsobem dle čl. IV. odst. 2 Pravidel pro zadávání veřejných zakázek škol a školských zařízení - příspěvkových organizací zřízených hlavním městem Prahou (dále jen „</w:t>
      </w:r>
      <w:r w:rsidRPr="0049665F">
        <w:rPr>
          <w:b/>
        </w:rPr>
        <w:t>Pravidla</w:t>
      </w:r>
      <w:r>
        <w:t xml:space="preserve">“). </w:t>
      </w:r>
      <w:r w:rsidR="00732C91">
        <w:t xml:space="preserve"> Cenový průzkum trhu s předpokládanou hodnotou do 100.000 Kč, bez DPH,</w:t>
      </w:r>
      <w:r w:rsidR="00204DBE">
        <w:t xml:space="preserve"> a výběr zhotovitele pro objednatele</w:t>
      </w:r>
      <w:r w:rsidR="00732C91">
        <w:t xml:space="preserve"> </w:t>
      </w:r>
      <w:r w:rsidR="00732C91" w:rsidRPr="00D93396">
        <w:rPr>
          <w:b/>
        </w:rPr>
        <w:t xml:space="preserve">provedl </w:t>
      </w:r>
      <w:r w:rsidR="00732C91">
        <w:t xml:space="preserve">JUDr. Petr Balcar, advokát ev. č. ČAK </w:t>
      </w:r>
      <w:r w:rsidR="008C3890">
        <w:t>0008, se sídlem Panská 895/6, 110 00 Praha 1, IČ 66199786, na základě objednávky č. OBJ/SML/61/02/00146/2019 na zpracování zadávací dokumentace a administraci VZMR „Výběr vhodných školských budov do OPŽP“ učiněné dne 18. 10. 2019</w:t>
      </w:r>
      <w:r w:rsidR="00732C91">
        <w:t> </w:t>
      </w:r>
      <w:r w:rsidR="00537266">
        <w:rPr>
          <w:rFonts w:cstheme="minorHAnsi"/>
          <w:color w:val="000000"/>
          <w:szCs w:val="22"/>
        </w:rPr>
        <w:t>h</w:t>
      </w:r>
      <w:r w:rsidR="00732C91" w:rsidRPr="00D93396">
        <w:rPr>
          <w:rFonts w:cstheme="minorHAnsi"/>
          <w:color w:val="000000"/>
          <w:szCs w:val="22"/>
        </w:rPr>
        <w:t>lavní</w:t>
      </w:r>
      <w:r w:rsidR="00732C91">
        <w:rPr>
          <w:rFonts w:cstheme="minorHAnsi"/>
          <w:color w:val="000000"/>
          <w:szCs w:val="22"/>
        </w:rPr>
        <w:t>m</w:t>
      </w:r>
      <w:r w:rsidR="008C3890" w:rsidRPr="008C3890">
        <w:rPr>
          <w:rFonts w:cstheme="minorHAnsi"/>
          <w:color w:val="000000"/>
          <w:szCs w:val="22"/>
        </w:rPr>
        <w:t xml:space="preserve"> měst</w:t>
      </w:r>
      <w:r w:rsidR="008C3890">
        <w:rPr>
          <w:rFonts w:cstheme="minorHAnsi"/>
          <w:color w:val="000000"/>
          <w:szCs w:val="22"/>
        </w:rPr>
        <w:t>em</w:t>
      </w:r>
      <w:r w:rsidR="008C3890" w:rsidRPr="008C3890">
        <w:rPr>
          <w:rFonts w:cstheme="minorHAnsi"/>
          <w:color w:val="000000"/>
          <w:szCs w:val="22"/>
        </w:rPr>
        <w:t xml:space="preserve"> Prah</w:t>
      </w:r>
      <w:r w:rsidR="008C3890">
        <w:rPr>
          <w:rFonts w:cstheme="minorHAnsi"/>
          <w:color w:val="000000"/>
          <w:szCs w:val="22"/>
        </w:rPr>
        <w:t>ou</w:t>
      </w:r>
      <w:r w:rsidR="00732C91" w:rsidRPr="00D93396">
        <w:rPr>
          <w:rFonts w:cstheme="minorHAnsi"/>
          <w:color w:val="000000"/>
          <w:szCs w:val="22"/>
        </w:rPr>
        <w:t>, Mariánské náměstí 2/2, Staré Město, 110 00 Praha 1</w:t>
      </w:r>
      <w:r w:rsidR="00732C91" w:rsidRPr="00732C91">
        <w:rPr>
          <w:szCs w:val="22"/>
        </w:rPr>
        <w:t>,</w:t>
      </w:r>
      <w:r w:rsidR="008C3890">
        <w:rPr>
          <w:szCs w:val="22"/>
        </w:rPr>
        <w:t xml:space="preserve"> Odbor školství, mládeže a sportu, </w:t>
      </w:r>
      <w:r w:rsidR="00204DBE">
        <w:rPr>
          <w:szCs w:val="22"/>
        </w:rPr>
        <w:t>jakožto zřizovatelem objednatele.</w:t>
      </w:r>
      <w:r w:rsidR="00732C91">
        <w:t xml:space="preserve">   </w:t>
      </w:r>
    </w:p>
    <w:p w14:paraId="7A4AF215" w14:textId="77777777" w:rsidR="0056341D" w:rsidRDefault="0056341D" w:rsidP="0056341D">
      <w:pPr>
        <w:pStyle w:val="Bezmezer"/>
        <w:ind w:left="360"/>
        <w:jc w:val="both"/>
      </w:pPr>
    </w:p>
    <w:p w14:paraId="28360A70" w14:textId="15714D3D" w:rsidR="0056341D" w:rsidRDefault="0056341D" w:rsidP="0056341D">
      <w:pPr>
        <w:pStyle w:val="Bezmezer"/>
        <w:numPr>
          <w:ilvl w:val="1"/>
          <w:numId w:val="12"/>
        </w:numPr>
        <w:jc w:val="both"/>
      </w:pPr>
      <w:r>
        <w:lastRenderedPageBreak/>
        <w:t xml:space="preserve">Podkladem pro uzavření této smlouvy o dílo (dále jen „smlouva“) je výzva k podání cenové nabídky objednavatele ze dne </w:t>
      </w:r>
      <w:proofErr w:type="gramStart"/>
      <w:r>
        <w:t>27.01.2020</w:t>
      </w:r>
      <w:proofErr w:type="gramEnd"/>
      <w:r>
        <w:t>, jejíž podmínky byly zapracovány do ceno</w:t>
      </w:r>
      <w:r w:rsidR="00D74761">
        <w:t>vé nabídky zhotovitele ze dne 28</w:t>
      </w:r>
      <w:r>
        <w:t>.01.2020. Výše uvedená cenová nabídka zhotovitele se stává okamžikem uzavření této smlouvy pro obě smluvní strany závazná.</w:t>
      </w:r>
    </w:p>
    <w:p w14:paraId="3C3B3970" w14:textId="77777777" w:rsidR="0056341D" w:rsidRDefault="0056341D" w:rsidP="0056341D">
      <w:pPr>
        <w:pStyle w:val="Bezmezer"/>
        <w:ind w:left="360"/>
        <w:jc w:val="both"/>
      </w:pPr>
    </w:p>
    <w:p w14:paraId="471753DB" w14:textId="77777777" w:rsidR="0056341D" w:rsidRDefault="0056341D" w:rsidP="0056341D">
      <w:pPr>
        <w:pStyle w:val="Bezmezer"/>
        <w:numPr>
          <w:ilvl w:val="1"/>
          <w:numId w:val="12"/>
        </w:numPr>
        <w:jc w:val="both"/>
      </w:pPr>
      <w:r>
        <w:t>Smluvní strany prohlašují, že tato smlouva nahrazuje objednávku objednatele s akceptační doložkou ve smyslu čl. IV. odst. 2 Pravidel, protože objednatel má zájem detailněji upravit vzájemná práva a povinnosti smluvních stran než pouhým odkazem na obchodní zvyklosti, případně občanský zákoník.</w:t>
      </w:r>
    </w:p>
    <w:p w14:paraId="749957C8" w14:textId="77777777" w:rsidR="009B3CE4" w:rsidRDefault="009B3CE4" w:rsidP="009B3CE4">
      <w:pPr>
        <w:pStyle w:val="Bezmezer"/>
        <w:ind w:left="360"/>
      </w:pPr>
    </w:p>
    <w:p w14:paraId="39C998A8" w14:textId="77777777" w:rsidR="009B3CE4" w:rsidRDefault="009B3CE4" w:rsidP="009B3CE4">
      <w:pPr>
        <w:pStyle w:val="Bezmezer"/>
      </w:pPr>
    </w:p>
    <w:p w14:paraId="05F22865" w14:textId="77777777" w:rsidR="009B3CE4" w:rsidRPr="00AC42B0" w:rsidRDefault="009B3CE4" w:rsidP="009B3CE4">
      <w:pPr>
        <w:pStyle w:val="Bezmezer"/>
        <w:jc w:val="center"/>
        <w:rPr>
          <w:b/>
        </w:rPr>
      </w:pPr>
      <w:r w:rsidRPr="00AC42B0">
        <w:rPr>
          <w:b/>
        </w:rPr>
        <w:t>III. Předmět plnění</w:t>
      </w:r>
    </w:p>
    <w:p w14:paraId="3604697B" w14:textId="77777777" w:rsidR="009B3CE4" w:rsidRDefault="009B3CE4" w:rsidP="009B3CE4">
      <w:pPr>
        <w:pStyle w:val="Bezmezer"/>
      </w:pPr>
    </w:p>
    <w:p w14:paraId="624F75C3" w14:textId="210DA018" w:rsidR="00DF20E3" w:rsidRDefault="009B3CE4" w:rsidP="00DF20E3">
      <w:pPr>
        <w:pStyle w:val="Bezmezer"/>
        <w:numPr>
          <w:ilvl w:val="1"/>
          <w:numId w:val="2"/>
        </w:numPr>
        <w:jc w:val="both"/>
      </w:pPr>
      <w:r>
        <w:t xml:space="preserve">Předmětem plnění je </w:t>
      </w:r>
      <w:r w:rsidR="00DF20E3" w:rsidRPr="00DF20E3">
        <w:t>vypracování projektové studie stavebního a/nebo technologického řešení dle zveřejněného vzoru do operačního programu životníh</w:t>
      </w:r>
      <w:r w:rsidR="003C1212">
        <w:t>o prostředí (OP ŽP) výzvy č. 146</w:t>
      </w:r>
      <w:r w:rsidR="00DF20E3" w:rsidRPr="00DF20E3">
        <w:t xml:space="preserve"> nebo následující výzvy svým obsahem stejné či podobné, a to na základě zpracované projektové dokumentace v rámci projektu OP PPR výzvy č. 30 </w:t>
      </w:r>
      <w:r w:rsidR="00DF20E3" w:rsidRPr="00411513">
        <w:t>pro objekt bývalé kotelny a dílen v areálu Vrbova 1233/34, 147 08 Praha 4</w:t>
      </w:r>
      <w:r w:rsidR="00DF20E3">
        <w:t xml:space="preserve"> </w:t>
      </w:r>
      <w:r>
        <w:t>(dále jen „</w:t>
      </w:r>
      <w:r w:rsidRPr="00DF20E3">
        <w:rPr>
          <w:b/>
        </w:rPr>
        <w:t>dílo</w:t>
      </w:r>
      <w:r>
        <w:t>“)</w:t>
      </w:r>
      <w:r w:rsidRPr="00F02473">
        <w:t>.</w:t>
      </w:r>
      <w:r w:rsidR="00DF20E3">
        <w:t xml:space="preserve"> Dílo </w:t>
      </w:r>
      <w:r w:rsidR="00DF20E3" w:rsidRPr="00DF20E3">
        <w:t>zahrnuje i zpracování kumulativního rozpočtu projektu dle závazného vzoru uveřejněného v rámci výzvy k předkládání žádostí o podporu včetně výdajů na projektovou přípravu a technický dozor a další výdaje.</w:t>
      </w:r>
    </w:p>
    <w:p w14:paraId="1D65B121" w14:textId="77777777" w:rsidR="00DF20E3" w:rsidRDefault="00DF20E3" w:rsidP="00DF20E3">
      <w:pPr>
        <w:pStyle w:val="Bezmezer"/>
        <w:ind w:left="360"/>
        <w:jc w:val="both"/>
      </w:pPr>
    </w:p>
    <w:p w14:paraId="6148F90E" w14:textId="77777777" w:rsidR="00DF20E3" w:rsidRDefault="00DF20E3" w:rsidP="00DF20E3">
      <w:pPr>
        <w:pStyle w:val="Bezmezer"/>
        <w:numPr>
          <w:ilvl w:val="1"/>
          <w:numId w:val="2"/>
        </w:numPr>
        <w:jc w:val="both"/>
      </w:pPr>
      <w:r>
        <w:t xml:space="preserve">K řádnému provedení díla </w:t>
      </w:r>
      <w:r w:rsidRPr="00DF20E3">
        <w:rPr>
          <w:szCs w:val="22"/>
        </w:rPr>
        <w:t xml:space="preserve">bude zhotoviteli poskytnuta </w:t>
      </w:r>
      <w:r>
        <w:t>projektová dokumentace zpracovaná na tento objekt v rámci výzvy č. 30 OP PPR, a to v následujícím rozsahu:</w:t>
      </w:r>
    </w:p>
    <w:p w14:paraId="47878586" w14:textId="77777777" w:rsidR="00DF20E3" w:rsidRDefault="00DF20E3" w:rsidP="00DF20E3">
      <w:pPr>
        <w:pStyle w:val="Bezmezer"/>
        <w:jc w:val="both"/>
      </w:pPr>
    </w:p>
    <w:p w14:paraId="351A2DB0" w14:textId="77777777" w:rsidR="00DF20E3" w:rsidRDefault="00DF20E3" w:rsidP="00DF20E3">
      <w:pPr>
        <w:pStyle w:val="Bezmezer"/>
        <w:numPr>
          <w:ilvl w:val="0"/>
          <w:numId w:val="11"/>
        </w:numPr>
      </w:pPr>
      <w:r w:rsidRPr="00900622">
        <w:t>Pasport stavby DUR a DSP</w:t>
      </w:r>
    </w:p>
    <w:p w14:paraId="485781C5" w14:textId="77777777" w:rsidR="00DF20E3" w:rsidRDefault="00DF20E3" w:rsidP="00DF20E3">
      <w:pPr>
        <w:pStyle w:val="Bezmezer"/>
        <w:numPr>
          <w:ilvl w:val="0"/>
          <w:numId w:val="11"/>
        </w:numPr>
      </w:pPr>
      <w:r w:rsidRPr="00900622">
        <w:t xml:space="preserve">Projektová dokumentace </w:t>
      </w:r>
    </w:p>
    <w:p w14:paraId="601A2B52" w14:textId="77777777" w:rsidR="00DF20E3" w:rsidRDefault="00DF20E3" w:rsidP="00DF20E3">
      <w:pPr>
        <w:pStyle w:val="Bezmezer"/>
        <w:numPr>
          <w:ilvl w:val="0"/>
          <w:numId w:val="11"/>
        </w:numPr>
      </w:pPr>
      <w:r w:rsidRPr="00900622">
        <w:t>Koncepce bezpečnosti</w:t>
      </w:r>
    </w:p>
    <w:p w14:paraId="66FCD0F0" w14:textId="77777777" w:rsidR="00DF20E3" w:rsidRDefault="00DF20E3" w:rsidP="00DF20E3">
      <w:pPr>
        <w:pStyle w:val="Bezmezer"/>
        <w:numPr>
          <w:ilvl w:val="0"/>
          <w:numId w:val="11"/>
        </w:numPr>
      </w:pPr>
      <w:r w:rsidRPr="00900622">
        <w:t>BMS – energetický management</w:t>
      </w:r>
    </w:p>
    <w:p w14:paraId="0BE87376" w14:textId="77777777" w:rsidR="00DF20E3" w:rsidRDefault="00DF20E3" w:rsidP="00DF20E3">
      <w:pPr>
        <w:pStyle w:val="Bezmezer"/>
        <w:numPr>
          <w:ilvl w:val="0"/>
          <w:numId w:val="11"/>
        </w:numPr>
      </w:pPr>
      <w:r w:rsidRPr="00900622">
        <w:t>Dokumentace pro výběr zhotovitele</w:t>
      </w:r>
    </w:p>
    <w:p w14:paraId="6FA23B66" w14:textId="77777777" w:rsidR="00DF20E3" w:rsidRDefault="00DF20E3" w:rsidP="00DF20E3">
      <w:pPr>
        <w:pStyle w:val="Bezmezer"/>
        <w:numPr>
          <w:ilvl w:val="0"/>
          <w:numId w:val="11"/>
        </w:numPr>
      </w:pPr>
      <w:r w:rsidRPr="00900622">
        <w:t>PENB a EA</w:t>
      </w:r>
    </w:p>
    <w:p w14:paraId="3DCDA779" w14:textId="77777777" w:rsidR="00DF20E3" w:rsidRPr="00900622" w:rsidRDefault="00DF20E3" w:rsidP="00DF20E3">
      <w:pPr>
        <w:pStyle w:val="Bezmezer"/>
        <w:numPr>
          <w:ilvl w:val="0"/>
          <w:numId w:val="11"/>
        </w:numPr>
      </w:pPr>
      <w:r w:rsidRPr="00900622">
        <w:t>Položkový rozpočet</w:t>
      </w:r>
    </w:p>
    <w:p w14:paraId="159EAAB2" w14:textId="77777777" w:rsidR="009B3CE4" w:rsidRPr="00DF20E3" w:rsidRDefault="009B3CE4" w:rsidP="00DF20E3">
      <w:pPr>
        <w:pStyle w:val="Bezmezer"/>
        <w:ind w:left="360"/>
        <w:jc w:val="both"/>
      </w:pPr>
    </w:p>
    <w:p w14:paraId="03072B0F" w14:textId="3FE0B767" w:rsidR="009B3CE4" w:rsidRPr="00411513" w:rsidRDefault="009B3CE4" w:rsidP="009B3CE4">
      <w:pPr>
        <w:pStyle w:val="Default"/>
        <w:numPr>
          <w:ilvl w:val="1"/>
          <w:numId w:val="2"/>
        </w:numPr>
        <w:spacing w:after="120"/>
        <w:jc w:val="both"/>
        <w:rPr>
          <w:rFonts w:cs="Times New Roman"/>
          <w:sz w:val="22"/>
          <w:szCs w:val="22"/>
        </w:rPr>
      </w:pPr>
      <w:r w:rsidRPr="00411513">
        <w:rPr>
          <w:rFonts w:cs="Times New Roman"/>
          <w:sz w:val="22"/>
          <w:szCs w:val="22"/>
        </w:rPr>
        <w:t>Při plnění díla je povinen zhotovitel vždy postupovat v souladu s veškerými platnými právními předpisy a zároveň i s aktuálně platnými závaznými pokyny a podmínkami poskytovatele dotace a v souladu s interními předpisy Ministerstva životního prostředí (dále jako „</w:t>
      </w:r>
      <w:r w:rsidRPr="00411513">
        <w:rPr>
          <w:rFonts w:cs="Times New Roman"/>
          <w:b/>
          <w:sz w:val="22"/>
          <w:szCs w:val="22"/>
        </w:rPr>
        <w:t>MŽP</w:t>
      </w:r>
      <w:r w:rsidRPr="00411513">
        <w:rPr>
          <w:rFonts w:cs="Times New Roman"/>
          <w:sz w:val="22"/>
          <w:szCs w:val="22"/>
        </w:rPr>
        <w:t>“): Obecně závazné dokumenty pos</w:t>
      </w:r>
      <w:r w:rsidR="003C1212">
        <w:rPr>
          <w:rFonts w:cs="Times New Roman"/>
          <w:sz w:val="22"/>
          <w:szCs w:val="22"/>
        </w:rPr>
        <w:t>kytovatele dotace a 146</w:t>
      </w:r>
      <w:r w:rsidRPr="00411513">
        <w:rPr>
          <w:rFonts w:cs="Times New Roman"/>
          <w:sz w:val="22"/>
          <w:szCs w:val="22"/>
        </w:rPr>
        <w:t>. výzva Ministerstva životního prostředí včetně příloh v rámci „Operačního programu Životní prostředí 2014 – 2020“</w:t>
      </w:r>
      <w:r w:rsidR="00411513" w:rsidRPr="00411513">
        <w:rPr>
          <w:rFonts w:cs="Times New Roman"/>
          <w:sz w:val="22"/>
          <w:szCs w:val="22"/>
        </w:rPr>
        <w:t xml:space="preserve"> </w:t>
      </w:r>
      <w:r w:rsidR="00411513" w:rsidRPr="00411513">
        <w:rPr>
          <w:sz w:val="22"/>
          <w:szCs w:val="22"/>
        </w:rPr>
        <w:t>v souladu s následnou výzvou, která bude mít stejný či podobný obsah.</w:t>
      </w:r>
    </w:p>
    <w:p w14:paraId="7F84D255" w14:textId="3F03218C" w:rsidR="00411513" w:rsidRPr="00411513" w:rsidRDefault="00411513" w:rsidP="009B3CE4">
      <w:pPr>
        <w:pStyle w:val="Default"/>
        <w:numPr>
          <w:ilvl w:val="1"/>
          <w:numId w:val="2"/>
        </w:numPr>
        <w:spacing w:after="120"/>
        <w:jc w:val="both"/>
        <w:rPr>
          <w:rFonts w:cs="Times New Roman"/>
          <w:sz w:val="22"/>
          <w:szCs w:val="22"/>
        </w:rPr>
      </w:pPr>
      <w:r w:rsidRPr="00411513">
        <w:rPr>
          <w:sz w:val="22"/>
          <w:szCs w:val="22"/>
        </w:rPr>
        <w:t xml:space="preserve">Zhotovitel je povinen předávat podklady dalším dotčeným subjektům (Zpracovatel energetického posudku, Zpracovatel žádosti o dotaci, Doporučená řešení od SML MHMP, případně </w:t>
      </w:r>
      <w:r>
        <w:rPr>
          <w:sz w:val="22"/>
          <w:szCs w:val="22"/>
        </w:rPr>
        <w:t>dodavateli, který</w:t>
      </w:r>
      <w:r w:rsidRPr="00411513">
        <w:rPr>
          <w:sz w:val="22"/>
          <w:szCs w:val="22"/>
        </w:rPr>
        <w:t xml:space="preserve"> bude vyk</w:t>
      </w:r>
      <w:r>
        <w:rPr>
          <w:sz w:val="22"/>
          <w:szCs w:val="22"/>
        </w:rPr>
        <w:t>onávat supervizi nad projektem). Zhotovitel je povinen k součinnosti s dotčenými</w:t>
      </w:r>
      <w:r w:rsidRPr="00411513">
        <w:rPr>
          <w:sz w:val="22"/>
          <w:szCs w:val="22"/>
        </w:rPr>
        <w:t xml:space="preserve"> subjekty a to ve smyslu: Úprava kumulativního rozpočtu, úprava projektové studie apod</w:t>
      </w:r>
      <w:r>
        <w:rPr>
          <w:sz w:val="22"/>
          <w:szCs w:val="22"/>
        </w:rPr>
        <w:t>.</w:t>
      </w:r>
    </w:p>
    <w:p w14:paraId="450BA15C" w14:textId="77777777" w:rsidR="009B3CE4" w:rsidRDefault="009B3CE4" w:rsidP="009B3CE4">
      <w:pPr>
        <w:pStyle w:val="Bezmezer"/>
      </w:pPr>
    </w:p>
    <w:p w14:paraId="6A3A2821" w14:textId="77777777" w:rsidR="009B3CE4" w:rsidRPr="00AC42B0" w:rsidRDefault="009B3CE4" w:rsidP="009B3CE4">
      <w:pPr>
        <w:pStyle w:val="Bezmezer"/>
        <w:jc w:val="center"/>
        <w:rPr>
          <w:b/>
        </w:rPr>
      </w:pPr>
      <w:r w:rsidRPr="00AC42B0">
        <w:rPr>
          <w:b/>
        </w:rPr>
        <w:lastRenderedPageBreak/>
        <w:t>IV. Rozsah předmětu plnění</w:t>
      </w:r>
    </w:p>
    <w:p w14:paraId="5422656F" w14:textId="77777777" w:rsidR="009B3CE4" w:rsidRDefault="009B3CE4" w:rsidP="009B3CE4">
      <w:pPr>
        <w:pStyle w:val="Bezmezer"/>
      </w:pPr>
      <w:r>
        <w:t xml:space="preserve"> </w:t>
      </w:r>
    </w:p>
    <w:p w14:paraId="469A3F4C" w14:textId="77777777" w:rsidR="009B3CE4" w:rsidRPr="00BB56D9" w:rsidRDefault="009B3CE4" w:rsidP="009B3CE4">
      <w:pPr>
        <w:pStyle w:val="Bezmezer"/>
        <w:numPr>
          <w:ilvl w:val="1"/>
          <w:numId w:val="3"/>
        </w:numPr>
        <w:jc w:val="both"/>
      </w:pPr>
      <w:r>
        <w:t xml:space="preserve">Dílo, zpracované dle čl. III. a dle rozsahu a obsahu této smlouvy, bude objednateli předáno v termínu dle čl. VI., odst. </w:t>
      </w:r>
      <w:proofErr w:type="gramStart"/>
      <w:r>
        <w:t>5.1. této</w:t>
      </w:r>
      <w:proofErr w:type="gramEnd"/>
      <w:r>
        <w:t xml:space="preserve"> </w:t>
      </w:r>
      <w:r w:rsidRPr="00BB56D9">
        <w:t xml:space="preserve">smlouvy v 6 vyhotoveních v tištěné formě a v 1 vyhotovení na CD ve formátu </w:t>
      </w:r>
      <w:proofErr w:type="spellStart"/>
      <w:r w:rsidRPr="00BB56D9">
        <w:t>pdf</w:t>
      </w:r>
      <w:proofErr w:type="spellEnd"/>
      <w:r w:rsidRPr="00BB56D9">
        <w:t xml:space="preserve"> a </w:t>
      </w:r>
      <w:proofErr w:type="spellStart"/>
      <w:r w:rsidRPr="00BB56D9">
        <w:t>dwg</w:t>
      </w:r>
      <w:proofErr w:type="spellEnd"/>
      <w:r w:rsidRPr="00BB56D9">
        <w:t>.</w:t>
      </w:r>
    </w:p>
    <w:p w14:paraId="267B16A2" w14:textId="77777777" w:rsidR="009B3CE4" w:rsidRDefault="009B3CE4" w:rsidP="009B3CE4">
      <w:pPr>
        <w:pStyle w:val="Bezmezer"/>
      </w:pPr>
    </w:p>
    <w:p w14:paraId="5B201E64" w14:textId="77777777" w:rsidR="009B3CE4" w:rsidRDefault="009B3CE4" w:rsidP="009B3CE4">
      <w:pPr>
        <w:pStyle w:val="Bezmezer"/>
      </w:pPr>
    </w:p>
    <w:p w14:paraId="7A3ABE7D" w14:textId="77777777" w:rsidR="009B3CE4" w:rsidRPr="00AC42B0" w:rsidRDefault="009B3CE4" w:rsidP="009B3CE4">
      <w:pPr>
        <w:pStyle w:val="Bezmezer"/>
        <w:jc w:val="center"/>
        <w:rPr>
          <w:b/>
        </w:rPr>
      </w:pPr>
      <w:r w:rsidRPr="00AC42B0">
        <w:rPr>
          <w:b/>
        </w:rPr>
        <w:t>V. Termín plnění</w:t>
      </w:r>
    </w:p>
    <w:p w14:paraId="3AAAAB49" w14:textId="77777777" w:rsidR="009B3CE4" w:rsidRPr="00BB56D9" w:rsidRDefault="009B3CE4" w:rsidP="009B3CE4">
      <w:pPr>
        <w:pStyle w:val="Bezmezer"/>
        <w:numPr>
          <w:ilvl w:val="1"/>
          <w:numId w:val="4"/>
        </w:numPr>
        <w:jc w:val="both"/>
      </w:pPr>
      <w:r w:rsidRPr="00BB56D9">
        <w:t xml:space="preserve">Termín plnění předmětu díla: </w:t>
      </w:r>
    </w:p>
    <w:p w14:paraId="4079DC52" w14:textId="42093E85" w:rsidR="009B3CE4" w:rsidRPr="00BB56D9" w:rsidRDefault="009B3CE4" w:rsidP="009B3CE4">
      <w:pPr>
        <w:pStyle w:val="Bezmezer"/>
        <w:numPr>
          <w:ilvl w:val="0"/>
          <w:numId w:val="5"/>
        </w:numPr>
        <w:jc w:val="both"/>
      </w:pPr>
      <w:r w:rsidRPr="00BB56D9">
        <w:t xml:space="preserve">Termín zahájení díla: </w:t>
      </w:r>
      <w:r w:rsidR="000C1B63">
        <w:t>bezodkladně</w:t>
      </w:r>
      <w:r w:rsidR="00BB56D9" w:rsidRPr="00BB56D9">
        <w:t xml:space="preserve"> po </w:t>
      </w:r>
      <w:r w:rsidRPr="00BB56D9">
        <w:t>podpisu této smlouvy</w:t>
      </w:r>
    </w:p>
    <w:p w14:paraId="1E061699" w14:textId="1DDD6AFB" w:rsidR="009B3CE4" w:rsidRPr="00BB56D9" w:rsidRDefault="009B3CE4" w:rsidP="009B3CE4">
      <w:pPr>
        <w:pStyle w:val="Bezmezer"/>
        <w:numPr>
          <w:ilvl w:val="0"/>
          <w:numId w:val="5"/>
        </w:numPr>
        <w:jc w:val="both"/>
      </w:pPr>
      <w:r w:rsidRPr="00BB56D9">
        <w:t xml:space="preserve">Termín dokončení díla: nejpozději do </w:t>
      </w:r>
      <w:r w:rsidR="00BB56D9" w:rsidRPr="00BB56D9">
        <w:t>6</w:t>
      </w:r>
      <w:r w:rsidRPr="00BB56D9">
        <w:t xml:space="preserve"> týdnů od </w:t>
      </w:r>
      <w:proofErr w:type="gramStart"/>
      <w:r w:rsidRPr="00BB56D9">
        <w:t>podpis</w:t>
      </w:r>
      <w:proofErr w:type="gramEnd"/>
      <w:r w:rsidRPr="00BB56D9">
        <w:t xml:space="preserve"> této smlouvy</w:t>
      </w:r>
    </w:p>
    <w:p w14:paraId="6A9DB921" w14:textId="77777777" w:rsidR="009B3CE4" w:rsidRDefault="009B3CE4" w:rsidP="009B3CE4">
      <w:pPr>
        <w:pStyle w:val="Bezmezer"/>
        <w:jc w:val="both"/>
      </w:pPr>
    </w:p>
    <w:p w14:paraId="3FD4271E" w14:textId="77777777" w:rsidR="009B3CE4" w:rsidRDefault="009B3CE4" w:rsidP="009B3CE4">
      <w:pPr>
        <w:pStyle w:val="Bezmezer"/>
        <w:numPr>
          <w:ilvl w:val="1"/>
          <w:numId w:val="4"/>
        </w:numPr>
        <w:jc w:val="both"/>
      </w:pPr>
      <w:r>
        <w:t>Předmět plnění, definovaný dle obsahu a rozsahu této smlouvy, je splněný řádným vypracováním a odevzdáním kompletního díla objednateli.</w:t>
      </w:r>
    </w:p>
    <w:p w14:paraId="48ED749A" w14:textId="77777777" w:rsidR="009B3CE4" w:rsidRDefault="009B3CE4" w:rsidP="009B3CE4">
      <w:pPr>
        <w:pStyle w:val="Bezmezer"/>
      </w:pPr>
    </w:p>
    <w:p w14:paraId="589F1574" w14:textId="77777777" w:rsidR="009B3CE4" w:rsidRDefault="009B3CE4" w:rsidP="009B3CE4">
      <w:pPr>
        <w:pStyle w:val="Bezmezer"/>
      </w:pPr>
    </w:p>
    <w:p w14:paraId="6A06F75A" w14:textId="77777777" w:rsidR="009B3CE4" w:rsidRPr="00AC42B0" w:rsidRDefault="009B3CE4" w:rsidP="009B3CE4">
      <w:pPr>
        <w:pStyle w:val="Bezmezer"/>
        <w:jc w:val="center"/>
        <w:rPr>
          <w:b/>
        </w:rPr>
      </w:pPr>
      <w:r w:rsidRPr="00AC42B0">
        <w:rPr>
          <w:b/>
        </w:rPr>
        <w:t>VI. Cena za dílo</w:t>
      </w:r>
    </w:p>
    <w:p w14:paraId="284C2D56" w14:textId="77777777" w:rsidR="009B3CE4" w:rsidRDefault="009B3CE4" w:rsidP="009B3CE4">
      <w:pPr>
        <w:pStyle w:val="Bezmezer"/>
      </w:pPr>
    </w:p>
    <w:p w14:paraId="0D73F677" w14:textId="6AD524C6" w:rsidR="009B3CE4" w:rsidRDefault="009B3CE4" w:rsidP="009B3CE4">
      <w:pPr>
        <w:pStyle w:val="Bezmezer"/>
        <w:numPr>
          <w:ilvl w:val="1"/>
          <w:numId w:val="6"/>
        </w:numPr>
        <w:jc w:val="both"/>
      </w:pPr>
      <w:r>
        <w:t xml:space="preserve">Cena za zhotovení předmětu plnění dle této smlouvy je cenou smluvní, sjednanou dohodou obou smluvních stran ve smyslu cenové nabídky zhotovitele ze dne </w:t>
      </w:r>
      <w:proofErr w:type="gramStart"/>
      <w:r w:rsidR="00B86124">
        <w:t>28.01.2020</w:t>
      </w:r>
      <w:proofErr w:type="gramEnd"/>
      <w:r w:rsidR="00B86124">
        <w:t>,</w:t>
      </w:r>
      <w:r>
        <w:t xml:space="preserve"> a to ve výši: </w:t>
      </w:r>
    </w:p>
    <w:p w14:paraId="34C2EBE1" w14:textId="0A1667C1" w:rsidR="009B3CE4" w:rsidRPr="00662B18" w:rsidRDefault="009B3CE4" w:rsidP="009B3CE4">
      <w:pPr>
        <w:pStyle w:val="Bezmezer"/>
        <w:ind w:firstLine="360"/>
        <w:jc w:val="both"/>
        <w:rPr>
          <w:b/>
        </w:rPr>
      </w:pPr>
      <w:r w:rsidRPr="00662B18">
        <w:rPr>
          <w:b/>
        </w:rPr>
        <w:t xml:space="preserve">Cena díla bez DPH: </w:t>
      </w:r>
      <w:r w:rsidR="00662B18" w:rsidRPr="00662B18">
        <w:rPr>
          <w:b/>
        </w:rPr>
        <w:t xml:space="preserve">94.000,- </w:t>
      </w:r>
      <w:r w:rsidRPr="00662B18">
        <w:rPr>
          <w:b/>
        </w:rPr>
        <w:t xml:space="preserve">Kč </w:t>
      </w:r>
    </w:p>
    <w:p w14:paraId="34DFD681" w14:textId="5B6444F0" w:rsidR="009B3CE4" w:rsidRPr="00662B18" w:rsidRDefault="009B3CE4" w:rsidP="009B3CE4">
      <w:pPr>
        <w:pStyle w:val="Bezmezer"/>
        <w:ind w:firstLine="360"/>
        <w:jc w:val="both"/>
        <w:rPr>
          <w:b/>
        </w:rPr>
      </w:pPr>
      <w:r w:rsidRPr="00662B18">
        <w:rPr>
          <w:b/>
        </w:rPr>
        <w:t xml:space="preserve">DPH </w:t>
      </w:r>
      <w:r w:rsidR="00662B18" w:rsidRPr="00662B18">
        <w:rPr>
          <w:b/>
        </w:rPr>
        <w:t>21</w:t>
      </w:r>
      <w:r w:rsidRPr="00662B18">
        <w:rPr>
          <w:b/>
        </w:rPr>
        <w:t xml:space="preserve">%: </w:t>
      </w:r>
      <w:r w:rsidR="00662B18" w:rsidRPr="00662B18">
        <w:rPr>
          <w:b/>
        </w:rPr>
        <w:t>19.740,-</w:t>
      </w:r>
      <w:r w:rsidRPr="00662B18">
        <w:rPr>
          <w:b/>
        </w:rPr>
        <w:t xml:space="preserve"> Kč </w:t>
      </w:r>
    </w:p>
    <w:p w14:paraId="0A34DC72" w14:textId="3E921128" w:rsidR="009B3CE4" w:rsidRPr="00662B18" w:rsidRDefault="009B3CE4" w:rsidP="009B3CE4">
      <w:pPr>
        <w:pStyle w:val="Bezmezer"/>
        <w:ind w:firstLine="360"/>
        <w:jc w:val="both"/>
        <w:rPr>
          <w:b/>
        </w:rPr>
      </w:pPr>
      <w:r w:rsidRPr="00662B18">
        <w:rPr>
          <w:b/>
        </w:rPr>
        <w:t xml:space="preserve">Cena díla celkem: </w:t>
      </w:r>
      <w:r w:rsidR="00662B18" w:rsidRPr="00662B18">
        <w:rPr>
          <w:b/>
        </w:rPr>
        <w:t xml:space="preserve">113.740,- </w:t>
      </w:r>
      <w:r w:rsidRPr="00662B18">
        <w:rPr>
          <w:b/>
        </w:rPr>
        <w:t>Kč</w:t>
      </w:r>
    </w:p>
    <w:p w14:paraId="28F9C321" w14:textId="77777777" w:rsidR="009B3CE4" w:rsidRDefault="009B3CE4" w:rsidP="009B3CE4">
      <w:pPr>
        <w:pStyle w:val="Bezmezer"/>
        <w:jc w:val="both"/>
      </w:pPr>
    </w:p>
    <w:p w14:paraId="10BF87EE" w14:textId="77777777" w:rsidR="009B3CE4" w:rsidRDefault="009B3CE4" w:rsidP="009B3CE4">
      <w:pPr>
        <w:pStyle w:val="Bezmezer"/>
        <w:numPr>
          <w:ilvl w:val="1"/>
          <w:numId w:val="6"/>
        </w:numPr>
        <w:jc w:val="both"/>
      </w:pPr>
      <w:r>
        <w:t xml:space="preserve">Smluvní strany se dohodly, že finanční záloha nebude poskytnuta. </w:t>
      </w:r>
    </w:p>
    <w:p w14:paraId="1ECE7F1E" w14:textId="77777777" w:rsidR="009B3CE4" w:rsidRDefault="009B3CE4" w:rsidP="009B3CE4">
      <w:pPr>
        <w:pStyle w:val="Bezmezer"/>
        <w:ind w:left="360"/>
        <w:jc w:val="both"/>
      </w:pPr>
    </w:p>
    <w:p w14:paraId="72EF6A93" w14:textId="77777777" w:rsidR="009B3CE4" w:rsidRDefault="009B3CE4" w:rsidP="009B3CE4">
      <w:pPr>
        <w:pStyle w:val="Bezmezer"/>
        <w:numPr>
          <w:ilvl w:val="1"/>
          <w:numId w:val="6"/>
        </w:numPr>
        <w:jc w:val="both"/>
      </w:pPr>
      <w:r>
        <w:t>Placení bude probíhat fakturací po předání díla bez vad a nedodělků.</w:t>
      </w:r>
    </w:p>
    <w:p w14:paraId="65D890F2" w14:textId="77777777" w:rsidR="009B3CE4" w:rsidRDefault="009B3CE4" w:rsidP="009B3CE4">
      <w:pPr>
        <w:pStyle w:val="Odstavecseseznamem"/>
        <w:jc w:val="both"/>
      </w:pPr>
    </w:p>
    <w:p w14:paraId="403D8462" w14:textId="77777777" w:rsidR="009B3CE4" w:rsidRDefault="009B3CE4" w:rsidP="009B3CE4">
      <w:pPr>
        <w:pStyle w:val="Bezmezer"/>
        <w:numPr>
          <w:ilvl w:val="1"/>
          <w:numId w:val="6"/>
        </w:numPr>
        <w:jc w:val="both"/>
      </w:pPr>
      <w:r>
        <w:t xml:space="preserve">Objednatel se zavazuje zaplatit dohodnutou smluvní cenu dle čl. VI., odst. </w:t>
      </w:r>
      <w:proofErr w:type="gramStart"/>
      <w:r>
        <w:t>6.1. této</w:t>
      </w:r>
      <w:proofErr w:type="gramEnd"/>
      <w:r>
        <w:t xml:space="preserve"> smlouvy nejpozději do 30 kalendářních dnů po obdržení faktury. Za úhradu ceny za zhotovení předmětu plnění se považuje termín odepsání peněžních prostředků z účtu objednatele ve prospěch účtu zhotovitele. </w:t>
      </w:r>
    </w:p>
    <w:p w14:paraId="130C6FBB" w14:textId="77777777" w:rsidR="009B3CE4" w:rsidRDefault="009B3CE4" w:rsidP="009B3CE4">
      <w:pPr>
        <w:pStyle w:val="Odstavecseseznamem"/>
        <w:jc w:val="both"/>
      </w:pPr>
    </w:p>
    <w:p w14:paraId="5F272163" w14:textId="77777777" w:rsidR="009B3CE4" w:rsidRDefault="009B3CE4" w:rsidP="009B3CE4">
      <w:pPr>
        <w:pStyle w:val="Bezmezer"/>
        <w:numPr>
          <w:ilvl w:val="1"/>
          <w:numId w:val="6"/>
        </w:numPr>
        <w:jc w:val="both"/>
      </w:pPr>
      <w:r>
        <w:t xml:space="preserve">Faktura musí mít všechny náležitosti daňového a účetního dokladu dle platných právních předpisů. Přílohou pak musí být doklad o předání a převzetí díla potvrzený oprávněnými zástupci obou smluvních stran. </w:t>
      </w:r>
    </w:p>
    <w:p w14:paraId="7B38C59A" w14:textId="77777777" w:rsidR="009B3CE4" w:rsidRDefault="009B3CE4" w:rsidP="009B3CE4">
      <w:pPr>
        <w:pStyle w:val="Odstavecseseznamem"/>
        <w:jc w:val="both"/>
      </w:pPr>
    </w:p>
    <w:p w14:paraId="4C01A1B3" w14:textId="77777777" w:rsidR="009B3CE4" w:rsidRDefault="009B3CE4" w:rsidP="009B3CE4">
      <w:pPr>
        <w:pStyle w:val="Bezmezer"/>
        <w:numPr>
          <w:ilvl w:val="1"/>
          <w:numId w:val="6"/>
        </w:numPr>
        <w:jc w:val="both"/>
      </w:pPr>
      <w:r>
        <w:t xml:space="preserve">V případě, že faktura nebude splňovat náležitosti dle odst. 5 tohoto článku smlouvy nebo bude obsahovat nesprávné údaje, je objednatel oprávněn ji bez zbytečného odkladu, nejpozději do data její splatnosti, vrátit zhotoviteli na doplnění nebo přepracování, aniž by byl v prodlení s její úhradou, přičemž je povinen zhotovitele o vrácení faktury ihned informovat (e-mailem). Po doručení opravené či doplněné faktury začíná běžet nová lhůta splatnosti. </w:t>
      </w:r>
    </w:p>
    <w:p w14:paraId="75A53A7F" w14:textId="77777777" w:rsidR="009B3CE4" w:rsidRDefault="009B3CE4" w:rsidP="009B3CE4">
      <w:pPr>
        <w:pStyle w:val="Odstavecseseznamem"/>
      </w:pPr>
    </w:p>
    <w:p w14:paraId="5EC21E9C" w14:textId="77777777" w:rsidR="009B3CE4" w:rsidRDefault="009B3CE4" w:rsidP="009B3CE4">
      <w:pPr>
        <w:pStyle w:val="Bezmezer"/>
        <w:numPr>
          <w:ilvl w:val="1"/>
          <w:numId w:val="6"/>
        </w:numPr>
        <w:jc w:val="both"/>
      </w:pPr>
      <w:r>
        <w:lastRenderedPageBreak/>
        <w:t>Změnu ceny je možno požadovat pouze pokud v průběhu realizace díla dojde ke změnám sazeb daně z přidané hodnoty.</w:t>
      </w:r>
    </w:p>
    <w:p w14:paraId="581D25E8" w14:textId="77777777" w:rsidR="009B3CE4" w:rsidRDefault="009B3CE4" w:rsidP="009B3CE4">
      <w:pPr>
        <w:pStyle w:val="Bezmezer"/>
      </w:pPr>
    </w:p>
    <w:p w14:paraId="2448D4BE" w14:textId="77777777" w:rsidR="0049665F" w:rsidRDefault="0049665F" w:rsidP="009B3CE4">
      <w:pPr>
        <w:pStyle w:val="Bezmezer"/>
      </w:pPr>
    </w:p>
    <w:p w14:paraId="714409F3" w14:textId="77777777" w:rsidR="009B3CE4" w:rsidRPr="00034F1D" w:rsidRDefault="009B3CE4" w:rsidP="009B3CE4">
      <w:pPr>
        <w:pStyle w:val="Bezmezer"/>
        <w:jc w:val="center"/>
        <w:rPr>
          <w:b/>
        </w:rPr>
      </w:pPr>
      <w:r w:rsidRPr="00034F1D">
        <w:rPr>
          <w:b/>
        </w:rPr>
        <w:t xml:space="preserve">VII. </w:t>
      </w:r>
      <w:r>
        <w:rPr>
          <w:b/>
        </w:rPr>
        <w:t>Práva a povinnosti smluvních stran</w:t>
      </w:r>
    </w:p>
    <w:p w14:paraId="5A3E92DB" w14:textId="77777777" w:rsidR="009B3CE4" w:rsidRDefault="009B3CE4" w:rsidP="009B3CE4">
      <w:pPr>
        <w:pStyle w:val="Bezmezer"/>
        <w:jc w:val="center"/>
      </w:pPr>
    </w:p>
    <w:p w14:paraId="2D94C4D6" w14:textId="77777777" w:rsidR="009B3CE4" w:rsidRDefault="009B3CE4" w:rsidP="009B3CE4">
      <w:pPr>
        <w:pStyle w:val="Bezmezer"/>
        <w:numPr>
          <w:ilvl w:val="1"/>
          <w:numId w:val="7"/>
        </w:numPr>
        <w:jc w:val="both"/>
      </w:pPr>
      <w:r>
        <w:t>Zhotovitel odpovídá za to, že dílo bude kompletní ve smyslu této smlouvy.</w:t>
      </w:r>
    </w:p>
    <w:p w14:paraId="3F500116" w14:textId="77777777" w:rsidR="009B3CE4" w:rsidRDefault="009B3CE4" w:rsidP="009B3CE4">
      <w:pPr>
        <w:pStyle w:val="Bezmezer"/>
        <w:ind w:left="360"/>
        <w:jc w:val="both"/>
      </w:pPr>
    </w:p>
    <w:p w14:paraId="7B467D6F" w14:textId="77777777" w:rsidR="009B3CE4" w:rsidRDefault="009B3CE4" w:rsidP="009B3CE4">
      <w:pPr>
        <w:pStyle w:val="Bezmezer"/>
        <w:numPr>
          <w:ilvl w:val="1"/>
          <w:numId w:val="7"/>
        </w:numPr>
        <w:jc w:val="both"/>
      </w:pPr>
      <w:r>
        <w:t xml:space="preserve">Zhotovitel se zavazuje, že vykoná pro objednatele veškeré činnosti v rozsahu a obsahu dle této smlouvy jakož i další činnosti s předmětem smlouvy související za účelem dosažení cíle této smlouvy. </w:t>
      </w:r>
    </w:p>
    <w:p w14:paraId="5A47005C" w14:textId="77777777" w:rsidR="009B3CE4" w:rsidRDefault="009B3CE4" w:rsidP="009B3CE4">
      <w:pPr>
        <w:pStyle w:val="Odstavecseseznamem"/>
        <w:jc w:val="both"/>
      </w:pPr>
    </w:p>
    <w:p w14:paraId="70E5BF22" w14:textId="77777777" w:rsidR="009B3CE4" w:rsidRDefault="009B3CE4" w:rsidP="009B3CE4">
      <w:pPr>
        <w:pStyle w:val="Bezmezer"/>
        <w:numPr>
          <w:ilvl w:val="1"/>
          <w:numId w:val="7"/>
        </w:numPr>
        <w:jc w:val="both"/>
      </w:pPr>
      <w:r>
        <w:t xml:space="preserve">Zhotovitel bude při vypracování díla dle předmětu této smlouvy postupovat s odbornou péčí. Svoji činnost bude zhotovitel uskutečňovat v souladu se zájmy objednatele a podle pokynů, zápisů a dohod oprávněných zástupců smluvních stran. Objednatel se zavazuje, že dílo převezme a zaplatí za její zhotovení. </w:t>
      </w:r>
    </w:p>
    <w:p w14:paraId="38E262E7" w14:textId="77777777" w:rsidR="009B3CE4" w:rsidRDefault="009B3CE4" w:rsidP="009B3CE4">
      <w:pPr>
        <w:pStyle w:val="Odstavecseseznamem"/>
        <w:jc w:val="both"/>
      </w:pPr>
    </w:p>
    <w:p w14:paraId="5FF912F4" w14:textId="77777777" w:rsidR="009B3CE4" w:rsidRDefault="009B3CE4" w:rsidP="009B3CE4">
      <w:pPr>
        <w:pStyle w:val="Bezmezer"/>
        <w:numPr>
          <w:ilvl w:val="1"/>
          <w:numId w:val="7"/>
        </w:numPr>
        <w:jc w:val="both"/>
      </w:pPr>
      <w:r>
        <w:t xml:space="preserve">V případě, že dojde ke zrušení nebo odstoupení od této smlouvy z důvodů vyvolaných stranou objednatele, bude zhotovitel za rozpracované práce ke dni odstoupení nebo zrušení smlouvy fakturovat objednateli předem dohodnutou částku v rozsahu provedených prací k tomuto dni po oboustranné dohodě. </w:t>
      </w:r>
    </w:p>
    <w:p w14:paraId="71590F14" w14:textId="77777777" w:rsidR="009B3CE4" w:rsidRDefault="009B3CE4" w:rsidP="009B3CE4">
      <w:pPr>
        <w:pStyle w:val="Odstavecseseznamem"/>
        <w:jc w:val="both"/>
      </w:pPr>
    </w:p>
    <w:p w14:paraId="00A45673" w14:textId="77777777" w:rsidR="009B3CE4" w:rsidRDefault="009B3CE4" w:rsidP="009B3CE4">
      <w:pPr>
        <w:pStyle w:val="Bezmezer"/>
        <w:numPr>
          <w:ilvl w:val="1"/>
          <w:numId w:val="7"/>
        </w:numPr>
        <w:jc w:val="both"/>
      </w:pPr>
      <w:r>
        <w:t xml:space="preserve">Zhotovitel prohlašuje, že k dnešnímu dni nemá vůči objednateli žádné finanční závazky po lhůtě splatnosti a že nemá žádné nedoplatky na daních, na pojistném a na penále na sociální zabezpečení a příspěvku na státní politiku zaměstnanosti. </w:t>
      </w:r>
    </w:p>
    <w:p w14:paraId="3B9527B6" w14:textId="77777777" w:rsidR="009B3CE4" w:rsidRDefault="009B3CE4" w:rsidP="009B3CE4">
      <w:pPr>
        <w:pStyle w:val="Odstavecseseznamem"/>
        <w:jc w:val="both"/>
      </w:pPr>
    </w:p>
    <w:p w14:paraId="642131DB" w14:textId="77777777" w:rsidR="009B3CE4" w:rsidRDefault="009B3CE4" w:rsidP="009B3CE4">
      <w:pPr>
        <w:pStyle w:val="Bezmezer"/>
        <w:numPr>
          <w:ilvl w:val="1"/>
          <w:numId w:val="7"/>
        </w:numPr>
        <w:jc w:val="both"/>
      </w:pPr>
      <w:r>
        <w:t xml:space="preserve">Smluvní strany se dohodly, že v případě, že prohlášení zhotovitele dle čl. VII., odst. </w:t>
      </w:r>
      <w:proofErr w:type="gramStart"/>
      <w:r>
        <w:t>7.5. této</w:t>
      </w:r>
      <w:proofErr w:type="gramEnd"/>
      <w:r>
        <w:t xml:space="preserve"> smlouvy bude nepravdivé, je zhotovitel povinen zaplatit objednateli smluvní pokutu ve výši 10 % ze sjednané ceny díla vč. DPH za každé takové zjištění. </w:t>
      </w:r>
    </w:p>
    <w:p w14:paraId="68828176" w14:textId="77777777" w:rsidR="009B3CE4" w:rsidRDefault="009B3CE4" w:rsidP="009B3CE4">
      <w:pPr>
        <w:pStyle w:val="Odstavecseseznamem"/>
        <w:jc w:val="both"/>
      </w:pPr>
    </w:p>
    <w:p w14:paraId="71AD8313" w14:textId="77777777" w:rsidR="009B3CE4" w:rsidRDefault="009B3CE4" w:rsidP="009B3CE4">
      <w:pPr>
        <w:pStyle w:val="Bezmezer"/>
        <w:numPr>
          <w:ilvl w:val="1"/>
          <w:numId w:val="7"/>
        </w:numPr>
        <w:jc w:val="both"/>
      </w:pPr>
      <w:r>
        <w:t>V případě, že dojde ze strany zhotovitele k prodlení s předáním dokončeného díla, je objednatel oprávněn vystavit fakturu na smluvní pokutu a pozastavit peněžní plnění respektive proplacení faktury do doby sankčního vypořádání pohledávky.</w:t>
      </w:r>
    </w:p>
    <w:p w14:paraId="288A6FBB" w14:textId="77777777" w:rsidR="009B3CE4" w:rsidRDefault="009B3CE4" w:rsidP="009B3CE4">
      <w:pPr>
        <w:pStyle w:val="Odstavecseseznamem"/>
        <w:jc w:val="both"/>
      </w:pPr>
    </w:p>
    <w:p w14:paraId="61ED2E46" w14:textId="77777777" w:rsidR="009B3CE4" w:rsidRDefault="009B3CE4" w:rsidP="009B3CE4">
      <w:pPr>
        <w:pStyle w:val="Bezmezer"/>
        <w:numPr>
          <w:ilvl w:val="1"/>
          <w:numId w:val="7"/>
        </w:numPr>
        <w:jc w:val="both"/>
      </w:pPr>
      <w:r>
        <w:t xml:space="preserve">Smluvní strany se dále dohodly, že v případě, kdy objednateli vznikne nárok na zaplacení smluvní pokuty a nedojde-li ze strany zhotovitele k vypořádání sankční pohledávky dle čl. VII., bodu </w:t>
      </w:r>
      <w:proofErr w:type="gramStart"/>
      <w:r>
        <w:t>7.6. a 7.9</w:t>
      </w:r>
      <w:proofErr w:type="gramEnd"/>
      <w:r>
        <w:t xml:space="preserve"> této smlouvy, bude příslušná částka započtena oproti fakturované ceně díla. Započtení může být objednatelem provedeno z fakturované ceny díla, popř. z jakéhokoli jiného závazku, který vznikl objednateli vůči zhotoviteli. </w:t>
      </w:r>
    </w:p>
    <w:p w14:paraId="63152F5C" w14:textId="77777777" w:rsidR="009B3CE4" w:rsidRDefault="009B3CE4" w:rsidP="009B3CE4">
      <w:pPr>
        <w:pStyle w:val="Odstavecseseznamem"/>
        <w:jc w:val="both"/>
      </w:pPr>
    </w:p>
    <w:p w14:paraId="3EC6C6E5" w14:textId="77777777" w:rsidR="009B3CE4" w:rsidRDefault="009B3CE4" w:rsidP="009B3CE4">
      <w:pPr>
        <w:pStyle w:val="Bezmezer"/>
        <w:numPr>
          <w:ilvl w:val="1"/>
          <w:numId w:val="7"/>
        </w:numPr>
        <w:jc w:val="both"/>
      </w:pPr>
      <w:r>
        <w:lastRenderedPageBreak/>
        <w:t xml:space="preserve">V případě nesplnění termínů ze strany zhotovitele vyplývajících z čl. V., odst. 5.1 této smlouvy se smluvní strany dohodly na smluvní pokutě ve výši 1.000 Kč za každý den prodlení </w:t>
      </w:r>
    </w:p>
    <w:p w14:paraId="6AC91D4D" w14:textId="77777777" w:rsidR="009B3CE4" w:rsidRDefault="009B3CE4" w:rsidP="009B3CE4">
      <w:pPr>
        <w:pStyle w:val="Odstavecseseznamem"/>
        <w:jc w:val="both"/>
      </w:pPr>
    </w:p>
    <w:p w14:paraId="4075F235" w14:textId="77777777" w:rsidR="009B3CE4" w:rsidRDefault="009B3CE4" w:rsidP="009B3CE4">
      <w:pPr>
        <w:pStyle w:val="Bezmezer"/>
        <w:numPr>
          <w:ilvl w:val="1"/>
          <w:numId w:val="7"/>
        </w:numPr>
        <w:jc w:val="both"/>
      </w:pPr>
      <w:r>
        <w:t xml:space="preserve">Dojde-li ze strany objednatele k prodlení při úhradě faktury, je objednatel povinen zaplatit zhotoviteli smluvní pokutu ve výši 100 Kč za každý den prodlení. Toto ustanovení se však nevztahuje na proplacení takových faktur, u kterých bude z důvodů uvedených v čl. VIII., odst. </w:t>
      </w:r>
      <w:proofErr w:type="gramStart"/>
      <w:r>
        <w:t>7.7. této</w:t>
      </w:r>
      <w:proofErr w:type="gramEnd"/>
      <w:r>
        <w:t xml:space="preserve"> smlouvy pozastaveno peněžní plnění resp. jejich proplácení. </w:t>
      </w:r>
    </w:p>
    <w:p w14:paraId="07D9B000" w14:textId="77777777" w:rsidR="009B3CE4" w:rsidRDefault="009B3CE4" w:rsidP="009B3CE4">
      <w:pPr>
        <w:pStyle w:val="Odstavecseseznamem"/>
        <w:jc w:val="both"/>
      </w:pPr>
    </w:p>
    <w:p w14:paraId="4541B42F" w14:textId="77777777" w:rsidR="009B3CE4" w:rsidRDefault="009B3CE4" w:rsidP="009B3CE4">
      <w:pPr>
        <w:pStyle w:val="Bezmezer"/>
        <w:numPr>
          <w:ilvl w:val="1"/>
          <w:numId w:val="7"/>
        </w:numPr>
        <w:jc w:val="both"/>
      </w:pPr>
      <w:r>
        <w:t xml:space="preserve">Fakturu dle čl. VI., odst. 6.3 této smlouvy je zhotovitel povinen předat objednateli nejpozději do 15 dnů </w:t>
      </w:r>
      <w:proofErr w:type="gramStart"/>
      <w:r>
        <w:t>ode</w:t>
      </w:r>
      <w:proofErr w:type="gramEnd"/>
      <w:r>
        <w:t xml:space="preserve"> předání díla zhotoviteli.</w:t>
      </w:r>
    </w:p>
    <w:p w14:paraId="04AA5428" w14:textId="77777777" w:rsidR="009B3CE4" w:rsidRDefault="009B3CE4" w:rsidP="009B3CE4">
      <w:pPr>
        <w:pStyle w:val="Odstavecseseznamem"/>
        <w:jc w:val="both"/>
      </w:pPr>
    </w:p>
    <w:p w14:paraId="156B3749" w14:textId="77777777" w:rsidR="009B3CE4" w:rsidRDefault="009B3CE4" w:rsidP="009B3CE4">
      <w:pPr>
        <w:pStyle w:val="Bezmezer"/>
        <w:numPr>
          <w:ilvl w:val="1"/>
          <w:numId w:val="7"/>
        </w:numPr>
        <w:jc w:val="both"/>
      </w:pPr>
      <w:r>
        <w:t xml:space="preserve">Splatnost vyúčtovaných smluvních pokut se sjednává na 30 dnů ode dne doručení vyúčtování smluvních pokut. </w:t>
      </w:r>
    </w:p>
    <w:p w14:paraId="4D349A33" w14:textId="77777777" w:rsidR="009B3CE4" w:rsidRDefault="009B3CE4" w:rsidP="009B3CE4">
      <w:pPr>
        <w:pStyle w:val="Odstavecseseznamem"/>
        <w:jc w:val="both"/>
      </w:pPr>
    </w:p>
    <w:p w14:paraId="760C7695" w14:textId="77777777" w:rsidR="009B3CE4" w:rsidRDefault="009B3CE4" w:rsidP="009B3CE4">
      <w:pPr>
        <w:pStyle w:val="Bezmezer"/>
        <w:numPr>
          <w:ilvl w:val="1"/>
          <w:numId w:val="7"/>
        </w:numPr>
        <w:jc w:val="both"/>
      </w:pPr>
      <w:r>
        <w:t xml:space="preserve">Zaplacením smluvní pokuty nezaniká povinnost smluvní strany závazek splnit a právo oprávněné smluvní strany požadovat i náhradu vzniklých škod v plné výši. </w:t>
      </w:r>
    </w:p>
    <w:p w14:paraId="572E2D16" w14:textId="77777777" w:rsidR="009B3CE4" w:rsidRDefault="009B3CE4" w:rsidP="009B3CE4">
      <w:pPr>
        <w:pStyle w:val="Odstavecseseznamem"/>
      </w:pPr>
    </w:p>
    <w:p w14:paraId="218481AE" w14:textId="77777777" w:rsidR="009B3CE4" w:rsidRDefault="009B3CE4" w:rsidP="009B3CE4">
      <w:pPr>
        <w:pStyle w:val="Bezmezer"/>
        <w:numPr>
          <w:ilvl w:val="1"/>
          <w:numId w:val="7"/>
        </w:numPr>
        <w:jc w:val="both"/>
      </w:pPr>
      <w:r>
        <w:t>Zhotovitel souhlasí s případným zveřejněním díla či některé jeho částí.</w:t>
      </w:r>
    </w:p>
    <w:p w14:paraId="736FBE22" w14:textId="77777777" w:rsidR="009B3CE4" w:rsidRDefault="009B3CE4" w:rsidP="009B3CE4">
      <w:pPr>
        <w:pStyle w:val="Bezmezer"/>
      </w:pPr>
    </w:p>
    <w:p w14:paraId="20DE1AF6" w14:textId="77777777" w:rsidR="009B3CE4" w:rsidRDefault="009B3CE4" w:rsidP="009B3CE4">
      <w:pPr>
        <w:pStyle w:val="Bezmezer"/>
      </w:pPr>
    </w:p>
    <w:p w14:paraId="03BD058B" w14:textId="77777777" w:rsidR="009B3CE4" w:rsidRPr="00034F1D" w:rsidRDefault="009B3CE4" w:rsidP="009B3CE4">
      <w:pPr>
        <w:pStyle w:val="Bezmezer"/>
        <w:jc w:val="center"/>
        <w:rPr>
          <w:b/>
        </w:rPr>
      </w:pPr>
      <w:r w:rsidRPr="00034F1D">
        <w:rPr>
          <w:b/>
        </w:rPr>
        <w:t>VIII. Odpovědnost za vady</w:t>
      </w:r>
    </w:p>
    <w:p w14:paraId="058A657D" w14:textId="77777777" w:rsidR="009B3CE4" w:rsidRDefault="009B3CE4" w:rsidP="009B3CE4">
      <w:pPr>
        <w:pStyle w:val="Bezmezer"/>
      </w:pPr>
    </w:p>
    <w:p w14:paraId="29642488" w14:textId="77777777" w:rsidR="009B3CE4" w:rsidRDefault="009B3CE4" w:rsidP="009B3CE4">
      <w:pPr>
        <w:pStyle w:val="Bezmezer"/>
        <w:numPr>
          <w:ilvl w:val="1"/>
          <w:numId w:val="8"/>
        </w:numPr>
        <w:jc w:val="both"/>
      </w:pPr>
      <w:r>
        <w:t xml:space="preserve">Zhotovitel se zavazuje provést dílo v kvalitě odpovídající účelu smlouvy a dle platných právních předpisů. </w:t>
      </w:r>
    </w:p>
    <w:p w14:paraId="01DA511F" w14:textId="77777777" w:rsidR="009B3CE4" w:rsidRDefault="009B3CE4" w:rsidP="009B3CE4">
      <w:pPr>
        <w:pStyle w:val="Bezmezer"/>
        <w:ind w:left="360"/>
        <w:jc w:val="both"/>
      </w:pPr>
    </w:p>
    <w:p w14:paraId="2F66D254" w14:textId="77777777" w:rsidR="009B3CE4" w:rsidRDefault="009B3CE4" w:rsidP="009B3CE4">
      <w:pPr>
        <w:pStyle w:val="Bezmezer"/>
        <w:numPr>
          <w:ilvl w:val="1"/>
          <w:numId w:val="8"/>
        </w:numPr>
        <w:jc w:val="both"/>
      </w:pPr>
      <w:r>
        <w:t>Zhotovitel odpovídá za vady na díle. Zhotovitel odpovídá za to, že předmět této smlouvy je zhotovený dle obsahu a rozsahu této smlouvy a že bude mít vlastnosti ujednané v této smlouvě.</w:t>
      </w:r>
    </w:p>
    <w:p w14:paraId="169F9F9C" w14:textId="77777777" w:rsidR="009B3CE4" w:rsidRDefault="009B3CE4" w:rsidP="009B3CE4">
      <w:pPr>
        <w:pStyle w:val="Bezmezer"/>
      </w:pPr>
    </w:p>
    <w:p w14:paraId="04BAEBE8" w14:textId="77777777" w:rsidR="009B3CE4" w:rsidRPr="00034F1D" w:rsidRDefault="009B3CE4" w:rsidP="009B3CE4">
      <w:pPr>
        <w:pStyle w:val="Bezmezer"/>
        <w:jc w:val="center"/>
        <w:rPr>
          <w:b/>
        </w:rPr>
      </w:pPr>
      <w:r w:rsidRPr="00034F1D">
        <w:rPr>
          <w:b/>
        </w:rPr>
        <w:t>IX. Práva k dílu</w:t>
      </w:r>
    </w:p>
    <w:p w14:paraId="11F8DAA8" w14:textId="77777777" w:rsidR="009B3CE4" w:rsidRDefault="009B3CE4" w:rsidP="009B3CE4">
      <w:pPr>
        <w:pStyle w:val="Bezmezer"/>
      </w:pPr>
    </w:p>
    <w:p w14:paraId="12E91B6D" w14:textId="77777777" w:rsidR="009B3CE4" w:rsidRDefault="009B3CE4" w:rsidP="009B3CE4">
      <w:pPr>
        <w:pStyle w:val="Bezmezer"/>
        <w:numPr>
          <w:ilvl w:val="1"/>
          <w:numId w:val="9"/>
        </w:numPr>
        <w:jc w:val="both"/>
      </w:pPr>
      <w:r>
        <w:t xml:space="preserve">Vlastnické právo ke všem částem díla, způsobilým být předmětem vlastnického práva, přechází na Objednatele okamžikem jejich fyzického převzetí. </w:t>
      </w:r>
    </w:p>
    <w:p w14:paraId="13CDE783" w14:textId="77777777" w:rsidR="009B3CE4" w:rsidRDefault="009B3CE4" w:rsidP="009B3CE4">
      <w:pPr>
        <w:pStyle w:val="Bezmezer"/>
        <w:ind w:left="360"/>
        <w:jc w:val="both"/>
      </w:pPr>
    </w:p>
    <w:p w14:paraId="5D3747EE" w14:textId="77777777" w:rsidR="009B3CE4" w:rsidRDefault="009B3CE4" w:rsidP="009B3CE4">
      <w:pPr>
        <w:pStyle w:val="Bezmezer"/>
        <w:numPr>
          <w:ilvl w:val="1"/>
          <w:numId w:val="9"/>
        </w:numPr>
        <w:jc w:val="both"/>
      </w:pPr>
      <w:r>
        <w:t>Zhotovitel uděluje Objednateli licenci k užití veškerých dokumentů dle čl. III. a IV. této smlouvy, které jsou autorským dílem ve smyslu zákona č. 121/2000 Sb., autorského zákona, ve znění pozdějších předpisů (dále jen „</w:t>
      </w:r>
      <w:r w:rsidRPr="00034F1D">
        <w:rPr>
          <w:b/>
        </w:rPr>
        <w:t>Autorský zákon</w:t>
      </w:r>
      <w:r>
        <w:t xml:space="preserve">“), a to v neomezeném rozsahu a ke všem způsobům užití dle § 12 Autorského zákona. Tato licence zahrnuje rovněž oprávnění objednatele zařadit předmětné dílo do souborného díla, změnit jej či doplnit (včetně změny jména), objednatel tak může učinit sám nebo prostřednictvím třetích osob (včetně jiných architektů či projektantů). Tato licence vzniká pro každou část díla jejím předáním objednateli. Zhotovitel v souladu s ustanoveními § 2363 a § 2364 odst. 1 občanského zákoníku projevuje souhlas s tím, aby objednatel poskytl oprávnění tvořící </w:t>
      </w:r>
      <w:r>
        <w:lastRenderedPageBreak/>
        <w:t xml:space="preserve">součást Licence třetí osobě zcela nebo zčásti, jakož i s tím, aby objednatel postoupil Licenci zcela nebo zčásti na třetí osobu. O případném postoupení Licence bude objednatel povinen zhotovitele informovat v souladu s ustanovením § 2364 odst. 2 občanského zákoníku. </w:t>
      </w:r>
    </w:p>
    <w:p w14:paraId="2CCF7045" w14:textId="77777777" w:rsidR="009B3CE4" w:rsidRDefault="009B3CE4" w:rsidP="009B3CE4">
      <w:pPr>
        <w:pStyle w:val="Odstavecseseznamem"/>
        <w:jc w:val="both"/>
      </w:pPr>
    </w:p>
    <w:p w14:paraId="2D12D5BE" w14:textId="77777777" w:rsidR="009B3CE4" w:rsidRDefault="009B3CE4" w:rsidP="009B3CE4">
      <w:pPr>
        <w:pStyle w:val="Bezmezer"/>
        <w:numPr>
          <w:ilvl w:val="1"/>
          <w:numId w:val="9"/>
        </w:numPr>
        <w:jc w:val="both"/>
      </w:pPr>
      <w:r>
        <w:t xml:space="preserve">Licence udělená dle čl. IX., bod 9.2 této smlouvy je nezrušitelná, neomezená a výhradní. Odměna za poskytnutí licence je zahrnuta v ceně díla. </w:t>
      </w:r>
    </w:p>
    <w:p w14:paraId="469EA939" w14:textId="77777777" w:rsidR="009B3CE4" w:rsidRDefault="009B3CE4" w:rsidP="009B3CE4">
      <w:pPr>
        <w:pStyle w:val="Odstavecseseznamem"/>
        <w:jc w:val="both"/>
      </w:pPr>
    </w:p>
    <w:p w14:paraId="4FCEC952" w14:textId="77777777" w:rsidR="009B3CE4" w:rsidRDefault="009B3CE4" w:rsidP="009B3CE4">
      <w:pPr>
        <w:pStyle w:val="Bezmezer"/>
        <w:numPr>
          <w:ilvl w:val="1"/>
          <w:numId w:val="9"/>
        </w:numPr>
        <w:jc w:val="both"/>
      </w:pPr>
      <w:r>
        <w:t>Objednatel není povinen udělenou Licenci užít.</w:t>
      </w:r>
    </w:p>
    <w:p w14:paraId="4B0E31EB" w14:textId="77777777" w:rsidR="009B3CE4" w:rsidRDefault="009B3CE4" w:rsidP="009B3CE4">
      <w:pPr>
        <w:pStyle w:val="Bezmezer"/>
      </w:pPr>
    </w:p>
    <w:p w14:paraId="0B32508C" w14:textId="77777777" w:rsidR="0049665F" w:rsidRDefault="0049665F" w:rsidP="009B3CE4">
      <w:pPr>
        <w:pStyle w:val="Bezmezer"/>
      </w:pPr>
    </w:p>
    <w:p w14:paraId="7A9DEA1F" w14:textId="77777777" w:rsidR="009B3CE4" w:rsidRPr="00034F1D" w:rsidRDefault="009B3CE4" w:rsidP="009B3CE4">
      <w:pPr>
        <w:pStyle w:val="Bezmezer"/>
        <w:jc w:val="center"/>
        <w:rPr>
          <w:b/>
        </w:rPr>
      </w:pPr>
      <w:r w:rsidRPr="00034F1D">
        <w:rPr>
          <w:b/>
        </w:rPr>
        <w:t xml:space="preserve">X. </w:t>
      </w:r>
      <w:r>
        <w:rPr>
          <w:b/>
        </w:rPr>
        <w:t>Závěrečná</w:t>
      </w:r>
      <w:r w:rsidRPr="00034F1D">
        <w:rPr>
          <w:b/>
        </w:rPr>
        <w:t xml:space="preserve"> ustanovení</w:t>
      </w:r>
    </w:p>
    <w:p w14:paraId="172B9ABB" w14:textId="77777777" w:rsidR="009B3CE4" w:rsidRDefault="009B3CE4" w:rsidP="009B3CE4">
      <w:pPr>
        <w:pStyle w:val="Bezmezer"/>
        <w:jc w:val="center"/>
      </w:pPr>
    </w:p>
    <w:p w14:paraId="7EDBA7F6" w14:textId="77777777" w:rsidR="009B3CE4" w:rsidRDefault="009B3CE4" w:rsidP="009B3CE4">
      <w:pPr>
        <w:pStyle w:val="Bezmezer"/>
        <w:numPr>
          <w:ilvl w:val="1"/>
          <w:numId w:val="10"/>
        </w:numPr>
        <w:jc w:val="both"/>
      </w:pPr>
      <w:r>
        <w:t xml:space="preserve">Pokud není v této smlouvě stanoveno jinak, závazkový vztah se řídí příslušnými ustanoveními občanského zákoníku a obvyklými obchodními zvyklostmi. </w:t>
      </w:r>
    </w:p>
    <w:p w14:paraId="4BC772C4" w14:textId="77777777" w:rsidR="009B3CE4" w:rsidRDefault="009B3CE4" w:rsidP="009B3CE4">
      <w:pPr>
        <w:pStyle w:val="Bezmezer"/>
        <w:ind w:left="420"/>
        <w:jc w:val="both"/>
      </w:pPr>
    </w:p>
    <w:p w14:paraId="3D8AA058" w14:textId="77777777" w:rsidR="009B3CE4" w:rsidRDefault="009B3CE4" w:rsidP="009B3CE4">
      <w:pPr>
        <w:pStyle w:val="Bezmezer"/>
        <w:numPr>
          <w:ilvl w:val="1"/>
          <w:numId w:val="10"/>
        </w:numPr>
        <w:jc w:val="both"/>
      </w:pPr>
      <w:r>
        <w:t xml:space="preserve">Tato smlouva se vyhotovuje ve 4 vyhotoveních, z nichž obě smluvní strany obdrží po 2 vyhotoveních. </w:t>
      </w:r>
    </w:p>
    <w:p w14:paraId="0A363354" w14:textId="77777777" w:rsidR="009B3CE4" w:rsidRDefault="009B3CE4" w:rsidP="009B3CE4">
      <w:pPr>
        <w:pStyle w:val="Odstavecseseznamem"/>
        <w:jc w:val="both"/>
      </w:pPr>
    </w:p>
    <w:p w14:paraId="5C5BCB72" w14:textId="77777777" w:rsidR="009B3CE4" w:rsidRDefault="009B3CE4" w:rsidP="009B3CE4">
      <w:pPr>
        <w:pStyle w:val="Bezmezer"/>
        <w:numPr>
          <w:ilvl w:val="1"/>
          <w:numId w:val="10"/>
        </w:numPr>
        <w:jc w:val="both"/>
      </w:pPr>
      <w:r>
        <w:t xml:space="preserve">Tato smlouva nabývá platnosti a účinnosti dnem jejího podpisu oprávněnými zástupci obou smluvních stran, pokud zvláštní zákon nestanoví okamžik účinnosti jinak. </w:t>
      </w:r>
    </w:p>
    <w:p w14:paraId="4898BB84" w14:textId="77777777" w:rsidR="009B3CE4" w:rsidRDefault="009B3CE4" w:rsidP="009B3CE4">
      <w:pPr>
        <w:pStyle w:val="Odstavecseseznamem"/>
        <w:jc w:val="both"/>
      </w:pPr>
    </w:p>
    <w:p w14:paraId="265E8E65" w14:textId="77777777" w:rsidR="009B3CE4" w:rsidRDefault="009B3CE4" w:rsidP="009B3CE4">
      <w:pPr>
        <w:pStyle w:val="Bezmezer"/>
        <w:numPr>
          <w:ilvl w:val="1"/>
          <w:numId w:val="10"/>
        </w:numPr>
        <w:jc w:val="both"/>
      </w:pPr>
      <w:r>
        <w:t>Smluvní strany berou na vědomí a souhlasí s uveřejněním smlouvy v registru smluv dle zákona č. 340/2015 Sb., o zvláštních podmínkách účinnosti některých smluv, uveřejňování těchto smluv a o registru smluv (zákon o registru smluv) s tím, že budou dodrženy podmínky stanovené § 3 odst. 1 tohoto zákona, bez ohledu na výši ceny, resp. bez ohledu na hodnotu předmětu plnění smlouvy. Uveřejnění smlouvy dle zákona č. 340/2015 Sb., zajistí zasláním správci registru smluv objednatel.</w:t>
      </w:r>
    </w:p>
    <w:p w14:paraId="1489918F" w14:textId="77777777" w:rsidR="009B3CE4" w:rsidRDefault="009B3CE4" w:rsidP="009B3CE4">
      <w:pPr>
        <w:pStyle w:val="Odstavecseseznamem"/>
        <w:jc w:val="both"/>
      </w:pPr>
    </w:p>
    <w:p w14:paraId="7CA1DEC2" w14:textId="77777777" w:rsidR="009B3CE4" w:rsidRDefault="009B3CE4" w:rsidP="009B3CE4">
      <w:pPr>
        <w:pStyle w:val="Bezmezer"/>
        <w:numPr>
          <w:ilvl w:val="1"/>
          <w:numId w:val="10"/>
        </w:numPr>
        <w:jc w:val="both"/>
      </w:pPr>
      <w:r>
        <w:t xml:space="preserve">Smluvní strany se dohodly, že v případě, že smlouva obsahuje informace týkající se obchodního tajemství dle § 504 občanského zákoníku, tyto informace budou označeny tak, aby nebyly součástí elektronického obrazu textového obsahu smlouvy. </w:t>
      </w:r>
    </w:p>
    <w:p w14:paraId="68EBA113" w14:textId="77777777" w:rsidR="009B3CE4" w:rsidRDefault="009B3CE4" w:rsidP="009B3CE4">
      <w:pPr>
        <w:pStyle w:val="Odstavecseseznamem"/>
      </w:pPr>
    </w:p>
    <w:p w14:paraId="328F459F" w14:textId="77777777" w:rsidR="009B3CE4" w:rsidRDefault="009B3CE4" w:rsidP="009B3CE4">
      <w:pPr>
        <w:pStyle w:val="Bezmezer"/>
        <w:numPr>
          <w:ilvl w:val="1"/>
          <w:numId w:val="10"/>
        </w:numPr>
        <w:jc w:val="both"/>
      </w:pPr>
      <w:r w:rsidRPr="00075B01">
        <w:t xml:space="preserve">Smlouva může být měněna pouze písemnou dohodou obou stran ve formě vzestupně číslovaných, oboustranně podepsaných dodatků, které se stanou nedílnou součástí této smlouvy.  </w:t>
      </w:r>
    </w:p>
    <w:p w14:paraId="3D6EB7EF" w14:textId="77777777" w:rsidR="009B3CE4" w:rsidRDefault="009B3CE4" w:rsidP="009B3CE4">
      <w:pPr>
        <w:pStyle w:val="Odstavecseseznamem"/>
      </w:pPr>
    </w:p>
    <w:p w14:paraId="5B931720" w14:textId="77777777" w:rsidR="009B3CE4" w:rsidRDefault="009B3CE4" w:rsidP="009B3CE4">
      <w:pPr>
        <w:pStyle w:val="Bezmezer"/>
        <w:numPr>
          <w:ilvl w:val="1"/>
          <w:numId w:val="10"/>
        </w:numPr>
        <w:jc w:val="both"/>
      </w:pPr>
      <w:r w:rsidRPr="00075B01">
        <w:t>Případné soudní spory vzniklé z této smlouvy řeší obecné soudy ČR.</w:t>
      </w:r>
    </w:p>
    <w:p w14:paraId="34EB1585" w14:textId="77777777" w:rsidR="009B3CE4" w:rsidRDefault="009B3CE4" w:rsidP="009B3CE4">
      <w:pPr>
        <w:pStyle w:val="Odstavecseseznamem"/>
      </w:pPr>
    </w:p>
    <w:p w14:paraId="39A56290" w14:textId="77777777" w:rsidR="009B3CE4" w:rsidRPr="009B3CE4" w:rsidRDefault="009B3CE4" w:rsidP="009B3CE4">
      <w:pPr>
        <w:pStyle w:val="Bezmezer"/>
        <w:numPr>
          <w:ilvl w:val="1"/>
          <w:numId w:val="10"/>
        </w:numPr>
        <w:jc w:val="both"/>
      </w:pPr>
      <w:r w:rsidRPr="00075B01">
        <w:t>Obě smluvní strany prohlašují, že si smlouvu přečetly, s jejím obsahem souhlasí a že byla sepsána na základě jejich pravé a svobodné vůle, prosté omylů.</w:t>
      </w:r>
    </w:p>
    <w:p w14:paraId="18C30096" w14:textId="77777777" w:rsidR="009B3CE4" w:rsidRPr="00075B01" w:rsidRDefault="009B3CE4" w:rsidP="009B3CE4"/>
    <w:p w14:paraId="0BFA3EE8" w14:textId="77777777" w:rsidR="009B3CE4" w:rsidRPr="00075B01" w:rsidRDefault="009B3CE4" w:rsidP="009B3CE4"/>
    <w:p w14:paraId="1A4BF78A" w14:textId="77777777" w:rsidR="009B3CE4" w:rsidRPr="00075B01" w:rsidRDefault="009B3CE4" w:rsidP="009B3CE4"/>
    <w:p w14:paraId="6F6437E1" w14:textId="77777777" w:rsidR="009B3CE4" w:rsidRDefault="009B3CE4" w:rsidP="009B3CE4">
      <w:pPr>
        <w:pStyle w:val="Bezmezer"/>
        <w:ind w:left="420"/>
        <w:jc w:val="both"/>
      </w:pPr>
    </w:p>
    <w:p w14:paraId="72C0AF44" w14:textId="77777777" w:rsidR="009B3CE4" w:rsidRDefault="009B3CE4" w:rsidP="009B3CE4">
      <w:pPr>
        <w:pStyle w:val="Odstavecseseznamem"/>
      </w:pPr>
    </w:p>
    <w:p w14:paraId="6510BFB5" w14:textId="77777777" w:rsidR="009B3CE4" w:rsidRDefault="009B3CE4" w:rsidP="009B3CE4">
      <w:pPr>
        <w:pStyle w:val="Bezmezer"/>
      </w:pPr>
    </w:p>
    <w:p w14:paraId="4E977445" w14:textId="77777777" w:rsidR="009B3CE4" w:rsidRDefault="009B3CE4" w:rsidP="009B3CE4">
      <w:pPr>
        <w:pStyle w:val="Bezmezer"/>
      </w:pPr>
    </w:p>
    <w:p w14:paraId="23545C07" w14:textId="77777777" w:rsidR="009B3CE4" w:rsidRDefault="009B3CE4" w:rsidP="009B3CE4">
      <w:pPr>
        <w:pStyle w:val="Bezmezer"/>
      </w:pPr>
      <w:r>
        <w:t>…………………….. dne: ……………</w:t>
      </w:r>
      <w:r>
        <w:tab/>
      </w:r>
      <w:r>
        <w:tab/>
      </w:r>
      <w:r>
        <w:tab/>
        <w:t>…………………….. dne: ……………</w:t>
      </w:r>
    </w:p>
    <w:p w14:paraId="765B2DAA" w14:textId="77777777" w:rsidR="009B3CE4" w:rsidRDefault="009B3CE4" w:rsidP="009B3CE4">
      <w:pPr>
        <w:pStyle w:val="Bezmezer"/>
      </w:pPr>
    </w:p>
    <w:p w14:paraId="22F3CAA5" w14:textId="77777777" w:rsidR="009B3CE4" w:rsidRDefault="009B3CE4" w:rsidP="009B3CE4">
      <w:pPr>
        <w:pStyle w:val="Bezmezer"/>
      </w:pPr>
    </w:p>
    <w:p w14:paraId="7DB1E764" w14:textId="77777777" w:rsidR="009B3CE4" w:rsidRDefault="009B3CE4" w:rsidP="009B3CE4">
      <w:pPr>
        <w:pStyle w:val="Bezmezer"/>
      </w:pPr>
    </w:p>
    <w:p w14:paraId="2D06E429" w14:textId="77777777" w:rsidR="009B3CE4" w:rsidRDefault="009B3CE4" w:rsidP="009B3CE4">
      <w:pPr>
        <w:pStyle w:val="Bezmezer"/>
      </w:pPr>
      <w:r>
        <w:t xml:space="preserve">……………………………… </w:t>
      </w:r>
      <w:r>
        <w:tab/>
      </w:r>
      <w:r>
        <w:tab/>
      </w:r>
      <w:r>
        <w:tab/>
      </w:r>
      <w:r>
        <w:tab/>
      </w:r>
      <w:r>
        <w:tab/>
        <w:t>……………………………</w:t>
      </w:r>
    </w:p>
    <w:p w14:paraId="7C6BC40B" w14:textId="77777777" w:rsidR="009B3CE4" w:rsidRDefault="009B3CE4" w:rsidP="009B3CE4">
      <w:pPr>
        <w:pStyle w:val="Bezmezer"/>
      </w:pPr>
      <w:r>
        <w:t>Objednatel</w:t>
      </w:r>
      <w:r>
        <w:tab/>
      </w:r>
      <w:r>
        <w:tab/>
      </w:r>
      <w:r>
        <w:tab/>
      </w:r>
      <w:r>
        <w:tab/>
      </w:r>
      <w:r>
        <w:tab/>
      </w:r>
      <w:r>
        <w:tab/>
      </w:r>
      <w:r>
        <w:tab/>
        <w:t>Zhotovitel</w:t>
      </w:r>
    </w:p>
    <w:p w14:paraId="4D4CE151" w14:textId="77777777" w:rsidR="009B3CE4" w:rsidRDefault="009B3CE4" w:rsidP="009B3CE4"/>
    <w:p w14:paraId="196CBC11" w14:textId="77777777" w:rsidR="00E96F89" w:rsidRDefault="00E96F89"/>
    <w:sectPr w:rsidR="00E96F8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09A15" w14:textId="77777777" w:rsidR="000E2E37" w:rsidRDefault="000E2E37" w:rsidP="0028719C">
      <w:pPr>
        <w:spacing w:after="0" w:line="240" w:lineRule="auto"/>
      </w:pPr>
      <w:r>
        <w:separator/>
      </w:r>
    </w:p>
  </w:endnote>
  <w:endnote w:type="continuationSeparator" w:id="0">
    <w:p w14:paraId="5F091A01" w14:textId="77777777" w:rsidR="000E2E37" w:rsidRDefault="000E2E37" w:rsidP="0028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530105"/>
      <w:docPartObj>
        <w:docPartGallery w:val="Page Numbers (Bottom of Page)"/>
        <w:docPartUnique/>
      </w:docPartObj>
    </w:sdtPr>
    <w:sdtEndPr/>
    <w:sdtContent>
      <w:p w14:paraId="65CA8AE2" w14:textId="2E0D0006" w:rsidR="0028719C" w:rsidRDefault="0028719C">
        <w:pPr>
          <w:pStyle w:val="Zpat"/>
          <w:jc w:val="center"/>
        </w:pPr>
        <w:r>
          <w:fldChar w:fldCharType="begin"/>
        </w:r>
        <w:r>
          <w:instrText>PAGE   \* MERGEFORMAT</w:instrText>
        </w:r>
        <w:r>
          <w:fldChar w:fldCharType="separate"/>
        </w:r>
        <w:r w:rsidR="00642F7D">
          <w:rPr>
            <w:noProof/>
          </w:rPr>
          <w:t>7</w:t>
        </w:r>
        <w:r>
          <w:fldChar w:fldCharType="end"/>
        </w:r>
      </w:p>
    </w:sdtContent>
  </w:sdt>
  <w:p w14:paraId="263EEA34" w14:textId="77777777" w:rsidR="0028719C" w:rsidRDefault="0028719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20AFD" w14:textId="77777777" w:rsidR="000E2E37" w:rsidRDefault="000E2E37" w:rsidP="0028719C">
      <w:pPr>
        <w:spacing w:after="0" w:line="240" w:lineRule="auto"/>
      </w:pPr>
      <w:r>
        <w:separator/>
      </w:r>
    </w:p>
  </w:footnote>
  <w:footnote w:type="continuationSeparator" w:id="0">
    <w:p w14:paraId="247EDB90" w14:textId="77777777" w:rsidR="000E2E37" w:rsidRDefault="000E2E37" w:rsidP="00287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7762"/>
    <w:multiLevelType w:val="hybridMultilevel"/>
    <w:tmpl w:val="6CAA1FDE"/>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 w15:restartNumberingAfterBreak="0">
    <w:nsid w:val="19D5422E"/>
    <w:multiLevelType w:val="multilevel"/>
    <w:tmpl w:val="263C13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0DE72EA"/>
    <w:multiLevelType w:val="multilevel"/>
    <w:tmpl w:val="A61038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BE6253B"/>
    <w:multiLevelType w:val="multilevel"/>
    <w:tmpl w:val="F8209A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E6D725A"/>
    <w:multiLevelType w:val="multilevel"/>
    <w:tmpl w:val="4D30AE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B93559"/>
    <w:multiLevelType w:val="hybridMultilevel"/>
    <w:tmpl w:val="D71AA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4DC21B1"/>
    <w:multiLevelType w:val="multilevel"/>
    <w:tmpl w:val="5688F1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7575040"/>
    <w:multiLevelType w:val="multilevel"/>
    <w:tmpl w:val="F636F852"/>
    <w:lvl w:ilvl="0">
      <w:start w:val="3"/>
      <w:numFmt w:val="decimal"/>
      <w:lvlText w:val="%1"/>
      <w:lvlJc w:val="left"/>
      <w:pPr>
        <w:ind w:left="10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E6E50F9"/>
    <w:multiLevelType w:val="multilevel"/>
    <w:tmpl w:val="6EF2CA1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F722DAD"/>
    <w:multiLevelType w:val="multilevel"/>
    <w:tmpl w:val="F634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3914E0E"/>
    <w:multiLevelType w:val="multilevel"/>
    <w:tmpl w:val="7FD237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7"/>
  </w:num>
  <w:num w:numId="3">
    <w:abstractNumId w:val="9"/>
  </w:num>
  <w:num w:numId="4">
    <w:abstractNumId w:val="10"/>
  </w:num>
  <w:num w:numId="5">
    <w:abstractNumId w:val="5"/>
  </w:num>
  <w:num w:numId="6">
    <w:abstractNumId w:val="6"/>
  </w:num>
  <w:num w:numId="7">
    <w:abstractNumId w:val="3"/>
  </w:num>
  <w:num w:numId="8">
    <w:abstractNumId w:val="1"/>
  </w:num>
  <w:num w:numId="9">
    <w:abstractNumId w:val="4"/>
  </w:num>
  <w:num w:numId="10">
    <w:abstractNumId w:val="8"/>
  </w:num>
  <w:num w:numId="11">
    <w:abstractNumId w:val="0"/>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E4"/>
    <w:rsid w:val="000C1B63"/>
    <w:rsid w:val="000E2E37"/>
    <w:rsid w:val="00204DBE"/>
    <w:rsid w:val="0028719C"/>
    <w:rsid w:val="00344E3E"/>
    <w:rsid w:val="003C1212"/>
    <w:rsid w:val="00411513"/>
    <w:rsid w:val="0049665F"/>
    <w:rsid w:val="004A728A"/>
    <w:rsid w:val="00537266"/>
    <w:rsid w:val="00552899"/>
    <w:rsid w:val="0056341D"/>
    <w:rsid w:val="005F7D7C"/>
    <w:rsid w:val="00642F7D"/>
    <w:rsid w:val="00662B18"/>
    <w:rsid w:val="006D1262"/>
    <w:rsid w:val="00705BC9"/>
    <w:rsid w:val="00732C91"/>
    <w:rsid w:val="00880865"/>
    <w:rsid w:val="008B24E1"/>
    <w:rsid w:val="008C3890"/>
    <w:rsid w:val="009A3720"/>
    <w:rsid w:val="009A58C9"/>
    <w:rsid w:val="009B3CE4"/>
    <w:rsid w:val="00A15A0D"/>
    <w:rsid w:val="00A57437"/>
    <w:rsid w:val="00B86124"/>
    <w:rsid w:val="00BB56D9"/>
    <w:rsid w:val="00C32766"/>
    <w:rsid w:val="00D74761"/>
    <w:rsid w:val="00D93396"/>
    <w:rsid w:val="00DF20E3"/>
    <w:rsid w:val="00E21686"/>
    <w:rsid w:val="00E96F89"/>
    <w:rsid w:val="00ED6DB8"/>
    <w:rsid w:val="00F508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C287"/>
  <w15:docId w15:val="{7E1BB589-5DCE-4986-8D3A-215D14DE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imes New Roman"/>
        <w:b/>
        <w:color w:val="0000FF"/>
        <w:sz w:val="22"/>
        <w:u w:val="single"/>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3CE4"/>
    <w:rPr>
      <w:b w:val="0"/>
      <w:bCs/>
      <w:color w:val="auto"/>
      <w:u w: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3CE4"/>
    <w:pPr>
      <w:ind w:left="720"/>
      <w:contextualSpacing/>
    </w:pPr>
    <w:rPr>
      <w:b/>
    </w:rPr>
  </w:style>
  <w:style w:type="paragraph" w:styleId="Bezmezer">
    <w:name w:val="No Spacing"/>
    <w:uiPriority w:val="1"/>
    <w:qFormat/>
    <w:rsid w:val="009B3CE4"/>
    <w:pPr>
      <w:spacing w:after="0" w:line="240" w:lineRule="auto"/>
    </w:pPr>
    <w:rPr>
      <w:b w:val="0"/>
      <w:bCs/>
      <w:color w:val="auto"/>
      <w:u w:val="none"/>
    </w:rPr>
  </w:style>
  <w:style w:type="paragraph" w:customStyle="1" w:styleId="Default">
    <w:name w:val="Default"/>
    <w:rsid w:val="009B3CE4"/>
    <w:pPr>
      <w:autoSpaceDE w:val="0"/>
      <w:autoSpaceDN w:val="0"/>
      <w:adjustRightInd w:val="0"/>
      <w:spacing w:after="0" w:line="240" w:lineRule="auto"/>
    </w:pPr>
    <w:rPr>
      <w:rFonts w:eastAsia="Times New Roman" w:cs="Palatino Linotype"/>
      <w:b w:val="0"/>
      <w:color w:val="000000"/>
      <w:sz w:val="24"/>
      <w:szCs w:val="24"/>
      <w:u w:val="none"/>
      <w:lang w:eastAsia="cs-CZ"/>
    </w:rPr>
  </w:style>
  <w:style w:type="character" w:customStyle="1" w:styleId="PodnadpisChar">
    <w:name w:val="Podnadpis Char"/>
    <w:aliases w:val="Odsazení 2 Char"/>
    <w:link w:val="Podnadpis"/>
    <w:locked/>
    <w:rsid w:val="009B3CE4"/>
    <w:rPr>
      <w:b w:val="0"/>
      <w:sz w:val="24"/>
    </w:rPr>
  </w:style>
  <w:style w:type="paragraph" w:styleId="Podnadpis">
    <w:name w:val="Subtitle"/>
    <w:aliases w:val="Odsazení 2"/>
    <w:basedOn w:val="Normln"/>
    <w:next w:val="Normln"/>
    <w:link w:val="PodnadpisChar"/>
    <w:qFormat/>
    <w:rsid w:val="009B3CE4"/>
    <w:pPr>
      <w:tabs>
        <w:tab w:val="num" w:pos="709"/>
      </w:tabs>
      <w:spacing w:after="0" w:line="240" w:lineRule="auto"/>
      <w:ind w:left="709" w:hanging="705"/>
      <w:jc w:val="both"/>
    </w:pPr>
    <w:rPr>
      <w:bCs w:val="0"/>
      <w:color w:val="0000FF"/>
      <w:sz w:val="24"/>
      <w:u w:val="single"/>
    </w:rPr>
  </w:style>
  <w:style w:type="character" w:customStyle="1" w:styleId="PodtitulChar1">
    <w:name w:val="Podtitul Char1"/>
    <w:basedOn w:val="Standardnpsmoodstavce"/>
    <w:uiPriority w:val="11"/>
    <w:rsid w:val="009B3CE4"/>
    <w:rPr>
      <w:rFonts w:asciiTheme="minorHAnsi" w:eastAsiaTheme="minorEastAsia" w:hAnsiTheme="minorHAnsi" w:cstheme="minorBidi"/>
      <w:b w:val="0"/>
      <w:bCs/>
      <w:color w:val="5A5A5A" w:themeColor="text1" w:themeTint="A5"/>
      <w:spacing w:val="15"/>
      <w:szCs w:val="22"/>
      <w:u w:val="none"/>
    </w:rPr>
  </w:style>
  <w:style w:type="paragraph" w:styleId="Zhlav">
    <w:name w:val="header"/>
    <w:basedOn w:val="Normln"/>
    <w:link w:val="ZhlavChar"/>
    <w:uiPriority w:val="99"/>
    <w:unhideWhenUsed/>
    <w:rsid w:val="002871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719C"/>
    <w:rPr>
      <w:b w:val="0"/>
      <w:bCs/>
      <w:color w:val="auto"/>
      <w:u w:val="none"/>
    </w:rPr>
  </w:style>
  <w:style w:type="paragraph" w:styleId="Zpat">
    <w:name w:val="footer"/>
    <w:basedOn w:val="Normln"/>
    <w:link w:val="ZpatChar"/>
    <w:uiPriority w:val="99"/>
    <w:unhideWhenUsed/>
    <w:rsid w:val="0028719C"/>
    <w:pPr>
      <w:tabs>
        <w:tab w:val="center" w:pos="4536"/>
        <w:tab w:val="right" w:pos="9072"/>
      </w:tabs>
      <w:spacing w:after="0" w:line="240" w:lineRule="auto"/>
    </w:pPr>
  </w:style>
  <w:style w:type="character" w:customStyle="1" w:styleId="ZpatChar">
    <w:name w:val="Zápatí Char"/>
    <w:basedOn w:val="Standardnpsmoodstavce"/>
    <w:link w:val="Zpat"/>
    <w:uiPriority w:val="99"/>
    <w:rsid w:val="0028719C"/>
    <w:rPr>
      <w:b w:val="0"/>
      <w:bCs/>
      <w:color w:val="auto"/>
      <w:u w:val="none"/>
    </w:rPr>
  </w:style>
  <w:style w:type="character" w:styleId="Odkaznakoment">
    <w:name w:val="annotation reference"/>
    <w:basedOn w:val="Standardnpsmoodstavce"/>
    <w:uiPriority w:val="99"/>
    <w:semiHidden/>
    <w:unhideWhenUsed/>
    <w:rsid w:val="00A15A0D"/>
    <w:rPr>
      <w:sz w:val="16"/>
      <w:szCs w:val="16"/>
    </w:rPr>
  </w:style>
  <w:style w:type="paragraph" w:styleId="Textkomente">
    <w:name w:val="annotation text"/>
    <w:basedOn w:val="Normln"/>
    <w:link w:val="TextkomenteChar"/>
    <w:uiPriority w:val="99"/>
    <w:semiHidden/>
    <w:unhideWhenUsed/>
    <w:rsid w:val="00A15A0D"/>
    <w:pPr>
      <w:spacing w:line="240" w:lineRule="auto"/>
    </w:pPr>
    <w:rPr>
      <w:sz w:val="20"/>
    </w:rPr>
  </w:style>
  <w:style w:type="character" w:customStyle="1" w:styleId="TextkomenteChar">
    <w:name w:val="Text komentáře Char"/>
    <w:basedOn w:val="Standardnpsmoodstavce"/>
    <w:link w:val="Textkomente"/>
    <w:uiPriority w:val="99"/>
    <w:semiHidden/>
    <w:rsid w:val="00A15A0D"/>
    <w:rPr>
      <w:b w:val="0"/>
      <w:bCs/>
      <w:color w:val="auto"/>
      <w:sz w:val="20"/>
      <w:u w:val="none"/>
    </w:rPr>
  </w:style>
  <w:style w:type="paragraph" w:styleId="Pedmtkomente">
    <w:name w:val="annotation subject"/>
    <w:basedOn w:val="Textkomente"/>
    <w:next w:val="Textkomente"/>
    <w:link w:val="PedmtkomenteChar"/>
    <w:uiPriority w:val="99"/>
    <w:semiHidden/>
    <w:unhideWhenUsed/>
    <w:rsid w:val="00A15A0D"/>
    <w:rPr>
      <w:b/>
      <w:bCs w:val="0"/>
    </w:rPr>
  </w:style>
  <w:style w:type="character" w:customStyle="1" w:styleId="PedmtkomenteChar">
    <w:name w:val="Předmět komentáře Char"/>
    <w:basedOn w:val="TextkomenteChar"/>
    <w:link w:val="Pedmtkomente"/>
    <w:uiPriority w:val="99"/>
    <w:semiHidden/>
    <w:rsid w:val="00A15A0D"/>
    <w:rPr>
      <w:b/>
      <w:bCs w:val="0"/>
      <w:color w:val="auto"/>
      <w:sz w:val="20"/>
      <w:u w:val="none"/>
    </w:rPr>
  </w:style>
  <w:style w:type="paragraph" w:styleId="Textbubliny">
    <w:name w:val="Balloon Text"/>
    <w:basedOn w:val="Normln"/>
    <w:link w:val="TextbublinyChar"/>
    <w:uiPriority w:val="99"/>
    <w:semiHidden/>
    <w:unhideWhenUsed/>
    <w:rsid w:val="00A15A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5A0D"/>
    <w:rPr>
      <w:rFonts w:ascii="Segoe UI" w:hAnsi="Segoe UI" w:cs="Segoe UI"/>
      <w:b w:val="0"/>
      <w:bCs/>
      <w:color w:val="auto"/>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1841</Words>
  <Characters>10868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 Lukovic</dc:creator>
  <cp:keywords/>
  <dc:description/>
  <cp:lastModifiedBy>uzivatel</cp:lastModifiedBy>
  <cp:revision>3</cp:revision>
  <dcterms:created xsi:type="dcterms:W3CDTF">2020-03-30T06:33:00Z</dcterms:created>
  <dcterms:modified xsi:type="dcterms:W3CDTF">2020-03-30T06:42:00Z</dcterms:modified>
</cp:coreProperties>
</file>