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003738"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76DE2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7D7C3D">
        <w:rPr>
          <w:rFonts w:ascii="Arial" w:hAnsi="Arial" w:cs="Arial"/>
          <w:b/>
          <w:bCs/>
          <w:color w:val="000000"/>
          <w:sz w:val="20"/>
          <w:szCs w:val="20"/>
        </w:rPr>
        <w:t>834903</w:t>
      </w:r>
    </w:p>
    <w:p w:rsidR="0024006A" w:rsidRPr="00904AAB" w:rsidRDefault="0024006A" w:rsidP="00976DE2">
      <w:pPr>
        <w:widowControl w:val="0"/>
        <w:autoSpaceDE w:val="0"/>
        <w:autoSpaceDN w:val="0"/>
        <w:adjustRightInd w:val="0"/>
        <w:spacing w:before="31" w:after="0" w:line="240" w:lineRule="auto"/>
        <w:ind w:left="2977" w:hanging="142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>uzavřený níže uvedeného dne měsíce a roku mezi</w:t>
      </w:r>
      <w:r w:rsidR="00976DE2">
        <w:rPr>
          <w:rFonts w:ascii="Arial" w:hAnsi="Arial" w:cs="Arial"/>
          <w:color w:val="000000"/>
        </w:rPr>
        <w:t xml:space="preserve"> smluvními stranami: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0E6E42">
        <w:rPr>
          <w:rFonts w:ascii="Arial" w:hAnsi="Arial" w:cs="Arial"/>
          <w:bCs/>
          <w:color w:val="000000"/>
        </w:rPr>
        <w:t>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0E6E42">
        <w:rPr>
          <w:rFonts w:ascii="Arial" w:hAnsi="Arial" w:cs="Arial"/>
          <w:bCs/>
          <w:color w:val="000000"/>
        </w:rPr>
        <w:t>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003738">
        <w:rPr>
          <w:rFonts w:ascii="Arial" w:hAnsi="Arial" w:cs="Arial"/>
          <w:bCs/>
          <w:color w:val="000000"/>
        </w:rPr>
        <w:t>8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0E6E42">
        <w:rPr>
          <w:rFonts w:ascii="Arial" w:hAnsi="Arial" w:cs="Arial"/>
          <w:bCs/>
          <w:color w:val="000000"/>
        </w:rPr>
        <w:t>XXXXXXXXXXXXXXXXXXXXXXXXXXXXXXXXXXXXXXXXXXXXXXXXXXXX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D331A">
      <w:pPr>
        <w:widowControl w:val="0"/>
        <w:autoSpaceDE w:val="0"/>
        <w:autoSpaceDN w:val="0"/>
        <w:adjustRightInd w:val="0"/>
        <w:spacing w:before="151"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 w:rsidR="002D331A">
        <w:rPr>
          <w:rFonts w:ascii="Arial" w:hAnsi="Arial" w:cs="Arial"/>
          <w:color w:val="000000"/>
        </w:rPr>
        <w:t>18. 11. 2013 S</w:t>
      </w:r>
      <w:r w:rsidRPr="00904AAB">
        <w:rPr>
          <w:rFonts w:ascii="Arial" w:hAnsi="Arial" w:cs="Arial"/>
          <w:color w:val="000000"/>
        </w:rPr>
        <w:t xml:space="preserve">mlouvu o operativním leasingu číslo </w:t>
      </w:r>
      <w:r w:rsidR="007D7C3D">
        <w:rPr>
          <w:rFonts w:ascii="Arial" w:hAnsi="Arial" w:cs="Arial"/>
          <w:color w:val="000000"/>
        </w:rPr>
        <w:t>834903</w:t>
      </w:r>
      <w:r w:rsidRPr="00904AAB">
        <w:rPr>
          <w:rFonts w:ascii="Arial" w:hAnsi="Arial" w:cs="Arial"/>
          <w:color w:val="000000"/>
        </w:rPr>
        <w:t xml:space="preserve"> (dále jen </w:t>
      </w:r>
      <w:r w:rsidR="002D331A">
        <w:rPr>
          <w:rFonts w:ascii="Arial" w:hAnsi="Arial" w:cs="Arial"/>
          <w:color w:val="000000"/>
        </w:rPr>
        <w:br/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 w:rsidR="007D7C3D">
        <w:rPr>
          <w:rFonts w:ascii="Arial" w:hAnsi="Arial" w:cs="Arial"/>
          <w:color w:val="000000"/>
        </w:rPr>
        <w:t>Renault</w:t>
      </w:r>
      <w:r w:rsidR="00B5192E">
        <w:rPr>
          <w:rFonts w:ascii="Arial" w:hAnsi="Arial" w:cs="Arial"/>
          <w:color w:val="000000"/>
        </w:rPr>
        <w:t xml:space="preserve"> </w:t>
      </w:r>
      <w:r w:rsidR="007D7C3D">
        <w:rPr>
          <w:rFonts w:ascii="Arial" w:hAnsi="Arial" w:cs="Arial"/>
          <w:color w:val="000000"/>
        </w:rPr>
        <w:t>Master (N1) L2H2P2</w:t>
      </w:r>
      <w:r w:rsidRPr="00904AAB">
        <w:rPr>
          <w:rFonts w:ascii="Arial" w:hAnsi="Arial" w:cs="Arial"/>
          <w:color w:val="000000"/>
        </w:rPr>
        <w:t xml:space="preserve"> </w:t>
      </w:r>
      <w:r w:rsidR="00B5192E">
        <w:rPr>
          <w:rFonts w:ascii="Arial" w:hAnsi="Arial" w:cs="Arial"/>
          <w:color w:val="000000"/>
        </w:rPr>
        <w:t>2,</w:t>
      </w:r>
      <w:r w:rsidR="007D7C3D">
        <w:rPr>
          <w:rFonts w:ascii="Arial" w:hAnsi="Arial" w:cs="Arial"/>
          <w:color w:val="000000"/>
        </w:rPr>
        <w:t>3 dCi</w:t>
      </w:r>
      <w:r w:rsidRPr="00904AAB">
        <w:rPr>
          <w:rFonts w:ascii="Arial" w:hAnsi="Arial" w:cs="Arial"/>
          <w:color w:val="000000"/>
        </w:rPr>
        <w:t xml:space="preserve">, číslo </w:t>
      </w:r>
      <w:r w:rsidR="002D331A">
        <w:rPr>
          <w:rFonts w:ascii="Arial" w:hAnsi="Arial" w:cs="Arial"/>
          <w:color w:val="000000"/>
        </w:rPr>
        <w:t xml:space="preserve">    </w:t>
      </w:r>
      <w:r w:rsidRPr="00904AAB">
        <w:rPr>
          <w:rFonts w:ascii="Arial" w:hAnsi="Arial" w:cs="Arial"/>
          <w:color w:val="000000"/>
        </w:rPr>
        <w:t xml:space="preserve">karoserie: </w:t>
      </w:r>
      <w:r w:rsidR="007D7C3D" w:rsidRPr="007D7C3D">
        <w:rPr>
          <w:rFonts w:ascii="Arial" w:hAnsi="Arial" w:cs="Arial"/>
          <w:color w:val="000000"/>
        </w:rPr>
        <w:t>VF1MAFCNC50039439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7D7C3D">
        <w:rPr>
          <w:rFonts w:ascii="Arial" w:hAnsi="Arial" w:cs="Arial"/>
          <w:color w:val="000000"/>
        </w:rPr>
        <w:t>3AU7115</w:t>
      </w:r>
      <w:r w:rsidRPr="00904AAB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2D331A">
          <w:type w:val="continuous"/>
          <w:pgSz w:w="11904" w:h="16836"/>
          <w:pgMar w:top="168" w:right="1131" w:bottom="168" w:left="709" w:header="708" w:footer="708" w:gutter="0"/>
          <w:cols w:space="708" w:equalWidth="0">
            <w:col w:w="1006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43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se dohodly na změně doby trvání Smlouvy</w:t>
            </w:r>
            <w:r w:rsidR="002D331A">
              <w:rPr>
                <w:rFonts w:ascii="Arial" w:hAnsi="Arial" w:cs="Arial"/>
                <w:color w:val="000000"/>
              </w:rPr>
              <w:t xml:space="preserve"> a dalších níže uvedených parametrů Smlouvy</w:t>
            </w:r>
            <w:r w:rsidRPr="00904AAB">
              <w:rPr>
                <w:rFonts w:ascii="Arial" w:hAnsi="Arial" w:cs="Arial"/>
                <w:color w:val="000000"/>
              </w:rPr>
              <w:t xml:space="preserve"> od </w:t>
            </w:r>
            <w:r w:rsidR="00B5192E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003738">
              <w:rPr>
                <w:rFonts w:ascii="Arial" w:hAnsi="Arial" w:cs="Arial"/>
                <w:color w:val="000000"/>
              </w:rPr>
              <w:t>4. 2020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  <w:p w:rsidR="002D331A" w:rsidRPr="00904AAB" w:rsidRDefault="002D331A" w:rsidP="0043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7A5727" w:rsidRPr="00904AAB" w:rsidRDefault="007A5727" w:rsidP="007A5727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2685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81</w:t>
      </w:r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měsíců</w:t>
      </w:r>
    </w:p>
    <w:p w:rsidR="00826853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t>Nově stanovený konec Smlouvy</w:t>
      </w:r>
      <w:r w:rsidR="00826853">
        <w:rPr>
          <w:rFonts w:ascii="Arial" w:hAnsi="Arial" w:cs="Arial"/>
          <w:color w:val="000000"/>
        </w:rPr>
        <w:t xml:space="preserve"> </w:t>
      </w:r>
    </w:p>
    <w:p w:rsidR="0024006A" w:rsidRPr="00904AAB" w:rsidRDefault="00826853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(při stanoveném počtu 220 000 km za dobu Smlouvy)</w:t>
      </w:r>
      <w:r w:rsidR="0024006A" w:rsidRPr="00904AAB">
        <w:rPr>
          <w:rFonts w:ascii="Arial" w:hAnsi="Arial" w:cs="Arial"/>
          <w:color w:val="000000"/>
        </w:rPr>
        <w:t xml:space="preserve">:   </w:t>
      </w:r>
      <w:r>
        <w:rPr>
          <w:rFonts w:ascii="Arial" w:hAnsi="Arial" w:cs="Arial"/>
          <w:color w:val="000000"/>
        </w:rPr>
        <w:tab/>
      </w:r>
      <w:r w:rsidR="007D7C3D">
        <w:rPr>
          <w:rFonts w:ascii="Arial" w:hAnsi="Arial" w:cs="Arial"/>
          <w:color w:val="000000"/>
        </w:rPr>
        <w:t>2</w:t>
      </w:r>
      <w:r w:rsidR="008E6C30">
        <w:rPr>
          <w:rFonts w:ascii="Arial" w:hAnsi="Arial" w:cs="Arial"/>
          <w:color w:val="000000"/>
        </w:rPr>
        <w:t xml:space="preserve">. </w:t>
      </w:r>
      <w:r w:rsidR="00003738">
        <w:rPr>
          <w:rFonts w:ascii="Arial" w:hAnsi="Arial" w:cs="Arial"/>
          <w:color w:val="000000"/>
        </w:rPr>
        <w:t>10</w:t>
      </w:r>
      <w:r w:rsidR="0024006A" w:rsidRPr="00904AAB">
        <w:rPr>
          <w:rFonts w:ascii="Arial" w:hAnsi="Arial" w:cs="Arial"/>
          <w:color w:val="000000"/>
        </w:rPr>
        <w:t>.</w:t>
      </w:r>
      <w:r w:rsidR="008E6C30">
        <w:rPr>
          <w:rFonts w:ascii="Arial" w:hAnsi="Arial" w:cs="Arial"/>
          <w:color w:val="000000"/>
        </w:rPr>
        <w:t xml:space="preserve"> </w:t>
      </w:r>
      <w:r w:rsidR="00B5192E">
        <w:rPr>
          <w:rFonts w:ascii="Arial" w:hAnsi="Arial" w:cs="Arial"/>
          <w:color w:val="000000"/>
        </w:rPr>
        <w:t>20</w:t>
      </w:r>
      <w:r w:rsidR="006F43E5">
        <w:rPr>
          <w:rFonts w:ascii="Arial" w:hAnsi="Arial" w:cs="Arial"/>
          <w:color w:val="000000"/>
        </w:rPr>
        <w:t>20</w:t>
      </w:r>
      <w:r w:rsidR="0024006A"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26853">
        <w:rPr>
          <w:rFonts w:ascii="Arial" w:hAnsi="Arial" w:cs="Arial"/>
          <w:color w:val="000000"/>
        </w:rPr>
        <w:tab/>
      </w:r>
      <w:r w:rsidR="008000F0">
        <w:rPr>
          <w:rFonts w:ascii="Arial" w:hAnsi="Arial" w:cs="Arial"/>
          <w:color w:val="000000"/>
        </w:rPr>
        <w:t>8</w:t>
      </w:r>
      <w:r w:rsidR="00003738">
        <w:rPr>
          <w:rFonts w:ascii="Arial" w:hAnsi="Arial" w:cs="Arial"/>
          <w:color w:val="000000"/>
        </w:rPr>
        <w:t> 817,38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26853">
        <w:rPr>
          <w:rFonts w:ascii="Arial" w:hAnsi="Arial" w:cs="Arial"/>
          <w:color w:val="000000"/>
        </w:rPr>
        <w:tab/>
      </w:r>
      <w:r w:rsidR="008000F0">
        <w:rPr>
          <w:rFonts w:ascii="Arial" w:hAnsi="Arial" w:cs="Arial"/>
          <w:color w:val="000000"/>
        </w:rPr>
        <w:t>10</w:t>
      </w:r>
      <w:r w:rsidR="00003738">
        <w:rPr>
          <w:rFonts w:ascii="Arial" w:hAnsi="Arial" w:cs="Arial"/>
          <w:color w:val="000000"/>
        </w:rPr>
        <w:t> 669,03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3E4977" w:rsidRPr="00904AAB" w:rsidTr="007B7BE0">
        <w:trPr>
          <w:trHeight w:val="1904"/>
        </w:trPr>
        <w:tc>
          <w:tcPr>
            <w:tcW w:w="709" w:type="dxa"/>
          </w:tcPr>
          <w:p w:rsidR="003E4977" w:rsidRPr="00904AAB" w:rsidRDefault="003E4977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3E4977" w:rsidRPr="00904AAB" w:rsidRDefault="003E4977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3E4977" w:rsidRDefault="003E4977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E4977" w:rsidRDefault="003E4977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E4977" w:rsidRDefault="003E4977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E4977" w:rsidRPr="00EE5590" w:rsidRDefault="003E4977" w:rsidP="003E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 xml:space="preserve">Tento Dodatek č. 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E52A03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dnem </w:t>
            </w:r>
            <w:r w:rsidR="00976DE2">
              <w:rPr>
                <w:rFonts w:ascii="Arial" w:hAnsi="Arial" w:cs="Arial"/>
                <w:color w:val="000000"/>
              </w:rPr>
              <w:t xml:space="preserve">jeho </w:t>
            </w:r>
            <w:r w:rsidRPr="00E52A03">
              <w:rPr>
                <w:rFonts w:ascii="Arial" w:hAnsi="Arial" w:cs="Arial"/>
                <w:color w:val="000000"/>
              </w:rPr>
              <w:t>uveřejnění prostřednictvím registru smluv dle odstavce</w:t>
            </w:r>
            <w:r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 xml:space="preserve">. Dodatek č. 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E52A03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E52A03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</w:t>
            </w:r>
            <w:r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3E4977" w:rsidRPr="00904AAB" w:rsidTr="007B7BE0">
        <w:trPr>
          <w:trHeight w:val="1903"/>
        </w:trPr>
        <w:tc>
          <w:tcPr>
            <w:tcW w:w="709" w:type="dxa"/>
          </w:tcPr>
          <w:p w:rsidR="003E4977" w:rsidRDefault="003E4977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3E4977" w:rsidRDefault="003E4977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3E4977" w:rsidRDefault="003E4977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3E4977" w:rsidRPr="00904AAB" w:rsidRDefault="003E4977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3E4977" w:rsidRPr="00904AAB" w:rsidRDefault="003E4977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E4977" w:rsidRPr="00904AAB" w:rsidRDefault="003E4977" w:rsidP="003E49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4977" w:rsidRPr="00904AAB" w:rsidRDefault="003E4977" w:rsidP="003E4977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3E4977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3E4977" w:rsidRPr="00904AAB" w:rsidTr="007B7BE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4977" w:rsidRPr="00904AAB" w:rsidRDefault="003E4977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3E4977" w:rsidRPr="00904AAB" w:rsidRDefault="003E4977" w:rsidP="003E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3E4977" w:rsidRPr="00904AAB" w:rsidRDefault="003E4977" w:rsidP="003E4977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3E4977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3E4977" w:rsidRPr="00904AAB" w:rsidRDefault="003E4977" w:rsidP="003E4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4977" w:rsidRPr="00904AAB" w:rsidRDefault="003E4977" w:rsidP="003E4977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3E4977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3E4977" w:rsidRPr="00904AAB" w:rsidTr="007B7BE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4977" w:rsidRPr="00904AAB" w:rsidRDefault="003E4977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3E4977" w:rsidRPr="00904AAB" w:rsidRDefault="003E4977" w:rsidP="003E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</w:t>
            </w:r>
            <w:r w:rsidR="002D331A">
              <w:rPr>
                <w:rFonts w:ascii="Arial" w:hAnsi="Arial" w:cs="Arial"/>
                <w:color w:val="000000"/>
              </w:rPr>
              <w:t xml:space="preserve"> Praze</w:t>
            </w:r>
            <w:r w:rsidRPr="00904AAB">
              <w:rPr>
                <w:rFonts w:ascii="Arial" w:hAnsi="Arial" w:cs="Arial"/>
                <w:color w:val="000000"/>
              </w:rPr>
              <w:t>.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D331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0E6E42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0E6E42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A8" w:rsidRDefault="00D05EA8" w:rsidP="00976DE2">
      <w:pPr>
        <w:spacing w:after="0" w:line="240" w:lineRule="auto"/>
      </w:pPr>
      <w:r>
        <w:separator/>
      </w:r>
    </w:p>
  </w:endnote>
  <w:endnote w:type="continuationSeparator" w:id="0">
    <w:p w:rsidR="00D05EA8" w:rsidRDefault="00D05EA8" w:rsidP="0097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614891"/>
      <w:docPartObj>
        <w:docPartGallery w:val="Page Numbers (Bottom of Page)"/>
        <w:docPartUnique/>
      </w:docPartObj>
    </w:sdtPr>
    <w:sdtEndPr/>
    <w:sdtContent>
      <w:p w:rsidR="00976DE2" w:rsidRDefault="00976D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7B4">
          <w:rPr>
            <w:noProof/>
          </w:rPr>
          <w:t>2</w:t>
        </w:r>
        <w:r>
          <w:fldChar w:fldCharType="end"/>
        </w:r>
      </w:p>
    </w:sdtContent>
  </w:sdt>
  <w:p w:rsidR="00976DE2" w:rsidRDefault="00976D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A8" w:rsidRDefault="00D05EA8" w:rsidP="00976DE2">
      <w:pPr>
        <w:spacing w:after="0" w:line="240" w:lineRule="auto"/>
      </w:pPr>
      <w:r>
        <w:separator/>
      </w:r>
    </w:p>
  </w:footnote>
  <w:footnote w:type="continuationSeparator" w:id="0">
    <w:p w:rsidR="00D05EA8" w:rsidRDefault="00D05EA8" w:rsidP="00976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03738"/>
    <w:rsid w:val="000E6E42"/>
    <w:rsid w:val="0024006A"/>
    <w:rsid w:val="002D331A"/>
    <w:rsid w:val="003E4977"/>
    <w:rsid w:val="00436D8B"/>
    <w:rsid w:val="004E3229"/>
    <w:rsid w:val="00526EC0"/>
    <w:rsid w:val="00543107"/>
    <w:rsid w:val="006F43E5"/>
    <w:rsid w:val="007127E1"/>
    <w:rsid w:val="00722304"/>
    <w:rsid w:val="007A5727"/>
    <w:rsid w:val="007B7F54"/>
    <w:rsid w:val="007D7C3D"/>
    <w:rsid w:val="008000F0"/>
    <w:rsid w:val="00826853"/>
    <w:rsid w:val="008315F7"/>
    <w:rsid w:val="008512E5"/>
    <w:rsid w:val="008906F1"/>
    <w:rsid w:val="008E6C30"/>
    <w:rsid w:val="00976DE2"/>
    <w:rsid w:val="00B5192E"/>
    <w:rsid w:val="00BE0D3C"/>
    <w:rsid w:val="00D05EA8"/>
    <w:rsid w:val="00E817B4"/>
    <w:rsid w:val="00FC6DCE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31A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DE2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DE2"/>
    <w:rPr>
      <w:rFonts w:eastAsiaTheme="minorEastAs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31A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DE2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DE2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A7EB-562F-40E5-8DCA-60F0DC32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Ivana Uhrová</cp:lastModifiedBy>
  <cp:revision>2</cp:revision>
  <cp:lastPrinted>2018-01-17T12:45:00Z</cp:lastPrinted>
  <dcterms:created xsi:type="dcterms:W3CDTF">2020-03-26T14:21:00Z</dcterms:created>
  <dcterms:modified xsi:type="dcterms:W3CDTF">2020-03-26T14:21:00Z</dcterms:modified>
</cp:coreProperties>
</file>