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77B" w:rsidRDefault="00C4579C">
      <w:pPr>
        <w:pStyle w:val="Zkladntext30"/>
        <w:shd w:val="clear" w:color="auto" w:fill="auto"/>
        <w:spacing w:after="492" w:line="220" w:lineRule="exact"/>
        <w:ind w:right="140" w:firstLine="0"/>
      </w:pPr>
      <w:r>
        <w:rPr>
          <w:rStyle w:val="Zkladntext3dkovn3pt"/>
          <w:b/>
          <w:bCs/>
        </w:rPr>
        <w:t xml:space="preserve">SMLOUVA </w:t>
      </w:r>
      <w:r>
        <w:t>číslo: 71400007</w:t>
      </w:r>
    </w:p>
    <w:p w:rsidR="00CB277B" w:rsidRDefault="00C4579C">
      <w:pPr>
        <w:pStyle w:val="Zkladntext40"/>
        <w:shd w:val="clear" w:color="auto" w:fill="auto"/>
        <w:spacing w:before="0" w:after="208"/>
        <w:ind w:left="220"/>
      </w:pPr>
      <w:r>
        <w:t xml:space="preserve">uzavřená podle dle § 51 zákona č. 40/1964 Sb., občanský zákoník, ve znění pozdějších předpisů </w:t>
      </w:r>
      <w:r>
        <w:rPr>
          <w:rStyle w:val="Zkladntext49ptTun"/>
        </w:rPr>
        <w:t xml:space="preserve">o podmínkách provádění stavebních prací v silničním pozemku a tělese a užívání silniční stavby </w:t>
      </w:r>
      <w:r>
        <w:t xml:space="preserve">dle zákona č. 13/1997 Sb., o pozemních komunikacích, ve znění pozdějších předpisů </w:t>
      </w:r>
      <w:proofErr w:type="gramStart"/>
      <w:r>
        <w:rPr>
          <w:rStyle w:val="Zkladntext4TimesNewRoman9pt"/>
          <w:rFonts w:eastAsia="Tahoma"/>
        </w:rPr>
        <w:t>mezi</w:t>
      </w:r>
      <w:proofErr w:type="gramEnd"/>
    </w:p>
    <w:p w:rsidR="00CB277B" w:rsidRDefault="00C4579C">
      <w:pPr>
        <w:pStyle w:val="Zkladntext50"/>
        <w:numPr>
          <w:ilvl w:val="0"/>
          <w:numId w:val="1"/>
        </w:numPr>
        <w:shd w:val="clear" w:color="auto" w:fill="auto"/>
        <w:tabs>
          <w:tab w:val="left" w:pos="869"/>
        </w:tabs>
        <w:spacing w:before="0" w:after="305"/>
        <w:ind w:left="880"/>
      </w:pPr>
      <w:r>
        <w:rPr>
          <w:rStyle w:val="Zkladntext5Tun"/>
        </w:rPr>
        <w:t xml:space="preserve">Krajská Správa a údržba silnic Vysočiny, příspěvková organizace, </w:t>
      </w:r>
      <w:proofErr w:type="spellStart"/>
      <w:r>
        <w:rPr>
          <w:rStyle w:val="Zkladntext5Tun"/>
        </w:rPr>
        <w:t>ICosovská</w:t>
      </w:r>
      <w:proofErr w:type="spellEnd"/>
      <w:r>
        <w:rPr>
          <w:rStyle w:val="Zkladntext5Tun"/>
        </w:rPr>
        <w:t xml:space="preserve"> 1122/16, 586 01 Jihlava, Oddělení T-S Havlíčkův Brod, Žižkova 1018, 581 53 Havlíčkův </w:t>
      </w:r>
      <w:proofErr w:type="gramStart"/>
      <w:r>
        <w:rPr>
          <w:rStyle w:val="Zkladntext5Tun"/>
        </w:rPr>
        <w:t>Brod ,IČO</w:t>
      </w:r>
      <w:proofErr w:type="gramEnd"/>
      <w:r>
        <w:rPr>
          <w:rStyle w:val="Zkladntext5Tun"/>
        </w:rPr>
        <w:t xml:space="preserve"> 00090450, DIC: CZ00090450 </w:t>
      </w:r>
      <w:r>
        <w:t xml:space="preserve">zastoupená ředitelem Ing. </w:t>
      </w:r>
      <w:proofErr w:type="spellStart"/>
      <w:r>
        <w:t>xxxxxxxxxxxxxxxxxxx</w:t>
      </w:r>
      <w:proofErr w:type="spellEnd"/>
      <w:r>
        <w:t xml:space="preserve">, jako správce silnic II. a III. třídy v okrese Havlíčkův Brod (dále jen „správce silnic“) k podpisu smlouvy oprávněn </w:t>
      </w:r>
      <w:proofErr w:type="spellStart"/>
      <w:r>
        <w:rPr>
          <w:rStyle w:val="Zkladntext5Tun"/>
        </w:rPr>
        <w:t>xxxxxxxxxxxxxxxxx</w:t>
      </w:r>
      <w:proofErr w:type="spellEnd"/>
      <w:r>
        <w:rPr>
          <w:rStyle w:val="Zkladntext5Tun"/>
        </w:rPr>
        <w:t xml:space="preserve">, </w:t>
      </w:r>
      <w:r>
        <w:t xml:space="preserve">vedoucí </w:t>
      </w:r>
      <w:proofErr w:type="spellStart"/>
      <w:r>
        <w:t>technicko</w:t>
      </w:r>
      <w:proofErr w:type="spellEnd"/>
      <w:r>
        <w:t xml:space="preserve"> - správního oddělení pracoviště Ha</w:t>
      </w:r>
      <w:r>
        <w:t>vlíčkův Brod</w:t>
      </w:r>
    </w:p>
    <w:p w:rsidR="00CB277B" w:rsidRDefault="00C4579C">
      <w:pPr>
        <w:pStyle w:val="Zkladntext20"/>
        <w:shd w:val="clear" w:color="auto" w:fill="auto"/>
        <w:spacing w:before="0" w:after="204" w:line="180" w:lineRule="exact"/>
        <w:ind w:left="220" w:firstLine="0"/>
      </w:pPr>
      <w:r>
        <w:t>a</w:t>
      </w:r>
    </w:p>
    <w:p w:rsidR="00CB277B" w:rsidRDefault="00C4579C">
      <w:pPr>
        <w:pStyle w:val="Zkladntext30"/>
        <w:numPr>
          <w:ilvl w:val="0"/>
          <w:numId w:val="1"/>
        </w:numPr>
        <w:shd w:val="clear" w:color="auto" w:fill="auto"/>
        <w:tabs>
          <w:tab w:val="left" w:pos="869"/>
        </w:tabs>
        <w:spacing w:after="425" w:line="262" w:lineRule="exact"/>
        <w:ind w:left="880"/>
        <w:jc w:val="both"/>
      </w:pPr>
      <w:r>
        <w:t xml:space="preserve">Skanska a.s., Křižíkova 682/34a, Karlín, 186 00 Praha 8, IČO: </w:t>
      </w:r>
      <w:proofErr w:type="gramStart"/>
      <w:r>
        <w:t>26271303 , zapsaná</w:t>
      </w:r>
      <w:proofErr w:type="gramEnd"/>
      <w:r>
        <w:t xml:space="preserve"> v obchodním rejstříku u Krajského soudu v Praze, oddíl B, vložka 15904, zastoupená projektovým </w:t>
      </w:r>
      <w:proofErr w:type="spellStart"/>
      <w:r>
        <w:t>managerem</w:t>
      </w:r>
      <w:proofErr w:type="spellEnd"/>
      <w:r>
        <w:t xml:space="preserve"> </w:t>
      </w:r>
      <w:proofErr w:type="spellStart"/>
      <w:r>
        <w:t>xxxxxxxxxxxxxxx</w:t>
      </w:r>
      <w:proofErr w:type="spellEnd"/>
      <w:r>
        <w:t xml:space="preserve"> - </w:t>
      </w:r>
      <w:r>
        <w:rPr>
          <w:rStyle w:val="Zkladntext3Netun"/>
        </w:rPr>
        <w:t>dále jen zhotovitel stavby</w:t>
      </w:r>
    </w:p>
    <w:p w:rsidR="00CB277B" w:rsidRDefault="00C4579C">
      <w:pPr>
        <w:pStyle w:val="Nadpis10"/>
        <w:keepNext/>
        <w:keepLines/>
        <w:shd w:val="clear" w:color="auto" w:fill="auto"/>
        <w:spacing w:before="0" w:line="180" w:lineRule="exact"/>
        <w:ind w:right="140"/>
      </w:pPr>
      <w:bookmarkStart w:id="0" w:name="bookmark0"/>
      <w:r>
        <w:t>i.</w:t>
      </w:r>
      <w:bookmarkEnd w:id="0"/>
    </w:p>
    <w:p w:rsidR="00CB277B" w:rsidRDefault="00C4579C">
      <w:pPr>
        <w:pStyle w:val="Zkladntext20"/>
        <w:shd w:val="clear" w:color="auto" w:fill="auto"/>
        <w:spacing w:before="0" w:after="180" w:line="180" w:lineRule="exact"/>
        <w:ind w:right="140" w:firstLine="0"/>
        <w:jc w:val="center"/>
      </w:pPr>
      <w:r>
        <w:t>Úvodní ustanovení</w:t>
      </w:r>
    </w:p>
    <w:p w:rsidR="00CB277B" w:rsidRDefault="00C4579C">
      <w:pPr>
        <w:pStyle w:val="Zkladntext20"/>
        <w:shd w:val="clear" w:color="auto" w:fill="auto"/>
        <w:spacing w:before="0" w:after="271" w:line="218" w:lineRule="exact"/>
        <w:ind w:left="220" w:firstLine="0"/>
      </w:pPr>
      <w:r>
        <w:t>Krajská Správa a údržba silnic Vysočiny je majetkovým správcem silnic II. a III. třídy v okrese Havlíčkův Brod na základě zřizovací listiny schválené usnesením Zastupitelstva kraje Vysočina.</w:t>
      </w:r>
    </w:p>
    <w:p w:rsidR="00CB277B" w:rsidRDefault="00C4579C">
      <w:pPr>
        <w:pStyle w:val="Zkladntext20"/>
        <w:shd w:val="clear" w:color="auto" w:fill="auto"/>
        <w:spacing w:before="0" w:after="0" w:line="180" w:lineRule="exact"/>
        <w:ind w:right="140" w:firstLine="0"/>
        <w:jc w:val="center"/>
      </w:pPr>
      <w:r>
        <w:t>II.</w:t>
      </w:r>
    </w:p>
    <w:p w:rsidR="00CB277B" w:rsidRDefault="00C4579C">
      <w:pPr>
        <w:pStyle w:val="Zkladntext20"/>
        <w:shd w:val="clear" w:color="auto" w:fill="auto"/>
        <w:spacing w:before="0" w:after="178" w:line="180" w:lineRule="exact"/>
        <w:ind w:right="140" w:firstLine="0"/>
        <w:jc w:val="center"/>
      </w:pPr>
      <w:r>
        <w:t>Předmět smlouvy</w:t>
      </w:r>
    </w:p>
    <w:p w:rsidR="00CB277B" w:rsidRDefault="00C4579C">
      <w:pPr>
        <w:pStyle w:val="Zkladntext20"/>
        <w:shd w:val="clear" w:color="auto" w:fill="auto"/>
        <w:spacing w:before="0" w:after="0" w:line="218" w:lineRule="exact"/>
        <w:ind w:left="220" w:firstLine="0"/>
      </w:pPr>
      <w:r>
        <w:t xml:space="preserve">Předmětem této smlouvy je </w:t>
      </w:r>
      <w:r>
        <w:t xml:space="preserve">stanovení technických podmínek pro provádění stavebních prací v silničním pozemku a tělese </w:t>
      </w:r>
      <w:proofErr w:type="spellStart"/>
      <w:r>
        <w:t>takjak</w:t>
      </w:r>
      <w:proofErr w:type="spellEnd"/>
      <w:r>
        <w:t xml:space="preserve"> jsou definovány v § 11 a § 12 zákona č. 13/1997 Sb., o pozemních komunikacích, ve znění pozdějších předpisů (dále jen zákon o pozemních komunikacích) a užíván</w:t>
      </w:r>
      <w:r>
        <w:t>í silničního pozemku k uvedenému účelu.</w:t>
      </w:r>
    </w:p>
    <w:p w:rsidR="00CB277B" w:rsidRDefault="00C4579C">
      <w:pPr>
        <w:pStyle w:val="Zkladntext20"/>
        <w:shd w:val="clear" w:color="auto" w:fill="auto"/>
        <w:spacing w:before="0" w:after="375" w:line="218" w:lineRule="exact"/>
        <w:ind w:left="220" w:firstLine="0"/>
      </w:pPr>
      <w:r>
        <w:t>Účelem stanovení podmínek pro provádění prací v silničním pozemku a tělese je zajištění ochrany silniční sítě ve správě KSÚSV v souladu se zákonem o pozemních komunikacích.</w:t>
      </w:r>
    </w:p>
    <w:p w:rsidR="00CB277B" w:rsidRDefault="00C4579C">
      <w:pPr>
        <w:pStyle w:val="Zkladntext60"/>
        <w:shd w:val="clear" w:color="auto" w:fill="auto"/>
        <w:spacing w:before="0" w:line="200" w:lineRule="exact"/>
        <w:ind w:right="140"/>
      </w:pPr>
      <w:r>
        <w:t>III.</w:t>
      </w:r>
    </w:p>
    <w:p w:rsidR="00CB277B" w:rsidRDefault="00C4579C">
      <w:pPr>
        <w:pStyle w:val="Zkladntext20"/>
        <w:shd w:val="clear" w:color="auto" w:fill="auto"/>
        <w:spacing w:before="0" w:after="242" w:line="180" w:lineRule="exact"/>
        <w:ind w:right="140" w:firstLine="0"/>
        <w:jc w:val="center"/>
      </w:pPr>
      <w:r>
        <w:t>Rozsah dotčení silnic</w:t>
      </w:r>
    </w:p>
    <w:p w:rsidR="00CB277B" w:rsidRDefault="00C4579C">
      <w:pPr>
        <w:pStyle w:val="Zkladntext20"/>
        <w:shd w:val="clear" w:color="auto" w:fill="auto"/>
        <w:spacing w:before="0" w:after="0" w:line="180" w:lineRule="exact"/>
        <w:ind w:left="540"/>
      </w:pPr>
      <w:r>
        <w:t xml:space="preserve">K dotčení </w:t>
      </w:r>
      <w:r>
        <w:t>silnice ve správě KSÚSV dojde stavbou:</w:t>
      </w:r>
    </w:p>
    <w:p w:rsidR="00CB277B" w:rsidRDefault="00C4579C">
      <w:pPr>
        <w:pStyle w:val="Zkladntext20"/>
        <w:shd w:val="clear" w:color="auto" w:fill="auto"/>
        <w:spacing w:before="0" w:after="0" w:line="180" w:lineRule="exact"/>
        <w:ind w:left="540"/>
      </w:pPr>
      <w:r>
        <w:t>„Dl modernizace-</w:t>
      </w:r>
      <w:proofErr w:type="spellStart"/>
      <w:r>
        <w:t>ťisek</w:t>
      </w:r>
      <w:proofErr w:type="spellEnd"/>
      <w:r>
        <w:t xml:space="preserve"> 12, exit 90 Humpolec - exit 104 Větrný Jeníkov (2019) “</w:t>
      </w:r>
    </w:p>
    <w:p w:rsidR="00CB277B" w:rsidRDefault="00C4579C">
      <w:pPr>
        <w:pStyle w:val="Zkladntext20"/>
        <w:shd w:val="clear" w:color="auto" w:fill="auto"/>
        <w:spacing w:before="0" w:after="0" w:line="427" w:lineRule="exact"/>
        <w:ind w:left="540"/>
      </w:pPr>
      <w:r>
        <w:t xml:space="preserve">Stavbou dojde k dotčení tělesa silnice č. III/3483 Slavníč a č. III/3484 Skorkov podle níže uvedené specifikace: II1/3483 </w:t>
      </w:r>
      <w:proofErr w:type="spellStart"/>
      <w:r>
        <w:t>Slavníě</w:t>
      </w:r>
      <w:proofErr w:type="spellEnd"/>
    </w:p>
    <w:p w:rsidR="00CB277B" w:rsidRDefault="00C4579C">
      <w:pPr>
        <w:pStyle w:val="Zkladntext20"/>
        <w:shd w:val="clear" w:color="auto" w:fill="auto"/>
        <w:spacing w:before="0" w:after="0" w:line="180" w:lineRule="exact"/>
        <w:ind w:left="880" w:firstLine="0"/>
        <w:jc w:val="both"/>
      </w:pPr>
      <w:r>
        <w:t>Pohyb tec</w:t>
      </w:r>
      <w:r>
        <w:t>hniky a materiálu po silnici</w:t>
      </w:r>
    </w:p>
    <w:p w:rsidR="00CB277B" w:rsidRDefault="00C4579C">
      <w:pPr>
        <w:pStyle w:val="Zkladntext20"/>
        <w:shd w:val="clear" w:color="auto" w:fill="auto"/>
        <w:tabs>
          <w:tab w:val="left" w:pos="6398"/>
        </w:tabs>
        <w:spacing w:before="0" w:after="0" w:line="427" w:lineRule="exact"/>
        <w:ind w:left="880" w:firstLine="0"/>
        <w:jc w:val="both"/>
      </w:pPr>
      <w:r>
        <w:t>Zábor v úseku 35 m - uzavírka silnice</w:t>
      </w:r>
      <w:r>
        <w:tab/>
        <w:t>1,515-1,550</w:t>
      </w:r>
    </w:p>
    <w:p w:rsidR="00CB277B" w:rsidRDefault="00C4579C">
      <w:pPr>
        <w:pStyle w:val="Zkladntext20"/>
        <w:shd w:val="clear" w:color="auto" w:fill="auto"/>
        <w:spacing w:before="0" w:after="0" w:line="427" w:lineRule="exact"/>
        <w:ind w:left="400" w:firstLine="0"/>
      </w:pPr>
      <w:r>
        <w:t>III/3484 Skorkov</w:t>
      </w:r>
    </w:p>
    <w:p w:rsidR="00CB277B" w:rsidRDefault="00C4579C">
      <w:pPr>
        <w:pStyle w:val="Zkladntext20"/>
        <w:shd w:val="clear" w:color="auto" w:fill="auto"/>
        <w:spacing w:before="0" w:after="0" w:line="216" w:lineRule="exact"/>
        <w:ind w:left="880" w:firstLine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3.9pt;margin-top:9.85pt;width:48.25pt;height:11.9pt;z-index:-125829376;mso-wrap-distance-left:127.3pt;mso-wrap-distance-top:19.8pt;mso-wrap-distance-right:5pt;mso-wrap-distance-bottom:19.65pt;mso-position-horizontal-relative:margin" filled="f" stroked="f">
            <v:textbox style="mso-fit-shape-to-text:t" inset="0,0,0,0">
              <w:txbxContent>
                <w:p w:rsidR="00CB277B" w:rsidRDefault="00C4579C">
                  <w:pPr>
                    <w:pStyle w:val="Zkladntext20"/>
                    <w:shd w:val="clear" w:color="auto" w:fill="auto"/>
                    <w:spacing w:before="0" w:after="0" w:line="180" w:lineRule="exact"/>
                    <w:ind w:firstLine="0"/>
                  </w:pPr>
                  <w:r>
                    <w:rPr>
                      <w:rStyle w:val="Zkladntext2Exact"/>
                    </w:rPr>
                    <w:t>3,330-3,365</w:t>
                  </w:r>
                </w:p>
              </w:txbxContent>
            </v:textbox>
            <w10:wrap type="square" side="left" anchorx="margin"/>
          </v:shape>
        </w:pict>
      </w:r>
      <w:r>
        <w:t>Pohyb techniky a materiálu po silnici Zábor v úseku 35 m - uzavírka silnice</w:t>
      </w:r>
      <w:r>
        <w:br w:type="page"/>
      </w:r>
    </w:p>
    <w:p w:rsidR="00CB277B" w:rsidRDefault="00C4579C">
      <w:pPr>
        <w:pStyle w:val="Zkladntext20"/>
        <w:shd w:val="clear" w:color="auto" w:fill="auto"/>
        <w:spacing w:before="0" w:after="411" w:line="180" w:lineRule="exact"/>
        <w:ind w:firstLine="0"/>
        <w:jc w:val="center"/>
      </w:pPr>
      <w:r>
        <w:lastRenderedPageBreak/>
        <w:t>Podmínky pro provádění stavebních prací v silničním tělese</w:t>
      </w:r>
    </w:p>
    <w:p w:rsidR="00CB277B" w:rsidRDefault="00C4579C">
      <w:pPr>
        <w:pStyle w:val="Zkladntext20"/>
        <w:numPr>
          <w:ilvl w:val="0"/>
          <w:numId w:val="2"/>
        </w:numPr>
        <w:shd w:val="clear" w:color="auto" w:fill="auto"/>
        <w:tabs>
          <w:tab w:val="left" w:pos="817"/>
        </w:tabs>
        <w:spacing w:before="0" w:after="0" w:line="221" w:lineRule="exact"/>
        <w:ind w:left="800" w:right="160" w:hanging="320"/>
        <w:jc w:val="both"/>
      </w:pPr>
      <w:r>
        <w:t xml:space="preserve">Pohyb </w:t>
      </w:r>
      <w:r>
        <w:t xml:space="preserve">techniky a materiálu po vozovce bude vymezen dopravními značkami podle stanovení odboru dopravy </w:t>
      </w:r>
      <w:proofErr w:type="spellStart"/>
      <w:r>
        <w:t>MěÚ</w:t>
      </w:r>
      <w:proofErr w:type="spellEnd"/>
      <w:r>
        <w:t xml:space="preserve"> Havlíčkův Brod. Pracoviště bude viditelně označeno a zajištěno s ohledem na bezpečnost provozu na silnici.</w:t>
      </w:r>
    </w:p>
    <w:p w:rsidR="00CB277B" w:rsidRDefault="00C4579C">
      <w:pPr>
        <w:pStyle w:val="Zkladntext20"/>
        <w:numPr>
          <w:ilvl w:val="0"/>
          <w:numId w:val="2"/>
        </w:numPr>
        <w:shd w:val="clear" w:color="auto" w:fill="auto"/>
        <w:tabs>
          <w:tab w:val="left" w:pos="817"/>
        </w:tabs>
        <w:spacing w:before="0" w:after="0" w:line="221" w:lineRule="exact"/>
        <w:ind w:left="800" w:right="160" w:hanging="320"/>
        <w:jc w:val="both"/>
      </w:pPr>
      <w:r>
        <w:t>Po dobu záboru je zhotovitel stavby povinen udržo</w:t>
      </w:r>
      <w:r>
        <w:t>vat silniční těleso v rádném stavu a je odpovědný za zajištění bezpečnosti silničního provozu v daném úseku.</w:t>
      </w:r>
    </w:p>
    <w:p w:rsidR="00CB277B" w:rsidRDefault="00C4579C">
      <w:pPr>
        <w:pStyle w:val="Zkladntext20"/>
        <w:numPr>
          <w:ilvl w:val="0"/>
          <w:numId w:val="2"/>
        </w:numPr>
        <w:shd w:val="clear" w:color="auto" w:fill="auto"/>
        <w:tabs>
          <w:tab w:val="left" w:pos="817"/>
        </w:tabs>
        <w:spacing w:before="0" w:after="0" w:line="221" w:lineRule="exact"/>
        <w:ind w:left="800" w:right="160" w:hanging="320"/>
        <w:jc w:val="both"/>
      </w:pPr>
      <w:r>
        <w:t xml:space="preserve">U silnice č. III/3484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Skorkov je do vozovky pod dálniční most dočasně položeno do hloubky 600 mm 8 ks chrániček v osové vzdálenosti 2400 mm z </w:t>
      </w:r>
      <w:r>
        <w:t>důvodu umístění ocelových táhel k dálničnímu mostu.</w:t>
      </w:r>
    </w:p>
    <w:p w:rsidR="00CB277B" w:rsidRDefault="00C4579C">
      <w:pPr>
        <w:pStyle w:val="Zkladntext20"/>
        <w:numPr>
          <w:ilvl w:val="0"/>
          <w:numId w:val="2"/>
        </w:numPr>
        <w:shd w:val="clear" w:color="auto" w:fill="auto"/>
        <w:tabs>
          <w:tab w:val="left" w:pos="817"/>
        </w:tabs>
        <w:spacing w:before="0" w:after="0" w:line="221" w:lineRule="exact"/>
        <w:ind w:left="800" w:right="160" w:hanging="320"/>
        <w:jc w:val="both"/>
      </w:pPr>
      <w:r>
        <w:t xml:space="preserve">Rýhy jsou zasypány ŠD frakci 0-32 a vrchní část zásypu v tloušťce cca 1 </w:t>
      </w:r>
      <w:proofErr w:type="spellStart"/>
      <w:r>
        <w:t>Ocm</w:t>
      </w:r>
      <w:proofErr w:type="spellEnd"/>
      <w:r>
        <w:t xml:space="preserve"> je provedena z živičného recyklátu - zásyp bude </w:t>
      </w:r>
      <w:proofErr w:type="spellStart"/>
      <w:r>
        <w:t>rádně</w:t>
      </w:r>
      <w:proofErr w:type="spellEnd"/>
      <w:r>
        <w:t xml:space="preserve"> zhutněn a bude udržován v pojízdném stavu do ukončení stavby.</w:t>
      </w:r>
    </w:p>
    <w:p w:rsidR="00CB277B" w:rsidRDefault="00C4579C">
      <w:pPr>
        <w:pStyle w:val="Zkladntext20"/>
        <w:shd w:val="clear" w:color="auto" w:fill="auto"/>
        <w:spacing w:before="0" w:after="0" w:line="221" w:lineRule="exact"/>
        <w:ind w:left="800" w:firstLine="0"/>
        <w:jc w:val="both"/>
      </w:pPr>
      <w:r>
        <w:t xml:space="preserve">Oprava </w:t>
      </w:r>
      <w:r>
        <w:t>vozovky po dokončení prací:</w:t>
      </w:r>
    </w:p>
    <w:p w:rsidR="00CB277B" w:rsidRDefault="00C4579C">
      <w:pPr>
        <w:pStyle w:val="Zkladntext20"/>
        <w:shd w:val="clear" w:color="auto" w:fill="auto"/>
        <w:spacing w:before="0" w:after="0" w:line="221" w:lineRule="exact"/>
        <w:ind w:left="800" w:right="160" w:firstLine="0"/>
        <w:jc w:val="both"/>
      </w:pPr>
      <w:r>
        <w:t xml:space="preserve">Konečná oprava s odfrézováním asfaltového koberce pod mostem v délce cca 50m bude provedena položení živičného krytu ve dvou vrstvách </w:t>
      </w:r>
      <w:proofErr w:type="spellStart"/>
      <w:r>
        <w:t>tl</w:t>
      </w:r>
      <w:proofErr w:type="spellEnd"/>
      <w:r>
        <w:t xml:space="preserve">. </w:t>
      </w:r>
      <w:proofErr w:type="gramStart"/>
      <w:r>
        <w:t>po</w:t>
      </w:r>
      <w:proofErr w:type="gramEnd"/>
      <w:r>
        <w:t xml:space="preserve"> 5cm. V místech překopů bude osazena </w:t>
      </w:r>
      <w:proofErr w:type="spellStart"/>
      <w:r>
        <w:t>geomříž</w:t>
      </w:r>
      <w:proofErr w:type="spellEnd"/>
      <w:r>
        <w:t>.</w:t>
      </w:r>
    </w:p>
    <w:p w:rsidR="00CB277B" w:rsidRDefault="00C4579C">
      <w:pPr>
        <w:pStyle w:val="Zkladntext20"/>
        <w:numPr>
          <w:ilvl w:val="0"/>
          <w:numId w:val="2"/>
        </w:numPr>
        <w:shd w:val="clear" w:color="auto" w:fill="auto"/>
        <w:tabs>
          <w:tab w:val="left" w:pos="817"/>
        </w:tabs>
        <w:spacing w:before="0" w:after="0" w:line="221" w:lineRule="exact"/>
        <w:ind w:left="800" w:hanging="320"/>
        <w:jc w:val="both"/>
      </w:pPr>
      <w:r>
        <w:t xml:space="preserve">Pracovní spára bude kolmo zaříznuta. </w:t>
      </w:r>
      <w:r>
        <w:t>Napojení na stávající kryt bude ošetřeno trvale pružným tmelem.</w:t>
      </w:r>
    </w:p>
    <w:p w:rsidR="00CB277B" w:rsidRDefault="00C4579C">
      <w:pPr>
        <w:pStyle w:val="Zkladntext20"/>
        <w:numPr>
          <w:ilvl w:val="0"/>
          <w:numId w:val="2"/>
        </w:numPr>
        <w:shd w:val="clear" w:color="auto" w:fill="auto"/>
        <w:tabs>
          <w:tab w:val="left" w:pos="817"/>
        </w:tabs>
        <w:spacing w:before="0" w:after="0" w:line="221" w:lineRule="exact"/>
        <w:ind w:left="800" w:hanging="320"/>
        <w:jc w:val="both"/>
      </w:pPr>
      <w:r>
        <w:t>U ostatní zásahů do silničních pozemků musí úpravy odpovídat příslušným ČSN a TP 146.</w:t>
      </w:r>
    </w:p>
    <w:p w:rsidR="00CB277B" w:rsidRDefault="00C4579C">
      <w:pPr>
        <w:pStyle w:val="Zkladntext20"/>
        <w:numPr>
          <w:ilvl w:val="0"/>
          <w:numId w:val="2"/>
        </w:numPr>
        <w:shd w:val="clear" w:color="auto" w:fill="auto"/>
        <w:tabs>
          <w:tab w:val="left" w:pos="817"/>
        </w:tabs>
        <w:spacing w:before="0" w:after="0" w:line="221" w:lineRule="exact"/>
        <w:ind w:left="800" w:hanging="320"/>
        <w:jc w:val="both"/>
      </w:pPr>
      <w:r>
        <w:t xml:space="preserve">Konečná oprava silničního tělesa bude provedena nejpozději </w:t>
      </w:r>
      <w:proofErr w:type="gramStart"/>
      <w:r>
        <w:t>31.10. 2020</w:t>
      </w:r>
      <w:proofErr w:type="gramEnd"/>
    </w:p>
    <w:p w:rsidR="00CB277B" w:rsidRDefault="00C4579C">
      <w:pPr>
        <w:pStyle w:val="Zkladntext20"/>
        <w:numPr>
          <w:ilvl w:val="0"/>
          <w:numId w:val="2"/>
        </w:numPr>
        <w:shd w:val="clear" w:color="auto" w:fill="auto"/>
        <w:tabs>
          <w:tab w:val="left" w:pos="817"/>
        </w:tabs>
        <w:spacing w:before="0" w:after="633" w:line="221" w:lineRule="exact"/>
        <w:ind w:left="800" w:hanging="320"/>
        <w:jc w:val="both"/>
      </w:pPr>
      <w:r>
        <w:t xml:space="preserve">Silniční pozemek bude předán </w:t>
      </w:r>
      <w:proofErr w:type="gramStart"/>
      <w:r>
        <w:t>do 5-t</w:t>
      </w:r>
      <w:r>
        <w:t>i</w:t>
      </w:r>
      <w:proofErr w:type="gramEnd"/>
      <w:r>
        <w:t xml:space="preserve"> dnu od ukončení prací správci silnice.</w:t>
      </w:r>
    </w:p>
    <w:p w:rsidR="00CB277B" w:rsidRDefault="00C4579C">
      <w:pPr>
        <w:pStyle w:val="Zkladntext20"/>
        <w:shd w:val="clear" w:color="auto" w:fill="auto"/>
        <w:spacing w:before="0" w:after="291" w:line="180" w:lineRule="exact"/>
        <w:ind w:firstLine="0"/>
        <w:jc w:val="center"/>
      </w:pPr>
      <w:r>
        <w:t>V. Záruční podmínky</w:t>
      </w:r>
    </w:p>
    <w:p w:rsidR="00CB277B" w:rsidRDefault="00C4579C">
      <w:pPr>
        <w:pStyle w:val="Zkladntext20"/>
        <w:numPr>
          <w:ilvl w:val="0"/>
          <w:numId w:val="3"/>
        </w:numPr>
        <w:shd w:val="clear" w:color="auto" w:fill="auto"/>
        <w:tabs>
          <w:tab w:val="left" w:pos="817"/>
        </w:tabs>
        <w:spacing w:before="0" w:after="58" w:line="218" w:lineRule="exact"/>
        <w:ind w:left="800" w:right="160" w:hanging="320"/>
        <w:jc w:val="both"/>
      </w:pPr>
      <w:r>
        <w:t xml:space="preserve">Na všechny práce spojené s uvedením tělesa silnice požadovaného stavu dle znění této smlouvy poskytne zhotovitel stavby </w:t>
      </w:r>
      <w:proofErr w:type="spellStart"/>
      <w:r>
        <w:t>stavby</w:t>
      </w:r>
      <w:proofErr w:type="spellEnd"/>
      <w:r>
        <w:t xml:space="preserve"> správci silnic záruční dobu v délce 60 měsíců ode dne předání (počít</w:t>
      </w:r>
      <w:r>
        <w:t xml:space="preserve">á se ode dne podpisu písemného protokolu). Termín předání bude oznámen správci silnic minimálně 3 dny předem - oddělení TS Havlíčkův Brod </w:t>
      </w:r>
      <w:proofErr w:type="gramStart"/>
      <w:r>
        <w:t>tel.569430865</w:t>
      </w:r>
      <w:proofErr w:type="gramEnd"/>
    </w:p>
    <w:p w:rsidR="00CB277B" w:rsidRDefault="00C4579C">
      <w:pPr>
        <w:pStyle w:val="Zkladntext20"/>
        <w:numPr>
          <w:ilvl w:val="0"/>
          <w:numId w:val="3"/>
        </w:numPr>
        <w:shd w:val="clear" w:color="auto" w:fill="auto"/>
        <w:tabs>
          <w:tab w:val="left" w:pos="817"/>
        </w:tabs>
        <w:spacing w:before="0" w:after="513" w:line="221" w:lineRule="exact"/>
        <w:ind w:left="800" w:right="160" w:hanging="320"/>
        <w:jc w:val="both"/>
      </w:pPr>
      <w:r>
        <w:t>Silniční těleso opravené v záruční době dle předchozího odstavce bude předáno na základě písemného proto</w:t>
      </w:r>
      <w:r>
        <w:t xml:space="preserve">kolu </w:t>
      </w:r>
      <w:proofErr w:type="gramStart"/>
      <w:r>
        <w:t>do 5-ti</w:t>
      </w:r>
      <w:proofErr w:type="gramEnd"/>
      <w:r>
        <w:t xml:space="preserve"> dnů od ukončení prací správci silnic. Na všechny práce spojené s opravou silničního tělesa v záruční době poskytne zhotovitel stavby </w:t>
      </w:r>
      <w:proofErr w:type="spellStart"/>
      <w:r>
        <w:t>stavby</w:t>
      </w:r>
      <w:proofErr w:type="spellEnd"/>
      <w:r>
        <w:t xml:space="preserve"> správci silnic záruční dobu v délce 60 měsíců ode dne předání (počítá se ode dne podpisu písemného prot</w:t>
      </w:r>
      <w:r>
        <w:t>okolu). Termín předání bude oznámen správci silnic minimálně 3 dny předem - oddělení TS Havlíčkův Brod, tel. 5694300864</w:t>
      </w:r>
    </w:p>
    <w:p w:rsidR="00CB277B" w:rsidRDefault="00C4579C">
      <w:pPr>
        <w:pStyle w:val="Zkladntext20"/>
        <w:shd w:val="clear" w:color="auto" w:fill="auto"/>
        <w:spacing w:before="0" w:after="290" w:line="180" w:lineRule="exact"/>
        <w:ind w:firstLine="0"/>
        <w:jc w:val="center"/>
      </w:pPr>
      <w:r>
        <w:t>VI. Další podmínky</w:t>
      </w:r>
    </w:p>
    <w:p w:rsidR="00CB277B" w:rsidRDefault="00C4579C">
      <w:pPr>
        <w:pStyle w:val="Zkladntext20"/>
        <w:numPr>
          <w:ilvl w:val="0"/>
          <w:numId w:val="4"/>
        </w:numPr>
        <w:shd w:val="clear" w:color="auto" w:fill="auto"/>
        <w:tabs>
          <w:tab w:val="left" w:pos="817"/>
        </w:tabs>
        <w:spacing w:before="0" w:after="64" w:line="223" w:lineRule="exact"/>
        <w:ind w:left="800" w:right="160" w:hanging="320"/>
        <w:jc w:val="both"/>
      </w:pPr>
      <w:r>
        <w:t xml:space="preserve">Vlastník zařízení souhlasí s prováděním prací charakteru údržby (§ 15 </w:t>
      </w:r>
      <w:proofErr w:type="gramStart"/>
      <w:r>
        <w:t>vyhl.č.</w:t>
      </w:r>
      <w:proofErr w:type="gramEnd"/>
      <w:r>
        <w:t>l04/97Sb) na silničním pozemku použitého</w:t>
      </w:r>
      <w:r>
        <w:t xml:space="preserve"> k uložení zařízení správcem komunikace obvyklou mechanizací použitou v ostatním úseku bez přítomnosti tohoto zařízení.</w:t>
      </w:r>
    </w:p>
    <w:p w:rsidR="00CB277B" w:rsidRDefault="00C4579C">
      <w:pPr>
        <w:pStyle w:val="Zkladntext20"/>
        <w:numPr>
          <w:ilvl w:val="0"/>
          <w:numId w:val="4"/>
        </w:numPr>
        <w:shd w:val="clear" w:color="auto" w:fill="auto"/>
        <w:tabs>
          <w:tab w:val="left" w:pos="817"/>
        </w:tabs>
        <w:spacing w:before="0" w:after="0" w:line="218" w:lineRule="exact"/>
        <w:ind w:left="800" w:right="160" w:hanging="320"/>
        <w:jc w:val="both"/>
        <w:sectPr w:rsidR="00CB277B">
          <w:headerReference w:type="default" r:id="rId8"/>
          <w:headerReference w:type="first" r:id="rId9"/>
          <w:footnotePr>
            <w:numRestart w:val="eachPage"/>
          </w:footnotePr>
          <w:pgSz w:w="11900" w:h="16840"/>
          <w:pgMar w:top="2539" w:right="1507" w:bottom="1738" w:left="1555" w:header="0" w:footer="3" w:gutter="0"/>
          <w:cols w:space="720"/>
          <w:noEndnote/>
          <w:titlePg/>
          <w:docGrid w:linePitch="360"/>
        </w:sectPr>
      </w:pPr>
      <w:r>
        <w:t xml:space="preserve">Vlastník </w:t>
      </w:r>
      <w:r>
        <w:t xml:space="preserve">zařízení učiní taková technická opatření, aby nemohlo dojít k poškození zařízení při provádění prací charakteru údržby. Za tohoto předpokladu souhlasí s tím, že KSÚSV neponese odpovědnost za ev. poškození zařízení při těchto pracích a netrvá na předběžném </w:t>
      </w:r>
      <w:r>
        <w:t>projednávání výše popsaných údržbových prací. V případě nesouhlasu uhradí vícenáklady vzniklé použitím požadované jiné technologie než je obvyklé v ostatním úseku /např. ruční práce/.</w:t>
      </w:r>
    </w:p>
    <w:p w:rsidR="00CB277B" w:rsidRDefault="00C4579C">
      <w:pPr>
        <w:pStyle w:val="Nadpis30"/>
        <w:keepNext/>
        <w:keepLines/>
        <w:shd w:val="clear" w:color="auto" w:fill="auto"/>
        <w:spacing w:line="210" w:lineRule="exact"/>
        <w:ind w:right="160"/>
      </w:pPr>
      <w:bookmarkStart w:id="1" w:name="bookmark1"/>
      <w:proofErr w:type="spellStart"/>
      <w:r>
        <w:lastRenderedPageBreak/>
        <w:t>vn</w:t>
      </w:r>
      <w:proofErr w:type="spellEnd"/>
      <w:r>
        <w:t>.</w:t>
      </w:r>
      <w:bookmarkEnd w:id="1"/>
    </w:p>
    <w:p w:rsidR="00CB277B" w:rsidRDefault="00C4579C">
      <w:pPr>
        <w:pStyle w:val="Zkladntext20"/>
        <w:shd w:val="clear" w:color="auto" w:fill="auto"/>
        <w:spacing w:before="0" w:after="111" w:line="180" w:lineRule="exact"/>
        <w:ind w:right="160" w:firstLine="0"/>
        <w:jc w:val="center"/>
      </w:pPr>
      <w:r>
        <w:t>Ustanovení o užívání silničního pozemku a tělesa</w:t>
      </w:r>
    </w:p>
    <w:p w:rsidR="00CB277B" w:rsidRDefault="00C4579C">
      <w:pPr>
        <w:pStyle w:val="Zkladntext20"/>
        <w:numPr>
          <w:ilvl w:val="0"/>
          <w:numId w:val="5"/>
        </w:numPr>
        <w:shd w:val="clear" w:color="auto" w:fill="auto"/>
        <w:tabs>
          <w:tab w:val="left" w:pos="824"/>
        </w:tabs>
        <w:spacing w:before="0" w:after="0" w:line="221" w:lineRule="exact"/>
        <w:ind w:left="860" w:hanging="340"/>
      </w:pPr>
      <w:r>
        <w:t xml:space="preserve">Užívání silničního </w:t>
      </w:r>
      <w:r>
        <w:t xml:space="preserve">pozemku a tělesa k provádění stavebních prací dle čl. IV </w:t>
      </w:r>
      <w:proofErr w:type="gramStart"/>
      <w:r>
        <w:t>této</w:t>
      </w:r>
      <w:proofErr w:type="gramEnd"/>
      <w:r>
        <w:t xml:space="preserve"> smlouvy se sjednává na dobu určitou, a to 12.3. - </w:t>
      </w:r>
      <w:proofErr w:type="gramStart"/>
      <w:r>
        <w:t>31.10.2020</w:t>
      </w:r>
      <w:proofErr w:type="gramEnd"/>
      <w:r>
        <w:t xml:space="preserve"> - </w:t>
      </w:r>
      <w:r>
        <w:rPr>
          <w:rStyle w:val="Zkladntext2Tahoma55ptTun"/>
        </w:rPr>
        <w:t xml:space="preserve">tj. </w:t>
      </w:r>
      <w:r>
        <w:t>234 dní</w:t>
      </w:r>
    </w:p>
    <w:p w:rsidR="00CB277B" w:rsidRDefault="00C4579C">
      <w:pPr>
        <w:pStyle w:val="Zkladntext20"/>
        <w:numPr>
          <w:ilvl w:val="0"/>
          <w:numId w:val="5"/>
        </w:numPr>
        <w:shd w:val="clear" w:color="auto" w:fill="auto"/>
        <w:tabs>
          <w:tab w:val="left" w:pos="829"/>
        </w:tabs>
        <w:spacing w:before="0" w:after="0" w:line="221" w:lineRule="exact"/>
        <w:ind w:left="860" w:hanging="340"/>
        <w:jc w:val="both"/>
      </w:pPr>
      <w:r>
        <w:t>Smluvní strany se dohodly, že užívání bude poskytnuto úplatně. Výše úhrady se sjednává dle směrnice KSÚSV a činí dle př</w:t>
      </w:r>
      <w:r>
        <w:t xml:space="preserve">edložené kalkulace 118919,-Kč s DPH 21% (slovy </w:t>
      </w:r>
      <w:proofErr w:type="spellStart"/>
      <w:r>
        <w:t>jednostoosmnácttisícdevětsetdevatenáctkorunčeských</w:t>
      </w:r>
      <w:proofErr w:type="spellEnd"/>
      <w:r>
        <w:t>)</w:t>
      </w:r>
    </w:p>
    <w:p w:rsidR="00CB277B" w:rsidRDefault="00C4579C">
      <w:pPr>
        <w:pStyle w:val="Zkladntext20"/>
        <w:numPr>
          <w:ilvl w:val="0"/>
          <w:numId w:val="5"/>
        </w:numPr>
        <w:shd w:val="clear" w:color="auto" w:fill="auto"/>
        <w:tabs>
          <w:tab w:val="left" w:pos="829"/>
        </w:tabs>
        <w:spacing w:before="0" w:after="0" w:line="221" w:lineRule="exact"/>
        <w:ind w:left="860" w:hanging="340"/>
        <w:jc w:val="both"/>
      </w:pPr>
      <w:r>
        <w:t>Částka úhrady je splatná ke dni podpisu této smlouvy bezhotovostně na účet správce silnic nebo v hotovosti na pokladně. Daňový doklad zašle správce silnic na</w:t>
      </w:r>
      <w:r>
        <w:t xml:space="preserve"> adresu zhotovitele stavby </w:t>
      </w:r>
      <w:proofErr w:type="spellStart"/>
      <w:r>
        <w:t>stavby</w:t>
      </w:r>
      <w:proofErr w:type="spellEnd"/>
      <w:r>
        <w:t xml:space="preserve"> do 3 pracovních dnů po připsání úhrady na účet správce silnic.</w:t>
      </w:r>
    </w:p>
    <w:p w:rsidR="00CB277B" w:rsidRDefault="00C4579C">
      <w:pPr>
        <w:pStyle w:val="Zkladntext20"/>
        <w:numPr>
          <w:ilvl w:val="0"/>
          <w:numId w:val="5"/>
        </w:numPr>
        <w:shd w:val="clear" w:color="auto" w:fill="auto"/>
        <w:tabs>
          <w:tab w:val="left" w:pos="829"/>
        </w:tabs>
        <w:spacing w:before="0" w:after="537" w:line="221" w:lineRule="exact"/>
        <w:ind w:left="860" w:hanging="340"/>
        <w:jc w:val="both"/>
      </w:pPr>
      <w:r>
        <w:t xml:space="preserve">Zhotovitel stavby je povinen zaplatit správci silnic smluvní pokutu ve výši 0,2 % z částky dle </w:t>
      </w:r>
      <w:proofErr w:type="gramStart"/>
      <w:r>
        <w:t>odst.2 tohoto</w:t>
      </w:r>
      <w:proofErr w:type="gramEnd"/>
      <w:r>
        <w:t xml:space="preserve"> článku smlouvy za každý i započatý den prodlení se</w:t>
      </w:r>
      <w:r>
        <w:t xml:space="preserve"> zaplacením faktury.</w:t>
      </w:r>
    </w:p>
    <w:p w:rsidR="00CB277B" w:rsidRDefault="00C4579C">
      <w:pPr>
        <w:pStyle w:val="Nadpis40"/>
        <w:keepNext/>
        <w:keepLines/>
        <w:shd w:val="clear" w:color="auto" w:fill="auto"/>
        <w:spacing w:before="0" w:line="150" w:lineRule="exact"/>
        <w:ind w:right="160"/>
      </w:pPr>
      <w:bookmarkStart w:id="2" w:name="bookmark2"/>
      <w:r>
        <w:t>Vlil.</w:t>
      </w:r>
      <w:bookmarkEnd w:id="2"/>
    </w:p>
    <w:p w:rsidR="00CB277B" w:rsidRDefault="00C4579C">
      <w:pPr>
        <w:pStyle w:val="Zkladntext20"/>
        <w:shd w:val="clear" w:color="auto" w:fill="auto"/>
        <w:spacing w:before="0" w:after="415" w:line="180" w:lineRule="exact"/>
        <w:ind w:right="160" w:firstLine="0"/>
        <w:jc w:val="center"/>
      </w:pPr>
      <w:r>
        <w:t>Práva a povinnosti smluvních stran</w:t>
      </w:r>
    </w:p>
    <w:p w:rsidR="00CB277B" w:rsidRDefault="00C4579C">
      <w:pPr>
        <w:pStyle w:val="Zkladntext20"/>
        <w:numPr>
          <w:ilvl w:val="0"/>
          <w:numId w:val="6"/>
        </w:numPr>
        <w:shd w:val="clear" w:color="auto" w:fill="auto"/>
        <w:tabs>
          <w:tab w:val="left" w:pos="824"/>
        </w:tabs>
        <w:spacing w:before="0" w:after="0" w:line="218" w:lineRule="exact"/>
        <w:ind w:left="860" w:hanging="340"/>
        <w:jc w:val="both"/>
      </w:pPr>
      <w:r>
        <w:t>Práva a závazky z této smlouvy plynoucí přecházejí na případné právní nástupce smluvních stran.</w:t>
      </w:r>
    </w:p>
    <w:p w:rsidR="00CB277B" w:rsidRDefault="00C4579C">
      <w:pPr>
        <w:pStyle w:val="Zkladntext20"/>
        <w:numPr>
          <w:ilvl w:val="0"/>
          <w:numId w:val="6"/>
        </w:numPr>
        <w:shd w:val="clear" w:color="auto" w:fill="auto"/>
        <w:spacing w:before="0" w:after="203" w:line="218" w:lineRule="exact"/>
        <w:ind w:left="860" w:hanging="340"/>
        <w:jc w:val="both"/>
      </w:pPr>
      <w:r>
        <w:t xml:space="preserve"> Správce silnice je povinen strpět provádění prací v silničním tělese za podmínek, v rozsahu a po </w:t>
      </w:r>
      <w:r>
        <w:t>dobu sjednaných v této smlouvě,</w:t>
      </w:r>
    </w:p>
    <w:p w:rsidR="00CB277B" w:rsidRDefault="00C4579C">
      <w:pPr>
        <w:pStyle w:val="Zkladntext70"/>
        <w:shd w:val="clear" w:color="auto" w:fill="auto"/>
        <w:spacing w:before="0" w:line="190" w:lineRule="exact"/>
        <w:ind w:right="160"/>
      </w:pPr>
      <w:r>
        <w:t>IX.</w:t>
      </w:r>
    </w:p>
    <w:p w:rsidR="00CB277B" w:rsidRDefault="00C4579C">
      <w:pPr>
        <w:pStyle w:val="Zkladntext20"/>
        <w:shd w:val="clear" w:color="auto" w:fill="auto"/>
        <w:spacing w:before="0" w:after="0" w:line="180" w:lineRule="exact"/>
        <w:ind w:right="160" w:firstLine="0"/>
        <w:jc w:val="center"/>
      </w:pPr>
      <w:r>
        <w:pict>
          <v:shape id="_x0000_s1030" type="#_x0000_t202" style="position:absolute;left:0;text-align:left;margin-left:5.5pt;margin-top:197.4pt;width:137.3pt;height:11.85pt;z-index:-125829375;mso-wrap-distance-left:5.5pt;mso-wrap-distance-right:296.15pt;mso-position-horizontal-relative:margin" filled="f" stroked="f">
            <v:textbox style="mso-fit-shape-to-text:t" inset="0,0,0,0">
              <w:txbxContent>
                <w:p w:rsidR="00CB277B" w:rsidRDefault="00C4579C">
                  <w:pPr>
                    <w:pStyle w:val="Zkladntext20"/>
                    <w:shd w:val="clear" w:color="auto" w:fill="auto"/>
                    <w:spacing w:before="0" w:after="0" w:line="180" w:lineRule="exact"/>
                    <w:ind w:firstLine="0"/>
                  </w:pPr>
                  <w:r>
                    <w:rPr>
                      <w:rStyle w:val="Zkladntext2Exact"/>
                    </w:rPr>
                    <w:t xml:space="preserve">V Havlíčkově Brodě dne </w:t>
                  </w:r>
                  <w:proofErr w:type="gramStart"/>
                  <w:r>
                    <w:rPr>
                      <w:rStyle w:val="Zkladntext2Exact"/>
                    </w:rPr>
                    <w:t>25.2.2020</w:t>
                  </w:r>
                  <w:proofErr w:type="gramEnd"/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left:0;text-align:left;margin-left:244.55pt;margin-top:197.5pt;width:137.75pt;height:11.85pt;z-index:-125829374;mso-wrap-distance-left:244.55pt;mso-wrap-distance-right:56.65pt;mso-position-horizontal-relative:margin" filled="f" stroked="f">
            <v:textbox style="mso-fit-shape-to-text:t" inset="0,0,0,0">
              <w:txbxContent>
                <w:p w:rsidR="00CB277B" w:rsidRDefault="00C4579C">
                  <w:pPr>
                    <w:pStyle w:val="Zkladntext20"/>
                    <w:shd w:val="clear" w:color="auto" w:fill="auto"/>
                    <w:spacing w:before="0" w:after="0" w:line="180" w:lineRule="exact"/>
                    <w:ind w:firstLine="0"/>
                  </w:pPr>
                  <w:r>
                    <w:rPr>
                      <w:rStyle w:val="Zkladntext2Exact"/>
                    </w:rPr>
                    <w:t xml:space="preserve">V Havlíčkově Brodě dne </w:t>
                  </w:r>
                  <w:proofErr w:type="gramStart"/>
                  <w:r>
                    <w:rPr>
                      <w:rStyle w:val="Zkladntext2Exact"/>
                    </w:rPr>
                    <w:t>25.2.2020</w:t>
                  </w:r>
                  <w:proofErr w:type="gramEnd"/>
                </w:p>
              </w:txbxContent>
            </v:textbox>
            <w10:wrap type="topAndBottom" anchorx="margin"/>
          </v:shape>
        </w:pict>
      </w:r>
      <w:r>
        <w:t xml:space="preserve">Závěrečná ustanovení </w:t>
      </w:r>
      <w:r>
        <w:rPr>
          <w:vertAlign w:val="superscript"/>
        </w:rPr>
        <w:footnoteReference w:id="1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2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3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4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5"/>
      </w:r>
    </w:p>
    <w:p w:rsidR="00CB277B" w:rsidRDefault="00C4579C">
      <w:pPr>
        <w:pStyle w:val="Zkladntext20"/>
        <w:shd w:val="clear" w:color="auto" w:fill="auto"/>
        <w:spacing w:before="0" w:after="0" w:line="194" w:lineRule="exact"/>
        <w:ind w:firstLine="0"/>
        <w:jc w:val="center"/>
      </w:pPr>
      <w:r>
        <w:pict>
          <v:shape id="_x0000_s1032" type="#_x0000_t202" style="position:absolute;left:0;text-align:left;margin-left:258.5pt;margin-top:-14.15pt;width:111.35pt;height:29.5pt;z-index:-125829373;mso-wrap-distance-left:116.15pt;mso-wrap-distance-right:67.45pt;mso-wrap-distance-bottom:81.6pt;mso-position-horizontal-relative:margin" filled="f" stroked="f">
            <v:textbox style="mso-fit-shape-to-text:t" inset="0,0,0,0">
              <w:txbxContent>
                <w:p w:rsidR="00CB277B" w:rsidRDefault="00CB277B" w:rsidP="00C4579C">
                  <w:pPr>
                    <w:pStyle w:val="Zkladntext10"/>
                    <w:shd w:val="clear" w:color="auto" w:fill="auto"/>
                  </w:pPr>
                </w:p>
              </w:txbxContent>
            </v:textbox>
            <w10:wrap type="square" side="left" anchorx="margin"/>
          </v:shape>
        </w:pict>
      </w:r>
      <w:r>
        <w:t>Krajská správa a údržba</w:t>
      </w:r>
      <w:r>
        <w:br/>
        <w:t xml:space="preserve">silnic Vysočiny, </w:t>
      </w:r>
      <w:r>
        <w:t>příspěvková organizace</w:t>
      </w:r>
      <w:r>
        <w:br/>
        <w:t>Kosovská 1122/16, 586 Ol Jihlava</w:t>
      </w:r>
    </w:p>
    <w:p w:rsidR="00CB277B" w:rsidRDefault="00C4579C">
      <w:pPr>
        <w:pStyle w:val="Zkladntext20"/>
        <w:shd w:val="clear" w:color="auto" w:fill="auto"/>
        <w:spacing w:before="0" w:after="0" w:line="180" w:lineRule="exact"/>
        <w:ind w:left="540" w:firstLine="0"/>
      </w:pPr>
      <w:r>
        <w:t xml:space="preserve"> </w:t>
      </w:r>
      <w:r>
        <w:t>(razítko a podpis)</w:t>
      </w:r>
      <w:r>
        <w:br w:type="page"/>
      </w:r>
    </w:p>
    <w:p w:rsidR="00CB277B" w:rsidRDefault="00C4579C">
      <w:pPr>
        <w:pStyle w:val="Titulektabulky0"/>
        <w:framePr w:w="8414" w:wrap="notBeside" w:vAnchor="text" w:hAnchor="text" w:xAlign="center" w:y="1"/>
        <w:shd w:val="clear" w:color="auto" w:fill="auto"/>
      </w:pPr>
      <w:r>
        <w:lastRenderedPageBreak/>
        <w:t xml:space="preserve">Návrh na stanovení výše náhrady za užívání pozemní komunikace (silnice a </w:t>
      </w:r>
      <w:r>
        <w:t>silničního pozemku) při provádění stavebních prací.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1704"/>
        <w:gridCol w:w="1651"/>
        <w:gridCol w:w="1699"/>
        <w:gridCol w:w="1680"/>
      </w:tblGrid>
      <w:tr w:rsidR="00CB277B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77B" w:rsidRDefault="00C4579C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  <w:jc w:val="center"/>
            </w:pPr>
            <w:r>
              <w:rPr>
                <w:rStyle w:val="Zkladntext211ptTunKurzva"/>
              </w:rPr>
              <w:t>Kategorie</w:t>
            </w:r>
          </w:p>
          <w:p w:rsidR="00CB277B" w:rsidRDefault="00C4579C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before="60" w:after="0" w:line="220" w:lineRule="exact"/>
              <w:ind w:firstLine="0"/>
              <w:jc w:val="center"/>
            </w:pPr>
            <w:r>
              <w:rPr>
                <w:rStyle w:val="Zkladntext211ptTunKurzva"/>
              </w:rPr>
              <w:t>silnice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77B" w:rsidRDefault="00C4579C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  <w:jc w:val="center"/>
            </w:pPr>
            <w:r>
              <w:rPr>
                <w:rStyle w:val="Zkladntext211ptTunKurzva"/>
              </w:rPr>
              <w:t>Sazba</w:t>
            </w:r>
          </w:p>
          <w:p w:rsidR="00CB277B" w:rsidRDefault="00C4579C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before="60" w:after="0" w:line="259" w:lineRule="exact"/>
              <w:ind w:firstLine="0"/>
              <w:jc w:val="center"/>
            </w:pPr>
            <w:r>
              <w:rPr>
                <w:rStyle w:val="Zkladntext211ptTunKurzva"/>
              </w:rPr>
              <w:t>Kč za a den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277B" w:rsidRDefault="00C4579C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center"/>
            </w:pPr>
            <w:r>
              <w:rPr>
                <w:rStyle w:val="Zkladntext211ptTunKurzva"/>
              </w:rPr>
              <w:t>Sazba</w:t>
            </w:r>
          </w:p>
          <w:p w:rsidR="00CB277B" w:rsidRDefault="00C4579C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center"/>
            </w:pPr>
            <w:r>
              <w:rPr>
                <w:rStyle w:val="Zkladntext211ptTunKurzva"/>
              </w:rPr>
              <w:t>Kč za lni</w:t>
            </w:r>
            <w:r>
              <w:rPr>
                <w:rStyle w:val="Zkladntext211ptTunKurzva"/>
                <w:vertAlign w:val="superscript"/>
              </w:rPr>
              <w:t>2</w:t>
            </w:r>
            <w:r>
              <w:rPr>
                <w:rStyle w:val="Zkladntext211ptTunKurzva"/>
              </w:rPr>
              <w:t xml:space="preserve"> a den </w:t>
            </w:r>
            <w:r>
              <w:rPr>
                <w:rStyle w:val="Zkladntext2Calibri115ptKurzva"/>
              </w:rPr>
              <w:t xml:space="preserve">v </w:t>
            </w:r>
            <w:r>
              <w:rPr>
                <w:rStyle w:val="Zkladntext211ptTunKurzva"/>
              </w:rPr>
              <w:t>případě veřejného zájmu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77B" w:rsidRDefault="00C4579C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before="0" w:after="0" w:line="266" w:lineRule="exact"/>
              <w:ind w:firstLine="0"/>
              <w:jc w:val="center"/>
            </w:pPr>
            <w:r>
              <w:rPr>
                <w:rStyle w:val="Zkladntext211ptTunKurzva"/>
              </w:rPr>
              <w:t>Zvýšení sazby při nedodržení termínu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77B" w:rsidRDefault="00C4579C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1pt"/>
              </w:rPr>
              <w:t>Poznámka</w:t>
            </w:r>
          </w:p>
        </w:tc>
      </w:tr>
      <w:tr w:rsidR="00CB277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77B" w:rsidRDefault="00CB277B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77B" w:rsidRDefault="00CB277B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77B" w:rsidRDefault="00CB277B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77B" w:rsidRDefault="00CB277B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77B" w:rsidRDefault="00CB277B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B277B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277B" w:rsidRDefault="00C4579C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before="0" w:after="0" w:line="262" w:lineRule="exact"/>
              <w:ind w:firstLine="0"/>
              <w:jc w:val="center"/>
            </w:pPr>
            <w:r>
              <w:rPr>
                <w:rStyle w:val="Zkladntext211ptTun"/>
              </w:rPr>
              <w:t>Silnice II. třídy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77B" w:rsidRDefault="00C4579C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1pt"/>
              </w:rPr>
              <w:t>2,-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77B" w:rsidRDefault="00C4579C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proofErr w:type="spellStart"/>
            <w:r>
              <w:rPr>
                <w:rStyle w:val="Zkladntext211ptTun"/>
              </w:rPr>
              <w:t>lr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77B" w:rsidRDefault="00C4579C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1ptTun"/>
              </w:rPr>
              <w:t>100%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77B" w:rsidRDefault="00CB277B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B277B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277B" w:rsidRDefault="00C4579C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before="0" w:after="0" w:line="262" w:lineRule="exact"/>
              <w:ind w:firstLine="0"/>
              <w:jc w:val="center"/>
            </w:pPr>
            <w:r>
              <w:rPr>
                <w:rStyle w:val="Zkladntext211ptTun"/>
              </w:rPr>
              <w:t>Silnice III. třídy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77B" w:rsidRDefault="00C4579C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1ptTun"/>
              </w:rPr>
              <w:t>1,-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77B" w:rsidRDefault="00C4579C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1ptTun"/>
              </w:rPr>
              <w:t>0,50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77B" w:rsidRDefault="00C4579C">
            <w:pPr>
              <w:pStyle w:val="Zkladntext20"/>
              <w:framePr w:w="841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1ptTun"/>
              </w:rPr>
              <w:t>100%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77B" w:rsidRDefault="00CB277B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B277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277B" w:rsidRDefault="00CB277B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277B" w:rsidRDefault="00CB277B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277B" w:rsidRDefault="00CB277B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277B" w:rsidRDefault="00CB277B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7B" w:rsidRDefault="00CB277B">
            <w:pPr>
              <w:framePr w:w="84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B277B" w:rsidRDefault="00CB277B">
      <w:pPr>
        <w:framePr w:w="8414" w:wrap="notBeside" w:vAnchor="text" w:hAnchor="text" w:xAlign="center" w:y="1"/>
        <w:rPr>
          <w:sz w:val="2"/>
          <w:szCs w:val="2"/>
        </w:rPr>
      </w:pPr>
    </w:p>
    <w:p w:rsidR="00CB277B" w:rsidRDefault="00CB277B">
      <w:pPr>
        <w:rPr>
          <w:sz w:val="2"/>
          <w:szCs w:val="2"/>
        </w:rPr>
      </w:pPr>
    </w:p>
    <w:p w:rsidR="00CB277B" w:rsidRDefault="00C4579C">
      <w:pPr>
        <w:pStyle w:val="Nadpis20"/>
        <w:keepNext/>
        <w:keepLines/>
        <w:shd w:val="clear" w:color="auto" w:fill="auto"/>
        <w:spacing w:before="685" w:after="667"/>
        <w:ind w:left="400"/>
      </w:pPr>
      <w:bookmarkStart w:id="3" w:name="bookmark3"/>
      <w:r>
        <w:t>Příloha - výpočet ceny náhrady za užívání pozemní</w:t>
      </w:r>
      <w:r>
        <w:br/>
        <w:t>komunikace (silnice a silničního pozemku) při provádění</w:t>
      </w:r>
      <w:r>
        <w:br/>
        <w:t>stavebních prací.</w:t>
      </w:r>
      <w:bookmarkEnd w:id="3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8"/>
        <w:gridCol w:w="1013"/>
        <w:gridCol w:w="1013"/>
        <w:gridCol w:w="931"/>
        <w:gridCol w:w="1238"/>
      </w:tblGrid>
      <w:tr w:rsidR="00CB277B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77B" w:rsidRDefault="00CB277B">
            <w:pPr>
              <w:framePr w:w="664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77B" w:rsidRDefault="00C4579C">
            <w:pPr>
              <w:pStyle w:val="Zkladntext20"/>
              <w:framePr w:w="6643" w:wrap="notBeside" w:vAnchor="text" w:hAnchor="text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Zkladntext2Arial115pt"/>
              </w:rPr>
              <w:t>M2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77B" w:rsidRDefault="00C4579C">
            <w:pPr>
              <w:pStyle w:val="Zkladntext20"/>
              <w:framePr w:w="6643" w:wrap="notBeside" w:vAnchor="text" w:hAnchor="text" w:y="1"/>
              <w:shd w:val="clear" w:color="auto" w:fill="auto"/>
              <w:spacing w:before="0" w:after="0" w:line="230" w:lineRule="exact"/>
              <w:ind w:left="200" w:firstLine="0"/>
            </w:pPr>
            <w:r>
              <w:rPr>
                <w:rStyle w:val="Zkladntext2Arial115pt"/>
              </w:rPr>
              <w:t>Kč/m2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77B" w:rsidRDefault="00C4579C">
            <w:pPr>
              <w:pStyle w:val="Zkladntext20"/>
              <w:framePr w:w="6643" w:wrap="notBeside" w:vAnchor="text" w:hAnchor="text" w:y="1"/>
              <w:shd w:val="clear" w:color="auto" w:fill="auto"/>
              <w:spacing w:before="0" w:after="60" w:line="230" w:lineRule="exact"/>
              <w:ind w:left="160" w:firstLine="0"/>
            </w:pPr>
            <w:r>
              <w:rPr>
                <w:rStyle w:val="Zkladntext2Arial115pt"/>
              </w:rPr>
              <w:t>Počet</w:t>
            </w:r>
          </w:p>
          <w:p w:rsidR="00CB277B" w:rsidRDefault="00C4579C">
            <w:pPr>
              <w:pStyle w:val="Zkladntext20"/>
              <w:framePr w:w="6643" w:wrap="notBeside" w:vAnchor="text" w:hAnchor="text" w:y="1"/>
              <w:shd w:val="clear" w:color="auto" w:fill="auto"/>
              <w:spacing w:before="60" w:after="0" w:line="230" w:lineRule="exact"/>
              <w:ind w:left="160" w:firstLine="0"/>
            </w:pPr>
            <w:r>
              <w:rPr>
                <w:rStyle w:val="Zkladntext2Arial115pt"/>
              </w:rPr>
              <w:t>dnů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77B" w:rsidRDefault="00CB277B">
            <w:pPr>
              <w:framePr w:w="6643" w:wrap="notBeside" w:vAnchor="text" w:hAnchor="text" w:y="1"/>
              <w:rPr>
                <w:sz w:val="10"/>
                <w:szCs w:val="10"/>
              </w:rPr>
            </w:pPr>
          </w:p>
        </w:tc>
      </w:tr>
      <w:tr w:rsidR="00CB277B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277B" w:rsidRDefault="00C4579C">
            <w:pPr>
              <w:pStyle w:val="Zkladntext20"/>
              <w:framePr w:w="6643" w:wrap="notBeside" w:vAnchor="text" w:hAnchor="text" w:y="1"/>
              <w:shd w:val="clear" w:color="auto" w:fill="auto"/>
              <w:spacing w:before="0" w:after="0" w:line="266" w:lineRule="exact"/>
              <w:ind w:firstLine="0"/>
            </w:pPr>
            <w:r>
              <w:rPr>
                <w:rStyle w:val="Zkladntext2Arial115pt"/>
              </w:rPr>
              <w:t>Zábor III třída silnice č. 111/3483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77B" w:rsidRDefault="00C4579C">
            <w:pPr>
              <w:pStyle w:val="Zkladntext20"/>
              <w:framePr w:w="6643" w:wrap="notBeside" w:vAnchor="text" w:hAnchor="text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Zkladntext2Arial115pt"/>
              </w:rPr>
              <w:t>35x6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77B" w:rsidRDefault="00C4579C">
            <w:pPr>
              <w:pStyle w:val="Zkladntext20"/>
              <w:framePr w:w="6643" w:wrap="notBeside" w:vAnchor="text" w:hAnchor="text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Zkladntext2Arial115pt"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77B" w:rsidRDefault="00C4579C">
            <w:pPr>
              <w:pStyle w:val="Zkladntext20"/>
              <w:framePr w:w="6643" w:wrap="notBeside" w:vAnchor="text" w:hAnchor="text" w:y="1"/>
              <w:shd w:val="clear" w:color="auto" w:fill="auto"/>
              <w:spacing w:before="0" w:after="0" w:line="230" w:lineRule="exact"/>
              <w:ind w:left="280" w:firstLine="0"/>
            </w:pPr>
            <w:r>
              <w:rPr>
                <w:rStyle w:val="Zkladntext2Arial115pt"/>
              </w:rPr>
              <w:t>234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77B" w:rsidRDefault="00C4579C">
            <w:pPr>
              <w:pStyle w:val="Zkladntext20"/>
              <w:framePr w:w="6643" w:wrap="notBeside" w:vAnchor="text" w:hAnchor="text" w:y="1"/>
              <w:shd w:val="clear" w:color="auto" w:fill="auto"/>
              <w:spacing w:before="0" w:after="0" w:line="230" w:lineRule="exact"/>
              <w:ind w:left="220" w:firstLine="0"/>
            </w:pPr>
            <w:r>
              <w:rPr>
                <w:rStyle w:val="Zkladntext2Arial115pt"/>
              </w:rPr>
              <w:t>49140,-</w:t>
            </w:r>
          </w:p>
        </w:tc>
      </w:tr>
      <w:tr w:rsidR="00CB277B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77B" w:rsidRDefault="00CB277B">
            <w:pPr>
              <w:framePr w:w="664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77B" w:rsidRDefault="00CB277B">
            <w:pPr>
              <w:framePr w:w="664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77B" w:rsidRDefault="00CB277B">
            <w:pPr>
              <w:framePr w:w="664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77B" w:rsidRDefault="00CB277B">
            <w:pPr>
              <w:framePr w:w="664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77B" w:rsidRDefault="00CB277B">
            <w:pPr>
              <w:framePr w:w="6643" w:wrap="notBeside" w:vAnchor="text" w:hAnchor="text" w:y="1"/>
              <w:rPr>
                <w:sz w:val="10"/>
                <w:szCs w:val="10"/>
              </w:rPr>
            </w:pPr>
          </w:p>
        </w:tc>
      </w:tr>
      <w:tr w:rsidR="00CB277B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277B" w:rsidRDefault="00C4579C">
            <w:pPr>
              <w:pStyle w:val="Zkladntext20"/>
              <w:framePr w:w="6643" w:wrap="notBeside" w:vAnchor="text" w:hAnchor="text" w:y="1"/>
              <w:shd w:val="clear" w:color="auto" w:fill="auto"/>
              <w:spacing w:before="0" w:after="0" w:line="264" w:lineRule="exact"/>
              <w:ind w:firstLine="0"/>
            </w:pPr>
            <w:r>
              <w:rPr>
                <w:rStyle w:val="Zkladntext2Arial115pt"/>
              </w:rPr>
              <w:t>Zábor III třída silnice č. 111/3484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77B" w:rsidRDefault="00C4579C">
            <w:pPr>
              <w:pStyle w:val="Zkladntext20"/>
              <w:framePr w:w="6643" w:wrap="notBeside" w:vAnchor="text" w:hAnchor="text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Zkladntext2Arial115pt"/>
              </w:rPr>
              <w:t>35x6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77B" w:rsidRDefault="00C4579C">
            <w:pPr>
              <w:pStyle w:val="Zkladntext20"/>
              <w:framePr w:w="6643" w:wrap="notBeside" w:vAnchor="text" w:hAnchor="text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Zkladntext2Arial115pt"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77B" w:rsidRDefault="00C4579C">
            <w:pPr>
              <w:pStyle w:val="Zkladntext20"/>
              <w:framePr w:w="6643" w:wrap="notBeside" w:vAnchor="text" w:hAnchor="text" w:y="1"/>
              <w:shd w:val="clear" w:color="auto" w:fill="auto"/>
              <w:spacing w:before="0" w:after="0" w:line="230" w:lineRule="exact"/>
              <w:ind w:left="280" w:firstLine="0"/>
            </w:pPr>
            <w:r>
              <w:rPr>
                <w:rStyle w:val="Zkladntext2Arial115pt"/>
              </w:rPr>
              <w:t>234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77B" w:rsidRDefault="00C4579C">
            <w:pPr>
              <w:pStyle w:val="Zkladntext20"/>
              <w:framePr w:w="6643" w:wrap="notBeside" w:vAnchor="text" w:hAnchor="text" w:y="1"/>
              <w:shd w:val="clear" w:color="auto" w:fill="auto"/>
              <w:spacing w:before="0" w:after="0" w:line="230" w:lineRule="exact"/>
              <w:ind w:left="220" w:firstLine="0"/>
            </w:pPr>
            <w:r>
              <w:rPr>
                <w:rStyle w:val="Zkladntext2Arial115pt"/>
              </w:rPr>
              <w:t>49140,-</w:t>
            </w:r>
          </w:p>
        </w:tc>
      </w:tr>
      <w:tr w:rsidR="00CB277B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77B" w:rsidRDefault="00CB277B">
            <w:pPr>
              <w:framePr w:w="664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77B" w:rsidRDefault="00CB277B">
            <w:pPr>
              <w:framePr w:w="664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77B" w:rsidRDefault="00CB277B">
            <w:pPr>
              <w:framePr w:w="664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77B" w:rsidRDefault="00CB277B">
            <w:pPr>
              <w:framePr w:w="664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77B" w:rsidRDefault="00CB277B">
            <w:pPr>
              <w:framePr w:w="6643" w:wrap="notBeside" w:vAnchor="text" w:hAnchor="text" w:y="1"/>
              <w:rPr>
                <w:sz w:val="10"/>
                <w:szCs w:val="10"/>
              </w:rPr>
            </w:pPr>
          </w:p>
        </w:tc>
      </w:tr>
      <w:tr w:rsidR="00CB277B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277B" w:rsidRDefault="00C4579C">
            <w:pPr>
              <w:pStyle w:val="Zkladntext20"/>
              <w:framePr w:w="6643" w:wrap="notBeside" w:vAnchor="text" w:hAnchor="text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Zkladntext2Tahoma105ptTun"/>
              </w:rPr>
              <w:t>celkem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277B" w:rsidRDefault="00CB277B">
            <w:pPr>
              <w:framePr w:w="664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277B" w:rsidRDefault="00CB277B">
            <w:pPr>
              <w:framePr w:w="664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277B" w:rsidRDefault="00CB277B">
            <w:pPr>
              <w:framePr w:w="664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77B" w:rsidRDefault="00C4579C">
            <w:pPr>
              <w:pStyle w:val="Zkladntext20"/>
              <w:framePr w:w="6643" w:wrap="notBeside" w:vAnchor="text" w:hAnchor="text" w:y="1"/>
              <w:shd w:val="clear" w:color="auto" w:fill="auto"/>
              <w:spacing w:before="0" w:after="0" w:line="210" w:lineRule="exact"/>
              <w:ind w:left="220" w:firstLine="0"/>
            </w:pPr>
            <w:r>
              <w:rPr>
                <w:rStyle w:val="Zkladntext2Tahoma105ptTun"/>
              </w:rPr>
              <w:t>98.280,-</w:t>
            </w:r>
          </w:p>
        </w:tc>
      </w:tr>
    </w:tbl>
    <w:p w:rsidR="00CB277B" w:rsidRDefault="00CB277B">
      <w:pPr>
        <w:framePr w:w="6643" w:wrap="notBeside" w:vAnchor="text" w:hAnchor="text" w:y="1"/>
        <w:rPr>
          <w:sz w:val="2"/>
          <w:szCs w:val="2"/>
        </w:rPr>
      </w:pPr>
    </w:p>
    <w:p w:rsidR="00CB277B" w:rsidRDefault="00CB277B">
      <w:pPr>
        <w:rPr>
          <w:sz w:val="2"/>
          <w:szCs w:val="2"/>
        </w:rPr>
      </w:pPr>
    </w:p>
    <w:p w:rsidR="00CB277B" w:rsidRDefault="00C4579C">
      <w:pPr>
        <w:pStyle w:val="Zkladntext20"/>
        <w:shd w:val="clear" w:color="auto" w:fill="auto"/>
        <w:spacing w:before="987" w:after="0" w:line="221" w:lineRule="exact"/>
        <w:ind w:firstLine="0"/>
        <w:jc w:val="both"/>
      </w:pPr>
      <w:r>
        <w:rPr>
          <w:rStyle w:val="Zkladntext21"/>
        </w:rPr>
        <w:t>minimální částka</w:t>
      </w:r>
      <w:r>
        <w:t xml:space="preserve"> poplatku pro 1 (jeden) případ činí 1000,- Kč (slovy </w:t>
      </w:r>
      <w:proofErr w:type="spellStart"/>
      <w:r>
        <w:t>Jedentisíckorunčeských</w:t>
      </w:r>
      <w:proofErr w:type="spellEnd"/>
      <w:r>
        <w:t>), bez ohledu na dobu a rozsah užívání.</w:t>
      </w:r>
    </w:p>
    <w:p w:rsidR="00CB277B" w:rsidRDefault="00C4579C">
      <w:pPr>
        <w:pStyle w:val="Zkladntext20"/>
        <w:shd w:val="clear" w:color="auto" w:fill="auto"/>
        <w:spacing w:before="0" w:after="0" w:line="221" w:lineRule="exact"/>
        <w:ind w:firstLine="0"/>
        <w:jc w:val="both"/>
      </w:pPr>
      <w:r>
        <w:t>DPH 21% = 20638,80Kč</w:t>
      </w:r>
    </w:p>
    <w:p w:rsidR="00CB277B" w:rsidRDefault="00C4579C">
      <w:pPr>
        <w:pStyle w:val="Zkladntext20"/>
        <w:shd w:val="clear" w:color="auto" w:fill="auto"/>
        <w:spacing w:before="0" w:after="0" w:line="221" w:lineRule="exact"/>
        <w:ind w:firstLine="0"/>
        <w:jc w:val="both"/>
      </w:pPr>
      <w:r>
        <w:t>Náhrada činí 98280,- + 20638,80 =118918,80 Kč</w:t>
      </w:r>
    </w:p>
    <w:p w:rsidR="00CB277B" w:rsidRDefault="00C4579C">
      <w:pPr>
        <w:pStyle w:val="Zkladntext30"/>
        <w:shd w:val="clear" w:color="auto" w:fill="auto"/>
        <w:spacing w:after="669" w:line="220" w:lineRule="exact"/>
        <w:ind w:firstLine="0"/>
        <w:jc w:val="both"/>
      </w:pPr>
      <w:r>
        <w:t xml:space="preserve">Náhrada </w:t>
      </w:r>
      <w:r>
        <w:t>činí celkem 118.919,- Kč s DPH</w:t>
      </w:r>
    </w:p>
    <w:p w:rsidR="00CB277B" w:rsidRDefault="00C4579C">
      <w:pPr>
        <w:pStyle w:val="Zkladntext20"/>
        <w:shd w:val="clear" w:color="auto" w:fill="auto"/>
        <w:spacing w:before="0" w:after="0" w:line="180" w:lineRule="exact"/>
        <w:ind w:firstLine="0"/>
        <w:jc w:val="both"/>
      </w:pPr>
      <w:r>
        <w:t>V Havlíčkově Brodě 25.2,2020</w:t>
      </w:r>
    </w:p>
    <w:p w:rsidR="00CB277B" w:rsidRDefault="00C4579C">
      <w:pPr>
        <w:pStyle w:val="Zkladntext20"/>
        <w:shd w:val="clear" w:color="auto" w:fill="auto"/>
        <w:spacing w:before="0" w:after="0" w:line="180" w:lineRule="exact"/>
        <w:ind w:left="4340" w:firstLine="0"/>
      </w:pPr>
      <w:r>
        <w:t>Vypracoval: xxxxxxxxxxxxxxx</w:t>
      </w:r>
      <w:bookmarkStart w:id="4" w:name="_GoBack"/>
      <w:bookmarkEnd w:id="4"/>
    </w:p>
    <w:sectPr w:rsidR="00CB277B">
      <w:headerReference w:type="default" r:id="rId10"/>
      <w:headerReference w:type="first" r:id="rId11"/>
      <w:pgSz w:w="11900" w:h="16840"/>
      <w:pgMar w:top="2692" w:right="1574" w:bottom="2017" w:left="15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79C" w:rsidRDefault="00C4579C">
      <w:r>
        <w:separator/>
      </w:r>
    </w:p>
  </w:endnote>
  <w:endnote w:type="continuationSeparator" w:id="0">
    <w:p w:rsidR="00C4579C" w:rsidRDefault="00C45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79C" w:rsidRDefault="00C4579C">
      <w:r>
        <w:separator/>
      </w:r>
    </w:p>
  </w:footnote>
  <w:footnote w:type="continuationSeparator" w:id="0">
    <w:p w:rsidR="00C4579C" w:rsidRDefault="00C4579C">
      <w:r>
        <w:continuationSeparator/>
      </w:r>
    </w:p>
  </w:footnote>
  <w:footnote w:id="1">
    <w:p w:rsidR="00CB277B" w:rsidRDefault="00C4579C">
      <w:pPr>
        <w:pStyle w:val="Poznmkapodarou0"/>
        <w:shd w:val="clear" w:color="auto" w:fill="auto"/>
        <w:tabs>
          <w:tab w:val="left" w:pos="842"/>
        </w:tabs>
        <w:ind w:left="840" w:right="660" w:hanging="320"/>
      </w:pPr>
      <w:r>
        <w:footnoteRef/>
      </w:r>
      <w:r>
        <w:tab/>
        <w:t xml:space="preserve">Tato </w:t>
      </w:r>
      <w:proofErr w:type="gramStart"/>
      <w:r>
        <w:t>smlouvaje</w:t>
      </w:r>
      <w:proofErr w:type="gramEnd"/>
      <w:r>
        <w:t xml:space="preserve"> vyhotovena ve čtyřech stejnopisech, z nichž obě smluvní strany obdrží po dvou vyhotoveních.</w:t>
      </w:r>
    </w:p>
  </w:footnote>
  <w:footnote w:id="2">
    <w:p w:rsidR="00CB277B" w:rsidRDefault="00C4579C">
      <w:pPr>
        <w:pStyle w:val="Poznmkapodarou0"/>
        <w:shd w:val="clear" w:color="auto" w:fill="auto"/>
        <w:tabs>
          <w:tab w:val="left" w:pos="818"/>
        </w:tabs>
        <w:ind w:left="480" w:firstLine="0"/>
        <w:jc w:val="both"/>
      </w:pPr>
      <w:r>
        <w:footnoteRef/>
      </w:r>
      <w:r>
        <w:tab/>
        <w:t xml:space="preserve">Tato smlouva nabývá platnosti dnem podpisu </w:t>
      </w:r>
      <w:r>
        <w:t>oprávněným zástupcem obou smluvních stran.</w:t>
      </w:r>
    </w:p>
  </w:footnote>
  <w:footnote w:id="3">
    <w:p w:rsidR="00CB277B" w:rsidRDefault="00C4579C">
      <w:pPr>
        <w:pStyle w:val="Poznmkapodarou0"/>
        <w:shd w:val="clear" w:color="auto" w:fill="auto"/>
        <w:tabs>
          <w:tab w:val="left" w:pos="821"/>
        </w:tabs>
        <w:ind w:left="820"/>
        <w:jc w:val="both"/>
      </w:pPr>
      <w:r>
        <w:footnoteRef/>
      </w:r>
      <w:r>
        <w:tab/>
        <w:t>Smluvní strany prohlašují, že údaje v této smlouvě uvedené jsou v souladu se skutečností v době uzavření smlouvy. Smluvní strany se zavazují, že případné změny dotčených údajů oznámí bez prodlení druhé smluvní s</w:t>
      </w:r>
      <w:r>
        <w:t>traně.</w:t>
      </w:r>
    </w:p>
  </w:footnote>
  <w:footnote w:id="4">
    <w:p w:rsidR="00CB277B" w:rsidRDefault="00C4579C">
      <w:pPr>
        <w:pStyle w:val="Poznmkapodarou0"/>
        <w:shd w:val="clear" w:color="auto" w:fill="auto"/>
        <w:tabs>
          <w:tab w:val="left" w:pos="826"/>
        </w:tabs>
        <w:ind w:left="820"/>
        <w:jc w:val="both"/>
      </w:pPr>
      <w:r>
        <w:footnoteRef/>
      </w:r>
      <w:r>
        <w:tab/>
        <w:t>Smluvní strany shodně prohlašují, že si tuto smlouvu před jejím podpisem přečetly, že byla uzavřena po vzájemném projednání podle jejich pravé a svobodné vůle, určitě, vážně, srozumitelně, nikoli v tísni za nápadně nevýhodných podmínek.</w:t>
      </w:r>
    </w:p>
  </w:footnote>
  <w:footnote w:id="5">
    <w:p w:rsidR="00CB277B" w:rsidRDefault="00C4579C">
      <w:pPr>
        <w:pStyle w:val="Poznmkapodarou0"/>
        <w:shd w:val="clear" w:color="auto" w:fill="auto"/>
        <w:tabs>
          <w:tab w:val="left" w:pos="816"/>
        </w:tabs>
        <w:ind w:left="820"/>
      </w:pPr>
      <w:r>
        <w:footnoteRef/>
      </w:r>
      <w:r>
        <w:tab/>
        <w:t xml:space="preserve">Osoby </w:t>
      </w:r>
      <w:r>
        <w:t>podepisují tuto smlouvu a svým podpisem zároveň stvrzují platnost svých jednatelských oprávnění, jakož i plnou způsobilost k právním úkonům.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77B" w:rsidRDefault="00C4579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5.55pt;margin-top:114.55pt;width:14.4pt;height:7.9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B277B" w:rsidRDefault="00C4579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Tahoma105pt"/>
                    <w:b w:val="0"/>
                    <w:bCs w:val="0"/>
                  </w:rPr>
                  <w:t>IV.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85.8pt;margin-top:101.45pt;width:33.35pt;height:8.4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B277B" w:rsidRDefault="00C4579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FTS-03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77B" w:rsidRDefault="00C4579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1.35pt;margin-top:104.5pt;width:33.1pt;height:8.1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B277B" w:rsidRDefault="00C4579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FTS-03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77B" w:rsidRDefault="00C4579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1.35pt;margin-top:104.5pt;width:33.1pt;height:8.1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B277B" w:rsidRDefault="00C4579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FTS-03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77B" w:rsidRDefault="00CB277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95028"/>
    <w:multiLevelType w:val="multilevel"/>
    <w:tmpl w:val="905A60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591F37"/>
    <w:multiLevelType w:val="multilevel"/>
    <w:tmpl w:val="767853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9223B4"/>
    <w:multiLevelType w:val="multilevel"/>
    <w:tmpl w:val="B52A90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791EB6"/>
    <w:multiLevelType w:val="multilevel"/>
    <w:tmpl w:val="CFF0E1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123D1A"/>
    <w:multiLevelType w:val="multilevel"/>
    <w:tmpl w:val="A7C494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BD6E6A"/>
    <w:multiLevelType w:val="multilevel"/>
    <w:tmpl w:val="535AF6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B277B"/>
    <w:rsid w:val="00C4579C"/>
    <w:rsid w:val="00CB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Poznmkapodarou">
    <w:name w:val="Poznámka pod čarou_"/>
    <w:basedOn w:val="Standardnpsmoodstavce"/>
    <w:link w:val="Poznmkapodaro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dkovn3pt">
    <w:name w:val="Základní text (3) + Řádkování 3 p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9ptTun">
    <w:name w:val="Základní text (4) + 9 pt;Tučné"/>
    <w:basedOn w:val="Zkladntext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TimesNewRoman9pt">
    <w:name w:val="Základní text (4) + Times New Roman;9 pt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Tun">
    <w:name w:val="Základní text (5) +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mbria" w:eastAsia="Cambria" w:hAnsi="Cambria" w:cs="Cambria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ZhlavneboZpatTahoma105pt">
    <w:name w:val="Záhlaví nebo Zápatí + Tahoma;10;5 pt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0MalpsmenaExact">
    <w:name w:val="Základní text (10) + Malá písmena Exact"/>
    <w:basedOn w:val="Zkladntext10Exact"/>
    <w:rPr>
      <w:rFonts w:ascii="Tahoma" w:eastAsia="Tahoma" w:hAnsi="Tahoma" w:cs="Tahoma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Tahoma" w:eastAsia="Tahoma" w:hAnsi="Tahoma" w:cs="Tahoma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2Tahoma55ptTunExact">
    <w:name w:val="Základní text (12) + Tahoma;5;5 pt;Tučné Exact"/>
    <w:basedOn w:val="Zkladntext12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ahoma55ptTun">
    <w:name w:val="Základní text (2) + Tahoma;5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15"/>
      <w:szCs w:val="15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965ptNetunKurzva">
    <w:name w:val="Základní text (9) + 6;5 pt;Ne tučné;Kurzíva"/>
    <w:basedOn w:val="Zkladntext9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91">
    <w:name w:val="Základní text (9)"/>
    <w:basedOn w:val="Zkladntext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965ptNetunKurzva0">
    <w:name w:val="Základní text (9) + 6;5 pt;Ne tučné;Kurzíva"/>
    <w:basedOn w:val="Zkladntext9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1ptTunKurzva">
    <w:name w:val="Základní text (2) + 11 pt;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Calibri115ptKurzva">
    <w:name w:val="Základní text (2) + Calibri;11;5 pt;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11pt">
    <w:name w:val="Základní text (2) + 1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1ptTun">
    <w:name w:val="Základní text (2) + 11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Arial115pt">
    <w:name w:val="Základní text (2) + Arial;11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Tahoma105ptTun">
    <w:name w:val="Základní text (2) + Tahoma;10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221" w:lineRule="exact"/>
      <w:ind w:hanging="3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240" w:line="0" w:lineRule="atLeast"/>
      <w:ind w:hanging="5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40" w:line="0" w:lineRule="atLeast"/>
      <w:ind w:hanging="34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540" w:after="240" w:line="221" w:lineRule="exact"/>
    </w:pPr>
    <w:rPr>
      <w:rFonts w:ascii="Tahoma" w:eastAsia="Tahoma" w:hAnsi="Tahoma" w:cs="Tahoma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40" w:after="240" w:line="262" w:lineRule="exact"/>
      <w:ind w:hanging="3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60" w:line="0" w:lineRule="atLeast"/>
      <w:jc w:val="center"/>
      <w:outlineLvl w:val="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60" w:line="0" w:lineRule="atLeast"/>
      <w:jc w:val="center"/>
    </w:pPr>
    <w:rPr>
      <w:rFonts w:ascii="Cambria" w:eastAsia="Cambria" w:hAnsi="Cambria" w:cs="Cambria"/>
      <w:b/>
      <w:bCs/>
      <w:sz w:val="20"/>
      <w:szCs w:val="20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158" w:lineRule="exact"/>
      <w:jc w:val="both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158" w:lineRule="exact"/>
    </w:pPr>
    <w:rPr>
      <w:rFonts w:ascii="Tahoma" w:eastAsia="Tahoma" w:hAnsi="Tahoma" w:cs="Tahoma"/>
      <w:b/>
      <w:bCs/>
      <w:sz w:val="11"/>
      <w:szCs w:val="11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158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jc w:val="center"/>
      <w:outlineLvl w:val="2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48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pacing w:val="20"/>
      <w:sz w:val="15"/>
      <w:szCs w:val="15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80" w:line="0" w:lineRule="atLeas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70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600" w:line="170" w:lineRule="exact"/>
      <w:jc w:val="center"/>
    </w:pPr>
    <w:rPr>
      <w:rFonts w:ascii="Tahoma" w:eastAsia="Tahoma" w:hAnsi="Tahoma" w:cs="Tahoma"/>
      <w:b/>
      <w:bCs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23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720" w:after="720" w:line="266" w:lineRule="exact"/>
      <w:jc w:val="center"/>
      <w:outlineLvl w:val="1"/>
    </w:pPr>
    <w:rPr>
      <w:rFonts w:ascii="Tahoma" w:eastAsia="Tahoma" w:hAnsi="Tahoma" w:cs="Tahoma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1058</Words>
  <Characters>6248</Characters>
  <Application>Microsoft Office Word</Application>
  <DocSecurity>0</DocSecurity>
  <Lines>52</Lines>
  <Paragraphs>14</Paragraphs>
  <ScaleCrop>false</ScaleCrop>
  <Company/>
  <LinksUpToDate>false</LinksUpToDate>
  <CharactersWithSpaces>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Hostašová Jana</dc:creator>
  <cp:lastModifiedBy>Hostašová Jana</cp:lastModifiedBy>
  <cp:revision>1</cp:revision>
  <dcterms:created xsi:type="dcterms:W3CDTF">2020-03-26T12:07:00Z</dcterms:created>
  <dcterms:modified xsi:type="dcterms:W3CDTF">2020-03-26T12:09:00Z</dcterms:modified>
</cp:coreProperties>
</file>