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5623C" w14:textId="77777777" w:rsidR="00960574" w:rsidRDefault="000E4664" w:rsidP="000E4664">
      <w:pPr>
        <w:contextualSpacing/>
        <w:rPr>
          <w:rFonts w:ascii="Georgia" w:hAnsi="Georgia"/>
          <w:b/>
          <w:bCs/>
        </w:rPr>
      </w:pPr>
      <w:r w:rsidRPr="000E4664">
        <w:rPr>
          <w:rFonts w:ascii="Georgia" w:hAnsi="Georgia"/>
          <w:b/>
          <w:bCs/>
        </w:rPr>
        <w:t xml:space="preserve">Příloha </w:t>
      </w:r>
      <w:r w:rsidR="001877F9">
        <w:rPr>
          <w:rFonts w:ascii="Georgia" w:hAnsi="Georgia"/>
          <w:b/>
          <w:bCs/>
        </w:rPr>
        <w:t>2</w:t>
      </w:r>
      <w:r w:rsidRPr="000E4664">
        <w:rPr>
          <w:rFonts w:ascii="Georgia" w:hAnsi="Georgia"/>
          <w:b/>
          <w:bCs/>
        </w:rPr>
        <w:t xml:space="preserve"> </w:t>
      </w:r>
      <w:r w:rsidR="0012717A">
        <w:rPr>
          <w:rFonts w:ascii="Georgia" w:hAnsi="Georgia"/>
          <w:b/>
          <w:bCs/>
        </w:rPr>
        <w:t>–</w:t>
      </w:r>
      <w:r w:rsidR="002851CC">
        <w:rPr>
          <w:rFonts w:ascii="Georgia" w:hAnsi="Georgia"/>
          <w:b/>
          <w:bCs/>
        </w:rPr>
        <w:t xml:space="preserve"> Z</w:t>
      </w:r>
      <w:r w:rsidR="009C645C">
        <w:rPr>
          <w:rFonts w:ascii="Georgia" w:hAnsi="Georgia"/>
          <w:b/>
          <w:bCs/>
        </w:rPr>
        <w:t xml:space="preserve">ávazné </w:t>
      </w:r>
      <w:r w:rsidR="0012717A">
        <w:rPr>
          <w:rFonts w:ascii="Georgia" w:hAnsi="Georgia"/>
          <w:b/>
          <w:bCs/>
        </w:rPr>
        <w:t>parametry systému</w:t>
      </w:r>
    </w:p>
    <w:p w14:paraId="6175623D" w14:textId="77777777" w:rsidR="005F248C" w:rsidRDefault="005F248C" w:rsidP="000E4664">
      <w:pPr>
        <w:contextualSpacing/>
        <w:rPr>
          <w:rFonts w:ascii="Georgia" w:hAnsi="Georgia"/>
          <w:b/>
          <w:bCs/>
        </w:rPr>
      </w:pPr>
    </w:p>
    <w:p w14:paraId="6175623E" w14:textId="77777777" w:rsidR="001877F9" w:rsidRDefault="001877F9" w:rsidP="001877F9">
      <w:pPr>
        <w:spacing w:after="240"/>
        <w:jc w:val="both"/>
        <w:rPr>
          <w:rFonts w:ascii="Georgia" w:hAnsi="Georgia"/>
          <w:b/>
          <w:bCs/>
          <w:u w:val="single"/>
        </w:rPr>
      </w:pPr>
      <w:r w:rsidRPr="00F56FC4">
        <w:rPr>
          <w:rFonts w:ascii="Georgia" w:hAnsi="Georgia"/>
          <w:b/>
          <w:bCs/>
          <w:u w:val="single"/>
        </w:rPr>
        <w:t xml:space="preserve">Aktivita </w:t>
      </w:r>
      <w:r>
        <w:rPr>
          <w:rFonts w:ascii="Georgia" w:hAnsi="Georgia"/>
          <w:b/>
          <w:bCs/>
          <w:u w:val="single"/>
        </w:rPr>
        <w:t>3.1</w:t>
      </w:r>
      <w:r w:rsidRPr="00F56FC4">
        <w:rPr>
          <w:rFonts w:ascii="Georgia" w:hAnsi="Georgia"/>
          <w:b/>
          <w:bCs/>
          <w:u w:val="single"/>
        </w:rPr>
        <w:t xml:space="preserve"> </w:t>
      </w:r>
      <w:r w:rsidR="004D06A3" w:rsidRPr="004D06A3">
        <w:rPr>
          <w:rFonts w:ascii="Georgia" w:hAnsi="Georgia"/>
          <w:b/>
          <w:bCs/>
          <w:u w:val="single"/>
        </w:rPr>
        <w:t xml:space="preserve">– </w:t>
      </w:r>
      <w:r w:rsidRPr="00F56FC4">
        <w:rPr>
          <w:rFonts w:ascii="Georgia" w:hAnsi="Georgia"/>
          <w:b/>
          <w:bCs/>
          <w:u w:val="single"/>
        </w:rPr>
        <w:t>Vy</w:t>
      </w:r>
      <w:r>
        <w:rPr>
          <w:rFonts w:ascii="Georgia" w:hAnsi="Georgia"/>
          <w:b/>
          <w:bCs/>
          <w:u w:val="single"/>
        </w:rPr>
        <w:t xml:space="preserve">strojení kontejnerové kotelny </w:t>
      </w:r>
      <w:r w:rsidR="009D1D38">
        <w:rPr>
          <w:rFonts w:ascii="Georgia" w:hAnsi="Georgia"/>
          <w:b/>
          <w:bCs/>
          <w:u w:val="single"/>
        </w:rPr>
        <w:t>(</w:t>
      </w:r>
      <w:r>
        <w:rPr>
          <w:rFonts w:ascii="Georgia" w:hAnsi="Georgia"/>
          <w:b/>
          <w:bCs/>
          <w:u w:val="single"/>
        </w:rPr>
        <w:t>včetně akumulace</w:t>
      </w:r>
      <w:r w:rsidR="009D1D38">
        <w:rPr>
          <w:rFonts w:ascii="Georgia" w:hAnsi="Georgia"/>
          <w:b/>
          <w:bCs/>
          <w:u w:val="single"/>
        </w:rPr>
        <w:t>)</w:t>
      </w:r>
      <w:r>
        <w:rPr>
          <w:rFonts w:ascii="Georgia" w:hAnsi="Georgia"/>
          <w:b/>
          <w:bCs/>
          <w:u w:val="single"/>
        </w:rPr>
        <w:t xml:space="preserve"> a kontejnerového skladu pelet</w:t>
      </w:r>
    </w:p>
    <w:tbl>
      <w:tblPr>
        <w:tblStyle w:val="a"/>
        <w:tblW w:w="10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3260"/>
        <w:gridCol w:w="3260"/>
      </w:tblGrid>
      <w:tr w:rsidR="00B836D7" w14:paraId="61756240" w14:textId="77777777" w:rsidTr="008333A2">
        <w:trPr>
          <w:trHeight w:val="420"/>
        </w:trPr>
        <w:tc>
          <w:tcPr>
            <w:tcW w:w="10905" w:type="dxa"/>
            <w:gridSpan w:val="3"/>
            <w:shd w:val="clear" w:color="auto" w:fill="D9D9D9" w:themeFill="background1" w:themeFillShade="D9"/>
            <w:tcMar>
              <w:top w:w="100" w:type="dxa"/>
              <w:left w:w="100" w:type="dxa"/>
              <w:bottom w:w="100" w:type="dxa"/>
              <w:right w:w="100" w:type="dxa"/>
            </w:tcMar>
          </w:tcPr>
          <w:p w14:paraId="6175623F" w14:textId="77777777" w:rsidR="00B836D7" w:rsidRDefault="00B836D7" w:rsidP="00945B42">
            <w:pPr>
              <w:widowControl w:val="0"/>
              <w:spacing w:line="240" w:lineRule="auto"/>
              <w:rPr>
                <w:rFonts w:ascii="Georgia" w:eastAsia="Georgia" w:hAnsi="Georgia" w:cs="Georgia"/>
                <w:b/>
              </w:rPr>
            </w:pPr>
            <w:r>
              <w:rPr>
                <w:rFonts w:ascii="Georgia" w:eastAsia="Georgia" w:hAnsi="Georgia" w:cs="Georgia"/>
                <w:b/>
              </w:rPr>
              <w:t>Stavební limity kontejnerů kotelny a skladu pelet</w:t>
            </w:r>
          </w:p>
        </w:tc>
      </w:tr>
      <w:tr w:rsidR="00945B42" w14:paraId="61756244" w14:textId="77777777" w:rsidTr="00B836D7">
        <w:tc>
          <w:tcPr>
            <w:tcW w:w="4385" w:type="dxa"/>
            <w:shd w:val="clear" w:color="auto" w:fill="D9D9D9" w:themeFill="background1" w:themeFillShade="D9"/>
            <w:tcMar>
              <w:top w:w="100" w:type="dxa"/>
              <w:left w:w="100" w:type="dxa"/>
              <w:bottom w:w="100" w:type="dxa"/>
              <w:right w:w="100" w:type="dxa"/>
            </w:tcMar>
          </w:tcPr>
          <w:p w14:paraId="61756241" w14:textId="77777777" w:rsidR="00945B42" w:rsidRPr="00B836D7" w:rsidRDefault="00B836D7" w:rsidP="00B01FFD">
            <w:pPr>
              <w:widowControl w:val="0"/>
              <w:spacing w:line="240" w:lineRule="auto"/>
              <w:rPr>
                <w:rFonts w:ascii="Georgia" w:eastAsia="Georgia" w:hAnsi="Georgia" w:cs="Georgia"/>
                <w:b/>
                <w:i/>
                <w:iCs/>
              </w:rPr>
            </w:pPr>
            <w:r>
              <w:rPr>
                <w:rFonts w:ascii="Georgia" w:eastAsia="Georgia" w:hAnsi="Georgia" w:cs="Georgia"/>
                <w:b/>
                <w:i/>
                <w:iCs/>
              </w:rPr>
              <w:t>p</w:t>
            </w:r>
            <w:r w:rsidR="00945B42" w:rsidRPr="00B836D7">
              <w:rPr>
                <w:rFonts w:ascii="Georgia" w:eastAsia="Georgia" w:hAnsi="Georgia" w:cs="Georgia"/>
                <w:b/>
                <w:i/>
                <w:iCs/>
              </w:rPr>
              <w:t>oložka</w:t>
            </w:r>
            <w:r>
              <w:rPr>
                <w:rFonts w:ascii="Georgia" w:eastAsia="Georgia" w:hAnsi="Georgia" w:cs="Georgia"/>
                <w:b/>
                <w:i/>
                <w:iCs/>
              </w:rPr>
              <w:t xml:space="preserve"> / parametr</w:t>
            </w:r>
          </w:p>
        </w:tc>
        <w:tc>
          <w:tcPr>
            <w:tcW w:w="3260" w:type="dxa"/>
            <w:shd w:val="clear" w:color="auto" w:fill="D9D9D9" w:themeFill="background1" w:themeFillShade="D9"/>
            <w:tcMar>
              <w:top w:w="100" w:type="dxa"/>
              <w:left w:w="100" w:type="dxa"/>
              <w:bottom w:w="100" w:type="dxa"/>
              <w:right w:w="100" w:type="dxa"/>
            </w:tcMar>
          </w:tcPr>
          <w:p w14:paraId="61756242" w14:textId="77777777" w:rsidR="00945B42" w:rsidRPr="00B836D7" w:rsidRDefault="00B836D7" w:rsidP="00CF2CE7">
            <w:pPr>
              <w:widowControl w:val="0"/>
              <w:spacing w:line="240" w:lineRule="auto"/>
              <w:rPr>
                <w:rFonts w:ascii="Georgia" w:eastAsia="Georgia" w:hAnsi="Georgia" w:cs="Georgia"/>
                <w:b/>
                <w:i/>
                <w:iCs/>
              </w:rPr>
            </w:pPr>
            <w:r w:rsidRPr="00B836D7">
              <w:rPr>
                <w:rFonts w:ascii="Georgia" w:eastAsia="Georgia" w:hAnsi="Georgia" w:cs="Georgia"/>
                <w:b/>
                <w:i/>
                <w:iCs/>
              </w:rPr>
              <w:t>požadavek ČRA</w:t>
            </w:r>
          </w:p>
        </w:tc>
        <w:tc>
          <w:tcPr>
            <w:tcW w:w="3260" w:type="dxa"/>
            <w:shd w:val="clear" w:color="auto" w:fill="D9D9D9" w:themeFill="background1" w:themeFillShade="D9"/>
          </w:tcPr>
          <w:p w14:paraId="61756243" w14:textId="77777777" w:rsidR="00945B42" w:rsidRPr="00B836D7" w:rsidRDefault="007278A9" w:rsidP="00CF2CE7">
            <w:pPr>
              <w:widowControl w:val="0"/>
              <w:spacing w:line="240" w:lineRule="auto"/>
              <w:rPr>
                <w:rFonts w:ascii="Georgia" w:eastAsia="Georgia" w:hAnsi="Georgia" w:cs="Georgia"/>
                <w:b/>
                <w:i/>
                <w:iCs/>
              </w:rPr>
            </w:pPr>
            <w:r w:rsidRPr="00B836D7">
              <w:rPr>
                <w:rFonts w:ascii="Georgia" w:eastAsia="Georgia" w:hAnsi="Georgia" w:cs="Georgia"/>
                <w:b/>
                <w:i/>
                <w:iCs/>
              </w:rPr>
              <w:t>nabídka realizátora</w:t>
            </w:r>
          </w:p>
        </w:tc>
      </w:tr>
      <w:tr w:rsidR="007626D5" w14:paraId="61756248" w14:textId="77777777" w:rsidTr="00581702">
        <w:tc>
          <w:tcPr>
            <w:tcW w:w="4385" w:type="dxa"/>
            <w:tcMar>
              <w:top w:w="100" w:type="dxa"/>
              <w:left w:w="100" w:type="dxa"/>
              <w:bottom w:w="100" w:type="dxa"/>
              <w:right w:w="100" w:type="dxa"/>
            </w:tcMar>
          </w:tcPr>
          <w:p w14:paraId="61756245" w14:textId="77777777" w:rsidR="007626D5" w:rsidRDefault="007626D5" w:rsidP="00B01FFD">
            <w:pPr>
              <w:widowControl w:val="0"/>
              <w:spacing w:line="240" w:lineRule="auto"/>
              <w:rPr>
                <w:rFonts w:ascii="Georgia" w:eastAsia="Georgia" w:hAnsi="Georgia" w:cs="Georgia"/>
                <w:b/>
              </w:rPr>
            </w:pPr>
            <w:r>
              <w:rPr>
                <w:rFonts w:ascii="Georgia" w:eastAsia="Georgia" w:hAnsi="Georgia" w:cs="Georgia"/>
                <w:b/>
              </w:rPr>
              <w:t xml:space="preserve">Vnější rozměry kontejnerů určených k dodávce (celkem 2 ks) </w:t>
            </w:r>
          </w:p>
          <w:p w14:paraId="61756246" w14:textId="77777777" w:rsidR="007626D5" w:rsidRPr="00CE39D1" w:rsidRDefault="007626D5" w:rsidP="00B01FFD">
            <w:pPr>
              <w:widowControl w:val="0"/>
              <w:spacing w:line="240" w:lineRule="auto"/>
              <w:rPr>
                <w:rFonts w:ascii="Georgia" w:eastAsia="Georgia" w:hAnsi="Georgia" w:cs="Georgia"/>
                <w:b/>
              </w:rPr>
            </w:pPr>
            <w:r>
              <w:rPr>
                <w:rFonts w:ascii="Georgia" w:eastAsia="Georgia" w:hAnsi="Georgia" w:cs="Georgia"/>
                <w:b/>
              </w:rPr>
              <w:t>(např. klika dveří, konstrukce komína atd. je nad rámec tohoto rozměru)</w:t>
            </w:r>
          </w:p>
        </w:tc>
        <w:tc>
          <w:tcPr>
            <w:tcW w:w="6520" w:type="dxa"/>
            <w:gridSpan w:val="2"/>
            <w:tcMar>
              <w:top w:w="100" w:type="dxa"/>
              <w:left w:w="100" w:type="dxa"/>
              <w:bottom w:w="100" w:type="dxa"/>
              <w:right w:w="100" w:type="dxa"/>
            </w:tcMar>
            <w:vAlign w:val="center"/>
          </w:tcPr>
          <w:p w14:paraId="61756247" w14:textId="77777777" w:rsidR="007626D5" w:rsidRDefault="007626D5" w:rsidP="00CF2CE7">
            <w:pPr>
              <w:widowControl w:val="0"/>
              <w:spacing w:line="240" w:lineRule="auto"/>
              <w:rPr>
                <w:rFonts w:ascii="Georgia" w:eastAsia="Georgia" w:hAnsi="Georgia" w:cs="Georgia"/>
              </w:rPr>
            </w:pPr>
            <w:r>
              <w:rPr>
                <w:rFonts w:ascii="Georgia" w:eastAsia="Georgia" w:hAnsi="Georgia" w:cs="Georgia"/>
              </w:rPr>
              <w:t>6,058 x 2,438 x 2,591 m</w:t>
            </w:r>
          </w:p>
        </w:tc>
      </w:tr>
      <w:tr w:rsidR="00F77165" w14:paraId="6175624C" w14:textId="77777777" w:rsidTr="00B836D7">
        <w:tc>
          <w:tcPr>
            <w:tcW w:w="4385" w:type="dxa"/>
            <w:tcMar>
              <w:top w:w="100" w:type="dxa"/>
              <w:left w:w="100" w:type="dxa"/>
              <w:bottom w:w="100" w:type="dxa"/>
              <w:right w:w="100" w:type="dxa"/>
            </w:tcMar>
          </w:tcPr>
          <w:p w14:paraId="61756249" w14:textId="77777777" w:rsidR="00F77165" w:rsidRPr="00CE39D1" w:rsidRDefault="00F77165" w:rsidP="00CF2CE7">
            <w:pPr>
              <w:widowControl w:val="0"/>
              <w:spacing w:line="240" w:lineRule="auto"/>
              <w:rPr>
                <w:rFonts w:ascii="Georgia" w:eastAsia="Georgia" w:hAnsi="Georgia" w:cs="Georgia"/>
                <w:b/>
              </w:rPr>
            </w:pPr>
            <w:r>
              <w:rPr>
                <w:rFonts w:ascii="Georgia" w:eastAsia="Georgia" w:hAnsi="Georgia" w:cs="Georgia"/>
                <w:b/>
              </w:rPr>
              <w:t>Hmotnost plně vybavené kontejnerové kotelny včetně náplní</w:t>
            </w:r>
          </w:p>
        </w:tc>
        <w:tc>
          <w:tcPr>
            <w:tcW w:w="3260" w:type="dxa"/>
            <w:tcMar>
              <w:top w:w="100" w:type="dxa"/>
              <w:left w:w="100" w:type="dxa"/>
              <w:bottom w:w="100" w:type="dxa"/>
              <w:right w:w="100" w:type="dxa"/>
            </w:tcMar>
            <w:vAlign w:val="center"/>
          </w:tcPr>
          <w:p w14:paraId="6175624A" w14:textId="77777777" w:rsidR="00F77165" w:rsidRDefault="00F77165" w:rsidP="00CF2CE7">
            <w:pPr>
              <w:widowControl w:val="0"/>
              <w:spacing w:line="240" w:lineRule="auto"/>
              <w:rPr>
                <w:rFonts w:ascii="Georgia" w:eastAsia="Georgia" w:hAnsi="Georgia" w:cs="Georgia"/>
              </w:rPr>
            </w:pPr>
            <w:r>
              <w:rPr>
                <w:rFonts w:ascii="Georgia" w:eastAsia="Georgia" w:hAnsi="Georgia" w:cs="Georgia"/>
              </w:rPr>
              <w:t>Max. 8 250 kg (včetně)</w:t>
            </w:r>
          </w:p>
        </w:tc>
        <w:tc>
          <w:tcPr>
            <w:tcW w:w="3260" w:type="dxa"/>
            <w:vAlign w:val="center"/>
          </w:tcPr>
          <w:p w14:paraId="6175624B" w14:textId="77777777" w:rsidR="00F77165" w:rsidRDefault="00F77165" w:rsidP="00F77165">
            <w:pPr>
              <w:widowControl w:val="0"/>
              <w:spacing w:line="240" w:lineRule="auto"/>
              <w:rPr>
                <w:rFonts w:ascii="Georgia" w:eastAsia="Georgia" w:hAnsi="Georgia" w:cs="Georgia"/>
              </w:rPr>
            </w:pPr>
            <w:r>
              <w:rPr>
                <w:rFonts w:ascii="Georgia" w:eastAsia="Georgia" w:hAnsi="Georgia" w:cs="Georgia"/>
                <w:i/>
                <w:iCs/>
                <w:color w:val="2E74B5" w:themeColor="accent1" w:themeShade="BF"/>
              </w:rPr>
              <w:t>7.938 kg</w:t>
            </w:r>
          </w:p>
        </w:tc>
      </w:tr>
      <w:tr w:rsidR="00F77165" w14:paraId="61756250" w14:textId="77777777" w:rsidTr="00B836D7">
        <w:tc>
          <w:tcPr>
            <w:tcW w:w="4385" w:type="dxa"/>
            <w:tcMar>
              <w:top w:w="100" w:type="dxa"/>
              <w:left w:w="100" w:type="dxa"/>
              <w:bottom w:w="100" w:type="dxa"/>
              <w:right w:w="100" w:type="dxa"/>
            </w:tcMar>
          </w:tcPr>
          <w:p w14:paraId="6175624D" w14:textId="77777777" w:rsidR="00F77165" w:rsidRDefault="00F77165" w:rsidP="004A0AC1">
            <w:pPr>
              <w:widowControl w:val="0"/>
              <w:spacing w:line="240" w:lineRule="auto"/>
              <w:rPr>
                <w:rFonts w:ascii="Georgia" w:eastAsia="Georgia" w:hAnsi="Georgia" w:cs="Georgia"/>
                <w:b/>
              </w:rPr>
            </w:pPr>
            <w:r>
              <w:rPr>
                <w:rFonts w:ascii="Georgia" w:eastAsia="Georgia" w:hAnsi="Georgia" w:cs="Georgia"/>
                <w:b/>
              </w:rPr>
              <w:t>Hmotnost skladu pelet včetně všech náplní (včetně min. 15 m</w:t>
            </w:r>
            <w:r>
              <w:rPr>
                <w:rFonts w:ascii="Georgia" w:eastAsia="Georgia" w:hAnsi="Georgia" w:cs="Georgia"/>
                <w:b/>
                <w:vertAlign w:val="superscript"/>
              </w:rPr>
              <w:t>3</w:t>
            </w:r>
            <w:r>
              <w:rPr>
                <w:rFonts w:ascii="Georgia" w:eastAsia="Georgia" w:hAnsi="Georgia" w:cs="Georgia"/>
                <w:b/>
              </w:rPr>
              <w:t xml:space="preserve"> pelet)</w:t>
            </w:r>
          </w:p>
        </w:tc>
        <w:tc>
          <w:tcPr>
            <w:tcW w:w="3260" w:type="dxa"/>
            <w:tcMar>
              <w:top w:w="100" w:type="dxa"/>
              <w:left w:w="100" w:type="dxa"/>
              <w:bottom w:w="100" w:type="dxa"/>
              <w:right w:w="100" w:type="dxa"/>
            </w:tcMar>
            <w:vAlign w:val="center"/>
          </w:tcPr>
          <w:p w14:paraId="6175624E" w14:textId="77777777" w:rsidR="00F77165" w:rsidRDefault="00F77165" w:rsidP="00CF2CE7">
            <w:pPr>
              <w:widowControl w:val="0"/>
              <w:spacing w:line="240" w:lineRule="auto"/>
              <w:rPr>
                <w:rFonts w:ascii="Georgia" w:eastAsia="Georgia" w:hAnsi="Georgia" w:cs="Georgia"/>
              </w:rPr>
            </w:pPr>
            <w:r>
              <w:rPr>
                <w:rFonts w:ascii="Georgia" w:eastAsia="Georgia" w:hAnsi="Georgia" w:cs="Georgia"/>
              </w:rPr>
              <w:t>Max. 15 600 kg (včetně)</w:t>
            </w:r>
          </w:p>
        </w:tc>
        <w:tc>
          <w:tcPr>
            <w:tcW w:w="3260" w:type="dxa"/>
            <w:vAlign w:val="center"/>
          </w:tcPr>
          <w:p w14:paraId="6175624F" w14:textId="77777777" w:rsidR="00F77165" w:rsidRDefault="00F77165" w:rsidP="00F77165">
            <w:pPr>
              <w:widowControl w:val="0"/>
              <w:spacing w:line="240" w:lineRule="auto"/>
              <w:rPr>
                <w:rFonts w:ascii="Georgia" w:eastAsia="Georgia" w:hAnsi="Georgia" w:cs="Georgia"/>
              </w:rPr>
            </w:pPr>
            <w:r>
              <w:rPr>
                <w:rFonts w:ascii="Georgia" w:eastAsia="Georgia" w:hAnsi="Georgia" w:cs="Georgia"/>
                <w:i/>
                <w:iCs/>
                <w:color w:val="2E74B5" w:themeColor="accent1" w:themeShade="BF"/>
              </w:rPr>
              <w:t>15.000 kg</w:t>
            </w:r>
          </w:p>
        </w:tc>
      </w:tr>
    </w:tbl>
    <w:p w14:paraId="61756251" w14:textId="77777777" w:rsidR="001877F9" w:rsidRPr="007A7315" w:rsidRDefault="001877F9" w:rsidP="001877F9">
      <w:pPr>
        <w:spacing w:after="240"/>
        <w:jc w:val="both"/>
        <w:rPr>
          <w:rFonts w:ascii="Georgia" w:hAnsi="Georgia"/>
          <w:b/>
          <w:bCs/>
          <w:u w:val="single"/>
        </w:rPr>
      </w:pPr>
    </w:p>
    <w:tbl>
      <w:tblPr>
        <w:tblStyle w:val="a"/>
        <w:tblW w:w="10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9"/>
        <w:gridCol w:w="3047"/>
        <w:gridCol w:w="3048"/>
        <w:gridCol w:w="1701"/>
      </w:tblGrid>
      <w:tr w:rsidR="001316F6" w14:paraId="61756253" w14:textId="77777777" w:rsidTr="00F305B7">
        <w:trPr>
          <w:trHeight w:val="420"/>
        </w:trPr>
        <w:tc>
          <w:tcPr>
            <w:tcW w:w="10905" w:type="dxa"/>
            <w:gridSpan w:val="4"/>
            <w:shd w:val="clear" w:color="auto" w:fill="D9D9D9" w:themeFill="background1" w:themeFillShade="D9"/>
            <w:tcMar>
              <w:top w:w="100" w:type="dxa"/>
              <w:left w:w="100" w:type="dxa"/>
              <w:bottom w:w="100" w:type="dxa"/>
              <w:right w:w="100" w:type="dxa"/>
            </w:tcMar>
          </w:tcPr>
          <w:p w14:paraId="61756252" w14:textId="77777777" w:rsidR="001316F6" w:rsidRPr="00B836D7" w:rsidRDefault="001316F6" w:rsidP="001316F6">
            <w:pPr>
              <w:widowControl w:val="0"/>
              <w:spacing w:line="240" w:lineRule="auto"/>
              <w:rPr>
                <w:rFonts w:ascii="Georgia" w:eastAsia="Georgia" w:hAnsi="Georgia" w:cs="Georgia"/>
                <w:b/>
                <w:i/>
                <w:iCs/>
              </w:rPr>
            </w:pPr>
            <w:r>
              <w:rPr>
                <w:rFonts w:ascii="Georgia" w:eastAsia="Georgia" w:hAnsi="Georgia" w:cs="Georgia"/>
                <w:b/>
              </w:rPr>
              <w:t>Požadované technické parametry kotle na dřevní pelety</w:t>
            </w:r>
          </w:p>
        </w:tc>
      </w:tr>
      <w:tr w:rsidR="001316F6" w14:paraId="61756258" w14:textId="77777777" w:rsidTr="008333A2">
        <w:trPr>
          <w:trHeight w:val="420"/>
        </w:trPr>
        <w:tc>
          <w:tcPr>
            <w:tcW w:w="3109" w:type="dxa"/>
            <w:shd w:val="clear" w:color="auto" w:fill="D9D9D9" w:themeFill="background1" w:themeFillShade="D9"/>
            <w:tcMar>
              <w:top w:w="100" w:type="dxa"/>
              <w:left w:w="100" w:type="dxa"/>
              <w:bottom w:w="100" w:type="dxa"/>
              <w:right w:w="100" w:type="dxa"/>
            </w:tcMar>
          </w:tcPr>
          <w:p w14:paraId="61756254" w14:textId="77777777" w:rsidR="001316F6" w:rsidRDefault="001316F6" w:rsidP="001316F6">
            <w:pPr>
              <w:widowControl w:val="0"/>
              <w:spacing w:line="240" w:lineRule="auto"/>
              <w:jc w:val="center"/>
              <w:rPr>
                <w:rFonts w:ascii="Georgia" w:eastAsia="Georgia" w:hAnsi="Georgia" w:cs="Georgia"/>
                <w:b/>
                <w:i/>
                <w:iCs/>
              </w:rPr>
            </w:pPr>
            <w:r>
              <w:rPr>
                <w:rFonts w:ascii="Georgia" w:eastAsia="Georgia" w:hAnsi="Georgia" w:cs="Georgia"/>
                <w:b/>
                <w:i/>
                <w:iCs/>
              </w:rPr>
              <w:t>p</w:t>
            </w:r>
            <w:r w:rsidRPr="00B836D7">
              <w:rPr>
                <w:rFonts w:ascii="Georgia" w:eastAsia="Georgia" w:hAnsi="Georgia" w:cs="Georgia"/>
                <w:b/>
                <w:i/>
                <w:iCs/>
              </w:rPr>
              <w:t>oložka</w:t>
            </w:r>
            <w:r>
              <w:rPr>
                <w:rFonts w:ascii="Georgia" w:eastAsia="Georgia" w:hAnsi="Georgia" w:cs="Georgia"/>
                <w:b/>
                <w:i/>
                <w:iCs/>
              </w:rPr>
              <w:t xml:space="preserve"> / parametr</w:t>
            </w:r>
          </w:p>
        </w:tc>
        <w:tc>
          <w:tcPr>
            <w:tcW w:w="3047" w:type="dxa"/>
            <w:shd w:val="clear" w:color="auto" w:fill="D9D9D9" w:themeFill="background1" w:themeFillShade="D9"/>
          </w:tcPr>
          <w:p w14:paraId="61756255" w14:textId="77777777" w:rsidR="001316F6" w:rsidRPr="00B836D7" w:rsidRDefault="001316F6" w:rsidP="001316F6">
            <w:pPr>
              <w:widowControl w:val="0"/>
              <w:spacing w:line="240" w:lineRule="auto"/>
              <w:jc w:val="center"/>
              <w:rPr>
                <w:rFonts w:ascii="Georgia" w:eastAsia="Georgia" w:hAnsi="Georgia" w:cs="Georgia"/>
                <w:b/>
                <w:i/>
                <w:iCs/>
              </w:rPr>
            </w:pPr>
            <w:r w:rsidRPr="00B836D7">
              <w:rPr>
                <w:rFonts w:ascii="Georgia" w:eastAsia="Georgia" w:hAnsi="Georgia" w:cs="Georgia"/>
                <w:b/>
                <w:i/>
                <w:iCs/>
              </w:rPr>
              <w:t>požadavek ČRA</w:t>
            </w:r>
          </w:p>
        </w:tc>
        <w:tc>
          <w:tcPr>
            <w:tcW w:w="3048" w:type="dxa"/>
            <w:shd w:val="clear" w:color="auto" w:fill="D9D9D9" w:themeFill="background1" w:themeFillShade="D9"/>
          </w:tcPr>
          <w:p w14:paraId="61756256" w14:textId="77777777" w:rsidR="001316F6" w:rsidRPr="00B836D7" w:rsidRDefault="001316F6" w:rsidP="001316F6">
            <w:pPr>
              <w:widowControl w:val="0"/>
              <w:spacing w:line="240" w:lineRule="auto"/>
              <w:jc w:val="center"/>
              <w:rPr>
                <w:rFonts w:ascii="Georgia" w:eastAsia="Georgia" w:hAnsi="Georgia" w:cs="Georgia"/>
                <w:b/>
                <w:i/>
                <w:iCs/>
              </w:rPr>
            </w:pPr>
            <w:r w:rsidRPr="00B836D7">
              <w:rPr>
                <w:rFonts w:ascii="Georgia" w:eastAsia="Georgia" w:hAnsi="Georgia" w:cs="Georgia"/>
                <w:b/>
                <w:i/>
                <w:iCs/>
              </w:rPr>
              <w:t>nabídka realizátora</w:t>
            </w:r>
          </w:p>
        </w:tc>
        <w:tc>
          <w:tcPr>
            <w:tcW w:w="1701" w:type="dxa"/>
            <w:shd w:val="clear" w:color="auto" w:fill="D9D9D9" w:themeFill="background1" w:themeFillShade="D9"/>
          </w:tcPr>
          <w:p w14:paraId="61756257" w14:textId="77777777" w:rsidR="001316F6" w:rsidRPr="00B836D7" w:rsidRDefault="001316F6" w:rsidP="001316F6">
            <w:pPr>
              <w:widowControl w:val="0"/>
              <w:spacing w:line="240" w:lineRule="auto"/>
              <w:jc w:val="center"/>
              <w:rPr>
                <w:rFonts w:ascii="Georgia" w:eastAsia="Georgia" w:hAnsi="Georgia" w:cs="Georgia"/>
                <w:b/>
                <w:i/>
                <w:iCs/>
              </w:rPr>
            </w:pPr>
            <w:r w:rsidRPr="00B836D7">
              <w:rPr>
                <w:rFonts w:ascii="Georgia" w:eastAsia="Georgia" w:hAnsi="Georgia" w:cs="Georgia"/>
                <w:b/>
                <w:i/>
                <w:iCs/>
              </w:rPr>
              <w:t>jednotka</w:t>
            </w:r>
          </w:p>
        </w:tc>
      </w:tr>
      <w:tr w:rsidR="00D04578" w14:paraId="6175625C" w14:textId="77777777" w:rsidTr="00F305B7">
        <w:tc>
          <w:tcPr>
            <w:tcW w:w="3109" w:type="dxa"/>
            <w:tcMar>
              <w:top w:w="100" w:type="dxa"/>
              <w:left w:w="100" w:type="dxa"/>
              <w:bottom w:w="100" w:type="dxa"/>
              <w:right w:w="100" w:type="dxa"/>
            </w:tcMar>
          </w:tcPr>
          <w:p w14:paraId="61756259" w14:textId="77777777" w:rsidR="00D04578" w:rsidRPr="00CE39D1" w:rsidRDefault="00D04578" w:rsidP="001316F6">
            <w:pPr>
              <w:widowControl w:val="0"/>
              <w:spacing w:line="240" w:lineRule="auto"/>
              <w:rPr>
                <w:rFonts w:ascii="Georgia" w:eastAsia="Georgia" w:hAnsi="Georgia" w:cs="Georgia"/>
                <w:b/>
              </w:rPr>
            </w:pPr>
            <w:r w:rsidRPr="00CE39D1">
              <w:rPr>
                <w:rFonts w:ascii="Georgia" w:eastAsia="Georgia" w:hAnsi="Georgia" w:cs="Georgia"/>
                <w:b/>
              </w:rPr>
              <w:t>Počet kotlů</w:t>
            </w:r>
          </w:p>
        </w:tc>
        <w:tc>
          <w:tcPr>
            <w:tcW w:w="6095" w:type="dxa"/>
            <w:gridSpan w:val="2"/>
            <w:tcMar>
              <w:top w:w="100" w:type="dxa"/>
              <w:left w:w="100" w:type="dxa"/>
              <w:bottom w:w="100" w:type="dxa"/>
              <w:right w:w="100" w:type="dxa"/>
            </w:tcMar>
          </w:tcPr>
          <w:p w14:paraId="6175625A" w14:textId="77777777" w:rsidR="00D04578" w:rsidRDefault="00D04578" w:rsidP="001316F6">
            <w:pPr>
              <w:widowControl w:val="0"/>
              <w:spacing w:line="240" w:lineRule="auto"/>
              <w:rPr>
                <w:rFonts w:ascii="Georgia" w:eastAsia="Georgia" w:hAnsi="Georgia" w:cs="Georgia"/>
              </w:rPr>
            </w:pPr>
            <w:r>
              <w:rPr>
                <w:rFonts w:ascii="Georgia" w:eastAsia="Georgia" w:hAnsi="Georgia" w:cs="Georgia"/>
              </w:rPr>
              <w:t>1</w:t>
            </w:r>
          </w:p>
        </w:tc>
        <w:tc>
          <w:tcPr>
            <w:tcW w:w="1701" w:type="dxa"/>
            <w:tcMar>
              <w:top w:w="100" w:type="dxa"/>
              <w:left w:w="100" w:type="dxa"/>
              <w:bottom w:w="100" w:type="dxa"/>
              <w:right w:w="100" w:type="dxa"/>
            </w:tcMar>
          </w:tcPr>
          <w:p w14:paraId="6175625B" w14:textId="77777777" w:rsidR="00D04578" w:rsidRDefault="00D04578" w:rsidP="001316F6">
            <w:pPr>
              <w:widowControl w:val="0"/>
              <w:spacing w:line="240" w:lineRule="auto"/>
              <w:rPr>
                <w:rFonts w:ascii="Georgia" w:eastAsia="Georgia" w:hAnsi="Georgia" w:cs="Georgia"/>
              </w:rPr>
            </w:pPr>
            <w:r>
              <w:rPr>
                <w:rFonts w:ascii="Georgia" w:eastAsia="Georgia" w:hAnsi="Georgia" w:cs="Georgia"/>
              </w:rPr>
              <w:t>ks</w:t>
            </w:r>
          </w:p>
        </w:tc>
      </w:tr>
      <w:tr w:rsidR="00F77165" w14:paraId="61756261" w14:textId="77777777" w:rsidTr="008333A2">
        <w:trPr>
          <w:trHeight w:val="420"/>
        </w:trPr>
        <w:tc>
          <w:tcPr>
            <w:tcW w:w="3109" w:type="dxa"/>
            <w:tcMar>
              <w:top w:w="100" w:type="dxa"/>
              <w:left w:w="100" w:type="dxa"/>
              <w:bottom w:w="100" w:type="dxa"/>
              <w:right w:w="100" w:type="dxa"/>
            </w:tcMar>
          </w:tcPr>
          <w:p w14:paraId="6175625D" w14:textId="77777777" w:rsidR="00F77165" w:rsidRPr="00CE39D1" w:rsidRDefault="00F77165" w:rsidP="001316F6">
            <w:pPr>
              <w:widowControl w:val="0"/>
              <w:spacing w:line="240" w:lineRule="auto"/>
              <w:rPr>
                <w:rFonts w:ascii="Georgia" w:eastAsia="Georgia" w:hAnsi="Georgia" w:cs="Georgia"/>
                <w:b/>
              </w:rPr>
            </w:pPr>
            <w:r>
              <w:rPr>
                <w:rFonts w:ascii="Georgia" w:eastAsia="Georgia" w:hAnsi="Georgia" w:cs="Georgia"/>
                <w:b/>
              </w:rPr>
              <w:t>Nominální výkon kotle</w:t>
            </w:r>
          </w:p>
        </w:tc>
        <w:tc>
          <w:tcPr>
            <w:tcW w:w="3047" w:type="dxa"/>
          </w:tcPr>
          <w:p w14:paraId="6175625E" w14:textId="77777777" w:rsidR="00F77165" w:rsidRDefault="00F77165" w:rsidP="001316F6">
            <w:pPr>
              <w:widowControl w:val="0"/>
              <w:spacing w:line="240" w:lineRule="auto"/>
              <w:rPr>
                <w:rFonts w:ascii="Georgia" w:eastAsia="Georgia" w:hAnsi="Georgia" w:cs="Georgia"/>
              </w:rPr>
            </w:pPr>
            <w:r>
              <w:rPr>
                <w:rFonts w:ascii="Georgia" w:eastAsia="Georgia" w:hAnsi="Georgia" w:cs="Georgia"/>
              </w:rPr>
              <w:t xml:space="preserve">  v rozmezí 140-170 (včetně)</w:t>
            </w:r>
          </w:p>
        </w:tc>
        <w:tc>
          <w:tcPr>
            <w:tcW w:w="3048" w:type="dxa"/>
          </w:tcPr>
          <w:p w14:paraId="6175625F" w14:textId="77777777" w:rsidR="00F77165" w:rsidRDefault="00F77165" w:rsidP="00F77165">
            <w:pPr>
              <w:widowControl w:val="0"/>
              <w:spacing w:line="240" w:lineRule="auto"/>
              <w:rPr>
                <w:rFonts w:ascii="Georgia" w:eastAsia="Georgia" w:hAnsi="Georgia" w:cs="Georgia"/>
              </w:rPr>
            </w:pPr>
            <w:r>
              <w:rPr>
                <w:rFonts w:ascii="Georgia" w:eastAsia="Georgia" w:hAnsi="Georgia" w:cs="Georgia"/>
              </w:rPr>
              <w:t xml:space="preserve"> </w:t>
            </w:r>
            <w:r>
              <w:rPr>
                <w:rFonts w:ascii="Georgia" w:eastAsia="Georgia" w:hAnsi="Georgia" w:cs="Georgia"/>
                <w:i/>
                <w:iCs/>
                <w:color w:val="2E74B5" w:themeColor="accent1" w:themeShade="BF"/>
              </w:rPr>
              <w:t>170</w:t>
            </w:r>
          </w:p>
        </w:tc>
        <w:tc>
          <w:tcPr>
            <w:tcW w:w="1701" w:type="dxa"/>
          </w:tcPr>
          <w:p w14:paraId="61756260" w14:textId="77777777" w:rsidR="00F77165" w:rsidRDefault="00F77165" w:rsidP="001316F6">
            <w:pPr>
              <w:widowControl w:val="0"/>
              <w:spacing w:line="240" w:lineRule="auto"/>
              <w:rPr>
                <w:rFonts w:ascii="Georgia" w:eastAsia="Georgia" w:hAnsi="Georgia" w:cs="Georgia"/>
              </w:rPr>
            </w:pPr>
            <w:r>
              <w:rPr>
                <w:rFonts w:ascii="Georgia" w:eastAsia="Georgia" w:hAnsi="Georgia" w:cs="Georgia"/>
              </w:rPr>
              <w:t xml:space="preserve"> kW</w:t>
            </w:r>
          </w:p>
        </w:tc>
      </w:tr>
      <w:tr w:rsidR="00F77165" w14:paraId="61756266" w14:textId="77777777" w:rsidTr="008333A2">
        <w:tc>
          <w:tcPr>
            <w:tcW w:w="3109" w:type="dxa"/>
            <w:tcMar>
              <w:top w:w="100" w:type="dxa"/>
              <w:left w:w="100" w:type="dxa"/>
              <w:bottom w:w="100" w:type="dxa"/>
              <w:right w:w="100" w:type="dxa"/>
            </w:tcMar>
          </w:tcPr>
          <w:p w14:paraId="61756262" w14:textId="77777777" w:rsidR="00F77165" w:rsidRPr="00CE39D1" w:rsidRDefault="00F77165" w:rsidP="001316F6">
            <w:pPr>
              <w:widowControl w:val="0"/>
              <w:spacing w:line="240" w:lineRule="auto"/>
              <w:rPr>
                <w:rFonts w:ascii="Georgia" w:eastAsia="Georgia" w:hAnsi="Georgia" w:cs="Georgia"/>
                <w:b/>
              </w:rPr>
            </w:pPr>
            <w:r>
              <w:rPr>
                <w:rFonts w:ascii="Georgia" w:eastAsia="Georgia" w:hAnsi="Georgia" w:cs="Georgia"/>
                <w:b/>
              </w:rPr>
              <w:t>Ú</w:t>
            </w:r>
            <w:r w:rsidRPr="00CE39D1">
              <w:rPr>
                <w:rFonts w:ascii="Georgia" w:eastAsia="Georgia" w:hAnsi="Georgia" w:cs="Georgia"/>
                <w:b/>
              </w:rPr>
              <w:t>činnost pro nejhorší palivo vymezené níže</w:t>
            </w:r>
            <w:r>
              <w:rPr>
                <w:rFonts w:ascii="Georgia" w:eastAsia="Georgia" w:hAnsi="Georgia" w:cs="Georgia"/>
                <w:b/>
              </w:rPr>
              <w:t xml:space="preserve">, při </w:t>
            </w:r>
            <w:r>
              <w:rPr>
                <w:rFonts w:ascii="Georgia" w:eastAsia="Georgia" w:hAnsi="Georgia" w:cs="Georgia"/>
                <w:b/>
              </w:rPr>
              <w:lastRenderedPageBreak/>
              <w:t>nominálním výkonu</w:t>
            </w:r>
          </w:p>
        </w:tc>
        <w:tc>
          <w:tcPr>
            <w:tcW w:w="3047" w:type="dxa"/>
            <w:tcMar>
              <w:top w:w="100" w:type="dxa"/>
              <w:left w:w="100" w:type="dxa"/>
              <w:bottom w:w="100" w:type="dxa"/>
              <w:right w:w="100" w:type="dxa"/>
            </w:tcMar>
          </w:tcPr>
          <w:p w14:paraId="61756263" w14:textId="77777777" w:rsidR="00F77165" w:rsidRPr="00A06348" w:rsidRDefault="00F77165" w:rsidP="001316F6">
            <w:pPr>
              <w:widowControl w:val="0"/>
              <w:spacing w:line="240" w:lineRule="auto"/>
              <w:rPr>
                <w:rFonts w:ascii="Georgia" w:eastAsia="Georgia" w:hAnsi="Georgia" w:cs="Georgia"/>
              </w:rPr>
            </w:pPr>
            <w:r>
              <w:rPr>
                <w:rFonts w:ascii="Georgia" w:eastAsia="Georgia" w:hAnsi="Georgia" w:cs="Georgia"/>
              </w:rPr>
              <w:lastRenderedPageBreak/>
              <w:t xml:space="preserve">Min. </w:t>
            </w:r>
            <w:r w:rsidRPr="00A06348">
              <w:rPr>
                <w:rFonts w:ascii="Georgia" w:eastAsia="Georgia" w:hAnsi="Georgia" w:cs="Georgia"/>
              </w:rPr>
              <w:t>0,</w:t>
            </w:r>
            <w:r>
              <w:rPr>
                <w:rFonts w:ascii="Georgia" w:eastAsia="Georgia" w:hAnsi="Georgia" w:cs="Georgia"/>
              </w:rPr>
              <w:t>89 (včetně)</w:t>
            </w:r>
          </w:p>
        </w:tc>
        <w:tc>
          <w:tcPr>
            <w:tcW w:w="3048" w:type="dxa"/>
          </w:tcPr>
          <w:p w14:paraId="61756264" w14:textId="77777777" w:rsidR="00F77165" w:rsidRDefault="00F77165" w:rsidP="00F77165">
            <w:pPr>
              <w:widowControl w:val="0"/>
              <w:spacing w:line="240" w:lineRule="auto"/>
              <w:rPr>
                <w:rFonts w:ascii="Georgia" w:eastAsia="Georgia" w:hAnsi="Georgia" w:cs="Georgia"/>
              </w:rPr>
            </w:pPr>
            <w:r>
              <w:rPr>
                <w:rFonts w:ascii="Georgia" w:eastAsia="Georgia" w:hAnsi="Georgia" w:cs="Georgia"/>
              </w:rPr>
              <w:t xml:space="preserve"> </w:t>
            </w:r>
            <w:r>
              <w:rPr>
                <w:rFonts w:ascii="Georgia" w:eastAsia="Georgia" w:hAnsi="Georgia" w:cs="Georgia"/>
                <w:i/>
                <w:iCs/>
                <w:color w:val="2E74B5" w:themeColor="accent1" w:themeShade="BF"/>
              </w:rPr>
              <w:t>90%</w:t>
            </w:r>
          </w:p>
        </w:tc>
        <w:tc>
          <w:tcPr>
            <w:tcW w:w="1701" w:type="dxa"/>
            <w:tcMar>
              <w:top w:w="100" w:type="dxa"/>
              <w:left w:w="100" w:type="dxa"/>
              <w:bottom w:w="100" w:type="dxa"/>
              <w:right w:w="100" w:type="dxa"/>
            </w:tcMar>
          </w:tcPr>
          <w:p w14:paraId="61756265" w14:textId="77777777" w:rsidR="00F77165" w:rsidRDefault="00F77165" w:rsidP="001316F6">
            <w:pPr>
              <w:widowControl w:val="0"/>
              <w:spacing w:line="240" w:lineRule="auto"/>
              <w:rPr>
                <w:rFonts w:ascii="Georgia" w:eastAsia="Georgia" w:hAnsi="Georgia" w:cs="Georgia"/>
              </w:rPr>
            </w:pPr>
            <w:r>
              <w:rPr>
                <w:rFonts w:ascii="Georgia" w:eastAsia="Georgia" w:hAnsi="Georgia" w:cs="Georgia"/>
              </w:rPr>
              <w:t>-</w:t>
            </w:r>
          </w:p>
        </w:tc>
      </w:tr>
      <w:tr w:rsidR="00F77165" w14:paraId="6175626B" w14:textId="77777777" w:rsidTr="008333A2">
        <w:tc>
          <w:tcPr>
            <w:tcW w:w="3109" w:type="dxa"/>
            <w:tcMar>
              <w:top w:w="100" w:type="dxa"/>
              <w:left w:w="100" w:type="dxa"/>
              <w:bottom w:w="100" w:type="dxa"/>
              <w:right w:w="100" w:type="dxa"/>
            </w:tcMar>
          </w:tcPr>
          <w:p w14:paraId="61756267" w14:textId="77777777" w:rsidR="00F77165" w:rsidRPr="00CE39D1" w:rsidRDefault="00F77165" w:rsidP="001316F6">
            <w:pPr>
              <w:widowControl w:val="0"/>
              <w:spacing w:line="240" w:lineRule="auto"/>
              <w:rPr>
                <w:rFonts w:ascii="Georgia" w:eastAsia="Georgia" w:hAnsi="Georgia" w:cs="Georgia"/>
                <w:b/>
              </w:rPr>
            </w:pPr>
            <w:r>
              <w:rPr>
                <w:rFonts w:ascii="Georgia" w:eastAsia="Georgia" w:hAnsi="Georgia" w:cs="Georgia"/>
                <w:b/>
              </w:rPr>
              <w:t>Min. tlaková odolnost kotle</w:t>
            </w:r>
          </w:p>
        </w:tc>
        <w:tc>
          <w:tcPr>
            <w:tcW w:w="3047" w:type="dxa"/>
            <w:tcMar>
              <w:top w:w="100" w:type="dxa"/>
              <w:left w:w="100" w:type="dxa"/>
              <w:bottom w:w="100" w:type="dxa"/>
              <w:right w:w="100" w:type="dxa"/>
            </w:tcMar>
          </w:tcPr>
          <w:p w14:paraId="61756268" w14:textId="77777777" w:rsidR="00F77165" w:rsidRPr="00A06348" w:rsidRDefault="00F77165" w:rsidP="001316F6">
            <w:pPr>
              <w:widowControl w:val="0"/>
              <w:spacing w:line="240" w:lineRule="auto"/>
              <w:rPr>
                <w:rFonts w:ascii="Georgia" w:eastAsia="Georgia" w:hAnsi="Georgia" w:cs="Georgia"/>
              </w:rPr>
            </w:pPr>
            <w:r>
              <w:rPr>
                <w:rFonts w:ascii="Georgia" w:eastAsia="Georgia" w:hAnsi="Georgia" w:cs="Georgia"/>
              </w:rPr>
              <w:t>Min. 2,5 (včetně)</w:t>
            </w:r>
          </w:p>
        </w:tc>
        <w:tc>
          <w:tcPr>
            <w:tcW w:w="3048" w:type="dxa"/>
          </w:tcPr>
          <w:p w14:paraId="61756269" w14:textId="77777777" w:rsidR="00F77165" w:rsidRDefault="00F77165" w:rsidP="00F77165">
            <w:pPr>
              <w:widowControl w:val="0"/>
              <w:spacing w:line="240" w:lineRule="auto"/>
              <w:rPr>
                <w:rFonts w:ascii="Georgia" w:eastAsia="Georgia" w:hAnsi="Georgia" w:cs="Georgia"/>
              </w:rPr>
            </w:pPr>
            <w:r>
              <w:rPr>
                <w:rFonts w:ascii="Georgia" w:eastAsia="Georgia" w:hAnsi="Georgia" w:cs="Georgia"/>
              </w:rPr>
              <w:t xml:space="preserve"> </w:t>
            </w:r>
            <w:r>
              <w:rPr>
                <w:rFonts w:ascii="Georgia" w:eastAsia="Georgia" w:hAnsi="Georgia" w:cs="Georgia"/>
                <w:i/>
                <w:iCs/>
                <w:color w:val="2E74B5" w:themeColor="accent1" w:themeShade="BF"/>
              </w:rPr>
              <w:t xml:space="preserve">4,5 </w:t>
            </w:r>
          </w:p>
        </w:tc>
        <w:tc>
          <w:tcPr>
            <w:tcW w:w="1701" w:type="dxa"/>
            <w:tcMar>
              <w:top w:w="100" w:type="dxa"/>
              <w:left w:w="100" w:type="dxa"/>
              <w:bottom w:w="100" w:type="dxa"/>
              <w:right w:w="100" w:type="dxa"/>
            </w:tcMar>
          </w:tcPr>
          <w:p w14:paraId="6175626A" w14:textId="77777777" w:rsidR="00F77165" w:rsidRDefault="00F77165" w:rsidP="001316F6">
            <w:pPr>
              <w:widowControl w:val="0"/>
              <w:spacing w:line="240" w:lineRule="auto"/>
              <w:rPr>
                <w:rFonts w:ascii="Georgia" w:eastAsia="Georgia" w:hAnsi="Georgia" w:cs="Georgia"/>
              </w:rPr>
            </w:pPr>
            <w:r>
              <w:rPr>
                <w:rFonts w:ascii="Georgia" w:eastAsia="Georgia" w:hAnsi="Georgia" w:cs="Georgia"/>
              </w:rPr>
              <w:t>PN</w:t>
            </w:r>
          </w:p>
        </w:tc>
      </w:tr>
      <w:tr w:rsidR="00F77165" w14:paraId="61756270" w14:textId="77777777" w:rsidTr="008333A2">
        <w:tc>
          <w:tcPr>
            <w:tcW w:w="3109" w:type="dxa"/>
            <w:tcMar>
              <w:top w:w="100" w:type="dxa"/>
              <w:left w:w="100" w:type="dxa"/>
              <w:bottom w:w="100" w:type="dxa"/>
              <w:right w:w="100" w:type="dxa"/>
            </w:tcMar>
          </w:tcPr>
          <w:p w14:paraId="6175626C" w14:textId="77777777" w:rsidR="00F77165" w:rsidRPr="00CE39D1" w:rsidRDefault="00F77165" w:rsidP="001316F6">
            <w:pPr>
              <w:widowControl w:val="0"/>
              <w:spacing w:line="240" w:lineRule="auto"/>
              <w:rPr>
                <w:rFonts w:ascii="Georgia" w:eastAsia="Georgia" w:hAnsi="Georgia" w:cs="Georgia"/>
                <w:b/>
              </w:rPr>
            </w:pPr>
            <w:r>
              <w:rPr>
                <w:rFonts w:ascii="Georgia" w:eastAsia="Georgia" w:hAnsi="Georgia" w:cs="Georgia"/>
                <w:b/>
              </w:rPr>
              <w:t>R</w:t>
            </w:r>
            <w:r w:rsidRPr="00CE39D1">
              <w:rPr>
                <w:rFonts w:ascii="Georgia" w:eastAsia="Georgia" w:hAnsi="Georgia" w:cs="Georgia"/>
                <w:b/>
              </w:rPr>
              <w:t>egulační rozsah</w:t>
            </w:r>
          </w:p>
        </w:tc>
        <w:tc>
          <w:tcPr>
            <w:tcW w:w="3047" w:type="dxa"/>
            <w:tcMar>
              <w:top w:w="100" w:type="dxa"/>
              <w:left w:w="100" w:type="dxa"/>
              <w:bottom w:w="100" w:type="dxa"/>
              <w:right w:w="100" w:type="dxa"/>
            </w:tcMar>
          </w:tcPr>
          <w:p w14:paraId="6175626D" w14:textId="77777777" w:rsidR="00F77165" w:rsidRPr="00A06348" w:rsidRDefault="00F77165" w:rsidP="001316F6">
            <w:pPr>
              <w:widowControl w:val="0"/>
              <w:spacing w:line="240" w:lineRule="auto"/>
              <w:rPr>
                <w:rFonts w:ascii="Georgia" w:eastAsia="Georgia" w:hAnsi="Georgia" w:cs="Georgia"/>
              </w:rPr>
            </w:pPr>
            <w:r>
              <w:rPr>
                <w:rFonts w:ascii="Georgia" w:eastAsia="Georgia" w:hAnsi="Georgia" w:cs="Georgia"/>
              </w:rPr>
              <w:t xml:space="preserve">Min. v rozmezí </w:t>
            </w:r>
            <w:r w:rsidRPr="00A06348">
              <w:rPr>
                <w:rFonts w:ascii="Georgia" w:eastAsia="Georgia" w:hAnsi="Georgia" w:cs="Georgia"/>
              </w:rPr>
              <w:t>4</w:t>
            </w:r>
            <w:r>
              <w:rPr>
                <w:rFonts w:ascii="Georgia" w:eastAsia="Georgia" w:hAnsi="Georgia" w:cs="Georgia"/>
              </w:rPr>
              <w:t>5</w:t>
            </w:r>
            <w:r w:rsidRPr="00A06348">
              <w:rPr>
                <w:rFonts w:ascii="Georgia" w:eastAsia="Georgia" w:hAnsi="Georgia" w:cs="Georgia"/>
              </w:rPr>
              <w:t xml:space="preserve"> </w:t>
            </w:r>
            <w:r>
              <w:rPr>
                <w:rFonts w:ascii="Georgia" w:eastAsia="Georgia" w:hAnsi="Georgia" w:cs="Georgia"/>
              </w:rPr>
              <w:t>–</w:t>
            </w:r>
            <w:r w:rsidRPr="00A06348">
              <w:rPr>
                <w:rFonts w:ascii="Georgia" w:eastAsia="Georgia" w:hAnsi="Georgia" w:cs="Georgia"/>
              </w:rPr>
              <w:t xml:space="preserve"> 100</w:t>
            </w:r>
            <w:r>
              <w:rPr>
                <w:rFonts w:ascii="Georgia" w:eastAsia="Georgia" w:hAnsi="Georgia" w:cs="Georgia"/>
              </w:rPr>
              <w:t xml:space="preserve"> (včetně)</w:t>
            </w:r>
          </w:p>
        </w:tc>
        <w:tc>
          <w:tcPr>
            <w:tcW w:w="3048" w:type="dxa"/>
          </w:tcPr>
          <w:p w14:paraId="6175626E" w14:textId="77777777" w:rsidR="00F77165" w:rsidRDefault="00F77165" w:rsidP="00F77165">
            <w:pPr>
              <w:widowControl w:val="0"/>
              <w:spacing w:line="240" w:lineRule="auto"/>
              <w:rPr>
                <w:rFonts w:ascii="Georgia" w:eastAsia="Georgia" w:hAnsi="Georgia" w:cs="Georgia"/>
              </w:rPr>
            </w:pPr>
            <w:r>
              <w:rPr>
                <w:rFonts w:ascii="Georgia" w:eastAsia="Georgia" w:hAnsi="Georgia" w:cs="Georgia"/>
                <w:i/>
                <w:iCs/>
                <w:color w:val="2E74B5" w:themeColor="accent1" w:themeShade="BF"/>
              </w:rPr>
              <w:t>40 - 100</w:t>
            </w:r>
          </w:p>
        </w:tc>
        <w:tc>
          <w:tcPr>
            <w:tcW w:w="1701" w:type="dxa"/>
            <w:tcMar>
              <w:top w:w="100" w:type="dxa"/>
              <w:left w:w="100" w:type="dxa"/>
              <w:bottom w:w="100" w:type="dxa"/>
              <w:right w:w="100" w:type="dxa"/>
            </w:tcMar>
          </w:tcPr>
          <w:p w14:paraId="6175626F" w14:textId="77777777" w:rsidR="00F77165" w:rsidRDefault="00F77165" w:rsidP="001316F6">
            <w:pPr>
              <w:widowControl w:val="0"/>
              <w:spacing w:line="240" w:lineRule="auto"/>
              <w:rPr>
                <w:rFonts w:ascii="Georgia" w:eastAsia="Georgia" w:hAnsi="Georgia" w:cs="Georgia"/>
              </w:rPr>
            </w:pPr>
            <w:r>
              <w:rPr>
                <w:rFonts w:ascii="Georgia" w:eastAsia="Georgia" w:hAnsi="Georgia" w:cs="Georgia"/>
              </w:rPr>
              <w:t>%</w:t>
            </w:r>
          </w:p>
        </w:tc>
      </w:tr>
      <w:tr w:rsidR="00F77165" w14:paraId="61756275" w14:textId="77777777" w:rsidTr="008333A2">
        <w:tc>
          <w:tcPr>
            <w:tcW w:w="3109" w:type="dxa"/>
            <w:shd w:val="clear" w:color="auto" w:fill="auto"/>
            <w:tcMar>
              <w:top w:w="100" w:type="dxa"/>
              <w:left w:w="100" w:type="dxa"/>
              <w:bottom w:w="100" w:type="dxa"/>
              <w:right w:w="100" w:type="dxa"/>
            </w:tcMar>
          </w:tcPr>
          <w:p w14:paraId="61756271" w14:textId="77777777" w:rsidR="00F77165" w:rsidRPr="00CE39D1" w:rsidRDefault="00F77165" w:rsidP="001316F6">
            <w:pPr>
              <w:widowControl w:val="0"/>
              <w:spacing w:line="240" w:lineRule="auto"/>
              <w:rPr>
                <w:rFonts w:ascii="Georgia" w:eastAsia="Georgia" w:hAnsi="Georgia" w:cs="Georgia"/>
                <w:b/>
              </w:rPr>
            </w:pPr>
            <w:r>
              <w:rPr>
                <w:rFonts w:ascii="Georgia" w:eastAsia="Georgia" w:hAnsi="Georgia" w:cs="Georgia"/>
                <w:b/>
              </w:rPr>
              <w:t>V</w:t>
            </w:r>
            <w:r w:rsidRPr="00CE39D1">
              <w:rPr>
                <w:rFonts w:ascii="Georgia" w:eastAsia="Georgia" w:hAnsi="Georgia" w:cs="Georgia"/>
                <w:b/>
              </w:rPr>
              <w:t>ýstupní teplota z</w:t>
            </w:r>
            <w:r>
              <w:rPr>
                <w:rFonts w:ascii="Georgia" w:eastAsia="Georgia" w:hAnsi="Georgia" w:cs="Georgia"/>
                <w:b/>
              </w:rPr>
              <w:t> </w:t>
            </w:r>
            <w:r w:rsidRPr="00CE39D1">
              <w:rPr>
                <w:rFonts w:ascii="Georgia" w:eastAsia="Georgia" w:hAnsi="Georgia" w:cs="Georgia"/>
                <w:b/>
              </w:rPr>
              <w:t>kotle</w:t>
            </w:r>
            <w:r>
              <w:rPr>
                <w:rFonts w:ascii="Georgia" w:eastAsia="Georgia" w:hAnsi="Georgia" w:cs="Georgia"/>
                <w:b/>
              </w:rPr>
              <w:t xml:space="preserve"> –regulační rozsah:</w:t>
            </w:r>
          </w:p>
        </w:tc>
        <w:tc>
          <w:tcPr>
            <w:tcW w:w="3047" w:type="dxa"/>
            <w:shd w:val="clear" w:color="auto" w:fill="auto"/>
            <w:tcMar>
              <w:top w:w="100" w:type="dxa"/>
              <w:left w:w="100" w:type="dxa"/>
              <w:bottom w:w="100" w:type="dxa"/>
              <w:right w:w="100" w:type="dxa"/>
            </w:tcMar>
          </w:tcPr>
          <w:p w14:paraId="61756272" w14:textId="77777777" w:rsidR="00F77165" w:rsidRPr="00A06348" w:rsidRDefault="00F77165" w:rsidP="001316F6">
            <w:pPr>
              <w:widowControl w:val="0"/>
              <w:spacing w:line="240" w:lineRule="auto"/>
              <w:rPr>
                <w:rFonts w:ascii="Georgia" w:eastAsia="Georgia" w:hAnsi="Georgia" w:cs="Georgia"/>
              </w:rPr>
            </w:pPr>
            <w:r>
              <w:rPr>
                <w:rFonts w:ascii="Georgia" w:eastAsia="Georgia" w:hAnsi="Georgia" w:cs="Georgia"/>
              </w:rPr>
              <w:t>Min. 65-90 (včetně) dosáhnout výstupní teploty je možno mísením topné vody se vratnou</w:t>
            </w:r>
          </w:p>
        </w:tc>
        <w:tc>
          <w:tcPr>
            <w:tcW w:w="3048" w:type="dxa"/>
          </w:tcPr>
          <w:p w14:paraId="61756273" w14:textId="77777777" w:rsidR="00F77165" w:rsidRPr="00A06348" w:rsidRDefault="00F77165" w:rsidP="00F77165">
            <w:pPr>
              <w:widowControl w:val="0"/>
              <w:spacing w:line="240" w:lineRule="auto"/>
              <w:rPr>
                <w:rFonts w:ascii="Georgia" w:eastAsia="Georgia" w:hAnsi="Georgia" w:cs="Georgia"/>
              </w:rPr>
            </w:pPr>
            <w:r>
              <w:rPr>
                <w:rFonts w:ascii="Georgia" w:eastAsia="Georgia" w:hAnsi="Georgia" w:cs="Georgia"/>
              </w:rPr>
              <w:t xml:space="preserve"> </w:t>
            </w:r>
            <w:r>
              <w:rPr>
                <w:rFonts w:ascii="Georgia" w:eastAsia="Georgia" w:hAnsi="Georgia" w:cs="Georgia"/>
                <w:i/>
                <w:iCs/>
                <w:color w:val="2E74B5" w:themeColor="accent1" w:themeShade="BF"/>
              </w:rPr>
              <w:t>60 - 90</w:t>
            </w:r>
          </w:p>
        </w:tc>
        <w:tc>
          <w:tcPr>
            <w:tcW w:w="1701" w:type="dxa"/>
            <w:tcMar>
              <w:top w:w="100" w:type="dxa"/>
              <w:left w:w="100" w:type="dxa"/>
              <w:bottom w:w="100" w:type="dxa"/>
              <w:right w:w="100" w:type="dxa"/>
            </w:tcMar>
          </w:tcPr>
          <w:p w14:paraId="61756274" w14:textId="77777777" w:rsidR="00F77165" w:rsidRPr="00A06348" w:rsidRDefault="00F77165" w:rsidP="001316F6">
            <w:pPr>
              <w:widowControl w:val="0"/>
              <w:spacing w:line="240" w:lineRule="auto"/>
              <w:rPr>
                <w:rFonts w:ascii="Georgia" w:eastAsia="Georgia" w:hAnsi="Georgia" w:cs="Georgia"/>
              </w:rPr>
            </w:pPr>
            <w:r w:rsidRPr="00A06348">
              <w:rPr>
                <w:rFonts w:ascii="Georgia" w:eastAsia="Georgia" w:hAnsi="Georgia" w:cs="Georgia"/>
              </w:rPr>
              <w:t>°C</w:t>
            </w:r>
          </w:p>
        </w:tc>
      </w:tr>
      <w:tr w:rsidR="00F77165" w14:paraId="6175627A" w14:textId="77777777" w:rsidTr="008333A2">
        <w:tc>
          <w:tcPr>
            <w:tcW w:w="3109" w:type="dxa"/>
            <w:shd w:val="clear" w:color="auto" w:fill="auto"/>
            <w:tcMar>
              <w:top w:w="100" w:type="dxa"/>
              <w:left w:w="100" w:type="dxa"/>
              <w:bottom w:w="100" w:type="dxa"/>
              <w:right w:w="100" w:type="dxa"/>
            </w:tcMar>
          </w:tcPr>
          <w:p w14:paraId="61756276" w14:textId="77777777" w:rsidR="00F77165" w:rsidRPr="00CE39D1" w:rsidRDefault="00F77165" w:rsidP="001316F6">
            <w:pPr>
              <w:widowControl w:val="0"/>
              <w:spacing w:line="240" w:lineRule="auto"/>
              <w:rPr>
                <w:rFonts w:ascii="Georgia" w:eastAsia="Georgia" w:hAnsi="Georgia" w:cs="Georgia"/>
                <w:b/>
              </w:rPr>
            </w:pPr>
            <w:r>
              <w:rPr>
                <w:rFonts w:ascii="Georgia" w:eastAsia="Georgia" w:hAnsi="Georgia" w:cs="Georgia"/>
                <w:b/>
              </w:rPr>
              <w:t>S</w:t>
            </w:r>
            <w:r w:rsidRPr="00CE39D1">
              <w:rPr>
                <w:rFonts w:ascii="Georgia" w:eastAsia="Georgia" w:hAnsi="Georgia" w:cs="Georgia"/>
                <w:b/>
              </w:rPr>
              <w:t xml:space="preserve">ervisní interval </w:t>
            </w:r>
          </w:p>
        </w:tc>
        <w:tc>
          <w:tcPr>
            <w:tcW w:w="3047" w:type="dxa"/>
            <w:shd w:val="clear" w:color="auto" w:fill="auto"/>
            <w:tcMar>
              <w:top w:w="100" w:type="dxa"/>
              <w:left w:w="100" w:type="dxa"/>
              <w:bottom w:w="100" w:type="dxa"/>
              <w:right w:w="100" w:type="dxa"/>
            </w:tcMar>
          </w:tcPr>
          <w:p w14:paraId="61756277" w14:textId="77777777" w:rsidR="00F77165" w:rsidRPr="00A06348" w:rsidRDefault="00F77165" w:rsidP="001316F6">
            <w:pPr>
              <w:widowControl w:val="0"/>
              <w:spacing w:line="240" w:lineRule="auto"/>
              <w:rPr>
                <w:rFonts w:ascii="Georgia" w:eastAsia="Georgia" w:hAnsi="Georgia" w:cs="Georgia"/>
              </w:rPr>
            </w:pPr>
            <w:r>
              <w:rPr>
                <w:rFonts w:ascii="Georgia" w:eastAsia="Georgia" w:hAnsi="Georgia" w:cs="Georgia"/>
              </w:rPr>
              <w:t xml:space="preserve">1 za rok (případně méně často  – tedy např. 1 za 2 roky) </w:t>
            </w:r>
          </w:p>
        </w:tc>
        <w:tc>
          <w:tcPr>
            <w:tcW w:w="3048" w:type="dxa"/>
          </w:tcPr>
          <w:p w14:paraId="61756278" w14:textId="77777777" w:rsidR="00F77165" w:rsidRDefault="00F77165" w:rsidP="00F77165">
            <w:pPr>
              <w:widowControl w:val="0"/>
              <w:spacing w:line="240" w:lineRule="auto"/>
              <w:rPr>
                <w:rFonts w:ascii="Georgia" w:eastAsia="Georgia" w:hAnsi="Georgia" w:cs="Georgia"/>
              </w:rPr>
            </w:pPr>
            <w:r>
              <w:rPr>
                <w:rFonts w:ascii="Georgia" w:eastAsia="Georgia" w:hAnsi="Georgia" w:cs="Georgia"/>
              </w:rPr>
              <w:t xml:space="preserve"> </w:t>
            </w:r>
            <w:r>
              <w:rPr>
                <w:rFonts w:ascii="Georgia" w:eastAsia="Georgia" w:hAnsi="Georgia" w:cs="Georgia"/>
                <w:i/>
                <w:iCs/>
                <w:color w:val="2E74B5" w:themeColor="accent1" w:themeShade="BF"/>
              </w:rPr>
              <w:t>1x za rok</w:t>
            </w:r>
          </w:p>
        </w:tc>
        <w:tc>
          <w:tcPr>
            <w:tcW w:w="1701" w:type="dxa"/>
            <w:tcMar>
              <w:top w:w="100" w:type="dxa"/>
              <w:left w:w="100" w:type="dxa"/>
              <w:bottom w:w="100" w:type="dxa"/>
              <w:right w:w="100" w:type="dxa"/>
            </w:tcMar>
          </w:tcPr>
          <w:p w14:paraId="61756279" w14:textId="77777777" w:rsidR="00F77165" w:rsidRPr="00A06348" w:rsidRDefault="00F77165" w:rsidP="001316F6">
            <w:pPr>
              <w:widowControl w:val="0"/>
              <w:spacing w:line="240" w:lineRule="auto"/>
              <w:rPr>
                <w:rFonts w:ascii="Georgia" w:eastAsia="Georgia" w:hAnsi="Georgia" w:cs="Georgia"/>
              </w:rPr>
            </w:pPr>
            <w:r>
              <w:rPr>
                <w:rFonts w:ascii="Georgia" w:eastAsia="Georgia" w:hAnsi="Georgia" w:cs="Georgia"/>
              </w:rPr>
              <w:t>-</w:t>
            </w:r>
          </w:p>
        </w:tc>
      </w:tr>
      <w:tr w:rsidR="00F77165" w14:paraId="6175627F" w14:textId="77777777" w:rsidTr="008333A2">
        <w:trPr>
          <w:trHeight w:val="566"/>
        </w:trPr>
        <w:tc>
          <w:tcPr>
            <w:tcW w:w="3109" w:type="dxa"/>
            <w:tcMar>
              <w:top w:w="100" w:type="dxa"/>
              <w:left w:w="100" w:type="dxa"/>
              <w:bottom w:w="100" w:type="dxa"/>
              <w:right w:w="100" w:type="dxa"/>
            </w:tcMar>
          </w:tcPr>
          <w:p w14:paraId="6175627B" w14:textId="77777777" w:rsidR="00F77165" w:rsidRPr="00CE39D1" w:rsidRDefault="00F77165" w:rsidP="001316F6">
            <w:pPr>
              <w:widowControl w:val="0"/>
              <w:spacing w:line="240" w:lineRule="auto"/>
              <w:rPr>
                <w:rFonts w:ascii="Georgia" w:eastAsia="Georgia" w:hAnsi="Georgia" w:cs="Georgia"/>
                <w:b/>
              </w:rPr>
            </w:pPr>
            <w:r>
              <w:rPr>
                <w:rFonts w:ascii="Georgia" w:eastAsia="Georgia" w:hAnsi="Georgia" w:cs="Georgia"/>
                <w:b/>
              </w:rPr>
              <w:t>E</w:t>
            </w:r>
            <w:r w:rsidRPr="00CE39D1">
              <w:rPr>
                <w:rFonts w:ascii="Georgia" w:eastAsia="Georgia" w:hAnsi="Georgia" w:cs="Georgia"/>
                <w:b/>
              </w:rPr>
              <w:t>mis</w:t>
            </w:r>
            <w:r>
              <w:rPr>
                <w:rFonts w:ascii="Georgia" w:eastAsia="Georgia" w:hAnsi="Georgia" w:cs="Georgia"/>
                <w:b/>
              </w:rPr>
              <w:t>ní třída (dle normy EN 303-5-2012)</w:t>
            </w:r>
          </w:p>
        </w:tc>
        <w:tc>
          <w:tcPr>
            <w:tcW w:w="3047" w:type="dxa"/>
          </w:tcPr>
          <w:p w14:paraId="6175627C" w14:textId="77777777" w:rsidR="00F77165" w:rsidRDefault="00F77165" w:rsidP="00551A1F">
            <w:pPr>
              <w:widowControl w:val="0"/>
              <w:spacing w:line="240" w:lineRule="auto"/>
              <w:rPr>
                <w:rFonts w:ascii="Georgia" w:hAnsi="Georgia"/>
                <w:color w:val="auto"/>
              </w:rPr>
            </w:pPr>
            <w:r>
              <w:rPr>
                <w:rFonts w:ascii="Georgia" w:hAnsi="Georgia"/>
                <w:color w:val="auto"/>
              </w:rPr>
              <w:t xml:space="preserve"> </w:t>
            </w:r>
            <w:r>
              <w:rPr>
                <w:rFonts w:ascii="Georgia" w:eastAsia="Georgia" w:hAnsi="Georgia" w:cs="Georgia"/>
              </w:rPr>
              <w:t xml:space="preserve">Min. </w:t>
            </w:r>
            <w:r>
              <w:rPr>
                <w:rFonts w:ascii="Georgia" w:hAnsi="Georgia"/>
                <w:color w:val="auto"/>
              </w:rPr>
              <w:t xml:space="preserve">4 </w:t>
            </w:r>
            <w:r>
              <w:rPr>
                <w:rFonts w:ascii="Georgia" w:eastAsia="Georgia" w:hAnsi="Georgia" w:cs="Georgia"/>
              </w:rPr>
              <w:t>(včetně nebo lepší)</w:t>
            </w:r>
          </w:p>
        </w:tc>
        <w:tc>
          <w:tcPr>
            <w:tcW w:w="3048" w:type="dxa"/>
            <w:tcMar>
              <w:top w:w="100" w:type="dxa"/>
              <w:left w:w="100" w:type="dxa"/>
              <w:bottom w:w="100" w:type="dxa"/>
              <w:right w:w="100" w:type="dxa"/>
            </w:tcMar>
          </w:tcPr>
          <w:p w14:paraId="6175627D" w14:textId="77777777" w:rsidR="00F77165" w:rsidRPr="00B7460A" w:rsidRDefault="00F77165" w:rsidP="00F77165">
            <w:pPr>
              <w:widowControl w:val="0"/>
              <w:spacing w:line="240" w:lineRule="auto"/>
              <w:rPr>
                <w:rFonts w:ascii="Georgia" w:eastAsia="Georgia" w:hAnsi="Georgia" w:cs="Georgia"/>
              </w:rPr>
            </w:pPr>
            <w:r>
              <w:rPr>
                <w:rFonts w:ascii="Georgia" w:eastAsia="Georgia" w:hAnsi="Georgia" w:cs="Georgia"/>
                <w:i/>
                <w:iCs/>
                <w:color w:val="2E74B5" w:themeColor="accent1" w:themeShade="BF"/>
              </w:rPr>
              <w:t>4</w:t>
            </w:r>
          </w:p>
        </w:tc>
        <w:tc>
          <w:tcPr>
            <w:tcW w:w="1701" w:type="dxa"/>
          </w:tcPr>
          <w:p w14:paraId="6175627E" w14:textId="77777777" w:rsidR="00F77165" w:rsidRPr="00A3273A" w:rsidRDefault="00F77165" w:rsidP="001316F6">
            <w:pPr>
              <w:widowControl w:val="0"/>
              <w:spacing w:line="240" w:lineRule="auto"/>
              <w:rPr>
                <w:rFonts w:ascii="Georgia" w:eastAsia="Georgia" w:hAnsi="Georgia" w:cs="Georgia"/>
              </w:rPr>
            </w:pPr>
            <w:r>
              <w:rPr>
                <w:rFonts w:ascii="Georgia" w:eastAsia="Georgia" w:hAnsi="Georgia" w:cs="Georgia"/>
              </w:rPr>
              <w:t xml:space="preserve"> -</w:t>
            </w:r>
          </w:p>
        </w:tc>
      </w:tr>
      <w:tr w:rsidR="001316F6" w14:paraId="61756282" w14:textId="77777777" w:rsidTr="008333A2">
        <w:trPr>
          <w:trHeight w:val="566"/>
        </w:trPr>
        <w:tc>
          <w:tcPr>
            <w:tcW w:w="3109" w:type="dxa"/>
            <w:tcMar>
              <w:top w:w="100" w:type="dxa"/>
              <w:left w:w="100" w:type="dxa"/>
              <w:bottom w:w="100" w:type="dxa"/>
              <w:right w:w="100" w:type="dxa"/>
            </w:tcMar>
          </w:tcPr>
          <w:p w14:paraId="61756280" w14:textId="77777777" w:rsidR="001316F6" w:rsidRDefault="00891ABE" w:rsidP="001316F6">
            <w:pPr>
              <w:widowControl w:val="0"/>
              <w:spacing w:line="240" w:lineRule="auto"/>
              <w:rPr>
                <w:rFonts w:ascii="Georgia" w:eastAsia="Georgia" w:hAnsi="Georgia" w:cs="Georgia"/>
                <w:b/>
              </w:rPr>
            </w:pPr>
            <w:r>
              <w:rPr>
                <w:rFonts w:ascii="Georgia" w:eastAsia="Georgia" w:hAnsi="Georgia" w:cs="Georgia"/>
                <w:b/>
              </w:rPr>
              <w:t>Jméno výrobce</w:t>
            </w:r>
            <w:r w:rsidR="0070694F">
              <w:rPr>
                <w:rFonts w:ascii="Georgia" w:eastAsia="Georgia" w:hAnsi="Georgia" w:cs="Georgia"/>
                <w:b/>
              </w:rPr>
              <w:t>,</w:t>
            </w:r>
            <w:r>
              <w:rPr>
                <w:rFonts w:ascii="Georgia" w:eastAsia="Georgia" w:hAnsi="Georgia" w:cs="Georgia"/>
                <w:b/>
              </w:rPr>
              <w:t xml:space="preserve"> o</w:t>
            </w:r>
            <w:r w:rsidR="001316F6">
              <w:rPr>
                <w:rFonts w:ascii="Georgia" w:eastAsia="Georgia" w:hAnsi="Georgia" w:cs="Georgia"/>
                <w:b/>
              </w:rPr>
              <w:t>bchodní název</w:t>
            </w:r>
            <w:r w:rsidR="0070694F">
              <w:rPr>
                <w:rFonts w:ascii="Georgia" w:eastAsia="Georgia" w:hAnsi="Georgia" w:cs="Georgia"/>
                <w:b/>
              </w:rPr>
              <w:t xml:space="preserve"> (a případně typ)</w:t>
            </w:r>
            <w:r w:rsidR="001316F6">
              <w:rPr>
                <w:rFonts w:ascii="Georgia" w:eastAsia="Georgia" w:hAnsi="Georgia" w:cs="Georgia"/>
                <w:b/>
              </w:rPr>
              <w:t xml:space="preserve"> kotle</w:t>
            </w:r>
            <w:r>
              <w:rPr>
                <w:rFonts w:ascii="Georgia" w:eastAsia="Georgia" w:hAnsi="Georgia" w:cs="Georgia"/>
                <w:b/>
              </w:rPr>
              <w:t>,</w:t>
            </w:r>
            <w:r w:rsidR="001316F6">
              <w:rPr>
                <w:rFonts w:ascii="Georgia" w:eastAsia="Georgia" w:hAnsi="Georgia" w:cs="Georgia"/>
                <w:b/>
              </w:rPr>
              <w:t xml:space="preserve"> určeného k dodávce a instalaci</w:t>
            </w:r>
          </w:p>
        </w:tc>
        <w:tc>
          <w:tcPr>
            <w:tcW w:w="7796" w:type="dxa"/>
            <w:gridSpan w:val="3"/>
          </w:tcPr>
          <w:p w14:paraId="63BC0CF5" w14:textId="77777777" w:rsidR="001316F6" w:rsidRDefault="001316F6" w:rsidP="001316F6">
            <w:pPr>
              <w:widowControl w:val="0"/>
              <w:spacing w:line="240" w:lineRule="auto"/>
              <w:rPr>
                <w:rFonts w:ascii="Georgia" w:eastAsia="Georgia" w:hAnsi="Georgia" w:cs="Georgia"/>
                <w:i/>
                <w:iCs/>
                <w:color w:val="2E74B5" w:themeColor="accent1" w:themeShade="BF"/>
              </w:rPr>
            </w:pPr>
            <w:r>
              <w:rPr>
                <w:rFonts w:ascii="Georgia" w:eastAsia="Georgia" w:hAnsi="Georgia" w:cs="Georgia"/>
              </w:rPr>
              <w:t xml:space="preserve"> </w:t>
            </w:r>
            <w:r w:rsidR="00F77165">
              <w:rPr>
                <w:rFonts w:ascii="Georgia" w:eastAsia="Georgia" w:hAnsi="Georgia" w:cs="Georgia"/>
                <w:i/>
                <w:iCs/>
                <w:color w:val="2E74B5" w:themeColor="accent1" w:themeShade="BF"/>
              </w:rPr>
              <w:t>Ve</w:t>
            </w:r>
            <w:r w:rsidR="00F77165" w:rsidRPr="001A361F">
              <w:rPr>
                <w:rFonts w:ascii="Georgia" w:eastAsia="Georgia" w:hAnsi="Georgia" w:cs="Georgia"/>
                <w:i/>
                <w:iCs/>
                <w:color w:val="2E74B5" w:themeColor="accent1" w:themeShade="BF"/>
              </w:rPr>
              <w:t>rner golem</w:t>
            </w:r>
          </w:p>
          <w:p w14:paraId="52088712" w14:textId="77777777" w:rsidR="00647C07" w:rsidRDefault="00647C07" w:rsidP="001316F6">
            <w:pPr>
              <w:widowControl w:val="0"/>
              <w:spacing w:line="240" w:lineRule="auto"/>
              <w:rPr>
                <w:rFonts w:ascii="Georgia" w:eastAsia="Georgia" w:hAnsi="Georgia" w:cs="Georgia"/>
                <w:i/>
                <w:iCs/>
                <w:color w:val="2E74B5" w:themeColor="accent1" w:themeShade="BF"/>
              </w:rPr>
            </w:pPr>
            <w:r>
              <w:rPr>
                <w:rFonts w:ascii="Georgia" w:eastAsia="Georgia" w:hAnsi="Georgia" w:cs="Georgia"/>
                <w:i/>
                <w:iCs/>
                <w:color w:val="2E74B5" w:themeColor="accent1" w:themeShade="BF"/>
              </w:rPr>
              <w:t>Výrobce: VERNER GOLEM s.r.o.</w:t>
            </w:r>
          </w:p>
          <w:p w14:paraId="61756281" w14:textId="223CC333" w:rsidR="00647C07" w:rsidRPr="00A3273A" w:rsidRDefault="00647C07" w:rsidP="001316F6">
            <w:pPr>
              <w:widowControl w:val="0"/>
              <w:spacing w:line="240" w:lineRule="auto"/>
              <w:rPr>
                <w:rFonts w:ascii="Georgia" w:eastAsia="Georgia" w:hAnsi="Georgia" w:cs="Georgia"/>
                <w:i/>
                <w:iCs/>
              </w:rPr>
            </w:pPr>
            <w:r>
              <w:rPr>
                <w:rFonts w:ascii="Georgia" w:eastAsia="Georgia" w:hAnsi="Georgia" w:cs="Georgia"/>
                <w:i/>
                <w:iCs/>
                <w:color w:val="2E74B5" w:themeColor="accent1" w:themeShade="BF"/>
              </w:rPr>
              <w:t>Specifikace výrobku: GOLEM 170</w:t>
            </w:r>
          </w:p>
        </w:tc>
      </w:tr>
    </w:tbl>
    <w:p w14:paraId="61756283" w14:textId="77777777" w:rsidR="006263D9" w:rsidRDefault="006263D9">
      <w:pPr>
        <w:rPr>
          <w:rFonts w:ascii="Georgia" w:hAnsi="Georgia"/>
          <w:b/>
          <w:bCs/>
          <w:u w:val="single"/>
        </w:rPr>
      </w:pPr>
    </w:p>
    <w:tbl>
      <w:tblPr>
        <w:tblStyle w:val="a"/>
        <w:tblW w:w="10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6520"/>
      </w:tblGrid>
      <w:tr w:rsidR="008333A2" w14:paraId="61756285" w14:textId="77777777" w:rsidTr="008333A2">
        <w:trPr>
          <w:trHeight w:val="420"/>
        </w:trPr>
        <w:tc>
          <w:tcPr>
            <w:tcW w:w="10905" w:type="dxa"/>
            <w:gridSpan w:val="2"/>
            <w:shd w:val="clear" w:color="auto" w:fill="D9D9D9" w:themeFill="background1" w:themeFillShade="D9"/>
            <w:tcMar>
              <w:top w:w="100" w:type="dxa"/>
              <w:left w:w="100" w:type="dxa"/>
              <w:bottom w:w="100" w:type="dxa"/>
              <w:right w:w="100" w:type="dxa"/>
            </w:tcMar>
          </w:tcPr>
          <w:p w14:paraId="61756284" w14:textId="77777777" w:rsidR="008333A2" w:rsidRDefault="008333A2" w:rsidP="008333A2">
            <w:pPr>
              <w:widowControl w:val="0"/>
              <w:spacing w:line="240" w:lineRule="auto"/>
              <w:rPr>
                <w:rFonts w:ascii="Georgia" w:eastAsia="Georgia" w:hAnsi="Georgia" w:cs="Georgia"/>
                <w:b/>
              </w:rPr>
            </w:pPr>
            <w:r w:rsidRPr="002B1536">
              <w:rPr>
                <w:rFonts w:ascii="Georgia" w:eastAsia="Georgia" w:hAnsi="Georgia" w:cs="Georgia"/>
                <w:b/>
              </w:rPr>
              <w:t>Parametry pelet, které musí být kotel</w:t>
            </w:r>
            <w:r w:rsidR="009C645C">
              <w:rPr>
                <w:rFonts w:ascii="Georgia" w:eastAsia="Georgia" w:hAnsi="Georgia" w:cs="Georgia"/>
                <w:b/>
              </w:rPr>
              <w:t>, sklad a dopravy paliva</w:t>
            </w:r>
            <w:r w:rsidRPr="002B1536">
              <w:rPr>
                <w:rFonts w:ascii="Georgia" w:eastAsia="Georgia" w:hAnsi="Georgia" w:cs="Georgia"/>
                <w:b/>
              </w:rPr>
              <w:t xml:space="preserve"> schop</w:t>
            </w:r>
            <w:r w:rsidR="009C645C">
              <w:rPr>
                <w:rFonts w:ascii="Georgia" w:eastAsia="Georgia" w:hAnsi="Georgia" w:cs="Georgia"/>
                <w:b/>
              </w:rPr>
              <w:t>ny</w:t>
            </w:r>
            <w:r w:rsidRPr="002B1536">
              <w:rPr>
                <w:rFonts w:ascii="Georgia" w:eastAsia="Georgia" w:hAnsi="Georgia" w:cs="Georgia"/>
                <w:b/>
              </w:rPr>
              <w:t xml:space="preserve"> využí</w:t>
            </w:r>
            <w:r w:rsidR="009C645C">
              <w:rPr>
                <w:rFonts w:ascii="Georgia" w:eastAsia="Georgia" w:hAnsi="Georgia" w:cs="Georgia"/>
                <w:b/>
              </w:rPr>
              <w:t>vat</w:t>
            </w:r>
          </w:p>
        </w:tc>
      </w:tr>
      <w:tr w:rsidR="002651AD" w14:paraId="61756288" w14:textId="77777777" w:rsidTr="00537A3C">
        <w:tc>
          <w:tcPr>
            <w:tcW w:w="4385" w:type="dxa"/>
            <w:tcMar>
              <w:top w:w="100" w:type="dxa"/>
              <w:left w:w="100" w:type="dxa"/>
              <w:bottom w:w="100" w:type="dxa"/>
              <w:right w:w="100" w:type="dxa"/>
            </w:tcMar>
          </w:tcPr>
          <w:p w14:paraId="61756286" w14:textId="77777777" w:rsidR="002651AD" w:rsidRPr="00CE39D1" w:rsidRDefault="002651AD" w:rsidP="008333A2">
            <w:pPr>
              <w:widowControl w:val="0"/>
              <w:spacing w:line="240" w:lineRule="auto"/>
              <w:rPr>
                <w:rFonts w:ascii="Georgia" w:eastAsia="Georgia" w:hAnsi="Georgia" w:cs="Georgia"/>
                <w:b/>
              </w:rPr>
            </w:pPr>
            <w:r w:rsidRPr="002B1536">
              <w:rPr>
                <w:rFonts w:ascii="Georgia" w:eastAsia="Georgia" w:hAnsi="Georgia" w:cs="Georgia"/>
                <w:b/>
              </w:rPr>
              <w:t xml:space="preserve">Parametry dle normy </w:t>
            </w:r>
          </w:p>
        </w:tc>
        <w:tc>
          <w:tcPr>
            <w:tcW w:w="6520" w:type="dxa"/>
            <w:tcMar>
              <w:top w:w="100" w:type="dxa"/>
              <w:left w:w="100" w:type="dxa"/>
              <w:bottom w:w="100" w:type="dxa"/>
              <w:right w:w="100" w:type="dxa"/>
            </w:tcMar>
          </w:tcPr>
          <w:p w14:paraId="61756287" w14:textId="77777777" w:rsidR="002651AD" w:rsidRDefault="002651AD" w:rsidP="008333A2">
            <w:pPr>
              <w:widowControl w:val="0"/>
              <w:spacing w:line="240" w:lineRule="auto"/>
              <w:rPr>
                <w:rFonts w:ascii="Georgia" w:eastAsia="Georgia" w:hAnsi="Georgia" w:cs="Georgia"/>
              </w:rPr>
            </w:pPr>
            <w:r w:rsidRPr="002B1536">
              <w:rPr>
                <w:rFonts w:ascii="Georgia" w:hAnsi="Georgia"/>
                <w:sz w:val="20"/>
                <w:szCs w:val="20"/>
                <w:shd w:val="clear" w:color="auto" w:fill="FFFFFF"/>
              </w:rPr>
              <w:t>ISO 17225-2</w:t>
            </w:r>
          </w:p>
        </w:tc>
      </w:tr>
      <w:tr w:rsidR="002651AD" w14:paraId="6175628B" w14:textId="77777777" w:rsidTr="00537A3C">
        <w:tc>
          <w:tcPr>
            <w:tcW w:w="4385" w:type="dxa"/>
            <w:tcMar>
              <w:top w:w="100" w:type="dxa"/>
              <w:left w:w="100" w:type="dxa"/>
              <w:bottom w:w="100" w:type="dxa"/>
              <w:right w:w="100" w:type="dxa"/>
            </w:tcMar>
          </w:tcPr>
          <w:p w14:paraId="61756289" w14:textId="77777777" w:rsidR="002651AD" w:rsidRPr="00CE39D1" w:rsidRDefault="002651AD" w:rsidP="008333A2">
            <w:pPr>
              <w:widowControl w:val="0"/>
              <w:spacing w:line="240" w:lineRule="auto"/>
              <w:rPr>
                <w:rFonts w:ascii="Georgia" w:eastAsia="Georgia" w:hAnsi="Georgia" w:cs="Georgia"/>
                <w:b/>
              </w:rPr>
            </w:pPr>
            <w:r w:rsidRPr="002B1536">
              <w:rPr>
                <w:rFonts w:ascii="Georgia" w:eastAsia="Georgia" w:hAnsi="Georgia" w:cs="Georgia"/>
                <w:b/>
              </w:rPr>
              <w:t xml:space="preserve">Typ pelet </w:t>
            </w:r>
          </w:p>
        </w:tc>
        <w:tc>
          <w:tcPr>
            <w:tcW w:w="6520" w:type="dxa"/>
            <w:tcMar>
              <w:top w:w="100" w:type="dxa"/>
              <w:left w:w="100" w:type="dxa"/>
              <w:bottom w:w="100" w:type="dxa"/>
              <w:right w:w="100" w:type="dxa"/>
            </w:tcMar>
          </w:tcPr>
          <w:p w14:paraId="6175628A" w14:textId="77777777" w:rsidR="002651AD" w:rsidRDefault="002651AD" w:rsidP="008333A2">
            <w:pPr>
              <w:widowControl w:val="0"/>
              <w:spacing w:line="240" w:lineRule="auto"/>
              <w:rPr>
                <w:rFonts w:ascii="Georgia" w:eastAsia="Georgia" w:hAnsi="Georgia" w:cs="Georgia"/>
              </w:rPr>
            </w:pPr>
            <w:r w:rsidRPr="002B1536">
              <w:rPr>
                <w:rFonts w:ascii="Georgia" w:eastAsia="Georgia" w:hAnsi="Georgia" w:cs="Georgia"/>
              </w:rPr>
              <w:t>A1</w:t>
            </w:r>
          </w:p>
        </w:tc>
      </w:tr>
    </w:tbl>
    <w:p w14:paraId="6175628C" w14:textId="77777777" w:rsidR="009123EB" w:rsidRDefault="009123EB">
      <w:pPr>
        <w:rPr>
          <w:rFonts w:ascii="Georgia" w:hAnsi="Georgia"/>
          <w:b/>
          <w:bCs/>
          <w:u w:val="single"/>
        </w:rPr>
      </w:pPr>
    </w:p>
    <w:p w14:paraId="6175628D" w14:textId="77777777" w:rsidR="002651AD" w:rsidRDefault="002651AD">
      <w:pPr>
        <w:rPr>
          <w:rFonts w:ascii="Georgia" w:hAnsi="Georgia"/>
          <w:b/>
          <w:bCs/>
          <w:u w:val="single"/>
        </w:rPr>
      </w:pPr>
    </w:p>
    <w:tbl>
      <w:tblPr>
        <w:tblStyle w:val="a"/>
        <w:tblW w:w="1359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5032"/>
        <w:gridCol w:w="5033"/>
        <w:gridCol w:w="1275"/>
      </w:tblGrid>
      <w:tr w:rsidR="008333A2" w:rsidRPr="008333A2" w14:paraId="6175628F" w14:textId="77777777" w:rsidTr="008333A2">
        <w:trPr>
          <w:trHeight w:val="420"/>
        </w:trPr>
        <w:tc>
          <w:tcPr>
            <w:tcW w:w="13598" w:type="dxa"/>
            <w:gridSpan w:val="4"/>
            <w:shd w:val="clear" w:color="auto" w:fill="D9D9D9" w:themeFill="background1" w:themeFillShade="D9"/>
            <w:tcMar>
              <w:top w:w="100" w:type="dxa"/>
              <w:left w:w="100" w:type="dxa"/>
              <w:bottom w:w="100" w:type="dxa"/>
              <w:right w:w="100" w:type="dxa"/>
            </w:tcMar>
          </w:tcPr>
          <w:p w14:paraId="6175628E" w14:textId="77777777" w:rsidR="008333A2" w:rsidRPr="008333A2" w:rsidRDefault="008333A2" w:rsidP="008333A2">
            <w:pPr>
              <w:widowControl w:val="0"/>
              <w:spacing w:line="240" w:lineRule="auto"/>
              <w:rPr>
                <w:rFonts w:ascii="Georgia" w:eastAsia="Georgia" w:hAnsi="Georgia" w:cs="Georgia"/>
                <w:b/>
              </w:rPr>
            </w:pPr>
            <w:r w:rsidRPr="008333A2">
              <w:rPr>
                <w:rFonts w:ascii="Georgia" w:eastAsia="Georgia" w:hAnsi="Georgia" w:cs="Georgia"/>
                <w:b/>
              </w:rPr>
              <w:lastRenderedPageBreak/>
              <w:t>Požadavky na sklad pelet</w:t>
            </w:r>
          </w:p>
        </w:tc>
      </w:tr>
      <w:tr w:rsidR="008333A2" w14:paraId="61756294" w14:textId="77777777" w:rsidTr="008333A2">
        <w:trPr>
          <w:trHeight w:val="420"/>
        </w:trPr>
        <w:tc>
          <w:tcPr>
            <w:tcW w:w="2258" w:type="dxa"/>
            <w:shd w:val="clear" w:color="auto" w:fill="D9D9D9" w:themeFill="background1" w:themeFillShade="D9"/>
            <w:tcMar>
              <w:top w:w="100" w:type="dxa"/>
              <w:left w:w="100" w:type="dxa"/>
              <w:bottom w:w="100" w:type="dxa"/>
              <w:right w:w="100" w:type="dxa"/>
            </w:tcMar>
          </w:tcPr>
          <w:p w14:paraId="61756290" w14:textId="77777777" w:rsidR="008333A2" w:rsidRDefault="008333A2" w:rsidP="008333A2">
            <w:pPr>
              <w:widowControl w:val="0"/>
              <w:spacing w:line="240" w:lineRule="auto"/>
              <w:jc w:val="center"/>
              <w:rPr>
                <w:rFonts w:ascii="Georgia" w:eastAsia="Georgia" w:hAnsi="Georgia" w:cs="Georgia"/>
                <w:b/>
                <w:i/>
                <w:iCs/>
              </w:rPr>
            </w:pPr>
            <w:r>
              <w:rPr>
                <w:rFonts w:ascii="Georgia" w:eastAsia="Georgia" w:hAnsi="Georgia" w:cs="Georgia"/>
                <w:b/>
                <w:i/>
                <w:iCs/>
              </w:rPr>
              <w:t>p</w:t>
            </w:r>
            <w:r w:rsidRPr="00B836D7">
              <w:rPr>
                <w:rFonts w:ascii="Georgia" w:eastAsia="Georgia" w:hAnsi="Georgia" w:cs="Georgia"/>
                <w:b/>
                <w:i/>
                <w:iCs/>
              </w:rPr>
              <w:t>oložka</w:t>
            </w:r>
            <w:r>
              <w:rPr>
                <w:rFonts w:ascii="Georgia" w:eastAsia="Georgia" w:hAnsi="Georgia" w:cs="Georgia"/>
                <w:b/>
                <w:i/>
                <w:iCs/>
              </w:rPr>
              <w:t xml:space="preserve"> / parametr</w:t>
            </w:r>
          </w:p>
        </w:tc>
        <w:tc>
          <w:tcPr>
            <w:tcW w:w="5032" w:type="dxa"/>
            <w:shd w:val="clear" w:color="auto" w:fill="D9D9D9" w:themeFill="background1" w:themeFillShade="D9"/>
          </w:tcPr>
          <w:p w14:paraId="61756291" w14:textId="77777777" w:rsidR="008333A2" w:rsidRPr="00B836D7" w:rsidRDefault="008333A2" w:rsidP="008333A2">
            <w:pPr>
              <w:widowControl w:val="0"/>
              <w:spacing w:line="240" w:lineRule="auto"/>
              <w:jc w:val="center"/>
              <w:rPr>
                <w:rFonts w:ascii="Georgia" w:eastAsia="Georgia" w:hAnsi="Georgia" w:cs="Georgia"/>
                <w:b/>
                <w:i/>
                <w:iCs/>
              </w:rPr>
            </w:pPr>
            <w:r w:rsidRPr="00B836D7">
              <w:rPr>
                <w:rFonts w:ascii="Georgia" w:eastAsia="Georgia" w:hAnsi="Georgia" w:cs="Georgia"/>
                <w:b/>
                <w:i/>
                <w:iCs/>
              </w:rPr>
              <w:t>požadavek ČRA</w:t>
            </w:r>
          </w:p>
        </w:tc>
        <w:tc>
          <w:tcPr>
            <w:tcW w:w="5033" w:type="dxa"/>
            <w:shd w:val="clear" w:color="auto" w:fill="D9D9D9" w:themeFill="background1" w:themeFillShade="D9"/>
          </w:tcPr>
          <w:p w14:paraId="61756292" w14:textId="77777777" w:rsidR="008333A2" w:rsidRPr="00B836D7" w:rsidRDefault="008333A2" w:rsidP="008333A2">
            <w:pPr>
              <w:widowControl w:val="0"/>
              <w:spacing w:line="240" w:lineRule="auto"/>
              <w:jc w:val="center"/>
              <w:rPr>
                <w:rFonts w:ascii="Georgia" w:eastAsia="Georgia" w:hAnsi="Georgia" w:cs="Georgia"/>
                <w:b/>
                <w:i/>
                <w:iCs/>
              </w:rPr>
            </w:pPr>
            <w:r w:rsidRPr="00B836D7">
              <w:rPr>
                <w:rFonts w:ascii="Georgia" w:eastAsia="Georgia" w:hAnsi="Georgia" w:cs="Georgia"/>
                <w:b/>
                <w:i/>
                <w:iCs/>
              </w:rPr>
              <w:t>nabídka realizátora</w:t>
            </w:r>
          </w:p>
        </w:tc>
        <w:tc>
          <w:tcPr>
            <w:tcW w:w="1275" w:type="dxa"/>
            <w:shd w:val="clear" w:color="auto" w:fill="D9D9D9" w:themeFill="background1" w:themeFillShade="D9"/>
          </w:tcPr>
          <w:p w14:paraId="61756293" w14:textId="77777777" w:rsidR="008333A2" w:rsidRPr="00B836D7" w:rsidRDefault="008333A2" w:rsidP="008333A2">
            <w:pPr>
              <w:widowControl w:val="0"/>
              <w:spacing w:line="240" w:lineRule="auto"/>
              <w:jc w:val="center"/>
              <w:rPr>
                <w:rFonts w:ascii="Georgia" w:eastAsia="Georgia" w:hAnsi="Georgia" w:cs="Georgia"/>
                <w:b/>
                <w:i/>
                <w:iCs/>
              </w:rPr>
            </w:pPr>
            <w:r w:rsidRPr="00B836D7">
              <w:rPr>
                <w:rFonts w:ascii="Georgia" w:eastAsia="Georgia" w:hAnsi="Georgia" w:cs="Georgia"/>
                <w:b/>
                <w:i/>
                <w:iCs/>
              </w:rPr>
              <w:t>jednotka</w:t>
            </w:r>
          </w:p>
        </w:tc>
      </w:tr>
      <w:tr w:rsidR="007208D1" w14:paraId="61756298" w14:textId="77777777" w:rsidTr="00F305B7">
        <w:tc>
          <w:tcPr>
            <w:tcW w:w="2258" w:type="dxa"/>
            <w:tcMar>
              <w:top w:w="100" w:type="dxa"/>
              <w:left w:w="100" w:type="dxa"/>
              <w:bottom w:w="100" w:type="dxa"/>
              <w:right w:w="100" w:type="dxa"/>
            </w:tcMar>
          </w:tcPr>
          <w:p w14:paraId="61756295" w14:textId="77777777" w:rsidR="007208D1" w:rsidRPr="008333A2" w:rsidRDefault="007208D1" w:rsidP="008333A2">
            <w:pPr>
              <w:widowControl w:val="0"/>
              <w:spacing w:line="240" w:lineRule="auto"/>
              <w:rPr>
                <w:rFonts w:ascii="Georgia" w:eastAsia="Georgia" w:hAnsi="Georgia" w:cs="Georgia"/>
                <w:b/>
              </w:rPr>
            </w:pPr>
            <w:r w:rsidRPr="008333A2">
              <w:rPr>
                <w:rFonts w:ascii="Georgia" w:eastAsia="Georgia" w:hAnsi="Georgia" w:cs="Georgia"/>
                <w:b/>
              </w:rPr>
              <w:t xml:space="preserve">Skladovaný materiál – dřevní pelety </w:t>
            </w:r>
          </w:p>
        </w:tc>
        <w:tc>
          <w:tcPr>
            <w:tcW w:w="10065" w:type="dxa"/>
            <w:gridSpan w:val="2"/>
            <w:tcMar>
              <w:top w:w="100" w:type="dxa"/>
              <w:left w:w="100" w:type="dxa"/>
              <w:bottom w:w="100" w:type="dxa"/>
              <w:right w:w="100" w:type="dxa"/>
            </w:tcMar>
          </w:tcPr>
          <w:p w14:paraId="61756296" w14:textId="77777777" w:rsidR="007208D1" w:rsidRDefault="007208D1" w:rsidP="008333A2">
            <w:pPr>
              <w:widowControl w:val="0"/>
              <w:spacing w:line="240" w:lineRule="auto"/>
              <w:rPr>
                <w:rFonts w:ascii="Georgia" w:eastAsia="Georgia" w:hAnsi="Georgia" w:cs="Georgia"/>
              </w:rPr>
            </w:pPr>
            <w:r w:rsidRPr="008333A2">
              <w:rPr>
                <w:rFonts w:ascii="Georgia" w:eastAsia="Georgia" w:hAnsi="Georgia" w:cs="Georgia"/>
              </w:rPr>
              <w:t>dle výše zmíněné normy pro kotel</w:t>
            </w:r>
            <w:r>
              <w:rPr>
                <w:rFonts w:ascii="Georgia" w:eastAsia="Georgia" w:hAnsi="Georgia" w:cs="Georgia"/>
              </w:rPr>
              <w:t xml:space="preserve"> ( a typu pelet)</w:t>
            </w:r>
          </w:p>
        </w:tc>
        <w:tc>
          <w:tcPr>
            <w:tcW w:w="1275" w:type="dxa"/>
            <w:tcMar>
              <w:top w:w="100" w:type="dxa"/>
              <w:left w:w="100" w:type="dxa"/>
              <w:bottom w:w="100" w:type="dxa"/>
              <w:right w:w="100" w:type="dxa"/>
            </w:tcMar>
          </w:tcPr>
          <w:p w14:paraId="61756297" w14:textId="77777777" w:rsidR="007208D1" w:rsidRDefault="007208D1" w:rsidP="008333A2">
            <w:pPr>
              <w:widowControl w:val="0"/>
              <w:spacing w:line="240" w:lineRule="auto"/>
              <w:rPr>
                <w:rFonts w:ascii="Georgia" w:eastAsia="Georgia" w:hAnsi="Georgia" w:cs="Georgia"/>
              </w:rPr>
            </w:pPr>
            <w:r>
              <w:rPr>
                <w:rFonts w:ascii="Georgia" w:eastAsia="Georgia" w:hAnsi="Georgia" w:cs="Georgia"/>
              </w:rPr>
              <w:t>-</w:t>
            </w:r>
          </w:p>
        </w:tc>
      </w:tr>
      <w:tr w:rsidR="00D04578" w14:paraId="6175629B" w14:textId="77777777" w:rsidTr="00F305B7">
        <w:trPr>
          <w:trHeight w:val="420"/>
        </w:trPr>
        <w:tc>
          <w:tcPr>
            <w:tcW w:w="2258" w:type="dxa"/>
            <w:tcMar>
              <w:top w:w="100" w:type="dxa"/>
              <w:left w:w="100" w:type="dxa"/>
              <w:bottom w:w="100" w:type="dxa"/>
              <w:right w:w="100" w:type="dxa"/>
            </w:tcMar>
          </w:tcPr>
          <w:p w14:paraId="61756299" w14:textId="77777777" w:rsidR="00D04578" w:rsidRPr="00CE39D1" w:rsidRDefault="00D04578" w:rsidP="008333A2">
            <w:pPr>
              <w:widowControl w:val="0"/>
              <w:spacing w:line="240" w:lineRule="auto"/>
              <w:rPr>
                <w:rFonts w:ascii="Georgia" w:eastAsia="Georgia" w:hAnsi="Georgia" w:cs="Georgia"/>
                <w:b/>
              </w:rPr>
            </w:pPr>
            <w:r w:rsidRPr="009D20CB">
              <w:rPr>
                <w:rFonts w:ascii="Georgia" w:eastAsia="Georgia" w:hAnsi="Georgia" w:cs="Georgia"/>
                <w:b/>
                <w:u w:val="single"/>
              </w:rPr>
              <w:t>Sklad pelet</w:t>
            </w:r>
          </w:p>
        </w:tc>
        <w:tc>
          <w:tcPr>
            <w:tcW w:w="11340" w:type="dxa"/>
            <w:gridSpan w:val="3"/>
          </w:tcPr>
          <w:p w14:paraId="6175629A" w14:textId="77777777" w:rsidR="00D04578" w:rsidRDefault="00D04578" w:rsidP="008333A2">
            <w:pPr>
              <w:widowControl w:val="0"/>
              <w:spacing w:line="240" w:lineRule="auto"/>
              <w:rPr>
                <w:rFonts w:ascii="Georgia" w:eastAsia="Georgia" w:hAnsi="Georgia" w:cs="Georgia"/>
              </w:rPr>
            </w:pPr>
          </w:p>
        </w:tc>
      </w:tr>
      <w:tr w:rsidR="008333A2" w14:paraId="617562A0" w14:textId="77777777" w:rsidTr="008333A2">
        <w:trPr>
          <w:trHeight w:val="499"/>
        </w:trPr>
        <w:tc>
          <w:tcPr>
            <w:tcW w:w="2258" w:type="dxa"/>
            <w:tcMar>
              <w:top w:w="100" w:type="dxa"/>
              <w:left w:w="100" w:type="dxa"/>
              <w:bottom w:w="100" w:type="dxa"/>
              <w:right w:w="100" w:type="dxa"/>
            </w:tcMar>
          </w:tcPr>
          <w:p w14:paraId="6175629C" w14:textId="77777777" w:rsidR="008333A2" w:rsidRPr="00CE39D1" w:rsidRDefault="0081067A" w:rsidP="008333A2">
            <w:pPr>
              <w:widowControl w:val="0"/>
              <w:spacing w:line="240" w:lineRule="auto"/>
              <w:rPr>
                <w:rFonts w:ascii="Georgia" w:eastAsia="Georgia" w:hAnsi="Georgia" w:cs="Georgia"/>
                <w:b/>
              </w:rPr>
            </w:pPr>
            <w:r>
              <w:rPr>
                <w:rFonts w:ascii="Georgia" w:eastAsia="Georgia" w:hAnsi="Georgia" w:cs="Georgia"/>
                <w:b/>
              </w:rPr>
              <w:t>K</w:t>
            </w:r>
            <w:r w:rsidR="008333A2">
              <w:rPr>
                <w:rFonts w:ascii="Georgia" w:eastAsia="Georgia" w:hAnsi="Georgia" w:cs="Georgia"/>
                <w:b/>
              </w:rPr>
              <w:t>apacita</w:t>
            </w:r>
          </w:p>
        </w:tc>
        <w:tc>
          <w:tcPr>
            <w:tcW w:w="5032" w:type="dxa"/>
            <w:tcMar>
              <w:top w:w="100" w:type="dxa"/>
              <w:left w:w="100" w:type="dxa"/>
              <w:bottom w:w="100" w:type="dxa"/>
              <w:right w:w="100" w:type="dxa"/>
            </w:tcMar>
          </w:tcPr>
          <w:p w14:paraId="6175629D" w14:textId="77777777" w:rsidR="008333A2" w:rsidRPr="00A06348" w:rsidRDefault="0081067A" w:rsidP="008333A2">
            <w:pPr>
              <w:widowControl w:val="0"/>
              <w:spacing w:line="240" w:lineRule="auto"/>
              <w:rPr>
                <w:rFonts w:ascii="Georgia" w:eastAsia="Georgia" w:hAnsi="Georgia" w:cs="Georgia"/>
              </w:rPr>
            </w:pPr>
            <w:r>
              <w:rPr>
                <w:rFonts w:ascii="Georgia" w:eastAsia="Georgia" w:hAnsi="Georgia" w:cs="Georgia"/>
              </w:rPr>
              <w:t xml:space="preserve">Min. </w:t>
            </w:r>
            <w:r w:rsidR="008333A2">
              <w:rPr>
                <w:rFonts w:ascii="Georgia" w:eastAsia="Georgia" w:hAnsi="Georgia" w:cs="Georgia"/>
              </w:rPr>
              <w:t>15</w:t>
            </w:r>
            <w:r w:rsidR="00AA5F98">
              <w:rPr>
                <w:rFonts w:ascii="Georgia" w:eastAsia="Georgia" w:hAnsi="Georgia" w:cs="Georgia"/>
              </w:rPr>
              <w:t xml:space="preserve"> (včetně)</w:t>
            </w:r>
          </w:p>
        </w:tc>
        <w:tc>
          <w:tcPr>
            <w:tcW w:w="5033" w:type="dxa"/>
          </w:tcPr>
          <w:p w14:paraId="6175629E" w14:textId="77777777" w:rsidR="008333A2" w:rsidRDefault="002651AD" w:rsidP="00F77165">
            <w:pPr>
              <w:widowControl w:val="0"/>
              <w:spacing w:line="240" w:lineRule="auto"/>
              <w:rPr>
                <w:rFonts w:ascii="Georgia" w:eastAsia="Georgia" w:hAnsi="Georgia" w:cs="Georgia"/>
              </w:rPr>
            </w:pPr>
            <w:r>
              <w:rPr>
                <w:rFonts w:ascii="Georgia" w:eastAsia="Georgia" w:hAnsi="Georgia" w:cs="Georgia"/>
                <w:i/>
                <w:iCs/>
                <w:color w:val="2E74B5" w:themeColor="accent1" w:themeShade="BF"/>
              </w:rPr>
              <w:t xml:space="preserve"> </w:t>
            </w:r>
            <w:r w:rsidR="00F77165">
              <w:rPr>
                <w:rFonts w:ascii="Georgia" w:eastAsia="Georgia" w:hAnsi="Georgia" w:cs="Georgia"/>
                <w:i/>
                <w:iCs/>
                <w:color w:val="2E74B5" w:themeColor="accent1" w:themeShade="BF"/>
              </w:rPr>
              <w:t>15</w:t>
            </w:r>
          </w:p>
        </w:tc>
        <w:tc>
          <w:tcPr>
            <w:tcW w:w="1275" w:type="dxa"/>
            <w:tcMar>
              <w:top w:w="100" w:type="dxa"/>
              <w:left w:w="100" w:type="dxa"/>
              <w:bottom w:w="100" w:type="dxa"/>
              <w:right w:w="100" w:type="dxa"/>
            </w:tcMar>
          </w:tcPr>
          <w:p w14:paraId="6175629F" w14:textId="77777777" w:rsidR="008333A2" w:rsidRDefault="008333A2" w:rsidP="008333A2">
            <w:pPr>
              <w:widowControl w:val="0"/>
              <w:spacing w:line="240" w:lineRule="auto"/>
              <w:rPr>
                <w:rFonts w:ascii="Georgia" w:eastAsia="Georgia" w:hAnsi="Georgia" w:cs="Georgia"/>
              </w:rPr>
            </w:pPr>
            <w:r>
              <w:rPr>
                <w:rFonts w:ascii="Georgia" w:eastAsia="Georgia" w:hAnsi="Georgia" w:cs="Georgia"/>
              </w:rPr>
              <w:t>m3</w:t>
            </w:r>
          </w:p>
        </w:tc>
      </w:tr>
      <w:tr w:rsidR="002651AD" w14:paraId="617562A4" w14:textId="77777777" w:rsidTr="00537A3C">
        <w:tc>
          <w:tcPr>
            <w:tcW w:w="2258" w:type="dxa"/>
            <w:tcMar>
              <w:top w:w="100" w:type="dxa"/>
              <w:left w:w="100" w:type="dxa"/>
              <w:bottom w:w="100" w:type="dxa"/>
              <w:right w:w="100" w:type="dxa"/>
            </w:tcMar>
          </w:tcPr>
          <w:p w14:paraId="617562A1" w14:textId="77777777" w:rsidR="002651AD" w:rsidRPr="00CE39D1" w:rsidRDefault="002651AD" w:rsidP="008333A2">
            <w:pPr>
              <w:widowControl w:val="0"/>
              <w:spacing w:line="240" w:lineRule="auto"/>
              <w:rPr>
                <w:rFonts w:ascii="Georgia" w:eastAsia="Georgia" w:hAnsi="Georgia" w:cs="Georgia"/>
                <w:b/>
              </w:rPr>
            </w:pPr>
            <w:r>
              <w:rPr>
                <w:rFonts w:ascii="Georgia" w:eastAsia="Georgia" w:hAnsi="Georgia" w:cs="Georgia"/>
                <w:b/>
              </w:rPr>
              <w:t>Max. kapacita</w:t>
            </w:r>
          </w:p>
        </w:tc>
        <w:tc>
          <w:tcPr>
            <w:tcW w:w="10065" w:type="dxa"/>
            <w:gridSpan w:val="2"/>
            <w:tcMar>
              <w:top w:w="100" w:type="dxa"/>
              <w:left w:w="100" w:type="dxa"/>
              <w:bottom w:w="100" w:type="dxa"/>
              <w:right w:w="100" w:type="dxa"/>
            </w:tcMar>
          </w:tcPr>
          <w:p w14:paraId="617562A2" w14:textId="77777777" w:rsidR="002651AD" w:rsidRDefault="002651AD" w:rsidP="008333A2">
            <w:pPr>
              <w:widowControl w:val="0"/>
              <w:spacing w:line="240" w:lineRule="auto"/>
              <w:rPr>
                <w:rFonts w:ascii="Georgia" w:eastAsia="Georgia" w:hAnsi="Georgia" w:cs="Georgia"/>
              </w:rPr>
            </w:pPr>
            <w:r>
              <w:rPr>
                <w:rFonts w:ascii="Georgia" w:eastAsia="Georgia" w:hAnsi="Georgia" w:cs="Georgia"/>
              </w:rPr>
              <w:t>Maximální hladina pelet pro dodržení maximálně přípustné hmotnosti skladu pelet včetně náplní bude vyznačena jasně viditelnou ryskou po celém vnitřním obvodu skladu pelet.</w:t>
            </w:r>
          </w:p>
        </w:tc>
        <w:tc>
          <w:tcPr>
            <w:tcW w:w="1275" w:type="dxa"/>
            <w:tcMar>
              <w:top w:w="100" w:type="dxa"/>
              <w:left w:w="100" w:type="dxa"/>
              <w:bottom w:w="100" w:type="dxa"/>
              <w:right w:w="100" w:type="dxa"/>
            </w:tcMar>
          </w:tcPr>
          <w:p w14:paraId="617562A3" w14:textId="77777777" w:rsidR="002651AD" w:rsidRDefault="002651AD" w:rsidP="008333A2">
            <w:pPr>
              <w:widowControl w:val="0"/>
              <w:spacing w:line="240" w:lineRule="auto"/>
              <w:rPr>
                <w:rFonts w:ascii="Georgia" w:eastAsia="Georgia" w:hAnsi="Georgia" w:cs="Georgia"/>
              </w:rPr>
            </w:pPr>
            <w:r>
              <w:rPr>
                <w:rFonts w:ascii="Georgia" w:eastAsia="Georgia" w:hAnsi="Georgia" w:cs="Georgia"/>
              </w:rPr>
              <w:t>-</w:t>
            </w:r>
          </w:p>
        </w:tc>
      </w:tr>
      <w:tr w:rsidR="002651AD" w14:paraId="617562AF" w14:textId="77777777" w:rsidTr="00537A3C">
        <w:tc>
          <w:tcPr>
            <w:tcW w:w="2258" w:type="dxa"/>
            <w:tcMar>
              <w:top w:w="100" w:type="dxa"/>
              <w:left w:w="100" w:type="dxa"/>
              <w:bottom w:w="100" w:type="dxa"/>
              <w:right w:w="100" w:type="dxa"/>
            </w:tcMar>
          </w:tcPr>
          <w:p w14:paraId="617562A5" w14:textId="77777777" w:rsidR="002651AD" w:rsidRPr="00CE39D1" w:rsidRDefault="002651AD" w:rsidP="008333A2">
            <w:pPr>
              <w:widowControl w:val="0"/>
              <w:spacing w:line="240" w:lineRule="auto"/>
              <w:rPr>
                <w:rFonts w:ascii="Georgia" w:eastAsia="Georgia" w:hAnsi="Georgia" w:cs="Georgia"/>
                <w:b/>
              </w:rPr>
            </w:pPr>
            <w:r w:rsidRPr="009D20CB">
              <w:rPr>
                <w:rFonts w:ascii="Georgia" w:eastAsia="Georgia" w:hAnsi="Georgia" w:cs="Georgia"/>
                <w:b/>
              </w:rPr>
              <w:t>Naskladnění</w:t>
            </w:r>
          </w:p>
        </w:tc>
        <w:tc>
          <w:tcPr>
            <w:tcW w:w="10065" w:type="dxa"/>
            <w:gridSpan w:val="2"/>
            <w:tcMar>
              <w:top w:w="100" w:type="dxa"/>
              <w:left w:w="100" w:type="dxa"/>
              <w:bottom w:w="100" w:type="dxa"/>
              <w:right w:w="100" w:type="dxa"/>
            </w:tcMar>
          </w:tcPr>
          <w:p w14:paraId="617562A6" w14:textId="77777777" w:rsidR="002651AD" w:rsidRDefault="002651AD" w:rsidP="008333A2">
            <w:pPr>
              <w:widowControl w:val="0"/>
              <w:spacing w:line="240" w:lineRule="auto"/>
              <w:rPr>
                <w:rFonts w:ascii="Georgia" w:eastAsia="Georgia" w:hAnsi="Georgia" w:cs="Georgia"/>
              </w:rPr>
            </w:pPr>
            <w:r>
              <w:rPr>
                <w:rFonts w:ascii="Georgia" w:eastAsia="Georgia" w:hAnsi="Georgia" w:cs="Georgia"/>
              </w:rPr>
              <w:t xml:space="preserve">Sklad pelet bude umožňovat naskladnění dvěma způsoby: </w:t>
            </w:r>
          </w:p>
          <w:p w14:paraId="617562A7" w14:textId="77777777" w:rsidR="002651AD" w:rsidRDefault="002651AD" w:rsidP="008333A2">
            <w:pPr>
              <w:widowControl w:val="0"/>
              <w:spacing w:line="240" w:lineRule="auto"/>
              <w:rPr>
                <w:rFonts w:ascii="Georgia" w:eastAsia="Georgia" w:hAnsi="Georgia" w:cs="Georgia"/>
              </w:rPr>
            </w:pPr>
          </w:p>
          <w:p w14:paraId="617562A8" w14:textId="77777777" w:rsidR="002651AD" w:rsidRDefault="002651AD" w:rsidP="008333A2">
            <w:pPr>
              <w:widowControl w:val="0"/>
              <w:spacing w:line="240" w:lineRule="auto"/>
              <w:rPr>
                <w:rFonts w:ascii="Georgia" w:eastAsia="Georgia" w:hAnsi="Georgia" w:cs="Georgia"/>
              </w:rPr>
            </w:pPr>
            <w:r>
              <w:rPr>
                <w:rFonts w:ascii="Georgia" w:eastAsia="Georgia" w:hAnsi="Georgia" w:cs="Georgia"/>
              </w:rPr>
              <w:t>Varianta A) dovoz na nákladních vozech – pelety na paletách v plastových pytlích, naskladňování ruční obsluhou. Pytle musí být možné vyskladnit otvorem na straně kontejneru – nikoli jen otvorem ve střeše (který bude pravděpodobně nutný z důvodu varianty B – viz dále).</w:t>
            </w:r>
          </w:p>
          <w:p w14:paraId="617562A9" w14:textId="77777777" w:rsidR="002651AD" w:rsidRDefault="002651AD" w:rsidP="008333A2">
            <w:pPr>
              <w:widowControl w:val="0"/>
              <w:spacing w:line="240" w:lineRule="auto"/>
              <w:rPr>
                <w:rFonts w:ascii="Georgia" w:eastAsia="Georgia" w:hAnsi="Georgia" w:cs="Georgia"/>
              </w:rPr>
            </w:pPr>
          </w:p>
          <w:p w14:paraId="617562AA" w14:textId="77777777" w:rsidR="002651AD" w:rsidRDefault="002651AD" w:rsidP="008333A2">
            <w:pPr>
              <w:widowControl w:val="0"/>
              <w:spacing w:line="240" w:lineRule="auto"/>
              <w:jc w:val="both"/>
              <w:rPr>
                <w:rFonts w:ascii="Georgia" w:eastAsia="Georgia" w:hAnsi="Georgia" w:cs="Georgia"/>
              </w:rPr>
            </w:pPr>
            <w:r>
              <w:rPr>
                <w:rFonts w:ascii="Georgia" w:eastAsia="Georgia" w:hAnsi="Georgia" w:cs="Georgia"/>
              </w:rPr>
              <w:t xml:space="preserve">Varianta B) dovoz v nákladních vozech – pelety v „big-bag“ baleních (hmotnost cca 700 – 1100 kg), naskladňování takové, aby jej mohla zajistit jedna osoba (obsluha). Hydraulická ruka trucku zavěsí pytel na přípravek, který bude vysunut z kontejneru. Ten umožní umístění big bagu nad násypku dopravy paliva. Rozvázáním spodního uzávěru „big bagu“ dojde k toku paliva do násypky paliva. </w:t>
            </w:r>
          </w:p>
          <w:p w14:paraId="617562AB" w14:textId="77777777" w:rsidR="002651AD" w:rsidRDefault="002651AD" w:rsidP="008333A2">
            <w:pPr>
              <w:widowControl w:val="0"/>
              <w:spacing w:line="240" w:lineRule="auto"/>
              <w:jc w:val="both"/>
              <w:rPr>
                <w:rFonts w:ascii="Georgia" w:eastAsia="Georgia" w:hAnsi="Georgia" w:cs="Georgia"/>
              </w:rPr>
            </w:pPr>
            <w:r>
              <w:rPr>
                <w:rFonts w:ascii="Georgia" w:eastAsia="Georgia" w:hAnsi="Georgia" w:cs="Georgia"/>
              </w:rPr>
              <w:t>Big bag musí být možno vyskladnit z příjezdové komunikace vedle skladu pelet. Mechanismus pro vyskladnění „big bag“ balení musí být demontovatelný a rozebíratelný.</w:t>
            </w:r>
          </w:p>
          <w:p w14:paraId="617562AC" w14:textId="77777777" w:rsidR="002651AD" w:rsidRDefault="002651AD" w:rsidP="008333A2">
            <w:pPr>
              <w:widowControl w:val="0"/>
              <w:spacing w:line="240" w:lineRule="auto"/>
              <w:jc w:val="both"/>
              <w:rPr>
                <w:rFonts w:ascii="Georgia" w:eastAsia="Georgia" w:hAnsi="Georgia" w:cs="Georgia"/>
              </w:rPr>
            </w:pPr>
          </w:p>
          <w:p w14:paraId="617562AD" w14:textId="77777777" w:rsidR="002651AD" w:rsidRDefault="002651AD" w:rsidP="008333A2">
            <w:pPr>
              <w:widowControl w:val="0"/>
              <w:spacing w:line="240" w:lineRule="auto"/>
              <w:rPr>
                <w:rFonts w:ascii="Georgia" w:eastAsia="Georgia" w:hAnsi="Georgia" w:cs="Georgia"/>
              </w:rPr>
            </w:pPr>
            <w:r>
              <w:rPr>
                <w:rFonts w:ascii="Georgia" w:eastAsia="Georgia" w:hAnsi="Georgia" w:cs="Georgia"/>
              </w:rPr>
              <w:t>Otvory pro naskladnění budou plně uzavíratelné.</w:t>
            </w:r>
          </w:p>
        </w:tc>
        <w:tc>
          <w:tcPr>
            <w:tcW w:w="1275" w:type="dxa"/>
            <w:tcMar>
              <w:top w:w="100" w:type="dxa"/>
              <w:left w:w="100" w:type="dxa"/>
              <w:bottom w:w="100" w:type="dxa"/>
              <w:right w:w="100" w:type="dxa"/>
            </w:tcMar>
          </w:tcPr>
          <w:p w14:paraId="617562AE" w14:textId="77777777" w:rsidR="002651AD" w:rsidRDefault="002651AD" w:rsidP="008333A2">
            <w:pPr>
              <w:widowControl w:val="0"/>
              <w:spacing w:line="240" w:lineRule="auto"/>
              <w:rPr>
                <w:rFonts w:ascii="Georgia" w:eastAsia="Georgia" w:hAnsi="Georgia" w:cs="Georgia"/>
              </w:rPr>
            </w:pPr>
            <w:r>
              <w:rPr>
                <w:rFonts w:ascii="Georgia" w:eastAsia="Georgia" w:hAnsi="Georgia" w:cs="Georgia"/>
              </w:rPr>
              <w:t>-</w:t>
            </w:r>
          </w:p>
        </w:tc>
      </w:tr>
      <w:tr w:rsidR="002651AD" w14:paraId="617562B5" w14:textId="77777777" w:rsidTr="00537A3C">
        <w:tc>
          <w:tcPr>
            <w:tcW w:w="2258" w:type="dxa"/>
            <w:shd w:val="clear" w:color="auto" w:fill="auto"/>
            <w:tcMar>
              <w:top w:w="100" w:type="dxa"/>
              <w:left w:w="100" w:type="dxa"/>
              <w:bottom w:w="100" w:type="dxa"/>
              <w:right w:w="100" w:type="dxa"/>
            </w:tcMar>
          </w:tcPr>
          <w:p w14:paraId="617562B0" w14:textId="77777777" w:rsidR="002651AD" w:rsidRPr="00CE39D1" w:rsidRDefault="002651AD" w:rsidP="008333A2">
            <w:pPr>
              <w:widowControl w:val="0"/>
              <w:spacing w:line="240" w:lineRule="auto"/>
              <w:rPr>
                <w:rFonts w:ascii="Georgia" w:eastAsia="Georgia" w:hAnsi="Georgia" w:cs="Georgia"/>
                <w:b/>
              </w:rPr>
            </w:pPr>
            <w:r w:rsidRPr="009D20CB">
              <w:rPr>
                <w:rFonts w:ascii="Georgia" w:eastAsia="Georgia" w:hAnsi="Georgia" w:cs="Georgia"/>
                <w:b/>
              </w:rPr>
              <w:t>Vyskladnění</w:t>
            </w:r>
          </w:p>
        </w:tc>
        <w:tc>
          <w:tcPr>
            <w:tcW w:w="10065" w:type="dxa"/>
            <w:gridSpan w:val="2"/>
            <w:shd w:val="clear" w:color="auto" w:fill="auto"/>
            <w:tcMar>
              <w:top w:w="100" w:type="dxa"/>
              <w:left w:w="100" w:type="dxa"/>
              <w:bottom w:w="100" w:type="dxa"/>
              <w:right w:w="100" w:type="dxa"/>
            </w:tcMar>
          </w:tcPr>
          <w:p w14:paraId="617562B1" w14:textId="77777777" w:rsidR="002651AD" w:rsidRDefault="002651AD" w:rsidP="008333A2">
            <w:pPr>
              <w:widowControl w:val="0"/>
              <w:spacing w:line="240" w:lineRule="auto"/>
              <w:rPr>
                <w:rFonts w:ascii="Georgia" w:eastAsia="Georgia" w:hAnsi="Georgia" w:cs="Georgia"/>
              </w:rPr>
            </w:pPr>
            <w:r>
              <w:rPr>
                <w:rFonts w:ascii="Georgia" w:eastAsia="Georgia" w:hAnsi="Georgia" w:cs="Georgia"/>
              </w:rPr>
              <w:t xml:space="preserve">Vyskladnění skladu musí být možno beze zbytku do kotle a to plně automaticky. Maximální tok paliva musí být schopný pokrýt maximální výkon kotle. Musí být umožněno ruční vyskladnění skladu </w:t>
            </w:r>
            <w:r>
              <w:rPr>
                <w:rFonts w:ascii="Georgia" w:eastAsia="Georgia" w:hAnsi="Georgia" w:cs="Georgia"/>
              </w:rPr>
              <w:lastRenderedPageBreak/>
              <w:t xml:space="preserve">v případě poruchových stavů. </w:t>
            </w:r>
          </w:p>
          <w:p w14:paraId="617562B2" w14:textId="77777777" w:rsidR="002651AD" w:rsidRDefault="002651AD" w:rsidP="008333A2">
            <w:pPr>
              <w:widowControl w:val="0"/>
              <w:spacing w:line="240" w:lineRule="auto"/>
              <w:rPr>
                <w:rFonts w:ascii="Georgia" w:eastAsia="Georgia" w:hAnsi="Georgia" w:cs="Georgia"/>
              </w:rPr>
            </w:pPr>
          </w:p>
          <w:p w14:paraId="617562B3" w14:textId="77777777" w:rsidR="002651AD" w:rsidRPr="00A06348" w:rsidRDefault="002651AD" w:rsidP="008333A2">
            <w:pPr>
              <w:widowControl w:val="0"/>
              <w:spacing w:line="240" w:lineRule="auto"/>
              <w:rPr>
                <w:rFonts w:ascii="Georgia" w:eastAsia="Georgia" w:hAnsi="Georgia" w:cs="Georgia"/>
              </w:rPr>
            </w:pPr>
            <w:r>
              <w:rPr>
                <w:rFonts w:ascii="Georgia" w:eastAsia="Georgia" w:hAnsi="Georgia" w:cs="Georgia"/>
              </w:rPr>
              <w:t xml:space="preserve">Dopravník mezi skladem pelet a kontejnerovou kotelnou musí být po celé trase chráněn proti </w:t>
            </w:r>
            <w:r w:rsidR="00221079">
              <w:rPr>
                <w:rFonts w:ascii="Georgia" w:eastAsia="Georgia" w:hAnsi="Georgia" w:cs="Georgia"/>
              </w:rPr>
              <w:t>klimatickým vlivům</w:t>
            </w:r>
            <w:r>
              <w:rPr>
                <w:rFonts w:ascii="Georgia" w:eastAsia="Georgia" w:hAnsi="Georgia" w:cs="Georgia"/>
              </w:rPr>
              <w:t xml:space="preserve"> (srážky, povětrnostní podmínky).</w:t>
            </w:r>
          </w:p>
        </w:tc>
        <w:tc>
          <w:tcPr>
            <w:tcW w:w="1275" w:type="dxa"/>
            <w:tcMar>
              <w:top w:w="100" w:type="dxa"/>
              <w:left w:w="100" w:type="dxa"/>
              <w:bottom w:w="100" w:type="dxa"/>
              <w:right w:w="100" w:type="dxa"/>
            </w:tcMar>
          </w:tcPr>
          <w:p w14:paraId="617562B4" w14:textId="77777777" w:rsidR="002651AD" w:rsidRPr="00A06348" w:rsidRDefault="002651AD" w:rsidP="008333A2">
            <w:pPr>
              <w:widowControl w:val="0"/>
              <w:spacing w:line="240" w:lineRule="auto"/>
              <w:rPr>
                <w:rFonts w:ascii="Georgia" w:eastAsia="Georgia" w:hAnsi="Georgia" w:cs="Georgia"/>
              </w:rPr>
            </w:pPr>
            <w:r>
              <w:rPr>
                <w:rFonts w:ascii="Georgia" w:eastAsia="Georgia" w:hAnsi="Georgia" w:cs="Georgia"/>
              </w:rPr>
              <w:lastRenderedPageBreak/>
              <w:t>-</w:t>
            </w:r>
          </w:p>
        </w:tc>
      </w:tr>
    </w:tbl>
    <w:p w14:paraId="617562B6" w14:textId="77777777" w:rsidR="008333A2" w:rsidRDefault="008333A2">
      <w:pPr>
        <w:rPr>
          <w:rFonts w:ascii="Georgia" w:hAnsi="Georgia"/>
          <w:b/>
          <w:bCs/>
          <w:u w:val="single"/>
        </w:rPr>
      </w:pPr>
    </w:p>
    <w:p w14:paraId="617562B7" w14:textId="77777777" w:rsidR="008333A2" w:rsidRDefault="008333A2">
      <w:pPr>
        <w:rPr>
          <w:rFonts w:ascii="Georgia" w:hAnsi="Georgia"/>
          <w:b/>
          <w:bCs/>
          <w:u w:val="single"/>
        </w:rPr>
      </w:pPr>
    </w:p>
    <w:tbl>
      <w:tblPr>
        <w:tblStyle w:val="a"/>
        <w:tblW w:w="10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9"/>
        <w:gridCol w:w="3047"/>
        <w:gridCol w:w="3048"/>
        <w:gridCol w:w="1701"/>
      </w:tblGrid>
      <w:tr w:rsidR="001316F6" w14:paraId="617562B9" w14:textId="77777777" w:rsidTr="00F305B7">
        <w:trPr>
          <w:trHeight w:val="420"/>
        </w:trPr>
        <w:tc>
          <w:tcPr>
            <w:tcW w:w="10905" w:type="dxa"/>
            <w:gridSpan w:val="4"/>
            <w:shd w:val="clear" w:color="auto" w:fill="D9D9D9" w:themeFill="background1" w:themeFillShade="D9"/>
            <w:tcMar>
              <w:top w:w="100" w:type="dxa"/>
              <w:left w:w="100" w:type="dxa"/>
              <w:bottom w:w="100" w:type="dxa"/>
              <w:right w:w="100" w:type="dxa"/>
            </w:tcMar>
          </w:tcPr>
          <w:p w14:paraId="617562B8" w14:textId="77777777" w:rsidR="001316F6" w:rsidRPr="00B836D7" w:rsidRDefault="001316F6" w:rsidP="001316F6">
            <w:pPr>
              <w:widowControl w:val="0"/>
              <w:spacing w:line="240" w:lineRule="auto"/>
              <w:rPr>
                <w:rFonts w:ascii="Georgia" w:eastAsia="Georgia" w:hAnsi="Georgia" w:cs="Georgia"/>
                <w:b/>
                <w:i/>
                <w:iCs/>
              </w:rPr>
            </w:pPr>
            <w:r>
              <w:rPr>
                <w:rFonts w:ascii="Georgia" w:eastAsia="Georgia" w:hAnsi="Georgia" w:cs="Georgia"/>
                <w:b/>
              </w:rPr>
              <w:t>Požadované technické parametry akumulace (AKU)</w:t>
            </w:r>
          </w:p>
        </w:tc>
      </w:tr>
      <w:tr w:rsidR="001316F6" w14:paraId="617562BE" w14:textId="77777777" w:rsidTr="00F305B7">
        <w:trPr>
          <w:trHeight w:val="420"/>
        </w:trPr>
        <w:tc>
          <w:tcPr>
            <w:tcW w:w="3109" w:type="dxa"/>
            <w:shd w:val="clear" w:color="auto" w:fill="D9D9D9" w:themeFill="background1" w:themeFillShade="D9"/>
            <w:tcMar>
              <w:top w:w="100" w:type="dxa"/>
              <w:left w:w="100" w:type="dxa"/>
              <w:bottom w:w="100" w:type="dxa"/>
              <w:right w:w="100" w:type="dxa"/>
            </w:tcMar>
          </w:tcPr>
          <w:p w14:paraId="617562BA" w14:textId="77777777" w:rsidR="001316F6" w:rsidRDefault="001316F6" w:rsidP="00F305B7">
            <w:pPr>
              <w:widowControl w:val="0"/>
              <w:spacing w:line="240" w:lineRule="auto"/>
              <w:jc w:val="center"/>
              <w:rPr>
                <w:rFonts w:ascii="Georgia" w:eastAsia="Georgia" w:hAnsi="Georgia" w:cs="Georgia"/>
                <w:b/>
                <w:i/>
                <w:iCs/>
              </w:rPr>
            </w:pPr>
            <w:r>
              <w:rPr>
                <w:rFonts w:ascii="Georgia" w:eastAsia="Georgia" w:hAnsi="Georgia" w:cs="Georgia"/>
                <w:b/>
                <w:i/>
                <w:iCs/>
              </w:rPr>
              <w:t>p</w:t>
            </w:r>
            <w:r w:rsidRPr="00B836D7">
              <w:rPr>
                <w:rFonts w:ascii="Georgia" w:eastAsia="Georgia" w:hAnsi="Georgia" w:cs="Georgia"/>
                <w:b/>
                <w:i/>
                <w:iCs/>
              </w:rPr>
              <w:t>oložka</w:t>
            </w:r>
            <w:r>
              <w:rPr>
                <w:rFonts w:ascii="Georgia" w:eastAsia="Georgia" w:hAnsi="Georgia" w:cs="Georgia"/>
                <w:b/>
                <w:i/>
                <w:iCs/>
              </w:rPr>
              <w:t xml:space="preserve"> / parametr</w:t>
            </w:r>
          </w:p>
        </w:tc>
        <w:tc>
          <w:tcPr>
            <w:tcW w:w="3047" w:type="dxa"/>
            <w:shd w:val="clear" w:color="auto" w:fill="D9D9D9" w:themeFill="background1" w:themeFillShade="D9"/>
          </w:tcPr>
          <w:p w14:paraId="617562BB" w14:textId="77777777" w:rsidR="001316F6" w:rsidRPr="00B836D7" w:rsidRDefault="001316F6" w:rsidP="00F305B7">
            <w:pPr>
              <w:widowControl w:val="0"/>
              <w:spacing w:line="240" w:lineRule="auto"/>
              <w:jc w:val="center"/>
              <w:rPr>
                <w:rFonts w:ascii="Georgia" w:eastAsia="Georgia" w:hAnsi="Georgia" w:cs="Georgia"/>
                <w:b/>
                <w:i/>
                <w:iCs/>
              </w:rPr>
            </w:pPr>
            <w:r w:rsidRPr="00B836D7">
              <w:rPr>
                <w:rFonts w:ascii="Georgia" w:eastAsia="Georgia" w:hAnsi="Georgia" w:cs="Georgia"/>
                <w:b/>
                <w:i/>
                <w:iCs/>
              </w:rPr>
              <w:t>požadavek ČRA</w:t>
            </w:r>
          </w:p>
        </w:tc>
        <w:tc>
          <w:tcPr>
            <w:tcW w:w="3048" w:type="dxa"/>
            <w:shd w:val="clear" w:color="auto" w:fill="D9D9D9" w:themeFill="background1" w:themeFillShade="D9"/>
          </w:tcPr>
          <w:p w14:paraId="617562BC" w14:textId="77777777" w:rsidR="001316F6" w:rsidRPr="00B836D7" w:rsidRDefault="001316F6" w:rsidP="00F305B7">
            <w:pPr>
              <w:widowControl w:val="0"/>
              <w:spacing w:line="240" w:lineRule="auto"/>
              <w:jc w:val="center"/>
              <w:rPr>
                <w:rFonts w:ascii="Georgia" w:eastAsia="Georgia" w:hAnsi="Georgia" w:cs="Georgia"/>
                <w:b/>
                <w:i/>
                <w:iCs/>
              </w:rPr>
            </w:pPr>
            <w:r w:rsidRPr="00B836D7">
              <w:rPr>
                <w:rFonts w:ascii="Georgia" w:eastAsia="Georgia" w:hAnsi="Georgia" w:cs="Georgia"/>
                <w:b/>
                <w:i/>
                <w:iCs/>
              </w:rPr>
              <w:t>nabídka realizátora</w:t>
            </w:r>
          </w:p>
        </w:tc>
        <w:tc>
          <w:tcPr>
            <w:tcW w:w="1701" w:type="dxa"/>
            <w:shd w:val="clear" w:color="auto" w:fill="D9D9D9" w:themeFill="background1" w:themeFillShade="D9"/>
          </w:tcPr>
          <w:p w14:paraId="617562BD" w14:textId="77777777" w:rsidR="001316F6" w:rsidRPr="00B836D7" w:rsidRDefault="001316F6" w:rsidP="00F305B7">
            <w:pPr>
              <w:widowControl w:val="0"/>
              <w:spacing w:line="240" w:lineRule="auto"/>
              <w:jc w:val="center"/>
              <w:rPr>
                <w:rFonts w:ascii="Georgia" w:eastAsia="Georgia" w:hAnsi="Georgia" w:cs="Georgia"/>
                <w:b/>
                <w:i/>
                <w:iCs/>
              </w:rPr>
            </w:pPr>
            <w:r w:rsidRPr="00B836D7">
              <w:rPr>
                <w:rFonts w:ascii="Georgia" w:eastAsia="Georgia" w:hAnsi="Georgia" w:cs="Georgia"/>
                <w:b/>
                <w:i/>
                <w:iCs/>
              </w:rPr>
              <w:t>jednotka</w:t>
            </w:r>
          </w:p>
        </w:tc>
      </w:tr>
      <w:tr w:rsidR="00F77165" w14:paraId="617562C3" w14:textId="77777777" w:rsidTr="00F305B7">
        <w:tc>
          <w:tcPr>
            <w:tcW w:w="3109" w:type="dxa"/>
            <w:tcMar>
              <w:top w:w="100" w:type="dxa"/>
              <w:left w:w="100" w:type="dxa"/>
              <w:bottom w:w="100" w:type="dxa"/>
              <w:right w:w="100" w:type="dxa"/>
            </w:tcMar>
          </w:tcPr>
          <w:p w14:paraId="617562BF" w14:textId="77777777" w:rsidR="00F77165" w:rsidRPr="00CE39D1" w:rsidRDefault="00F77165" w:rsidP="001316F6">
            <w:pPr>
              <w:widowControl w:val="0"/>
              <w:spacing w:line="240" w:lineRule="auto"/>
              <w:rPr>
                <w:rFonts w:ascii="Georgia" w:eastAsia="Georgia" w:hAnsi="Georgia" w:cs="Georgia"/>
                <w:b/>
              </w:rPr>
            </w:pPr>
            <w:r>
              <w:rPr>
                <w:rFonts w:ascii="Georgia" w:eastAsia="Georgia" w:hAnsi="Georgia" w:cs="Georgia"/>
                <w:b/>
              </w:rPr>
              <w:t>P</w:t>
            </w:r>
            <w:r w:rsidRPr="00142BCA">
              <w:rPr>
                <w:rFonts w:ascii="Georgia" w:eastAsia="Georgia" w:hAnsi="Georgia" w:cs="Georgia"/>
                <w:b/>
              </w:rPr>
              <w:t>ožadovaný objem</w:t>
            </w:r>
          </w:p>
        </w:tc>
        <w:tc>
          <w:tcPr>
            <w:tcW w:w="3047" w:type="dxa"/>
            <w:tcMar>
              <w:top w:w="100" w:type="dxa"/>
              <w:left w:w="100" w:type="dxa"/>
              <w:bottom w:w="100" w:type="dxa"/>
              <w:right w:w="100" w:type="dxa"/>
            </w:tcMar>
          </w:tcPr>
          <w:p w14:paraId="617562C0" w14:textId="77777777" w:rsidR="00F77165" w:rsidRDefault="00F77165" w:rsidP="001316F6">
            <w:pPr>
              <w:widowControl w:val="0"/>
              <w:spacing w:line="240" w:lineRule="auto"/>
              <w:rPr>
                <w:rFonts w:ascii="Georgia" w:eastAsia="Georgia" w:hAnsi="Georgia" w:cs="Georgia"/>
              </w:rPr>
            </w:pPr>
            <w:r>
              <w:rPr>
                <w:rFonts w:ascii="Georgia" w:eastAsia="Georgia" w:hAnsi="Georgia" w:cs="Georgia"/>
              </w:rPr>
              <w:t>Min. 1,5 (včetně)</w:t>
            </w:r>
          </w:p>
        </w:tc>
        <w:tc>
          <w:tcPr>
            <w:tcW w:w="3048" w:type="dxa"/>
          </w:tcPr>
          <w:p w14:paraId="617562C1" w14:textId="77777777" w:rsidR="00F77165" w:rsidRDefault="00F77165" w:rsidP="00F77165">
            <w:pPr>
              <w:widowControl w:val="0"/>
              <w:spacing w:line="240" w:lineRule="auto"/>
              <w:rPr>
                <w:rFonts w:ascii="Georgia" w:eastAsia="Georgia" w:hAnsi="Georgia" w:cs="Georgia"/>
              </w:rPr>
            </w:pPr>
            <w:r>
              <w:rPr>
                <w:rFonts w:ascii="Georgia" w:eastAsia="Georgia" w:hAnsi="Georgia" w:cs="Georgia"/>
                <w:i/>
                <w:iCs/>
                <w:color w:val="2E74B5" w:themeColor="accent1" w:themeShade="BF"/>
              </w:rPr>
              <w:t xml:space="preserve"> 1,5</w:t>
            </w:r>
          </w:p>
        </w:tc>
        <w:tc>
          <w:tcPr>
            <w:tcW w:w="1701" w:type="dxa"/>
            <w:tcMar>
              <w:top w:w="100" w:type="dxa"/>
              <w:left w:w="100" w:type="dxa"/>
              <w:bottom w:w="100" w:type="dxa"/>
              <w:right w:w="100" w:type="dxa"/>
            </w:tcMar>
          </w:tcPr>
          <w:p w14:paraId="617562C2" w14:textId="77777777" w:rsidR="00F77165" w:rsidRDefault="00F77165" w:rsidP="001316F6">
            <w:pPr>
              <w:widowControl w:val="0"/>
              <w:spacing w:line="240" w:lineRule="auto"/>
              <w:rPr>
                <w:rFonts w:ascii="Georgia" w:eastAsia="Georgia" w:hAnsi="Georgia" w:cs="Georgia"/>
              </w:rPr>
            </w:pPr>
            <w:r>
              <w:rPr>
                <w:rFonts w:ascii="Georgia" w:eastAsia="Georgia" w:hAnsi="Georgia" w:cs="Georgia"/>
              </w:rPr>
              <w:t>m3</w:t>
            </w:r>
          </w:p>
        </w:tc>
      </w:tr>
      <w:tr w:rsidR="00F77165" w14:paraId="617562C8" w14:textId="77777777" w:rsidTr="00F305B7">
        <w:trPr>
          <w:trHeight w:val="420"/>
        </w:trPr>
        <w:tc>
          <w:tcPr>
            <w:tcW w:w="3109" w:type="dxa"/>
            <w:tcMar>
              <w:top w:w="100" w:type="dxa"/>
              <w:left w:w="100" w:type="dxa"/>
              <w:bottom w:w="100" w:type="dxa"/>
              <w:right w:w="100" w:type="dxa"/>
            </w:tcMar>
          </w:tcPr>
          <w:p w14:paraId="617562C4" w14:textId="77777777" w:rsidR="00F77165" w:rsidRPr="00CE39D1" w:rsidRDefault="00F77165" w:rsidP="001316F6">
            <w:pPr>
              <w:widowControl w:val="0"/>
              <w:spacing w:line="240" w:lineRule="auto"/>
              <w:rPr>
                <w:rFonts w:ascii="Georgia" w:eastAsia="Georgia" w:hAnsi="Georgia" w:cs="Georgia"/>
                <w:b/>
              </w:rPr>
            </w:pPr>
            <w:r>
              <w:rPr>
                <w:rFonts w:ascii="Georgia" w:eastAsia="Georgia" w:hAnsi="Georgia" w:cs="Georgia"/>
                <w:b/>
              </w:rPr>
              <w:t>T</w:t>
            </w:r>
            <w:r w:rsidRPr="00142BCA">
              <w:rPr>
                <w:rFonts w:ascii="Georgia" w:eastAsia="Georgia" w:hAnsi="Georgia" w:cs="Georgia"/>
                <w:b/>
              </w:rPr>
              <w:t>eplota v</w:t>
            </w:r>
            <w:r>
              <w:rPr>
                <w:rFonts w:ascii="Georgia" w:eastAsia="Georgia" w:hAnsi="Georgia" w:cs="Georgia"/>
                <w:b/>
              </w:rPr>
              <w:t> </w:t>
            </w:r>
            <w:r w:rsidRPr="00142BCA">
              <w:rPr>
                <w:rFonts w:ascii="Georgia" w:eastAsia="Georgia" w:hAnsi="Georgia" w:cs="Georgia"/>
                <w:b/>
              </w:rPr>
              <w:t>akumulaci</w:t>
            </w:r>
          </w:p>
        </w:tc>
        <w:tc>
          <w:tcPr>
            <w:tcW w:w="3047" w:type="dxa"/>
          </w:tcPr>
          <w:p w14:paraId="617562C5" w14:textId="77777777" w:rsidR="00F77165" w:rsidRDefault="00F77165" w:rsidP="001316F6">
            <w:pPr>
              <w:widowControl w:val="0"/>
              <w:spacing w:line="240" w:lineRule="auto"/>
              <w:rPr>
                <w:rFonts w:ascii="Georgia" w:eastAsia="Georgia" w:hAnsi="Georgia" w:cs="Georgia"/>
              </w:rPr>
            </w:pPr>
            <w:r>
              <w:rPr>
                <w:rFonts w:ascii="Georgia" w:eastAsia="Georgia" w:hAnsi="Georgia" w:cs="Georgia"/>
              </w:rPr>
              <w:t xml:space="preserve">  Max. 90 (včetně)</w:t>
            </w:r>
          </w:p>
        </w:tc>
        <w:tc>
          <w:tcPr>
            <w:tcW w:w="3048" w:type="dxa"/>
          </w:tcPr>
          <w:p w14:paraId="617562C6" w14:textId="77777777" w:rsidR="00F77165" w:rsidRPr="001316F6" w:rsidRDefault="00F77165" w:rsidP="00F77165">
            <w:pPr>
              <w:widowControl w:val="0"/>
              <w:spacing w:line="240" w:lineRule="auto"/>
              <w:rPr>
                <w:rFonts w:ascii="Georgia" w:eastAsia="Georgia" w:hAnsi="Georgia" w:cs="Georgia"/>
              </w:rPr>
            </w:pPr>
            <w:r>
              <w:rPr>
                <w:rFonts w:ascii="Georgia" w:eastAsia="Georgia" w:hAnsi="Georgia" w:cs="Georgia"/>
              </w:rPr>
              <w:t xml:space="preserve"> </w:t>
            </w:r>
            <w:r>
              <w:rPr>
                <w:rFonts w:ascii="Georgia" w:eastAsia="Georgia" w:hAnsi="Georgia" w:cs="Georgia"/>
                <w:i/>
                <w:iCs/>
                <w:color w:val="2E74B5" w:themeColor="accent1" w:themeShade="BF"/>
              </w:rPr>
              <w:t>90</w:t>
            </w:r>
          </w:p>
        </w:tc>
        <w:tc>
          <w:tcPr>
            <w:tcW w:w="1701" w:type="dxa"/>
          </w:tcPr>
          <w:p w14:paraId="617562C7" w14:textId="77777777" w:rsidR="00F77165" w:rsidRDefault="00F77165" w:rsidP="001316F6">
            <w:pPr>
              <w:widowControl w:val="0"/>
              <w:spacing w:line="240" w:lineRule="auto"/>
              <w:rPr>
                <w:rFonts w:ascii="Georgia" w:eastAsia="Georgia" w:hAnsi="Georgia" w:cs="Georgia"/>
              </w:rPr>
            </w:pPr>
            <w:r>
              <w:rPr>
                <w:rFonts w:ascii="Georgia" w:eastAsia="Georgia" w:hAnsi="Georgia" w:cs="Georgia"/>
              </w:rPr>
              <w:t xml:space="preserve"> °C</w:t>
            </w:r>
          </w:p>
        </w:tc>
      </w:tr>
      <w:tr w:rsidR="00F77165" w14:paraId="617562CD" w14:textId="77777777" w:rsidTr="00F305B7">
        <w:tc>
          <w:tcPr>
            <w:tcW w:w="3109" w:type="dxa"/>
            <w:tcMar>
              <w:top w:w="100" w:type="dxa"/>
              <w:left w:w="100" w:type="dxa"/>
              <w:bottom w:w="100" w:type="dxa"/>
              <w:right w:w="100" w:type="dxa"/>
            </w:tcMar>
          </w:tcPr>
          <w:p w14:paraId="617562C9" w14:textId="77777777" w:rsidR="00F77165" w:rsidRPr="00CE39D1" w:rsidRDefault="00F77165" w:rsidP="001316F6">
            <w:pPr>
              <w:widowControl w:val="0"/>
              <w:spacing w:line="240" w:lineRule="auto"/>
              <w:rPr>
                <w:rFonts w:ascii="Georgia" w:eastAsia="Georgia" w:hAnsi="Georgia" w:cs="Georgia"/>
                <w:b/>
              </w:rPr>
            </w:pPr>
            <w:r>
              <w:rPr>
                <w:rFonts w:ascii="Georgia" w:eastAsia="Georgia" w:hAnsi="Georgia" w:cs="Georgia"/>
                <w:b/>
              </w:rPr>
              <w:t>S</w:t>
            </w:r>
            <w:r w:rsidRPr="00142BCA">
              <w:rPr>
                <w:rFonts w:ascii="Georgia" w:eastAsia="Georgia" w:hAnsi="Georgia" w:cs="Georgia"/>
                <w:b/>
              </w:rPr>
              <w:t xml:space="preserve">oučinitel prostupu tepla </w:t>
            </w:r>
            <w:r>
              <w:rPr>
                <w:rFonts w:ascii="Georgia" w:eastAsia="Georgia" w:hAnsi="Georgia" w:cs="Georgia"/>
                <w:b/>
              </w:rPr>
              <w:t>izolace</w:t>
            </w:r>
          </w:p>
        </w:tc>
        <w:tc>
          <w:tcPr>
            <w:tcW w:w="3047" w:type="dxa"/>
            <w:tcMar>
              <w:top w:w="100" w:type="dxa"/>
              <w:left w:w="100" w:type="dxa"/>
              <w:bottom w:w="100" w:type="dxa"/>
              <w:right w:w="100" w:type="dxa"/>
            </w:tcMar>
          </w:tcPr>
          <w:p w14:paraId="617562CA" w14:textId="77777777" w:rsidR="00F77165" w:rsidRPr="00A06348" w:rsidRDefault="00F77165" w:rsidP="001316F6">
            <w:pPr>
              <w:widowControl w:val="0"/>
              <w:spacing w:line="240" w:lineRule="auto"/>
              <w:rPr>
                <w:rFonts w:ascii="Georgia" w:eastAsia="Georgia" w:hAnsi="Georgia" w:cs="Georgia"/>
              </w:rPr>
            </w:pPr>
            <w:r>
              <w:rPr>
                <w:rFonts w:ascii="Georgia" w:eastAsia="Georgia" w:hAnsi="Georgia" w:cs="Georgia"/>
              </w:rPr>
              <w:t>Max. 0,18 (včetně)</w:t>
            </w:r>
          </w:p>
        </w:tc>
        <w:tc>
          <w:tcPr>
            <w:tcW w:w="3048" w:type="dxa"/>
          </w:tcPr>
          <w:p w14:paraId="617562CB" w14:textId="77777777" w:rsidR="00F77165" w:rsidRDefault="00F77165" w:rsidP="00F77165">
            <w:pPr>
              <w:widowControl w:val="0"/>
              <w:spacing w:line="240" w:lineRule="auto"/>
              <w:rPr>
                <w:rFonts w:ascii="Georgia" w:eastAsia="Georgia" w:hAnsi="Georgia" w:cs="Georgia"/>
              </w:rPr>
            </w:pPr>
            <w:r>
              <w:rPr>
                <w:rFonts w:ascii="Georgia" w:eastAsia="Georgia" w:hAnsi="Georgia" w:cs="Georgia"/>
                <w:i/>
                <w:iCs/>
                <w:color w:val="2E74B5" w:themeColor="accent1" w:themeShade="BF"/>
              </w:rPr>
              <w:t xml:space="preserve"> 0,18</w:t>
            </w:r>
          </w:p>
        </w:tc>
        <w:tc>
          <w:tcPr>
            <w:tcW w:w="1701" w:type="dxa"/>
            <w:tcMar>
              <w:top w:w="100" w:type="dxa"/>
              <w:left w:w="100" w:type="dxa"/>
              <w:bottom w:w="100" w:type="dxa"/>
              <w:right w:w="100" w:type="dxa"/>
            </w:tcMar>
          </w:tcPr>
          <w:p w14:paraId="617562CC" w14:textId="77777777" w:rsidR="00F77165" w:rsidRDefault="00F77165" w:rsidP="001316F6">
            <w:pPr>
              <w:widowControl w:val="0"/>
              <w:spacing w:line="240" w:lineRule="auto"/>
              <w:rPr>
                <w:rFonts w:ascii="Georgia" w:eastAsia="Georgia" w:hAnsi="Georgia" w:cs="Georgia"/>
              </w:rPr>
            </w:pPr>
            <w:r>
              <w:rPr>
                <w:rFonts w:ascii="Georgia" w:eastAsia="Georgia" w:hAnsi="Georgia" w:cs="Georgia"/>
              </w:rPr>
              <w:t>W/m2-K</w:t>
            </w:r>
          </w:p>
        </w:tc>
      </w:tr>
      <w:tr w:rsidR="002B79EF" w14:paraId="617562D2" w14:textId="77777777" w:rsidTr="00781DB3">
        <w:tc>
          <w:tcPr>
            <w:tcW w:w="3109" w:type="dxa"/>
            <w:tcMar>
              <w:top w:w="100" w:type="dxa"/>
              <w:left w:w="100" w:type="dxa"/>
              <w:bottom w:w="100" w:type="dxa"/>
              <w:right w:w="100" w:type="dxa"/>
            </w:tcMar>
          </w:tcPr>
          <w:p w14:paraId="617562CE" w14:textId="77777777" w:rsidR="002B79EF" w:rsidRPr="00CE39D1" w:rsidRDefault="002B79EF" w:rsidP="001316F6">
            <w:pPr>
              <w:widowControl w:val="0"/>
              <w:spacing w:line="240" w:lineRule="auto"/>
              <w:rPr>
                <w:rFonts w:ascii="Georgia" w:eastAsia="Georgia" w:hAnsi="Georgia" w:cs="Georgia"/>
                <w:b/>
              </w:rPr>
            </w:pPr>
            <w:r>
              <w:rPr>
                <w:rFonts w:ascii="Georgia" w:eastAsia="Georgia" w:hAnsi="Georgia" w:cs="Georgia"/>
                <w:b/>
              </w:rPr>
              <w:t>Napojení AKU na otopnou soustavu</w:t>
            </w:r>
          </w:p>
        </w:tc>
        <w:tc>
          <w:tcPr>
            <w:tcW w:w="6095" w:type="dxa"/>
            <w:gridSpan w:val="2"/>
            <w:tcMar>
              <w:top w:w="100" w:type="dxa"/>
              <w:left w:w="100" w:type="dxa"/>
              <w:bottom w:w="100" w:type="dxa"/>
              <w:right w:w="100" w:type="dxa"/>
            </w:tcMar>
          </w:tcPr>
          <w:p w14:paraId="617562CF" w14:textId="77777777" w:rsidR="002B79EF" w:rsidRPr="00A06348" w:rsidRDefault="002B79EF" w:rsidP="001316F6">
            <w:pPr>
              <w:widowControl w:val="0"/>
              <w:spacing w:line="240" w:lineRule="auto"/>
              <w:rPr>
                <w:rFonts w:ascii="Georgia" w:eastAsia="Georgia" w:hAnsi="Georgia" w:cs="Georgia"/>
              </w:rPr>
            </w:pPr>
            <w:r>
              <w:rPr>
                <w:rFonts w:ascii="Georgia" w:eastAsia="Georgia" w:hAnsi="Georgia" w:cs="Georgia"/>
              </w:rPr>
              <w:t>přímé</w:t>
            </w:r>
          </w:p>
          <w:p w14:paraId="617562D0" w14:textId="77777777" w:rsidR="002B79EF" w:rsidRDefault="002B79EF" w:rsidP="001316F6">
            <w:pPr>
              <w:widowControl w:val="0"/>
              <w:spacing w:line="240" w:lineRule="auto"/>
              <w:rPr>
                <w:rFonts w:ascii="Georgia" w:eastAsia="Georgia" w:hAnsi="Georgia" w:cs="Georgia"/>
              </w:rPr>
            </w:pPr>
            <w:r>
              <w:rPr>
                <w:rFonts w:ascii="Georgia" w:eastAsia="Georgia" w:hAnsi="Georgia" w:cs="Georgia"/>
                <w:i/>
                <w:iCs/>
                <w:color w:val="2E74B5" w:themeColor="accent1" w:themeShade="BF"/>
              </w:rPr>
              <w:t xml:space="preserve"> </w:t>
            </w:r>
          </w:p>
        </w:tc>
        <w:tc>
          <w:tcPr>
            <w:tcW w:w="1701" w:type="dxa"/>
            <w:tcMar>
              <w:top w:w="100" w:type="dxa"/>
              <w:left w:w="100" w:type="dxa"/>
              <w:bottom w:w="100" w:type="dxa"/>
              <w:right w:w="100" w:type="dxa"/>
            </w:tcMar>
          </w:tcPr>
          <w:p w14:paraId="617562D1" w14:textId="77777777" w:rsidR="002B79EF" w:rsidRDefault="002B79EF" w:rsidP="001316F6">
            <w:pPr>
              <w:widowControl w:val="0"/>
              <w:spacing w:line="240" w:lineRule="auto"/>
              <w:rPr>
                <w:rFonts w:ascii="Georgia" w:eastAsia="Georgia" w:hAnsi="Georgia" w:cs="Georgia"/>
              </w:rPr>
            </w:pPr>
            <w:r>
              <w:rPr>
                <w:rFonts w:ascii="Georgia" w:eastAsia="Georgia" w:hAnsi="Georgia" w:cs="Georgia"/>
              </w:rPr>
              <w:t>-</w:t>
            </w:r>
          </w:p>
        </w:tc>
      </w:tr>
      <w:tr w:rsidR="001316F6" w14:paraId="617562D7" w14:textId="77777777" w:rsidTr="00F305B7">
        <w:tc>
          <w:tcPr>
            <w:tcW w:w="3109" w:type="dxa"/>
            <w:tcMar>
              <w:top w:w="100" w:type="dxa"/>
              <w:left w:w="100" w:type="dxa"/>
              <w:bottom w:w="100" w:type="dxa"/>
              <w:right w:w="100" w:type="dxa"/>
            </w:tcMar>
          </w:tcPr>
          <w:p w14:paraId="617562D3" w14:textId="77777777" w:rsidR="001316F6" w:rsidRPr="00CE39D1" w:rsidRDefault="001316F6" w:rsidP="001316F6">
            <w:pPr>
              <w:widowControl w:val="0"/>
              <w:spacing w:line="240" w:lineRule="auto"/>
              <w:rPr>
                <w:rFonts w:ascii="Georgia" w:eastAsia="Georgia" w:hAnsi="Georgia" w:cs="Georgia"/>
                <w:b/>
              </w:rPr>
            </w:pPr>
            <w:r>
              <w:rPr>
                <w:rFonts w:ascii="Georgia" w:eastAsia="Georgia" w:hAnsi="Georgia" w:cs="Georgia"/>
                <w:b/>
              </w:rPr>
              <w:t>Počet nádrží pro dosažení minimálního požadovaného objemu</w:t>
            </w:r>
          </w:p>
        </w:tc>
        <w:tc>
          <w:tcPr>
            <w:tcW w:w="3047" w:type="dxa"/>
            <w:tcMar>
              <w:top w:w="100" w:type="dxa"/>
              <w:left w:w="100" w:type="dxa"/>
              <w:bottom w:w="100" w:type="dxa"/>
              <w:right w:w="100" w:type="dxa"/>
            </w:tcMar>
          </w:tcPr>
          <w:p w14:paraId="617562D4" w14:textId="77777777" w:rsidR="001316F6" w:rsidRPr="00A06348" w:rsidRDefault="0081067A" w:rsidP="001316F6">
            <w:pPr>
              <w:widowControl w:val="0"/>
              <w:spacing w:line="240" w:lineRule="auto"/>
              <w:rPr>
                <w:rFonts w:ascii="Georgia" w:eastAsia="Georgia" w:hAnsi="Georgia" w:cs="Georgia"/>
              </w:rPr>
            </w:pPr>
            <w:r>
              <w:rPr>
                <w:rFonts w:ascii="Georgia" w:eastAsia="Georgia" w:hAnsi="Georgia" w:cs="Georgia"/>
              </w:rPr>
              <w:t xml:space="preserve">Rozmezí </w:t>
            </w:r>
            <w:r w:rsidR="001316F6">
              <w:rPr>
                <w:rFonts w:ascii="Georgia" w:eastAsia="Georgia" w:hAnsi="Georgia" w:cs="Georgia"/>
              </w:rPr>
              <w:t xml:space="preserve">1 </w:t>
            </w:r>
            <w:r>
              <w:rPr>
                <w:rFonts w:ascii="Georgia" w:eastAsia="Georgia" w:hAnsi="Georgia" w:cs="Georgia"/>
              </w:rPr>
              <w:t>–</w:t>
            </w:r>
            <w:r w:rsidR="001316F6">
              <w:rPr>
                <w:rFonts w:ascii="Georgia" w:eastAsia="Georgia" w:hAnsi="Georgia" w:cs="Georgia"/>
              </w:rPr>
              <w:t xml:space="preserve"> 3</w:t>
            </w:r>
            <w:r>
              <w:rPr>
                <w:rFonts w:ascii="Georgia" w:eastAsia="Georgia" w:hAnsi="Georgia" w:cs="Georgia"/>
              </w:rPr>
              <w:t xml:space="preserve"> </w:t>
            </w:r>
            <w:r w:rsidR="009C645C">
              <w:rPr>
                <w:rFonts w:ascii="Georgia" w:eastAsia="Georgia" w:hAnsi="Georgia" w:cs="Georgia"/>
              </w:rPr>
              <w:t>(</w:t>
            </w:r>
            <w:r>
              <w:rPr>
                <w:rFonts w:ascii="Georgia" w:eastAsia="Georgia" w:hAnsi="Georgia" w:cs="Georgia"/>
              </w:rPr>
              <w:t>včetně</w:t>
            </w:r>
            <w:r w:rsidR="009C645C">
              <w:rPr>
                <w:rFonts w:ascii="Georgia" w:eastAsia="Georgia" w:hAnsi="Georgia" w:cs="Georgia"/>
              </w:rPr>
              <w:t>)</w:t>
            </w:r>
          </w:p>
        </w:tc>
        <w:tc>
          <w:tcPr>
            <w:tcW w:w="3048" w:type="dxa"/>
          </w:tcPr>
          <w:p w14:paraId="617562D5" w14:textId="77777777" w:rsidR="001316F6" w:rsidRDefault="007208D1" w:rsidP="00F77165">
            <w:pPr>
              <w:widowControl w:val="0"/>
              <w:spacing w:line="240" w:lineRule="auto"/>
              <w:rPr>
                <w:rFonts w:ascii="Georgia" w:eastAsia="Georgia" w:hAnsi="Georgia" w:cs="Georgia"/>
              </w:rPr>
            </w:pPr>
            <w:r>
              <w:rPr>
                <w:rFonts w:ascii="Georgia" w:eastAsia="Georgia" w:hAnsi="Georgia" w:cs="Georgia"/>
                <w:i/>
                <w:iCs/>
                <w:color w:val="2E74B5" w:themeColor="accent1" w:themeShade="BF"/>
              </w:rPr>
              <w:t xml:space="preserve"> </w:t>
            </w:r>
            <w:r w:rsidR="00F77165">
              <w:rPr>
                <w:rFonts w:ascii="Georgia" w:eastAsia="Georgia" w:hAnsi="Georgia" w:cs="Georgia"/>
                <w:i/>
                <w:iCs/>
                <w:color w:val="2E74B5" w:themeColor="accent1" w:themeShade="BF"/>
              </w:rPr>
              <w:t>1</w:t>
            </w:r>
          </w:p>
        </w:tc>
        <w:tc>
          <w:tcPr>
            <w:tcW w:w="1701" w:type="dxa"/>
            <w:tcMar>
              <w:top w:w="100" w:type="dxa"/>
              <w:left w:w="100" w:type="dxa"/>
              <w:bottom w:w="100" w:type="dxa"/>
              <w:right w:w="100" w:type="dxa"/>
            </w:tcMar>
          </w:tcPr>
          <w:p w14:paraId="617562D6" w14:textId="77777777" w:rsidR="001316F6" w:rsidRDefault="001316F6" w:rsidP="001316F6">
            <w:pPr>
              <w:widowControl w:val="0"/>
              <w:spacing w:line="240" w:lineRule="auto"/>
              <w:rPr>
                <w:rFonts w:ascii="Georgia" w:eastAsia="Georgia" w:hAnsi="Georgia" w:cs="Georgia"/>
              </w:rPr>
            </w:pPr>
            <w:r>
              <w:rPr>
                <w:rFonts w:ascii="Georgia" w:eastAsia="Georgia" w:hAnsi="Georgia" w:cs="Georgia"/>
              </w:rPr>
              <w:t>ks</w:t>
            </w:r>
          </w:p>
        </w:tc>
      </w:tr>
      <w:tr w:rsidR="001316F6" w14:paraId="617562DE" w14:textId="77777777" w:rsidTr="00F305B7">
        <w:tc>
          <w:tcPr>
            <w:tcW w:w="3109" w:type="dxa"/>
            <w:shd w:val="clear" w:color="auto" w:fill="auto"/>
            <w:tcMar>
              <w:top w:w="100" w:type="dxa"/>
              <w:left w:w="100" w:type="dxa"/>
              <w:bottom w:w="100" w:type="dxa"/>
              <w:right w:w="100" w:type="dxa"/>
            </w:tcMar>
          </w:tcPr>
          <w:p w14:paraId="617562D8" w14:textId="77777777" w:rsidR="001316F6" w:rsidRPr="00CE39D1" w:rsidRDefault="001316F6" w:rsidP="001316F6">
            <w:pPr>
              <w:widowControl w:val="0"/>
              <w:spacing w:line="240" w:lineRule="auto"/>
              <w:rPr>
                <w:rFonts w:ascii="Georgia" w:eastAsia="Georgia" w:hAnsi="Georgia" w:cs="Georgia"/>
                <w:b/>
              </w:rPr>
            </w:pPr>
            <w:r w:rsidRPr="00142BCA">
              <w:rPr>
                <w:rFonts w:ascii="Georgia" w:eastAsia="Georgia" w:hAnsi="Georgia" w:cs="Georgia"/>
                <w:b/>
              </w:rPr>
              <w:t xml:space="preserve">Armatury </w:t>
            </w:r>
            <w:r>
              <w:rPr>
                <w:rFonts w:ascii="Georgia" w:eastAsia="Georgia" w:hAnsi="Georgia" w:cs="Georgia"/>
                <w:b/>
              </w:rPr>
              <w:t>AKU</w:t>
            </w:r>
          </w:p>
        </w:tc>
        <w:tc>
          <w:tcPr>
            <w:tcW w:w="3047" w:type="dxa"/>
            <w:shd w:val="clear" w:color="auto" w:fill="auto"/>
            <w:tcMar>
              <w:top w:w="100" w:type="dxa"/>
              <w:left w:w="100" w:type="dxa"/>
              <w:bottom w:w="100" w:type="dxa"/>
              <w:right w:w="100" w:type="dxa"/>
            </w:tcMar>
          </w:tcPr>
          <w:p w14:paraId="617562D9" w14:textId="77777777" w:rsidR="001316F6" w:rsidRDefault="001316F6" w:rsidP="001316F6">
            <w:pPr>
              <w:widowControl w:val="0"/>
              <w:spacing w:line="240" w:lineRule="auto"/>
              <w:rPr>
                <w:rFonts w:ascii="Georgia" w:eastAsia="Georgia" w:hAnsi="Georgia" w:cs="Georgia"/>
              </w:rPr>
            </w:pPr>
            <w:r>
              <w:rPr>
                <w:rFonts w:ascii="Georgia" w:eastAsia="Georgia" w:hAnsi="Georgia" w:cs="Georgia"/>
              </w:rPr>
              <w:t xml:space="preserve">Musí zajistit funkčnost AKU pro otopný systém, dle návrhu realizátora. </w:t>
            </w:r>
          </w:p>
          <w:p w14:paraId="617562DA" w14:textId="77777777" w:rsidR="001316F6" w:rsidRPr="00A06348" w:rsidRDefault="001316F6" w:rsidP="001316F6">
            <w:pPr>
              <w:widowControl w:val="0"/>
              <w:spacing w:line="240" w:lineRule="auto"/>
              <w:rPr>
                <w:rFonts w:ascii="Georgia" w:eastAsia="Georgia" w:hAnsi="Georgia" w:cs="Georgia"/>
              </w:rPr>
            </w:pPr>
            <w:r>
              <w:rPr>
                <w:rFonts w:ascii="Georgia" w:eastAsia="Georgia" w:hAnsi="Georgia" w:cs="Georgia"/>
              </w:rPr>
              <w:t xml:space="preserve">Dále musí zajistit možnost oddělení AKU při zachování funkčnosti vytápění pomocí kotle na biomasu. Musí být zajištěna možnost vypuštění </w:t>
            </w:r>
            <w:r>
              <w:rPr>
                <w:rFonts w:ascii="Georgia" w:eastAsia="Georgia" w:hAnsi="Georgia" w:cs="Georgia"/>
              </w:rPr>
              <w:lastRenderedPageBreak/>
              <w:t>AKU do odpadního potrubí a odvzdušnění nádrží.</w:t>
            </w:r>
          </w:p>
        </w:tc>
        <w:tc>
          <w:tcPr>
            <w:tcW w:w="3048" w:type="dxa"/>
          </w:tcPr>
          <w:p w14:paraId="617562DB" w14:textId="77777777" w:rsidR="00F77165" w:rsidRDefault="00F77165" w:rsidP="00F77165">
            <w:pPr>
              <w:widowControl w:val="0"/>
              <w:spacing w:line="240" w:lineRule="auto"/>
              <w:rPr>
                <w:rFonts w:ascii="Georgia" w:eastAsia="Georgia" w:hAnsi="Georgia" w:cs="Georgia"/>
                <w:i/>
                <w:iCs/>
                <w:color w:val="2E74B5" w:themeColor="accent1" w:themeShade="BF"/>
              </w:rPr>
            </w:pPr>
            <w:r>
              <w:rPr>
                <w:rFonts w:ascii="Georgia" w:eastAsia="Georgia" w:hAnsi="Georgia" w:cs="Georgia"/>
                <w:i/>
                <w:iCs/>
                <w:color w:val="2E74B5" w:themeColor="accent1" w:themeShade="BF"/>
              </w:rPr>
              <w:lastRenderedPageBreak/>
              <w:t>všechny požadované funkce budou zajištěny a technické řešení bude vypracováno v projektové dokumentaci</w:t>
            </w:r>
          </w:p>
          <w:p w14:paraId="617562DC" w14:textId="77777777" w:rsidR="001316F6" w:rsidRPr="00A06348" w:rsidRDefault="001316F6" w:rsidP="001316F6">
            <w:pPr>
              <w:widowControl w:val="0"/>
              <w:spacing w:line="240" w:lineRule="auto"/>
              <w:rPr>
                <w:rFonts w:ascii="Georgia" w:eastAsia="Georgia" w:hAnsi="Georgia" w:cs="Georgia"/>
              </w:rPr>
            </w:pPr>
          </w:p>
        </w:tc>
        <w:tc>
          <w:tcPr>
            <w:tcW w:w="1701" w:type="dxa"/>
            <w:tcMar>
              <w:top w:w="100" w:type="dxa"/>
              <w:left w:w="100" w:type="dxa"/>
              <w:bottom w:w="100" w:type="dxa"/>
              <w:right w:w="100" w:type="dxa"/>
            </w:tcMar>
          </w:tcPr>
          <w:p w14:paraId="617562DD" w14:textId="77777777" w:rsidR="001316F6" w:rsidRPr="00A06348" w:rsidRDefault="001316F6" w:rsidP="001316F6">
            <w:pPr>
              <w:widowControl w:val="0"/>
              <w:spacing w:line="240" w:lineRule="auto"/>
              <w:rPr>
                <w:rFonts w:ascii="Georgia" w:eastAsia="Georgia" w:hAnsi="Georgia" w:cs="Georgia"/>
              </w:rPr>
            </w:pPr>
            <w:r>
              <w:rPr>
                <w:rFonts w:ascii="Georgia" w:eastAsia="Georgia" w:hAnsi="Georgia" w:cs="Georgia"/>
              </w:rPr>
              <w:t>-</w:t>
            </w:r>
          </w:p>
        </w:tc>
      </w:tr>
      <w:tr w:rsidR="00F77165" w14:paraId="617562E3" w14:textId="77777777" w:rsidTr="00F305B7">
        <w:tc>
          <w:tcPr>
            <w:tcW w:w="3109" w:type="dxa"/>
            <w:shd w:val="clear" w:color="auto" w:fill="auto"/>
            <w:tcMar>
              <w:top w:w="100" w:type="dxa"/>
              <w:left w:w="100" w:type="dxa"/>
              <w:bottom w:w="100" w:type="dxa"/>
              <w:right w:w="100" w:type="dxa"/>
            </w:tcMar>
          </w:tcPr>
          <w:p w14:paraId="617562DF" w14:textId="77777777" w:rsidR="00F77165" w:rsidRPr="00142BCA" w:rsidRDefault="00F77165" w:rsidP="001316F6">
            <w:pPr>
              <w:widowControl w:val="0"/>
              <w:spacing w:line="240" w:lineRule="auto"/>
              <w:rPr>
                <w:rFonts w:ascii="Georgia" w:eastAsia="Georgia" w:hAnsi="Georgia" w:cs="Georgia"/>
                <w:b/>
              </w:rPr>
            </w:pPr>
            <w:r>
              <w:rPr>
                <w:rFonts w:ascii="Georgia" w:eastAsia="Georgia" w:hAnsi="Georgia" w:cs="Georgia"/>
                <w:b/>
              </w:rPr>
              <w:t>Tlaková odolnost celé soustavy</w:t>
            </w:r>
          </w:p>
        </w:tc>
        <w:tc>
          <w:tcPr>
            <w:tcW w:w="3047" w:type="dxa"/>
            <w:shd w:val="clear" w:color="auto" w:fill="auto"/>
            <w:tcMar>
              <w:top w:w="100" w:type="dxa"/>
              <w:left w:w="100" w:type="dxa"/>
              <w:bottom w:w="100" w:type="dxa"/>
              <w:right w:w="100" w:type="dxa"/>
            </w:tcMar>
          </w:tcPr>
          <w:p w14:paraId="617562E0" w14:textId="77777777" w:rsidR="00F77165" w:rsidRDefault="00F77165" w:rsidP="001316F6">
            <w:pPr>
              <w:widowControl w:val="0"/>
              <w:spacing w:line="240" w:lineRule="auto"/>
              <w:rPr>
                <w:rFonts w:ascii="Georgia" w:eastAsia="Georgia" w:hAnsi="Georgia" w:cs="Georgia"/>
              </w:rPr>
            </w:pPr>
            <w:r>
              <w:rPr>
                <w:rFonts w:ascii="Georgia" w:eastAsia="Georgia" w:hAnsi="Georgia" w:cs="Georgia"/>
              </w:rPr>
              <w:t>Min. 2,5 (včetně)</w:t>
            </w:r>
          </w:p>
        </w:tc>
        <w:tc>
          <w:tcPr>
            <w:tcW w:w="3048" w:type="dxa"/>
          </w:tcPr>
          <w:p w14:paraId="617562E1" w14:textId="77777777" w:rsidR="00F77165" w:rsidRPr="00A06348" w:rsidRDefault="00F77165" w:rsidP="00F77165">
            <w:pPr>
              <w:widowControl w:val="0"/>
              <w:spacing w:line="240" w:lineRule="auto"/>
              <w:rPr>
                <w:rFonts w:ascii="Georgia" w:eastAsia="Georgia" w:hAnsi="Georgia" w:cs="Georgia"/>
              </w:rPr>
            </w:pPr>
            <w:r>
              <w:rPr>
                <w:rFonts w:ascii="Georgia" w:eastAsia="Georgia" w:hAnsi="Georgia" w:cs="Georgia"/>
                <w:i/>
                <w:iCs/>
                <w:color w:val="2E74B5" w:themeColor="accent1" w:themeShade="BF"/>
              </w:rPr>
              <w:t>2,5</w:t>
            </w:r>
          </w:p>
        </w:tc>
        <w:tc>
          <w:tcPr>
            <w:tcW w:w="1701" w:type="dxa"/>
            <w:tcMar>
              <w:top w:w="100" w:type="dxa"/>
              <w:left w:w="100" w:type="dxa"/>
              <w:bottom w:w="100" w:type="dxa"/>
              <w:right w:w="100" w:type="dxa"/>
            </w:tcMar>
          </w:tcPr>
          <w:p w14:paraId="617562E2" w14:textId="77777777" w:rsidR="00F77165" w:rsidRDefault="00F77165" w:rsidP="001316F6">
            <w:pPr>
              <w:widowControl w:val="0"/>
              <w:spacing w:line="240" w:lineRule="auto"/>
              <w:rPr>
                <w:rFonts w:ascii="Georgia" w:eastAsia="Georgia" w:hAnsi="Georgia" w:cs="Georgia"/>
              </w:rPr>
            </w:pPr>
            <w:r>
              <w:rPr>
                <w:rFonts w:ascii="Georgia" w:eastAsia="Georgia" w:hAnsi="Georgia" w:cs="Georgia"/>
              </w:rPr>
              <w:t>PN</w:t>
            </w:r>
          </w:p>
        </w:tc>
      </w:tr>
      <w:tr w:rsidR="00F77165" w14:paraId="617562E6" w14:textId="77777777" w:rsidTr="00F305B7">
        <w:trPr>
          <w:trHeight w:val="566"/>
        </w:trPr>
        <w:tc>
          <w:tcPr>
            <w:tcW w:w="3109" w:type="dxa"/>
            <w:tcMar>
              <w:top w:w="100" w:type="dxa"/>
              <w:left w:w="100" w:type="dxa"/>
              <w:bottom w:w="100" w:type="dxa"/>
              <w:right w:w="100" w:type="dxa"/>
            </w:tcMar>
          </w:tcPr>
          <w:p w14:paraId="617562E4" w14:textId="77777777" w:rsidR="00F77165" w:rsidRDefault="00F77165" w:rsidP="001316F6">
            <w:pPr>
              <w:widowControl w:val="0"/>
              <w:spacing w:line="240" w:lineRule="auto"/>
              <w:rPr>
                <w:rFonts w:ascii="Georgia" w:eastAsia="Georgia" w:hAnsi="Georgia" w:cs="Georgia"/>
                <w:b/>
              </w:rPr>
            </w:pPr>
            <w:r>
              <w:rPr>
                <w:rFonts w:ascii="Georgia" w:eastAsia="Georgia" w:hAnsi="Georgia" w:cs="Georgia"/>
                <w:b/>
              </w:rPr>
              <w:t>Jméno výrobce, obchodní název (a případně typ) akumulace, určené k dodávce a instalaci</w:t>
            </w:r>
          </w:p>
        </w:tc>
        <w:tc>
          <w:tcPr>
            <w:tcW w:w="7796" w:type="dxa"/>
            <w:gridSpan w:val="3"/>
          </w:tcPr>
          <w:p w14:paraId="45B0D84B" w14:textId="65D63C5E" w:rsidR="00647C07" w:rsidRPr="00647C07" w:rsidRDefault="00647C07" w:rsidP="001316F6">
            <w:pPr>
              <w:widowControl w:val="0"/>
              <w:spacing w:line="240" w:lineRule="auto"/>
              <w:rPr>
                <w:rFonts w:ascii="Georgia" w:eastAsia="Georgia" w:hAnsi="Georgia" w:cs="Georgia"/>
                <w:i/>
                <w:iCs/>
                <w:color w:val="2E74B5" w:themeColor="accent1" w:themeShade="BF"/>
              </w:rPr>
            </w:pPr>
            <w:r w:rsidRPr="00647C07">
              <w:rPr>
                <w:rFonts w:ascii="Georgia" w:eastAsia="Georgia" w:hAnsi="Georgia" w:cs="Georgia"/>
                <w:i/>
                <w:iCs/>
                <w:color w:val="2E74B5" w:themeColor="accent1" w:themeShade="BF"/>
              </w:rPr>
              <w:t>Výrobce: REGULUS spol. s r.o.</w:t>
            </w:r>
            <w:r w:rsidR="00F77165" w:rsidRPr="00647C07">
              <w:rPr>
                <w:rFonts w:ascii="Georgia" w:eastAsia="Georgia" w:hAnsi="Georgia" w:cs="Georgia"/>
                <w:i/>
                <w:iCs/>
                <w:color w:val="2E74B5" w:themeColor="accent1" w:themeShade="BF"/>
              </w:rPr>
              <w:t xml:space="preserve"> </w:t>
            </w:r>
          </w:p>
          <w:p w14:paraId="617562E5" w14:textId="165B3FF2" w:rsidR="00F77165" w:rsidRPr="00A3273A" w:rsidRDefault="00647C07" w:rsidP="001316F6">
            <w:pPr>
              <w:widowControl w:val="0"/>
              <w:spacing w:line="240" w:lineRule="auto"/>
              <w:rPr>
                <w:rFonts w:ascii="Georgia" w:eastAsia="Georgia" w:hAnsi="Georgia" w:cs="Georgia"/>
                <w:i/>
                <w:iCs/>
              </w:rPr>
            </w:pPr>
            <w:r w:rsidRPr="00647C07">
              <w:rPr>
                <w:rFonts w:ascii="Georgia" w:eastAsia="Georgia" w:hAnsi="Georgia" w:cs="Georgia"/>
                <w:i/>
                <w:iCs/>
                <w:color w:val="2E74B5" w:themeColor="accent1" w:themeShade="BF"/>
              </w:rPr>
              <w:t xml:space="preserve">Specifikace výrobku: </w:t>
            </w:r>
            <w:r w:rsidR="00F77165">
              <w:rPr>
                <w:rFonts w:ascii="Georgia" w:eastAsia="Georgia" w:hAnsi="Georgia" w:cs="Georgia"/>
                <w:i/>
                <w:iCs/>
                <w:color w:val="2E74B5" w:themeColor="accent1" w:themeShade="BF"/>
              </w:rPr>
              <w:t>PS 1500N</w:t>
            </w:r>
          </w:p>
        </w:tc>
      </w:tr>
    </w:tbl>
    <w:p w14:paraId="617562E7" w14:textId="77777777" w:rsidR="001316F6" w:rsidRDefault="001316F6" w:rsidP="001316F6">
      <w:pPr>
        <w:spacing w:after="240"/>
        <w:jc w:val="both"/>
        <w:rPr>
          <w:rFonts w:ascii="Georgia" w:eastAsia="Georgia" w:hAnsi="Georgia" w:cs="Georgia"/>
          <w:b/>
        </w:rPr>
      </w:pPr>
    </w:p>
    <w:p w14:paraId="617562E8" w14:textId="77777777" w:rsidR="00F77165" w:rsidRPr="00A22602" w:rsidRDefault="00F77165" w:rsidP="00F77165">
      <w:pPr>
        <w:numPr>
          <w:ilvl w:val="0"/>
          <w:numId w:val="10"/>
        </w:numPr>
        <w:spacing w:after="240" w:line="240" w:lineRule="auto"/>
        <w:jc w:val="both"/>
        <w:rPr>
          <w:rFonts w:ascii="Georgia" w:hAnsi="Georgia"/>
          <w:bCs/>
          <w:i/>
          <w:color w:val="2E74B5"/>
        </w:rPr>
      </w:pPr>
      <w:r w:rsidRPr="00A22602">
        <w:rPr>
          <w:rFonts w:ascii="Georgia" w:hAnsi="Georgia"/>
          <w:bCs/>
          <w:i/>
          <w:color w:val="2E74B5"/>
        </w:rPr>
        <w:t>„</w:t>
      </w:r>
      <w:r w:rsidRPr="00A22602">
        <w:rPr>
          <w:rFonts w:ascii="Georgia" w:hAnsi="Georgia"/>
          <w:b/>
          <w:bCs/>
          <w:i/>
          <w:color w:val="2E74B5"/>
        </w:rPr>
        <w:t>technické řešení zdroje tepla na biomasu</w:t>
      </w:r>
      <w:r w:rsidRPr="00A22602">
        <w:rPr>
          <w:rFonts w:ascii="Georgia" w:hAnsi="Georgia"/>
          <w:bCs/>
          <w:i/>
          <w:color w:val="2E74B5"/>
        </w:rPr>
        <w:t xml:space="preserve">“ popis umístění jednotlivých částí technologie v kontejneru: v zadní části kontejneru bude </w:t>
      </w:r>
      <w:r>
        <w:rPr>
          <w:rFonts w:ascii="Georgia" w:hAnsi="Georgia"/>
          <w:bCs/>
          <w:i/>
          <w:color w:val="2E74B5"/>
        </w:rPr>
        <w:t>umístěn</w:t>
      </w:r>
      <w:r w:rsidRPr="00A22602">
        <w:rPr>
          <w:rFonts w:ascii="Georgia" w:hAnsi="Georgia"/>
          <w:bCs/>
          <w:i/>
          <w:color w:val="2E74B5"/>
        </w:rPr>
        <w:t xml:space="preserve"> kotel na biomasu Werner golem, v přední části kontejneru bude umístěna akumulační nádoba o objemu 1.500 l včetně všech potřebných armatur,</w:t>
      </w:r>
      <w:r>
        <w:rPr>
          <w:rFonts w:ascii="Georgia" w:hAnsi="Georgia"/>
          <w:bCs/>
          <w:i/>
          <w:color w:val="2E74B5"/>
        </w:rPr>
        <w:t xml:space="preserve"> čerpadel, </w:t>
      </w:r>
      <w:r w:rsidRPr="00A22602">
        <w:rPr>
          <w:rFonts w:ascii="Georgia" w:hAnsi="Georgia"/>
          <w:bCs/>
          <w:i/>
          <w:color w:val="2E74B5"/>
        </w:rPr>
        <w:t>expanzních nádob atd.</w:t>
      </w:r>
    </w:p>
    <w:p w14:paraId="617562E9" w14:textId="77777777" w:rsidR="00F77165" w:rsidRPr="00A22602" w:rsidRDefault="00F77165" w:rsidP="00F77165">
      <w:pPr>
        <w:spacing w:after="240" w:line="240" w:lineRule="auto"/>
        <w:ind w:left="420"/>
        <w:jc w:val="both"/>
        <w:rPr>
          <w:rFonts w:ascii="Georgia" w:hAnsi="Georgia"/>
          <w:bCs/>
          <w:i/>
          <w:color w:val="2E74B5"/>
        </w:rPr>
      </w:pPr>
      <w:r w:rsidRPr="001A361F">
        <w:rPr>
          <w:rFonts w:ascii="Georgia" w:hAnsi="Georgia"/>
          <w:bCs/>
          <w:i/>
          <w:color w:val="2E74B5"/>
        </w:rPr>
        <w:t>Nákres viz. Příloha Půdorys kontejnerové kotelny.</w:t>
      </w:r>
      <w:r w:rsidRPr="00A22602">
        <w:rPr>
          <w:rFonts w:ascii="Georgia" w:hAnsi="Georgia"/>
          <w:bCs/>
          <w:i/>
          <w:color w:val="2E74B5"/>
        </w:rPr>
        <w:t xml:space="preserve"> </w:t>
      </w:r>
    </w:p>
    <w:p w14:paraId="617562EA" w14:textId="77777777" w:rsidR="00F77165" w:rsidRPr="00280DA0" w:rsidRDefault="00F77165" w:rsidP="00F77165">
      <w:pPr>
        <w:pStyle w:val="Zhlav"/>
        <w:numPr>
          <w:ilvl w:val="0"/>
          <w:numId w:val="10"/>
        </w:numPr>
        <w:tabs>
          <w:tab w:val="clear" w:pos="4536"/>
          <w:tab w:val="clear" w:pos="9072"/>
        </w:tabs>
        <w:spacing w:after="240"/>
        <w:jc w:val="both"/>
        <w:rPr>
          <w:rFonts w:ascii="Georgia" w:hAnsi="Georgia"/>
          <w:bCs/>
          <w:i/>
          <w:color w:val="2E74B5"/>
        </w:rPr>
      </w:pPr>
      <w:r w:rsidRPr="00280DA0">
        <w:rPr>
          <w:rFonts w:ascii="Georgia" w:hAnsi="Georgia"/>
          <w:bCs/>
          <w:i/>
          <w:color w:val="2E74B5"/>
        </w:rPr>
        <w:t>„</w:t>
      </w:r>
      <w:r w:rsidRPr="00280DA0">
        <w:rPr>
          <w:rFonts w:ascii="Georgia" w:hAnsi="Georgia"/>
          <w:b/>
          <w:bCs/>
          <w:i/>
          <w:color w:val="2E74B5"/>
        </w:rPr>
        <w:t>sklad na biomasu</w:t>
      </w:r>
      <w:r w:rsidRPr="00280DA0">
        <w:rPr>
          <w:rFonts w:ascii="Georgia" w:hAnsi="Georgia"/>
          <w:bCs/>
          <w:i/>
          <w:color w:val="2E74B5"/>
        </w:rPr>
        <w:t>“: za kontejnerem se zdrojem tepla a technologií bude umístěn kontejner č. 2, ve kterém bude umístěn zásobník na biomasu o objemu 15 m</w:t>
      </w:r>
      <w:r w:rsidRPr="00280DA0">
        <w:rPr>
          <w:rFonts w:ascii="Georgia" w:hAnsi="Georgia"/>
          <w:bCs/>
          <w:i/>
          <w:color w:val="2E74B5"/>
          <w:vertAlign w:val="superscript"/>
        </w:rPr>
        <w:t>3</w:t>
      </w:r>
      <w:r w:rsidRPr="00280DA0">
        <w:rPr>
          <w:rFonts w:ascii="Georgia" w:hAnsi="Georgia"/>
          <w:bCs/>
          <w:i/>
          <w:color w:val="2E74B5"/>
        </w:rPr>
        <w:t xml:space="preserve"> a dále v tomto kontejneru bude možno naskladňovat peletky buď v pytlích na paletách nebo v big-bacích, které bude možno za pomocí demontovatelného zdvihacího zařízení naskladňovat do kontejneru, z kontejneru do kotle na biomasu bude palivo dopraveno do hořáku kotle šnekovým dopravníkem, který je </w:t>
      </w:r>
      <w:r w:rsidRPr="00280DA0">
        <w:rPr>
          <w:rFonts w:ascii="Georgia" w:hAnsi="Georgia"/>
          <w:i/>
          <w:color w:val="0070C0"/>
        </w:rPr>
        <w:t xml:space="preserve">opatřen protipožární ochranou proti zpětnému zahoření. </w:t>
      </w:r>
    </w:p>
    <w:p w14:paraId="617562EB" w14:textId="77777777" w:rsidR="00F77165" w:rsidRPr="00434CAF" w:rsidRDefault="00F77165" w:rsidP="00F77165">
      <w:pPr>
        <w:numPr>
          <w:ilvl w:val="0"/>
          <w:numId w:val="10"/>
        </w:numPr>
        <w:spacing w:after="240" w:line="240" w:lineRule="auto"/>
        <w:jc w:val="both"/>
        <w:rPr>
          <w:rFonts w:ascii="Georgia" w:hAnsi="Georgia"/>
          <w:bCs/>
          <w:i/>
          <w:color w:val="2E74B5"/>
        </w:rPr>
      </w:pPr>
      <w:r w:rsidRPr="00434CAF">
        <w:rPr>
          <w:rFonts w:ascii="Georgia" w:hAnsi="Georgia"/>
          <w:bCs/>
          <w:i/>
          <w:color w:val="2E74B5"/>
        </w:rPr>
        <w:t xml:space="preserve"> „</w:t>
      </w:r>
      <w:r w:rsidRPr="00434CAF">
        <w:rPr>
          <w:rFonts w:ascii="Georgia" w:hAnsi="Georgia"/>
          <w:b/>
          <w:bCs/>
          <w:i/>
          <w:color w:val="2E74B5"/>
        </w:rPr>
        <w:t>doprava paliva do kontejneru</w:t>
      </w:r>
      <w:r w:rsidRPr="00434CAF">
        <w:rPr>
          <w:rFonts w:ascii="Georgia" w:hAnsi="Georgia"/>
          <w:bCs/>
          <w:i/>
          <w:color w:val="2E74B5"/>
        </w:rPr>
        <w:t xml:space="preserve">“ navržený způsob dopravy paliva do kontejneru a následně do zásobníku na biomasu, včetně souvisejících závazných technických parametrů: dovoz na nákladním voze - pelety na paletách v plastových pytlích budou naskladňovány ručně, obsluhou kotelny. Dovoz v nákladních vozech – pelety v „big-bag“ baleních budou dopravovány do zásobníku pomocí zvedacího zařízení, případně pomocí speciálního externího horizontálního plnícího šnekového podavače. Obě varianty jsou cenově totožné a výběr typu dopravy je možný, až na základě místního šetření.    </w:t>
      </w:r>
    </w:p>
    <w:p w14:paraId="617562EC" w14:textId="77777777" w:rsidR="00F77165" w:rsidRPr="00434CAF" w:rsidRDefault="00F77165" w:rsidP="00F77165">
      <w:pPr>
        <w:numPr>
          <w:ilvl w:val="0"/>
          <w:numId w:val="10"/>
        </w:numPr>
        <w:spacing w:after="240" w:line="240" w:lineRule="auto"/>
        <w:jc w:val="both"/>
        <w:rPr>
          <w:rFonts w:ascii="Georgia" w:hAnsi="Georgia"/>
          <w:bCs/>
          <w:i/>
          <w:color w:val="2E74B5"/>
        </w:rPr>
      </w:pPr>
      <w:r w:rsidRPr="00434CAF">
        <w:rPr>
          <w:rFonts w:ascii="Georgia" w:hAnsi="Georgia"/>
          <w:bCs/>
          <w:i/>
          <w:color w:val="2E74B5"/>
        </w:rPr>
        <w:t>„</w:t>
      </w:r>
      <w:r w:rsidRPr="00434CAF">
        <w:rPr>
          <w:rFonts w:ascii="Georgia" w:hAnsi="Georgia"/>
          <w:b/>
          <w:bCs/>
          <w:i/>
          <w:color w:val="2E74B5"/>
        </w:rPr>
        <w:t>nádoba na odvod popele a škváry</w:t>
      </w:r>
      <w:r w:rsidRPr="00434CAF">
        <w:rPr>
          <w:rFonts w:ascii="Georgia" w:hAnsi="Georgia"/>
          <w:bCs/>
          <w:i/>
          <w:color w:val="2E74B5"/>
        </w:rPr>
        <w:t xml:space="preserve">“ navržený způsob automatického odvodu škváry a popílku, včetně základní specifikace (rozměrů a kapacity) nádoby a případné specifikace stroje, přípravku nebo zařízení, které budou sloužit k potřebné manipulaci – pokud bude realizátorem navržen: polétavý a roštový popel je v rámci kotle vynášen do odnímatelného popelníku. Obsluha kotelny bude ručně vysypávat popelem naplněný popelník. Četnost vynášení popele je závislé na způsobu provozu kotle.  </w:t>
      </w:r>
    </w:p>
    <w:p w14:paraId="617562ED" w14:textId="77777777" w:rsidR="00F77165" w:rsidRDefault="00F77165" w:rsidP="00F77165">
      <w:pPr>
        <w:spacing w:after="240" w:line="240" w:lineRule="auto"/>
        <w:ind w:left="420"/>
        <w:jc w:val="both"/>
        <w:rPr>
          <w:rFonts w:ascii="Georgia" w:hAnsi="Georgia"/>
          <w:b/>
          <w:bCs/>
        </w:rPr>
      </w:pPr>
      <w:r w:rsidRPr="00434CAF">
        <w:rPr>
          <w:rFonts w:ascii="Georgia" w:hAnsi="Georgia"/>
          <w:bCs/>
          <w:i/>
          <w:color w:val="2E74B5"/>
        </w:rPr>
        <w:t>Závazné parametry budou dodrženy.</w:t>
      </w:r>
    </w:p>
    <w:p w14:paraId="617562EE" w14:textId="77777777" w:rsidR="00343F28" w:rsidRPr="005A1FEF" w:rsidRDefault="00343F28" w:rsidP="00515A6E">
      <w:pPr>
        <w:keepNext/>
        <w:spacing w:after="240"/>
        <w:jc w:val="both"/>
        <w:rPr>
          <w:rFonts w:ascii="Georgia" w:hAnsi="Georgia"/>
          <w:b/>
          <w:bCs/>
          <w:u w:val="single"/>
        </w:rPr>
      </w:pPr>
      <w:r w:rsidRPr="0012717A">
        <w:rPr>
          <w:rFonts w:ascii="Georgia" w:hAnsi="Georgia"/>
          <w:b/>
          <w:bCs/>
          <w:u w:val="single"/>
        </w:rPr>
        <w:lastRenderedPageBreak/>
        <w:t xml:space="preserve">Aktivita </w:t>
      </w:r>
      <w:r>
        <w:rPr>
          <w:rFonts w:ascii="Georgia" w:hAnsi="Georgia"/>
          <w:b/>
          <w:bCs/>
          <w:u w:val="single"/>
        </w:rPr>
        <w:t>3.2</w:t>
      </w:r>
      <w:r w:rsidRPr="0012717A">
        <w:rPr>
          <w:rFonts w:ascii="Georgia" w:hAnsi="Georgia"/>
          <w:b/>
          <w:bCs/>
          <w:u w:val="single"/>
        </w:rPr>
        <w:t xml:space="preserve"> – </w:t>
      </w:r>
      <w:r>
        <w:rPr>
          <w:rFonts w:ascii="Georgia" w:hAnsi="Georgia"/>
          <w:b/>
          <w:bCs/>
          <w:u w:val="single"/>
        </w:rPr>
        <w:t>Instalace a připojení kontejnerové kotelny</w:t>
      </w:r>
      <w:r w:rsidRPr="0012717A">
        <w:rPr>
          <w:rFonts w:ascii="Georgia" w:hAnsi="Georgia"/>
          <w:b/>
          <w:bCs/>
          <w:u w:val="single"/>
        </w:rPr>
        <w:t xml:space="preserve"> </w:t>
      </w:r>
    </w:p>
    <w:tbl>
      <w:tblPr>
        <w:tblStyle w:val="a"/>
        <w:tblW w:w="10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9"/>
        <w:gridCol w:w="3047"/>
        <w:gridCol w:w="3048"/>
        <w:gridCol w:w="1701"/>
      </w:tblGrid>
      <w:tr w:rsidR="00640BE3" w14:paraId="617562F0" w14:textId="77777777" w:rsidTr="00F305B7">
        <w:trPr>
          <w:trHeight w:val="420"/>
        </w:trPr>
        <w:tc>
          <w:tcPr>
            <w:tcW w:w="10905" w:type="dxa"/>
            <w:gridSpan w:val="4"/>
            <w:shd w:val="clear" w:color="auto" w:fill="D9D9D9" w:themeFill="background1" w:themeFillShade="D9"/>
            <w:tcMar>
              <w:top w:w="100" w:type="dxa"/>
              <w:left w:w="100" w:type="dxa"/>
              <w:bottom w:w="100" w:type="dxa"/>
              <w:right w:w="100" w:type="dxa"/>
            </w:tcMar>
          </w:tcPr>
          <w:p w14:paraId="617562EF" w14:textId="77777777" w:rsidR="00640BE3" w:rsidRPr="00640BE3" w:rsidRDefault="00640BE3" w:rsidP="00515A6E">
            <w:pPr>
              <w:keepNext/>
              <w:widowControl w:val="0"/>
              <w:spacing w:line="240" w:lineRule="auto"/>
              <w:rPr>
                <w:rFonts w:ascii="Georgia" w:eastAsia="Georgia" w:hAnsi="Georgia" w:cs="Georgia"/>
                <w:b/>
              </w:rPr>
            </w:pPr>
            <w:r>
              <w:rPr>
                <w:rFonts w:ascii="Georgia" w:eastAsia="Georgia" w:hAnsi="Georgia" w:cs="Georgia"/>
                <w:b/>
              </w:rPr>
              <w:t>Požadavky na nadzemní potrubí</w:t>
            </w:r>
          </w:p>
        </w:tc>
      </w:tr>
      <w:tr w:rsidR="00640BE3" w14:paraId="617562F5" w14:textId="77777777" w:rsidTr="00F305B7">
        <w:trPr>
          <w:trHeight w:val="420"/>
        </w:trPr>
        <w:tc>
          <w:tcPr>
            <w:tcW w:w="3109" w:type="dxa"/>
            <w:shd w:val="clear" w:color="auto" w:fill="D9D9D9" w:themeFill="background1" w:themeFillShade="D9"/>
            <w:tcMar>
              <w:top w:w="100" w:type="dxa"/>
              <w:left w:w="100" w:type="dxa"/>
              <w:bottom w:w="100" w:type="dxa"/>
              <w:right w:w="100" w:type="dxa"/>
            </w:tcMar>
          </w:tcPr>
          <w:p w14:paraId="617562F1" w14:textId="77777777" w:rsidR="00640BE3" w:rsidRDefault="00640BE3" w:rsidP="00F305B7">
            <w:pPr>
              <w:widowControl w:val="0"/>
              <w:spacing w:line="240" w:lineRule="auto"/>
              <w:jc w:val="center"/>
              <w:rPr>
                <w:rFonts w:ascii="Georgia" w:eastAsia="Georgia" w:hAnsi="Georgia" w:cs="Georgia"/>
                <w:b/>
                <w:i/>
                <w:iCs/>
              </w:rPr>
            </w:pPr>
            <w:r>
              <w:rPr>
                <w:rFonts w:ascii="Georgia" w:eastAsia="Georgia" w:hAnsi="Georgia" w:cs="Georgia"/>
                <w:b/>
                <w:i/>
                <w:iCs/>
              </w:rPr>
              <w:t>p</w:t>
            </w:r>
            <w:r w:rsidRPr="00B836D7">
              <w:rPr>
                <w:rFonts w:ascii="Georgia" w:eastAsia="Georgia" w:hAnsi="Georgia" w:cs="Georgia"/>
                <w:b/>
                <w:i/>
                <w:iCs/>
              </w:rPr>
              <w:t>oložka</w:t>
            </w:r>
            <w:r>
              <w:rPr>
                <w:rFonts w:ascii="Georgia" w:eastAsia="Georgia" w:hAnsi="Georgia" w:cs="Georgia"/>
                <w:b/>
                <w:i/>
                <w:iCs/>
              </w:rPr>
              <w:t xml:space="preserve"> / parametr</w:t>
            </w:r>
          </w:p>
        </w:tc>
        <w:tc>
          <w:tcPr>
            <w:tcW w:w="3047" w:type="dxa"/>
            <w:shd w:val="clear" w:color="auto" w:fill="D9D9D9" w:themeFill="background1" w:themeFillShade="D9"/>
          </w:tcPr>
          <w:p w14:paraId="617562F2" w14:textId="77777777" w:rsidR="00640BE3" w:rsidRPr="00B836D7" w:rsidRDefault="00640BE3" w:rsidP="00F305B7">
            <w:pPr>
              <w:widowControl w:val="0"/>
              <w:spacing w:line="240" w:lineRule="auto"/>
              <w:jc w:val="center"/>
              <w:rPr>
                <w:rFonts w:ascii="Georgia" w:eastAsia="Georgia" w:hAnsi="Georgia" w:cs="Georgia"/>
                <w:b/>
                <w:i/>
                <w:iCs/>
              </w:rPr>
            </w:pPr>
            <w:r w:rsidRPr="00B836D7">
              <w:rPr>
                <w:rFonts w:ascii="Georgia" w:eastAsia="Georgia" w:hAnsi="Georgia" w:cs="Georgia"/>
                <w:b/>
                <w:i/>
                <w:iCs/>
              </w:rPr>
              <w:t>požadavek ČRA</w:t>
            </w:r>
          </w:p>
        </w:tc>
        <w:tc>
          <w:tcPr>
            <w:tcW w:w="3048" w:type="dxa"/>
            <w:shd w:val="clear" w:color="auto" w:fill="D9D9D9" w:themeFill="background1" w:themeFillShade="D9"/>
          </w:tcPr>
          <w:p w14:paraId="617562F3" w14:textId="77777777" w:rsidR="00640BE3" w:rsidRPr="00B836D7" w:rsidRDefault="00640BE3" w:rsidP="00F305B7">
            <w:pPr>
              <w:widowControl w:val="0"/>
              <w:spacing w:line="240" w:lineRule="auto"/>
              <w:jc w:val="center"/>
              <w:rPr>
                <w:rFonts w:ascii="Georgia" w:eastAsia="Georgia" w:hAnsi="Georgia" w:cs="Georgia"/>
                <w:b/>
                <w:i/>
                <w:iCs/>
              </w:rPr>
            </w:pPr>
            <w:r w:rsidRPr="00B836D7">
              <w:rPr>
                <w:rFonts w:ascii="Georgia" w:eastAsia="Georgia" w:hAnsi="Georgia" w:cs="Georgia"/>
                <w:b/>
                <w:i/>
                <w:iCs/>
              </w:rPr>
              <w:t>nabídka realizátora</w:t>
            </w:r>
          </w:p>
        </w:tc>
        <w:tc>
          <w:tcPr>
            <w:tcW w:w="1701" w:type="dxa"/>
            <w:shd w:val="clear" w:color="auto" w:fill="D9D9D9" w:themeFill="background1" w:themeFillShade="D9"/>
          </w:tcPr>
          <w:p w14:paraId="617562F4" w14:textId="77777777" w:rsidR="00640BE3" w:rsidRPr="00B836D7" w:rsidRDefault="00640BE3" w:rsidP="00F305B7">
            <w:pPr>
              <w:widowControl w:val="0"/>
              <w:spacing w:line="240" w:lineRule="auto"/>
              <w:jc w:val="center"/>
              <w:rPr>
                <w:rFonts w:ascii="Georgia" w:eastAsia="Georgia" w:hAnsi="Georgia" w:cs="Georgia"/>
                <w:b/>
                <w:i/>
                <w:iCs/>
              </w:rPr>
            </w:pPr>
            <w:r w:rsidRPr="00B836D7">
              <w:rPr>
                <w:rFonts w:ascii="Georgia" w:eastAsia="Georgia" w:hAnsi="Georgia" w:cs="Georgia"/>
                <w:b/>
                <w:i/>
                <w:iCs/>
              </w:rPr>
              <w:t>jednotka</w:t>
            </w:r>
          </w:p>
        </w:tc>
      </w:tr>
      <w:tr w:rsidR="00F77165" w14:paraId="617562FA" w14:textId="77777777" w:rsidTr="00F305B7">
        <w:tc>
          <w:tcPr>
            <w:tcW w:w="3109" w:type="dxa"/>
            <w:tcMar>
              <w:top w:w="100" w:type="dxa"/>
              <w:left w:w="100" w:type="dxa"/>
              <w:bottom w:w="100" w:type="dxa"/>
              <w:right w:w="100" w:type="dxa"/>
            </w:tcMar>
          </w:tcPr>
          <w:p w14:paraId="617562F6" w14:textId="77777777" w:rsidR="00F77165" w:rsidRPr="00CE39D1" w:rsidRDefault="00F77165" w:rsidP="00640BE3">
            <w:pPr>
              <w:widowControl w:val="0"/>
              <w:spacing w:line="240" w:lineRule="auto"/>
              <w:rPr>
                <w:rFonts w:ascii="Georgia" w:eastAsia="Georgia" w:hAnsi="Georgia" w:cs="Georgia"/>
                <w:b/>
              </w:rPr>
            </w:pPr>
            <w:r>
              <w:rPr>
                <w:rFonts w:ascii="Georgia" w:eastAsia="Georgia" w:hAnsi="Georgia" w:cs="Georgia"/>
                <w:b/>
              </w:rPr>
              <w:t>Povrchová teplota</w:t>
            </w:r>
          </w:p>
        </w:tc>
        <w:tc>
          <w:tcPr>
            <w:tcW w:w="3047" w:type="dxa"/>
            <w:tcMar>
              <w:top w:w="100" w:type="dxa"/>
              <w:left w:w="100" w:type="dxa"/>
              <w:bottom w:w="100" w:type="dxa"/>
              <w:right w:w="100" w:type="dxa"/>
            </w:tcMar>
          </w:tcPr>
          <w:p w14:paraId="617562F7" w14:textId="77777777" w:rsidR="00F77165" w:rsidRDefault="00F77165" w:rsidP="00551A1F">
            <w:pPr>
              <w:widowControl w:val="0"/>
              <w:spacing w:line="240" w:lineRule="auto"/>
              <w:rPr>
                <w:rFonts w:ascii="Georgia" w:eastAsia="Georgia" w:hAnsi="Georgia" w:cs="Georgia"/>
              </w:rPr>
            </w:pPr>
            <w:r>
              <w:rPr>
                <w:rFonts w:ascii="Georgia" w:eastAsia="Georgia" w:hAnsi="Georgia" w:cs="Georgia"/>
              </w:rPr>
              <w:t>Max. 50 (včetně)</w:t>
            </w:r>
          </w:p>
        </w:tc>
        <w:tc>
          <w:tcPr>
            <w:tcW w:w="3048" w:type="dxa"/>
          </w:tcPr>
          <w:p w14:paraId="617562F8" w14:textId="77777777" w:rsidR="00F77165" w:rsidRDefault="00F77165" w:rsidP="00F77165">
            <w:pPr>
              <w:widowControl w:val="0"/>
              <w:spacing w:line="240" w:lineRule="auto"/>
              <w:rPr>
                <w:rFonts w:ascii="Georgia" w:eastAsia="Georgia" w:hAnsi="Georgia" w:cs="Georgia"/>
              </w:rPr>
            </w:pPr>
            <w:r>
              <w:rPr>
                <w:rFonts w:ascii="Georgia" w:eastAsia="Georgia" w:hAnsi="Georgia" w:cs="Georgia"/>
              </w:rPr>
              <w:t xml:space="preserve"> </w:t>
            </w:r>
            <w:r>
              <w:rPr>
                <w:rFonts w:ascii="Georgia" w:eastAsia="Georgia" w:hAnsi="Georgia" w:cs="Georgia"/>
                <w:i/>
                <w:iCs/>
                <w:color w:val="2E74B5" w:themeColor="accent1" w:themeShade="BF"/>
              </w:rPr>
              <w:t xml:space="preserve">50 </w:t>
            </w:r>
          </w:p>
        </w:tc>
        <w:tc>
          <w:tcPr>
            <w:tcW w:w="1701" w:type="dxa"/>
            <w:tcMar>
              <w:top w:w="100" w:type="dxa"/>
              <w:left w:w="100" w:type="dxa"/>
              <w:bottom w:w="100" w:type="dxa"/>
              <w:right w:w="100" w:type="dxa"/>
            </w:tcMar>
          </w:tcPr>
          <w:p w14:paraId="617562F9" w14:textId="77777777" w:rsidR="00F77165" w:rsidRDefault="00F77165" w:rsidP="00640BE3">
            <w:pPr>
              <w:widowControl w:val="0"/>
              <w:spacing w:line="240" w:lineRule="auto"/>
              <w:rPr>
                <w:rFonts w:ascii="Georgia" w:eastAsia="Georgia" w:hAnsi="Georgia" w:cs="Georgia"/>
              </w:rPr>
            </w:pPr>
            <w:r>
              <w:rPr>
                <w:rFonts w:ascii="Georgia" w:eastAsia="Georgia" w:hAnsi="Georgia" w:cs="Georgia"/>
              </w:rPr>
              <w:t xml:space="preserve"> °C</w:t>
            </w:r>
          </w:p>
        </w:tc>
      </w:tr>
      <w:tr w:rsidR="00F77165" w14:paraId="617562FF" w14:textId="77777777" w:rsidTr="00F305B7">
        <w:trPr>
          <w:trHeight w:val="420"/>
        </w:trPr>
        <w:tc>
          <w:tcPr>
            <w:tcW w:w="3109" w:type="dxa"/>
            <w:tcMar>
              <w:top w:w="100" w:type="dxa"/>
              <w:left w:w="100" w:type="dxa"/>
              <w:bottom w:w="100" w:type="dxa"/>
              <w:right w:w="100" w:type="dxa"/>
            </w:tcMar>
          </w:tcPr>
          <w:p w14:paraId="617562FB" w14:textId="77777777" w:rsidR="00F77165" w:rsidRPr="00CE39D1" w:rsidRDefault="00F77165" w:rsidP="00640BE3">
            <w:pPr>
              <w:widowControl w:val="0"/>
              <w:spacing w:line="240" w:lineRule="auto"/>
              <w:rPr>
                <w:rFonts w:ascii="Georgia" w:eastAsia="Georgia" w:hAnsi="Georgia" w:cs="Georgia"/>
                <w:b/>
              </w:rPr>
            </w:pPr>
            <w:r>
              <w:rPr>
                <w:rFonts w:ascii="Georgia" w:eastAsia="Georgia" w:hAnsi="Georgia" w:cs="Georgia"/>
                <w:b/>
              </w:rPr>
              <w:t>S</w:t>
            </w:r>
            <w:r w:rsidRPr="00640BE3">
              <w:rPr>
                <w:rFonts w:ascii="Georgia" w:eastAsia="Georgia" w:hAnsi="Georgia" w:cs="Georgia"/>
                <w:b/>
              </w:rPr>
              <w:t>oučinitel prostupu tepla izolace potrubí</w:t>
            </w:r>
          </w:p>
        </w:tc>
        <w:tc>
          <w:tcPr>
            <w:tcW w:w="3047" w:type="dxa"/>
          </w:tcPr>
          <w:p w14:paraId="617562FC" w14:textId="77777777" w:rsidR="00F77165" w:rsidRDefault="00F77165" w:rsidP="00640BE3">
            <w:pPr>
              <w:widowControl w:val="0"/>
              <w:spacing w:line="240" w:lineRule="auto"/>
              <w:rPr>
                <w:rFonts w:ascii="Georgia" w:eastAsia="Georgia" w:hAnsi="Georgia" w:cs="Georgia"/>
              </w:rPr>
            </w:pPr>
            <w:r>
              <w:rPr>
                <w:rFonts w:ascii="Georgia" w:eastAsia="Georgia" w:hAnsi="Georgia" w:cs="Georgia"/>
              </w:rPr>
              <w:t xml:space="preserve"> Max. 0,36 (včetně)</w:t>
            </w:r>
          </w:p>
        </w:tc>
        <w:tc>
          <w:tcPr>
            <w:tcW w:w="3048" w:type="dxa"/>
          </w:tcPr>
          <w:p w14:paraId="617562FD" w14:textId="77777777" w:rsidR="00F77165" w:rsidRPr="001316F6" w:rsidRDefault="00F77165" w:rsidP="00F77165">
            <w:pPr>
              <w:widowControl w:val="0"/>
              <w:spacing w:line="240" w:lineRule="auto"/>
              <w:rPr>
                <w:rFonts w:ascii="Georgia" w:eastAsia="Georgia" w:hAnsi="Georgia" w:cs="Georgia"/>
              </w:rPr>
            </w:pPr>
            <w:r>
              <w:rPr>
                <w:rFonts w:ascii="Georgia" w:eastAsia="Georgia" w:hAnsi="Georgia" w:cs="Georgia"/>
              </w:rPr>
              <w:t xml:space="preserve"> </w:t>
            </w:r>
            <w:r>
              <w:rPr>
                <w:rFonts w:ascii="Georgia" w:eastAsia="Georgia" w:hAnsi="Georgia" w:cs="Georgia"/>
                <w:i/>
                <w:iCs/>
                <w:color w:val="2E74B5" w:themeColor="accent1" w:themeShade="BF"/>
              </w:rPr>
              <w:t>0,36</w:t>
            </w:r>
          </w:p>
        </w:tc>
        <w:tc>
          <w:tcPr>
            <w:tcW w:w="1701" w:type="dxa"/>
          </w:tcPr>
          <w:p w14:paraId="617562FE" w14:textId="77777777" w:rsidR="00F77165" w:rsidRDefault="00F77165" w:rsidP="00640BE3">
            <w:pPr>
              <w:widowControl w:val="0"/>
              <w:spacing w:line="240" w:lineRule="auto"/>
              <w:rPr>
                <w:rFonts w:ascii="Georgia" w:eastAsia="Georgia" w:hAnsi="Georgia" w:cs="Georgia"/>
              </w:rPr>
            </w:pPr>
            <w:r>
              <w:rPr>
                <w:rFonts w:ascii="Georgia" w:eastAsia="Georgia" w:hAnsi="Georgia" w:cs="Georgia"/>
              </w:rPr>
              <w:t>W/m2-K</w:t>
            </w:r>
          </w:p>
        </w:tc>
      </w:tr>
      <w:tr w:rsidR="00F77165" w14:paraId="61756304" w14:textId="77777777" w:rsidTr="00F305B7">
        <w:tc>
          <w:tcPr>
            <w:tcW w:w="3109" w:type="dxa"/>
            <w:tcMar>
              <w:top w:w="100" w:type="dxa"/>
              <w:left w:w="100" w:type="dxa"/>
              <w:bottom w:w="100" w:type="dxa"/>
              <w:right w:w="100" w:type="dxa"/>
            </w:tcMar>
          </w:tcPr>
          <w:p w14:paraId="61756300" w14:textId="77777777" w:rsidR="00F77165" w:rsidRPr="00CE39D1" w:rsidRDefault="00F77165" w:rsidP="00D04578">
            <w:pPr>
              <w:widowControl w:val="0"/>
              <w:spacing w:line="240" w:lineRule="auto"/>
              <w:rPr>
                <w:rFonts w:ascii="Georgia" w:eastAsia="Georgia" w:hAnsi="Georgia" w:cs="Georgia"/>
                <w:b/>
              </w:rPr>
            </w:pPr>
            <w:r w:rsidRPr="00640BE3">
              <w:rPr>
                <w:rFonts w:ascii="Georgia" w:eastAsia="Georgia" w:hAnsi="Georgia" w:cs="Georgia"/>
                <w:b/>
                <w:bCs/>
              </w:rPr>
              <w:t>Krytí provedeno hliníkovým plechem o tloušťce</w:t>
            </w:r>
          </w:p>
        </w:tc>
        <w:tc>
          <w:tcPr>
            <w:tcW w:w="3047" w:type="dxa"/>
            <w:tcMar>
              <w:top w:w="100" w:type="dxa"/>
              <w:left w:w="100" w:type="dxa"/>
              <w:bottom w:w="100" w:type="dxa"/>
              <w:right w:w="100" w:type="dxa"/>
            </w:tcMar>
          </w:tcPr>
          <w:p w14:paraId="61756301" w14:textId="77777777" w:rsidR="00F77165" w:rsidRPr="00A06348" w:rsidRDefault="00F77165" w:rsidP="00640BE3">
            <w:pPr>
              <w:widowControl w:val="0"/>
              <w:spacing w:line="240" w:lineRule="auto"/>
              <w:rPr>
                <w:rFonts w:ascii="Georgia" w:eastAsia="Georgia" w:hAnsi="Georgia" w:cs="Georgia"/>
              </w:rPr>
            </w:pPr>
            <w:r>
              <w:rPr>
                <w:rFonts w:ascii="Georgia" w:eastAsia="Georgia" w:hAnsi="Georgia" w:cs="Georgia"/>
              </w:rPr>
              <w:t>Min. 0,6 (včetně)</w:t>
            </w:r>
          </w:p>
        </w:tc>
        <w:tc>
          <w:tcPr>
            <w:tcW w:w="3048" w:type="dxa"/>
          </w:tcPr>
          <w:p w14:paraId="61756302" w14:textId="77777777" w:rsidR="00F77165" w:rsidRDefault="00F77165" w:rsidP="00F77165">
            <w:pPr>
              <w:widowControl w:val="0"/>
              <w:spacing w:line="240" w:lineRule="auto"/>
              <w:rPr>
                <w:rFonts w:ascii="Georgia" w:eastAsia="Georgia" w:hAnsi="Georgia" w:cs="Georgia"/>
              </w:rPr>
            </w:pPr>
            <w:r>
              <w:rPr>
                <w:rFonts w:ascii="Georgia" w:eastAsia="Georgia" w:hAnsi="Georgia" w:cs="Georgia"/>
                <w:i/>
                <w:iCs/>
                <w:color w:val="2E74B5" w:themeColor="accent1" w:themeShade="BF"/>
              </w:rPr>
              <w:t>0,6</w:t>
            </w:r>
          </w:p>
        </w:tc>
        <w:tc>
          <w:tcPr>
            <w:tcW w:w="1701" w:type="dxa"/>
            <w:tcMar>
              <w:top w:w="100" w:type="dxa"/>
              <w:left w:w="100" w:type="dxa"/>
              <w:bottom w:w="100" w:type="dxa"/>
              <w:right w:w="100" w:type="dxa"/>
            </w:tcMar>
          </w:tcPr>
          <w:p w14:paraId="61756303" w14:textId="77777777" w:rsidR="00F77165" w:rsidRDefault="00F77165" w:rsidP="00640BE3">
            <w:pPr>
              <w:widowControl w:val="0"/>
              <w:spacing w:line="240" w:lineRule="auto"/>
              <w:rPr>
                <w:rFonts w:ascii="Georgia" w:eastAsia="Georgia" w:hAnsi="Georgia" w:cs="Georgia"/>
              </w:rPr>
            </w:pPr>
            <w:r>
              <w:rPr>
                <w:rFonts w:ascii="Georgia" w:eastAsia="Georgia" w:hAnsi="Georgia" w:cs="Georgia"/>
              </w:rPr>
              <w:t>mm</w:t>
            </w:r>
          </w:p>
        </w:tc>
      </w:tr>
      <w:tr w:rsidR="00640BE3" w14:paraId="61756306" w14:textId="77777777" w:rsidTr="00F305B7">
        <w:tc>
          <w:tcPr>
            <w:tcW w:w="10905" w:type="dxa"/>
            <w:gridSpan w:val="4"/>
            <w:tcMar>
              <w:top w:w="100" w:type="dxa"/>
              <w:left w:w="100" w:type="dxa"/>
              <w:bottom w:w="100" w:type="dxa"/>
              <w:right w:w="100" w:type="dxa"/>
            </w:tcMar>
          </w:tcPr>
          <w:p w14:paraId="61756305" w14:textId="77777777" w:rsidR="00640BE3" w:rsidRDefault="00640BE3" w:rsidP="00640BE3">
            <w:pPr>
              <w:widowControl w:val="0"/>
              <w:spacing w:line="240" w:lineRule="auto"/>
              <w:rPr>
                <w:rFonts w:ascii="Georgia" w:eastAsia="Georgia" w:hAnsi="Georgia" w:cs="Georgia"/>
              </w:rPr>
            </w:pPr>
            <w:r>
              <w:rPr>
                <w:rFonts w:ascii="Georgia" w:eastAsia="Georgia" w:hAnsi="Georgia" w:cs="Georgia"/>
              </w:rPr>
              <w:t>Pozn. krytí bude provedeno tak, že nebude možné navlhnutí izolace.</w:t>
            </w:r>
          </w:p>
        </w:tc>
      </w:tr>
    </w:tbl>
    <w:p w14:paraId="61756307" w14:textId="77777777" w:rsidR="005B1630" w:rsidRDefault="005B1630" w:rsidP="005B1630">
      <w:pPr>
        <w:spacing w:after="240"/>
        <w:jc w:val="both"/>
        <w:rPr>
          <w:rFonts w:ascii="Georgia" w:hAnsi="Georgia"/>
          <w:b/>
          <w:bCs/>
          <w:u w:val="single"/>
        </w:rPr>
      </w:pPr>
    </w:p>
    <w:p w14:paraId="61756308" w14:textId="77777777" w:rsidR="00343F28" w:rsidRDefault="00343F28" w:rsidP="00343F28">
      <w:pPr>
        <w:spacing w:after="240"/>
        <w:jc w:val="both"/>
        <w:rPr>
          <w:rFonts w:ascii="Georgia" w:hAnsi="Georgia"/>
          <w:b/>
          <w:bCs/>
          <w:u w:val="single"/>
        </w:rPr>
      </w:pPr>
      <w:r w:rsidRPr="0012717A">
        <w:rPr>
          <w:rFonts w:ascii="Georgia" w:hAnsi="Georgia"/>
          <w:b/>
          <w:bCs/>
          <w:u w:val="single"/>
        </w:rPr>
        <w:t xml:space="preserve">Aktivita </w:t>
      </w:r>
      <w:r>
        <w:rPr>
          <w:rFonts w:ascii="Georgia" w:hAnsi="Georgia"/>
          <w:b/>
          <w:bCs/>
          <w:u w:val="single"/>
        </w:rPr>
        <w:t>4.1</w:t>
      </w:r>
      <w:r w:rsidR="00260183">
        <w:rPr>
          <w:rFonts w:ascii="Georgia" w:hAnsi="Georgia"/>
          <w:b/>
          <w:bCs/>
          <w:u w:val="single"/>
        </w:rPr>
        <w:t xml:space="preserve"> </w:t>
      </w:r>
      <w:r w:rsidRPr="0012717A">
        <w:rPr>
          <w:rFonts w:ascii="Georgia" w:hAnsi="Georgia"/>
          <w:b/>
          <w:bCs/>
          <w:u w:val="single"/>
        </w:rPr>
        <w:t xml:space="preserve">– Instalace termoregulačních </w:t>
      </w:r>
      <w:r>
        <w:rPr>
          <w:rFonts w:ascii="Georgia" w:hAnsi="Georgia"/>
          <w:b/>
          <w:bCs/>
          <w:u w:val="single"/>
        </w:rPr>
        <w:t xml:space="preserve">ventilů </w:t>
      </w:r>
      <w:r w:rsidRPr="0012717A">
        <w:rPr>
          <w:rFonts w:ascii="Georgia" w:hAnsi="Georgia"/>
          <w:b/>
          <w:bCs/>
          <w:u w:val="single"/>
        </w:rPr>
        <w:t xml:space="preserve"> </w:t>
      </w:r>
    </w:p>
    <w:tbl>
      <w:tblPr>
        <w:tblStyle w:val="a"/>
        <w:tblW w:w="10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9"/>
        <w:gridCol w:w="3047"/>
        <w:gridCol w:w="3048"/>
        <w:gridCol w:w="1701"/>
      </w:tblGrid>
      <w:tr w:rsidR="007208D1" w14:paraId="6175630A" w14:textId="77777777" w:rsidTr="00F305B7">
        <w:trPr>
          <w:trHeight w:val="420"/>
        </w:trPr>
        <w:tc>
          <w:tcPr>
            <w:tcW w:w="10905" w:type="dxa"/>
            <w:gridSpan w:val="4"/>
            <w:shd w:val="clear" w:color="auto" w:fill="D9D9D9" w:themeFill="background1" w:themeFillShade="D9"/>
            <w:tcMar>
              <w:top w:w="100" w:type="dxa"/>
              <w:left w:w="100" w:type="dxa"/>
              <w:bottom w:w="100" w:type="dxa"/>
              <w:right w:w="100" w:type="dxa"/>
            </w:tcMar>
          </w:tcPr>
          <w:p w14:paraId="61756309" w14:textId="77777777" w:rsidR="007208D1" w:rsidRPr="00640BE3" w:rsidRDefault="007208D1" w:rsidP="00F305B7">
            <w:pPr>
              <w:widowControl w:val="0"/>
              <w:spacing w:line="240" w:lineRule="auto"/>
              <w:rPr>
                <w:rFonts w:ascii="Georgia" w:eastAsia="Georgia" w:hAnsi="Georgia" w:cs="Georgia"/>
                <w:b/>
              </w:rPr>
            </w:pPr>
            <w:r w:rsidRPr="0012717A">
              <w:rPr>
                <w:rFonts w:ascii="Georgia" w:eastAsia="Georgia" w:hAnsi="Georgia" w:cs="Georgia"/>
                <w:b/>
              </w:rPr>
              <w:t>Specifikace termoregulačních hlavic</w:t>
            </w:r>
            <w:r>
              <w:rPr>
                <w:rFonts w:ascii="Georgia" w:eastAsia="Georgia" w:hAnsi="Georgia" w:cs="Georgia"/>
                <w:b/>
              </w:rPr>
              <w:t xml:space="preserve"> (vč. ventilů) a oddělovacích ventilů otopných těles</w:t>
            </w:r>
          </w:p>
        </w:tc>
      </w:tr>
      <w:tr w:rsidR="007208D1" w14:paraId="6175630F" w14:textId="77777777" w:rsidTr="00F305B7">
        <w:trPr>
          <w:trHeight w:val="420"/>
        </w:trPr>
        <w:tc>
          <w:tcPr>
            <w:tcW w:w="3109" w:type="dxa"/>
            <w:shd w:val="clear" w:color="auto" w:fill="D9D9D9" w:themeFill="background1" w:themeFillShade="D9"/>
            <w:tcMar>
              <w:top w:w="100" w:type="dxa"/>
              <w:left w:w="100" w:type="dxa"/>
              <w:bottom w:w="100" w:type="dxa"/>
              <w:right w:w="100" w:type="dxa"/>
            </w:tcMar>
          </w:tcPr>
          <w:p w14:paraId="6175630B" w14:textId="77777777" w:rsidR="007208D1" w:rsidRDefault="007208D1" w:rsidP="00F305B7">
            <w:pPr>
              <w:widowControl w:val="0"/>
              <w:spacing w:line="240" w:lineRule="auto"/>
              <w:jc w:val="center"/>
              <w:rPr>
                <w:rFonts w:ascii="Georgia" w:eastAsia="Georgia" w:hAnsi="Georgia" w:cs="Georgia"/>
                <w:b/>
                <w:i/>
                <w:iCs/>
              </w:rPr>
            </w:pPr>
            <w:r>
              <w:rPr>
                <w:rFonts w:ascii="Georgia" w:eastAsia="Georgia" w:hAnsi="Georgia" w:cs="Georgia"/>
                <w:b/>
                <w:i/>
                <w:iCs/>
              </w:rPr>
              <w:t>p</w:t>
            </w:r>
            <w:r w:rsidRPr="00B836D7">
              <w:rPr>
                <w:rFonts w:ascii="Georgia" w:eastAsia="Georgia" w:hAnsi="Georgia" w:cs="Georgia"/>
                <w:b/>
                <w:i/>
                <w:iCs/>
              </w:rPr>
              <w:t>oložka</w:t>
            </w:r>
            <w:r>
              <w:rPr>
                <w:rFonts w:ascii="Georgia" w:eastAsia="Georgia" w:hAnsi="Georgia" w:cs="Georgia"/>
                <w:b/>
                <w:i/>
                <w:iCs/>
              </w:rPr>
              <w:t xml:space="preserve"> / parametr</w:t>
            </w:r>
          </w:p>
        </w:tc>
        <w:tc>
          <w:tcPr>
            <w:tcW w:w="3047" w:type="dxa"/>
            <w:shd w:val="clear" w:color="auto" w:fill="D9D9D9" w:themeFill="background1" w:themeFillShade="D9"/>
          </w:tcPr>
          <w:p w14:paraId="6175630C" w14:textId="77777777" w:rsidR="007208D1" w:rsidRPr="00B836D7" w:rsidRDefault="007208D1" w:rsidP="00F305B7">
            <w:pPr>
              <w:widowControl w:val="0"/>
              <w:spacing w:line="240" w:lineRule="auto"/>
              <w:jc w:val="center"/>
              <w:rPr>
                <w:rFonts w:ascii="Georgia" w:eastAsia="Georgia" w:hAnsi="Georgia" w:cs="Georgia"/>
                <w:b/>
                <w:i/>
                <w:iCs/>
              </w:rPr>
            </w:pPr>
            <w:r w:rsidRPr="00B836D7">
              <w:rPr>
                <w:rFonts w:ascii="Georgia" w:eastAsia="Georgia" w:hAnsi="Georgia" w:cs="Georgia"/>
                <w:b/>
                <w:i/>
                <w:iCs/>
              </w:rPr>
              <w:t>požadavek ČRA</w:t>
            </w:r>
          </w:p>
        </w:tc>
        <w:tc>
          <w:tcPr>
            <w:tcW w:w="3048" w:type="dxa"/>
            <w:shd w:val="clear" w:color="auto" w:fill="D9D9D9" w:themeFill="background1" w:themeFillShade="D9"/>
          </w:tcPr>
          <w:p w14:paraId="6175630D" w14:textId="77777777" w:rsidR="007208D1" w:rsidRPr="00B836D7" w:rsidRDefault="007208D1" w:rsidP="00F305B7">
            <w:pPr>
              <w:widowControl w:val="0"/>
              <w:spacing w:line="240" w:lineRule="auto"/>
              <w:jc w:val="center"/>
              <w:rPr>
                <w:rFonts w:ascii="Georgia" w:eastAsia="Georgia" w:hAnsi="Georgia" w:cs="Georgia"/>
                <w:b/>
                <w:i/>
                <w:iCs/>
              </w:rPr>
            </w:pPr>
            <w:r w:rsidRPr="00B836D7">
              <w:rPr>
                <w:rFonts w:ascii="Georgia" w:eastAsia="Georgia" w:hAnsi="Georgia" w:cs="Georgia"/>
                <w:b/>
                <w:i/>
                <w:iCs/>
              </w:rPr>
              <w:t>nabídka realizátora</w:t>
            </w:r>
          </w:p>
        </w:tc>
        <w:tc>
          <w:tcPr>
            <w:tcW w:w="1701" w:type="dxa"/>
            <w:shd w:val="clear" w:color="auto" w:fill="D9D9D9" w:themeFill="background1" w:themeFillShade="D9"/>
          </w:tcPr>
          <w:p w14:paraId="6175630E" w14:textId="77777777" w:rsidR="007208D1" w:rsidRPr="00B836D7" w:rsidRDefault="007208D1" w:rsidP="00F305B7">
            <w:pPr>
              <w:widowControl w:val="0"/>
              <w:spacing w:line="240" w:lineRule="auto"/>
              <w:jc w:val="center"/>
              <w:rPr>
                <w:rFonts w:ascii="Georgia" w:eastAsia="Georgia" w:hAnsi="Georgia" w:cs="Georgia"/>
                <w:b/>
                <w:i/>
                <w:iCs/>
              </w:rPr>
            </w:pPr>
            <w:r w:rsidRPr="00B836D7">
              <w:rPr>
                <w:rFonts w:ascii="Georgia" w:eastAsia="Georgia" w:hAnsi="Georgia" w:cs="Georgia"/>
                <w:b/>
                <w:i/>
                <w:iCs/>
              </w:rPr>
              <w:t>jednotka</w:t>
            </w:r>
          </w:p>
        </w:tc>
      </w:tr>
      <w:tr w:rsidR="007208D1" w14:paraId="61756313" w14:textId="77777777" w:rsidTr="00F305B7">
        <w:tc>
          <w:tcPr>
            <w:tcW w:w="3109" w:type="dxa"/>
            <w:tcMar>
              <w:top w:w="100" w:type="dxa"/>
              <w:left w:w="100" w:type="dxa"/>
              <w:bottom w:w="100" w:type="dxa"/>
              <w:right w:w="100" w:type="dxa"/>
            </w:tcMar>
          </w:tcPr>
          <w:p w14:paraId="61756310" w14:textId="77777777" w:rsidR="007208D1" w:rsidRPr="00CE39D1" w:rsidRDefault="007208D1" w:rsidP="00F305B7">
            <w:pPr>
              <w:widowControl w:val="0"/>
              <w:spacing w:line="240" w:lineRule="auto"/>
              <w:rPr>
                <w:rFonts w:ascii="Georgia" w:eastAsia="Georgia" w:hAnsi="Georgia" w:cs="Georgia"/>
                <w:b/>
              </w:rPr>
            </w:pPr>
            <w:r>
              <w:rPr>
                <w:rFonts w:ascii="Georgia" w:eastAsia="Georgia" w:hAnsi="Georgia" w:cs="Georgia"/>
                <w:b/>
              </w:rPr>
              <w:t>DN pro připojení ventilu</w:t>
            </w:r>
          </w:p>
        </w:tc>
        <w:tc>
          <w:tcPr>
            <w:tcW w:w="6095" w:type="dxa"/>
            <w:gridSpan w:val="2"/>
            <w:tcMar>
              <w:top w:w="100" w:type="dxa"/>
              <w:left w:w="100" w:type="dxa"/>
              <w:bottom w:w="100" w:type="dxa"/>
              <w:right w:w="100" w:type="dxa"/>
            </w:tcMar>
          </w:tcPr>
          <w:p w14:paraId="61756311" w14:textId="77777777" w:rsidR="007208D1" w:rsidRDefault="007208D1" w:rsidP="00F305B7">
            <w:pPr>
              <w:widowControl w:val="0"/>
              <w:spacing w:line="240" w:lineRule="auto"/>
              <w:rPr>
                <w:rFonts w:ascii="Georgia" w:eastAsia="Georgia" w:hAnsi="Georgia" w:cs="Georgia"/>
              </w:rPr>
            </w:pPr>
            <w:r>
              <w:rPr>
                <w:rFonts w:ascii="Georgia" w:eastAsia="Georgia" w:hAnsi="Georgia" w:cs="Georgia"/>
              </w:rPr>
              <w:t>realizátor ověří přípojné rozměry před samotou dodávkou a instalací</w:t>
            </w:r>
          </w:p>
        </w:tc>
        <w:tc>
          <w:tcPr>
            <w:tcW w:w="1701" w:type="dxa"/>
            <w:tcMar>
              <w:top w:w="100" w:type="dxa"/>
              <w:left w:w="100" w:type="dxa"/>
              <w:bottom w:w="100" w:type="dxa"/>
              <w:right w:w="100" w:type="dxa"/>
            </w:tcMar>
          </w:tcPr>
          <w:p w14:paraId="61756312" w14:textId="77777777" w:rsidR="007208D1" w:rsidRDefault="007208D1" w:rsidP="00F305B7">
            <w:pPr>
              <w:widowControl w:val="0"/>
              <w:spacing w:line="240" w:lineRule="auto"/>
              <w:rPr>
                <w:rFonts w:ascii="Georgia" w:eastAsia="Georgia" w:hAnsi="Georgia" w:cs="Georgia"/>
              </w:rPr>
            </w:pPr>
            <w:r>
              <w:rPr>
                <w:rFonts w:ascii="Georgia" w:eastAsia="Georgia" w:hAnsi="Georgia" w:cs="Georgia"/>
              </w:rPr>
              <w:t>-</w:t>
            </w:r>
          </w:p>
        </w:tc>
      </w:tr>
      <w:tr w:rsidR="007208D1" w14:paraId="61756318" w14:textId="77777777" w:rsidTr="00F305B7">
        <w:trPr>
          <w:trHeight w:val="420"/>
        </w:trPr>
        <w:tc>
          <w:tcPr>
            <w:tcW w:w="3109" w:type="dxa"/>
            <w:tcMar>
              <w:top w:w="100" w:type="dxa"/>
              <w:left w:w="100" w:type="dxa"/>
              <w:bottom w:w="100" w:type="dxa"/>
              <w:right w:w="100" w:type="dxa"/>
            </w:tcMar>
          </w:tcPr>
          <w:p w14:paraId="61756314" w14:textId="77777777" w:rsidR="007208D1" w:rsidRPr="00CE39D1" w:rsidRDefault="0081067A" w:rsidP="007208D1">
            <w:pPr>
              <w:widowControl w:val="0"/>
              <w:spacing w:line="240" w:lineRule="auto"/>
              <w:rPr>
                <w:rFonts w:ascii="Georgia" w:eastAsia="Georgia" w:hAnsi="Georgia" w:cs="Georgia"/>
                <w:b/>
              </w:rPr>
            </w:pPr>
            <w:r>
              <w:rPr>
                <w:rFonts w:ascii="Georgia" w:eastAsia="Georgia" w:hAnsi="Georgia" w:cs="Georgia"/>
                <w:b/>
              </w:rPr>
              <w:t>R</w:t>
            </w:r>
            <w:r w:rsidR="007208D1">
              <w:rPr>
                <w:rFonts w:ascii="Georgia" w:eastAsia="Georgia" w:hAnsi="Georgia" w:cs="Georgia"/>
                <w:b/>
              </w:rPr>
              <w:t>egulační rozsah</w:t>
            </w:r>
          </w:p>
        </w:tc>
        <w:tc>
          <w:tcPr>
            <w:tcW w:w="3047" w:type="dxa"/>
          </w:tcPr>
          <w:p w14:paraId="61756315" w14:textId="77777777" w:rsidR="007208D1" w:rsidRDefault="0081067A" w:rsidP="007208D1">
            <w:pPr>
              <w:widowControl w:val="0"/>
              <w:spacing w:line="240" w:lineRule="auto"/>
              <w:rPr>
                <w:rFonts w:ascii="Georgia" w:eastAsia="Georgia" w:hAnsi="Georgia" w:cs="Georgia"/>
              </w:rPr>
            </w:pPr>
            <w:r>
              <w:rPr>
                <w:rFonts w:ascii="Georgia" w:eastAsia="Georgia" w:hAnsi="Georgia" w:cs="Georgia"/>
              </w:rPr>
              <w:t xml:space="preserve">Min. rozmezí </w:t>
            </w:r>
            <w:r w:rsidR="007208D1">
              <w:rPr>
                <w:rFonts w:ascii="Georgia" w:eastAsia="Georgia" w:hAnsi="Georgia" w:cs="Georgia"/>
              </w:rPr>
              <w:t>10-25</w:t>
            </w:r>
            <w:r w:rsidR="009C645C">
              <w:rPr>
                <w:rFonts w:ascii="Georgia" w:eastAsia="Georgia" w:hAnsi="Georgia" w:cs="Georgia"/>
              </w:rPr>
              <w:t xml:space="preserve"> (včetně)</w:t>
            </w:r>
          </w:p>
        </w:tc>
        <w:tc>
          <w:tcPr>
            <w:tcW w:w="3048" w:type="dxa"/>
          </w:tcPr>
          <w:p w14:paraId="61756316" w14:textId="77777777" w:rsidR="007208D1" w:rsidRPr="001316F6" w:rsidRDefault="007208D1" w:rsidP="007208D1">
            <w:pPr>
              <w:widowControl w:val="0"/>
              <w:spacing w:line="240" w:lineRule="auto"/>
              <w:rPr>
                <w:rFonts w:ascii="Georgia" w:eastAsia="Georgia" w:hAnsi="Georgia" w:cs="Georgia"/>
              </w:rPr>
            </w:pPr>
            <w:r>
              <w:rPr>
                <w:rFonts w:ascii="Georgia" w:eastAsia="Georgia" w:hAnsi="Georgia" w:cs="Georgia"/>
              </w:rPr>
              <w:t xml:space="preserve">  </w:t>
            </w:r>
            <w:r w:rsidR="00F77165">
              <w:rPr>
                <w:rFonts w:ascii="Georgia" w:eastAsia="Georgia" w:hAnsi="Georgia" w:cs="Georgia"/>
                <w:i/>
                <w:iCs/>
                <w:color w:val="2E74B5" w:themeColor="accent1" w:themeShade="BF"/>
              </w:rPr>
              <w:t>6 - 28</w:t>
            </w:r>
          </w:p>
        </w:tc>
        <w:tc>
          <w:tcPr>
            <w:tcW w:w="1701" w:type="dxa"/>
          </w:tcPr>
          <w:p w14:paraId="61756317" w14:textId="77777777" w:rsidR="007208D1" w:rsidRDefault="007208D1" w:rsidP="007208D1">
            <w:pPr>
              <w:widowControl w:val="0"/>
              <w:spacing w:line="240" w:lineRule="auto"/>
              <w:rPr>
                <w:rFonts w:ascii="Georgia" w:eastAsia="Georgia" w:hAnsi="Georgia" w:cs="Georgia"/>
              </w:rPr>
            </w:pPr>
            <w:r>
              <w:rPr>
                <w:rFonts w:ascii="Georgia" w:eastAsia="Georgia" w:hAnsi="Georgia" w:cs="Georgia"/>
              </w:rPr>
              <w:t xml:space="preserve"> °C</w:t>
            </w:r>
          </w:p>
        </w:tc>
      </w:tr>
      <w:tr w:rsidR="002B79EF" w14:paraId="6175631D" w14:textId="77777777" w:rsidTr="00781DB3">
        <w:tc>
          <w:tcPr>
            <w:tcW w:w="3109" w:type="dxa"/>
            <w:tcMar>
              <w:top w:w="100" w:type="dxa"/>
              <w:left w:w="100" w:type="dxa"/>
              <w:bottom w:w="100" w:type="dxa"/>
              <w:right w:w="100" w:type="dxa"/>
            </w:tcMar>
          </w:tcPr>
          <w:p w14:paraId="61756319" w14:textId="77777777" w:rsidR="002B79EF" w:rsidRPr="00CE39D1" w:rsidRDefault="002B79EF" w:rsidP="007208D1">
            <w:pPr>
              <w:widowControl w:val="0"/>
              <w:spacing w:line="240" w:lineRule="auto"/>
              <w:rPr>
                <w:rFonts w:ascii="Georgia" w:eastAsia="Georgia" w:hAnsi="Georgia" w:cs="Georgia"/>
                <w:b/>
              </w:rPr>
            </w:pPr>
            <w:r>
              <w:rPr>
                <w:rFonts w:ascii="Georgia" w:eastAsia="Georgia" w:hAnsi="Georgia" w:cs="Georgia"/>
                <w:b/>
              </w:rPr>
              <w:t>Dálkové ovládání</w:t>
            </w:r>
          </w:p>
        </w:tc>
        <w:tc>
          <w:tcPr>
            <w:tcW w:w="6095" w:type="dxa"/>
            <w:gridSpan w:val="2"/>
            <w:tcMar>
              <w:top w:w="100" w:type="dxa"/>
              <w:left w:w="100" w:type="dxa"/>
              <w:bottom w:w="100" w:type="dxa"/>
              <w:right w:w="100" w:type="dxa"/>
            </w:tcMar>
          </w:tcPr>
          <w:p w14:paraId="6175631A" w14:textId="77777777" w:rsidR="002B79EF" w:rsidRPr="00A06348" w:rsidRDefault="002B79EF" w:rsidP="007208D1">
            <w:pPr>
              <w:widowControl w:val="0"/>
              <w:spacing w:line="240" w:lineRule="auto"/>
              <w:rPr>
                <w:rFonts w:ascii="Georgia" w:eastAsia="Georgia" w:hAnsi="Georgia" w:cs="Georgia"/>
              </w:rPr>
            </w:pPr>
            <w:r>
              <w:rPr>
                <w:rFonts w:ascii="Georgia" w:eastAsia="Georgia" w:hAnsi="Georgia" w:cs="Georgia"/>
              </w:rPr>
              <w:t>ne</w:t>
            </w:r>
          </w:p>
          <w:p w14:paraId="6175631B" w14:textId="77777777" w:rsidR="002B79EF" w:rsidRDefault="002B79EF" w:rsidP="007208D1">
            <w:pPr>
              <w:widowControl w:val="0"/>
              <w:spacing w:line="240" w:lineRule="auto"/>
              <w:rPr>
                <w:rFonts w:ascii="Georgia" w:eastAsia="Georgia" w:hAnsi="Georgia" w:cs="Georgia"/>
              </w:rPr>
            </w:pPr>
            <w:r>
              <w:rPr>
                <w:rFonts w:ascii="Georgia" w:eastAsia="Georgia" w:hAnsi="Georgia" w:cs="Georgia"/>
              </w:rPr>
              <w:t xml:space="preserve"> </w:t>
            </w:r>
          </w:p>
        </w:tc>
        <w:tc>
          <w:tcPr>
            <w:tcW w:w="1701" w:type="dxa"/>
            <w:tcMar>
              <w:top w:w="100" w:type="dxa"/>
              <w:left w:w="100" w:type="dxa"/>
              <w:bottom w:w="100" w:type="dxa"/>
              <w:right w:w="100" w:type="dxa"/>
            </w:tcMar>
          </w:tcPr>
          <w:p w14:paraId="6175631C" w14:textId="77777777" w:rsidR="002B79EF" w:rsidRDefault="002B79EF" w:rsidP="007208D1">
            <w:pPr>
              <w:widowControl w:val="0"/>
              <w:spacing w:line="240" w:lineRule="auto"/>
              <w:rPr>
                <w:rFonts w:ascii="Georgia" w:eastAsia="Georgia" w:hAnsi="Georgia" w:cs="Georgia"/>
              </w:rPr>
            </w:pPr>
            <w:r>
              <w:rPr>
                <w:rFonts w:ascii="Georgia" w:eastAsia="Georgia" w:hAnsi="Georgia" w:cs="Georgia"/>
              </w:rPr>
              <w:t>-</w:t>
            </w:r>
          </w:p>
        </w:tc>
      </w:tr>
      <w:tr w:rsidR="002B79EF" w14:paraId="61756322" w14:textId="77777777" w:rsidTr="00781DB3">
        <w:tc>
          <w:tcPr>
            <w:tcW w:w="3109" w:type="dxa"/>
            <w:tcMar>
              <w:top w:w="100" w:type="dxa"/>
              <w:left w:w="100" w:type="dxa"/>
              <w:bottom w:w="100" w:type="dxa"/>
              <w:right w:w="100" w:type="dxa"/>
            </w:tcMar>
          </w:tcPr>
          <w:p w14:paraId="6175631E" w14:textId="77777777" w:rsidR="002B79EF" w:rsidRDefault="002B79EF" w:rsidP="007208D1">
            <w:pPr>
              <w:widowControl w:val="0"/>
              <w:spacing w:line="240" w:lineRule="auto"/>
              <w:rPr>
                <w:rFonts w:ascii="Georgia" w:eastAsia="Georgia" w:hAnsi="Georgia" w:cs="Georgia"/>
                <w:b/>
              </w:rPr>
            </w:pPr>
            <w:r>
              <w:rPr>
                <w:rFonts w:ascii="Georgia" w:eastAsia="Georgia" w:hAnsi="Georgia" w:cs="Georgia"/>
                <w:b/>
              </w:rPr>
              <w:lastRenderedPageBreak/>
              <w:t>Uzamykatelné</w:t>
            </w:r>
          </w:p>
        </w:tc>
        <w:tc>
          <w:tcPr>
            <w:tcW w:w="6095" w:type="dxa"/>
            <w:gridSpan w:val="2"/>
            <w:tcMar>
              <w:top w:w="100" w:type="dxa"/>
              <w:left w:w="100" w:type="dxa"/>
              <w:bottom w:w="100" w:type="dxa"/>
              <w:right w:w="100" w:type="dxa"/>
            </w:tcMar>
          </w:tcPr>
          <w:p w14:paraId="6175631F" w14:textId="77777777" w:rsidR="002B79EF" w:rsidRDefault="002B79EF" w:rsidP="007208D1">
            <w:pPr>
              <w:widowControl w:val="0"/>
              <w:spacing w:line="240" w:lineRule="auto"/>
              <w:rPr>
                <w:rFonts w:ascii="Georgia" w:eastAsia="Georgia" w:hAnsi="Georgia" w:cs="Georgia"/>
              </w:rPr>
            </w:pPr>
            <w:r>
              <w:rPr>
                <w:rFonts w:ascii="Georgia" w:eastAsia="Georgia" w:hAnsi="Georgia" w:cs="Georgia"/>
              </w:rPr>
              <w:t>ano, univerzální klíč pro všechny hlavice – uzamykatelné proti náhodné manipulaci s nastavením teplot (univerzální klíč bude dodán v min. počtu 3 ks)</w:t>
            </w:r>
          </w:p>
          <w:p w14:paraId="61756320" w14:textId="77777777" w:rsidR="002B79EF" w:rsidRDefault="002B79EF" w:rsidP="007208D1">
            <w:pPr>
              <w:widowControl w:val="0"/>
              <w:spacing w:line="240" w:lineRule="auto"/>
              <w:rPr>
                <w:rFonts w:ascii="Georgia" w:eastAsia="Georgia" w:hAnsi="Georgia" w:cs="Georgia"/>
              </w:rPr>
            </w:pPr>
            <w:r>
              <w:rPr>
                <w:rFonts w:ascii="Georgia" w:eastAsia="Georgia" w:hAnsi="Georgia" w:cs="Georgia"/>
              </w:rPr>
              <w:t xml:space="preserve"> </w:t>
            </w:r>
          </w:p>
        </w:tc>
        <w:tc>
          <w:tcPr>
            <w:tcW w:w="1701" w:type="dxa"/>
            <w:tcMar>
              <w:top w:w="100" w:type="dxa"/>
              <w:left w:w="100" w:type="dxa"/>
              <w:bottom w:w="100" w:type="dxa"/>
              <w:right w:w="100" w:type="dxa"/>
            </w:tcMar>
          </w:tcPr>
          <w:p w14:paraId="61756321" w14:textId="77777777" w:rsidR="002B79EF" w:rsidRDefault="002B79EF" w:rsidP="007208D1">
            <w:pPr>
              <w:widowControl w:val="0"/>
              <w:spacing w:line="240" w:lineRule="auto"/>
              <w:rPr>
                <w:rFonts w:ascii="Georgia" w:eastAsia="Georgia" w:hAnsi="Georgia" w:cs="Georgia"/>
              </w:rPr>
            </w:pPr>
            <w:r>
              <w:rPr>
                <w:rFonts w:ascii="Georgia" w:eastAsia="Georgia" w:hAnsi="Georgia" w:cs="Georgia"/>
              </w:rPr>
              <w:t>-</w:t>
            </w:r>
          </w:p>
        </w:tc>
      </w:tr>
      <w:tr w:rsidR="007208D1" w14:paraId="61756326" w14:textId="77777777" w:rsidTr="00F305B7">
        <w:tc>
          <w:tcPr>
            <w:tcW w:w="3109" w:type="dxa"/>
            <w:tcMar>
              <w:top w:w="100" w:type="dxa"/>
              <w:left w:w="100" w:type="dxa"/>
              <w:bottom w:w="100" w:type="dxa"/>
              <w:right w:w="100" w:type="dxa"/>
            </w:tcMar>
          </w:tcPr>
          <w:p w14:paraId="61756323" w14:textId="77777777" w:rsidR="007208D1" w:rsidRDefault="007208D1" w:rsidP="007208D1">
            <w:pPr>
              <w:widowControl w:val="0"/>
              <w:spacing w:line="240" w:lineRule="auto"/>
              <w:rPr>
                <w:rFonts w:ascii="Georgia" w:eastAsia="Georgia" w:hAnsi="Georgia" w:cs="Georgia"/>
                <w:b/>
              </w:rPr>
            </w:pPr>
            <w:r>
              <w:rPr>
                <w:rFonts w:ascii="Georgia" w:eastAsia="Georgia" w:hAnsi="Georgia" w:cs="Georgia"/>
                <w:b/>
              </w:rPr>
              <w:t>Dodávka množství – termoregulační hlavice (vč. ventilů)</w:t>
            </w:r>
          </w:p>
        </w:tc>
        <w:tc>
          <w:tcPr>
            <w:tcW w:w="6095" w:type="dxa"/>
            <w:gridSpan w:val="2"/>
            <w:tcMar>
              <w:top w:w="100" w:type="dxa"/>
              <w:left w:w="100" w:type="dxa"/>
              <w:bottom w:w="100" w:type="dxa"/>
              <w:right w:w="100" w:type="dxa"/>
            </w:tcMar>
          </w:tcPr>
          <w:p w14:paraId="61756324" w14:textId="77777777" w:rsidR="007208D1" w:rsidRDefault="007208D1" w:rsidP="007208D1">
            <w:pPr>
              <w:widowControl w:val="0"/>
              <w:spacing w:line="240" w:lineRule="auto"/>
              <w:rPr>
                <w:rFonts w:ascii="Georgia" w:eastAsia="Georgia" w:hAnsi="Georgia" w:cs="Georgia"/>
              </w:rPr>
            </w:pPr>
            <w:r>
              <w:rPr>
                <w:rFonts w:ascii="Georgia" w:eastAsia="Georgia" w:hAnsi="Georgia" w:cs="Georgia"/>
              </w:rPr>
              <w:t>80</w:t>
            </w:r>
          </w:p>
        </w:tc>
        <w:tc>
          <w:tcPr>
            <w:tcW w:w="1701" w:type="dxa"/>
            <w:tcMar>
              <w:top w:w="100" w:type="dxa"/>
              <w:left w:w="100" w:type="dxa"/>
              <w:bottom w:w="100" w:type="dxa"/>
              <w:right w:w="100" w:type="dxa"/>
            </w:tcMar>
          </w:tcPr>
          <w:p w14:paraId="61756325" w14:textId="77777777" w:rsidR="007208D1" w:rsidRDefault="007208D1" w:rsidP="007208D1">
            <w:pPr>
              <w:widowControl w:val="0"/>
              <w:spacing w:line="240" w:lineRule="auto"/>
              <w:rPr>
                <w:rFonts w:ascii="Georgia" w:eastAsia="Georgia" w:hAnsi="Georgia" w:cs="Georgia"/>
              </w:rPr>
            </w:pPr>
            <w:r>
              <w:rPr>
                <w:rFonts w:ascii="Georgia" w:eastAsia="Georgia" w:hAnsi="Georgia" w:cs="Georgia"/>
              </w:rPr>
              <w:t>ks</w:t>
            </w:r>
          </w:p>
        </w:tc>
      </w:tr>
      <w:tr w:rsidR="007208D1" w14:paraId="6175632A" w14:textId="77777777" w:rsidTr="00F305B7">
        <w:tc>
          <w:tcPr>
            <w:tcW w:w="3109" w:type="dxa"/>
            <w:tcMar>
              <w:top w:w="100" w:type="dxa"/>
              <w:left w:w="100" w:type="dxa"/>
              <w:bottom w:w="100" w:type="dxa"/>
              <w:right w:w="100" w:type="dxa"/>
            </w:tcMar>
          </w:tcPr>
          <w:p w14:paraId="61756327" w14:textId="77777777" w:rsidR="007208D1" w:rsidRDefault="007208D1" w:rsidP="007208D1">
            <w:pPr>
              <w:widowControl w:val="0"/>
              <w:spacing w:line="240" w:lineRule="auto"/>
              <w:rPr>
                <w:rFonts w:ascii="Georgia" w:eastAsia="Georgia" w:hAnsi="Georgia" w:cs="Georgia"/>
                <w:b/>
              </w:rPr>
            </w:pPr>
            <w:r>
              <w:rPr>
                <w:rFonts w:ascii="Georgia" w:eastAsia="Georgia" w:hAnsi="Georgia" w:cs="Georgia"/>
                <w:b/>
              </w:rPr>
              <w:t>Montáž do pozice – termoregulační hlavice (vč. ventilů)</w:t>
            </w:r>
          </w:p>
        </w:tc>
        <w:tc>
          <w:tcPr>
            <w:tcW w:w="6095" w:type="dxa"/>
            <w:gridSpan w:val="2"/>
            <w:tcMar>
              <w:top w:w="100" w:type="dxa"/>
              <w:left w:w="100" w:type="dxa"/>
              <w:bottom w:w="100" w:type="dxa"/>
              <w:right w:w="100" w:type="dxa"/>
            </w:tcMar>
          </w:tcPr>
          <w:p w14:paraId="61756328" w14:textId="77777777" w:rsidR="007208D1" w:rsidRDefault="007208D1" w:rsidP="007208D1">
            <w:pPr>
              <w:widowControl w:val="0"/>
              <w:spacing w:line="240" w:lineRule="auto"/>
              <w:rPr>
                <w:rFonts w:ascii="Georgia" w:eastAsia="Georgia" w:hAnsi="Georgia" w:cs="Georgia"/>
              </w:rPr>
            </w:pPr>
            <w:r>
              <w:rPr>
                <w:rFonts w:ascii="Georgia" w:eastAsia="Georgia" w:hAnsi="Georgia" w:cs="Georgia"/>
              </w:rPr>
              <w:t>76</w:t>
            </w:r>
          </w:p>
        </w:tc>
        <w:tc>
          <w:tcPr>
            <w:tcW w:w="1701" w:type="dxa"/>
            <w:tcMar>
              <w:top w:w="100" w:type="dxa"/>
              <w:left w:w="100" w:type="dxa"/>
              <w:bottom w:w="100" w:type="dxa"/>
              <w:right w:w="100" w:type="dxa"/>
            </w:tcMar>
          </w:tcPr>
          <w:p w14:paraId="61756329" w14:textId="77777777" w:rsidR="007208D1" w:rsidRDefault="007208D1" w:rsidP="007208D1">
            <w:pPr>
              <w:widowControl w:val="0"/>
              <w:spacing w:line="240" w:lineRule="auto"/>
              <w:rPr>
                <w:rFonts w:ascii="Georgia" w:eastAsia="Georgia" w:hAnsi="Georgia" w:cs="Georgia"/>
              </w:rPr>
            </w:pPr>
            <w:r>
              <w:rPr>
                <w:rFonts w:ascii="Georgia" w:eastAsia="Georgia" w:hAnsi="Georgia" w:cs="Georgia"/>
              </w:rPr>
              <w:t>ks</w:t>
            </w:r>
          </w:p>
        </w:tc>
      </w:tr>
      <w:tr w:rsidR="007208D1" w14:paraId="6175632E" w14:textId="77777777" w:rsidTr="00F305B7">
        <w:tc>
          <w:tcPr>
            <w:tcW w:w="3109" w:type="dxa"/>
            <w:tcMar>
              <w:top w:w="100" w:type="dxa"/>
              <w:left w:w="100" w:type="dxa"/>
              <w:bottom w:w="100" w:type="dxa"/>
              <w:right w:w="100" w:type="dxa"/>
            </w:tcMar>
          </w:tcPr>
          <w:p w14:paraId="6175632B" w14:textId="77777777" w:rsidR="007208D1" w:rsidRDefault="007208D1" w:rsidP="007208D1">
            <w:pPr>
              <w:widowControl w:val="0"/>
              <w:spacing w:line="240" w:lineRule="auto"/>
              <w:rPr>
                <w:rFonts w:ascii="Georgia" w:eastAsia="Georgia" w:hAnsi="Georgia" w:cs="Georgia"/>
                <w:b/>
              </w:rPr>
            </w:pPr>
            <w:r>
              <w:rPr>
                <w:rFonts w:ascii="Georgia" w:eastAsia="Georgia" w:hAnsi="Georgia" w:cs="Georgia"/>
                <w:b/>
              </w:rPr>
              <w:t>Dodávka množství – oddělovaní ventily</w:t>
            </w:r>
          </w:p>
        </w:tc>
        <w:tc>
          <w:tcPr>
            <w:tcW w:w="6095" w:type="dxa"/>
            <w:gridSpan w:val="2"/>
            <w:tcMar>
              <w:top w:w="100" w:type="dxa"/>
              <w:left w:w="100" w:type="dxa"/>
              <w:bottom w:w="100" w:type="dxa"/>
              <w:right w:w="100" w:type="dxa"/>
            </w:tcMar>
          </w:tcPr>
          <w:p w14:paraId="6175632C" w14:textId="77777777" w:rsidR="007208D1" w:rsidRDefault="007208D1" w:rsidP="007208D1">
            <w:pPr>
              <w:widowControl w:val="0"/>
              <w:spacing w:line="240" w:lineRule="auto"/>
              <w:rPr>
                <w:rFonts w:ascii="Georgia" w:eastAsia="Georgia" w:hAnsi="Georgia" w:cs="Georgia"/>
              </w:rPr>
            </w:pPr>
            <w:r>
              <w:rPr>
                <w:rFonts w:ascii="Georgia" w:eastAsia="Georgia" w:hAnsi="Georgia" w:cs="Georgia"/>
              </w:rPr>
              <w:t>80</w:t>
            </w:r>
          </w:p>
        </w:tc>
        <w:tc>
          <w:tcPr>
            <w:tcW w:w="1701" w:type="dxa"/>
            <w:tcMar>
              <w:top w:w="100" w:type="dxa"/>
              <w:left w:w="100" w:type="dxa"/>
              <w:bottom w:w="100" w:type="dxa"/>
              <w:right w:w="100" w:type="dxa"/>
            </w:tcMar>
          </w:tcPr>
          <w:p w14:paraId="6175632D" w14:textId="77777777" w:rsidR="007208D1" w:rsidRDefault="007208D1" w:rsidP="007208D1">
            <w:pPr>
              <w:widowControl w:val="0"/>
              <w:spacing w:line="240" w:lineRule="auto"/>
              <w:rPr>
                <w:rFonts w:ascii="Georgia" w:eastAsia="Georgia" w:hAnsi="Georgia" w:cs="Georgia"/>
              </w:rPr>
            </w:pPr>
            <w:r>
              <w:rPr>
                <w:rFonts w:ascii="Georgia" w:eastAsia="Georgia" w:hAnsi="Georgia" w:cs="Georgia"/>
              </w:rPr>
              <w:t>sada (1 sada = 2 ks)</w:t>
            </w:r>
          </w:p>
        </w:tc>
      </w:tr>
      <w:tr w:rsidR="007208D1" w14:paraId="61756332" w14:textId="77777777" w:rsidTr="00F305B7">
        <w:tc>
          <w:tcPr>
            <w:tcW w:w="3109" w:type="dxa"/>
            <w:tcMar>
              <w:top w:w="100" w:type="dxa"/>
              <w:left w:w="100" w:type="dxa"/>
              <w:bottom w:w="100" w:type="dxa"/>
              <w:right w:w="100" w:type="dxa"/>
            </w:tcMar>
          </w:tcPr>
          <w:p w14:paraId="6175632F" w14:textId="77777777" w:rsidR="007208D1" w:rsidRDefault="007208D1" w:rsidP="007208D1">
            <w:pPr>
              <w:widowControl w:val="0"/>
              <w:spacing w:line="240" w:lineRule="auto"/>
              <w:rPr>
                <w:rFonts w:ascii="Georgia" w:eastAsia="Georgia" w:hAnsi="Georgia" w:cs="Georgia"/>
                <w:b/>
              </w:rPr>
            </w:pPr>
            <w:r>
              <w:rPr>
                <w:rFonts w:ascii="Georgia" w:eastAsia="Georgia" w:hAnsi="Georgia" w:cs="Georgia"/>
                <w:b/>
              </w:rPr>
              <w:t>Montáž do pozice – oddělovací ventily</w:t>
            </w:r>
          </w:p>
        </w:tc>
        <w:tc>
          <w:tcPr>
            <w:tcW w:w="6095" w:type="dxa"/>
            <w:gridSpan w:val="2"/>
            <w:tcMar>
              <w:top w:w="100" w:type="dxa"/>
              <w:left w:w="100" w:type="dxa"/>
              <w:bottom w:w="100" w:type="dxa"/>
              <w:right w:w="100" w:type="dxa"/>
            </w:tcMar>
          </w:tcPr>
          <w:p w14:paraId="61756330" w14:textId="77777777" w:rsidR="007208D1" w:rsidRDefault="007208D1" w:rsidP="007208D1">
            <w:pPr>
              <w:widowControl w:val="0"/>
              <w:spacing w:line="240" w:lineRule="auto"/>
              <w:rPr>
                <w:rFonts w:ascii="Georgia" w:eastAsia="Georgia" w:hAnsi="Georgia" w:cs="Georgia"/>
              </w:rPr>
            </w:pPr>
            <w:r>
              <w:rPr>
                <w:rFonts w:ascii="Georgia" w:eastAsia="Georgia" w:hAnsi="Georgia" w:cs="Georgia"/>
              </w:rPr>
              <w:t>76</w:t>
            </w:r>
          </w:p>
        </w:tc>
        <w:tc>
          <w:tcPr>
            <w:tcW w:w="1701" w:type="dxa"/>
            <w:tcMar>
              <w:top w:w="100" w:type="dxa"/>
              <w:left w:w="100" w:type="dxa"/>
              <w:bottom w:w="100" w:type="dxa"/>
              <w:right w:w="100" w:type="dxa"/>
            </w:tcMar>
          </w:tcPr>
          <w:p w14:paraId="61756331" w14:textId="77777777" w:rsidR="007208D1" w:rsidRDefault="007208D1" w:rsidP="007208D1">
            <w:pPr>
              <w:widowControl w:val="0"/>
              <w:spacing w:line="240" w:lineRule="auto"/>
              <w:rPr>
                <w:rFonts w:ascii="Georgia" w:eastAsia="Georgia" w:hAnsi="Georgia" w:cs="Georgia"/>
              </w:rPr>
            </w:pPr>
            <w:r>
              <w:rPr>
                <w:rFonts w:ascii="Georgia" w:eastAsia="Georgia" w:hAnsi="Georgia" w:cs="Georgia"/>
              </w:rPr>
              <w:t>sada (1 sada = 2 ks)</w:t>
            </w:r>
          </w:p>
        </w:tc>
      </w:tr>
      <w:tr w:rsidR="007208D1" w14:paraId="61756336" w14:textId="77777777" w:rsidTr="00F305B7">
        <w:tc>
          <w:tcPr>
            <w:tcW w:w="10905" w:type="dxa"/>
            <w:gridSpan w:val="4"/>
            <w:tcMar>
              <w:top w:w="100" w:type="dxa"/>
              <w:left w:w="100" w:type="dxa"/>
              <w:bottom w:w="100" w:type="dxa"/>
              <w:right w:w="100" w:type="dxa"/>
            </w:tcMar>
          </w:tcPr>
          <w:p w14:paraId="61756333" w14:textId="77777777" w:rsidR="0094731B" w:rsidRDefault="0094731B" w:rsidP="0094731B">
            <w:pPr>
              <w:widowControl w:val="0"/>
              <w:spacing w:line="240" w:lineRule="auto"/>
              <w:rPr>
                <w:rFonts w:ascii="Georgia" w:eastAsia="Georgia" w:hAnsi="Georgia" w:cs="Georgia"/>
              </w:rPr>
            </w:pPr>
            <w:r>
              <w:rPr>
                <w:rFonts w:ascii="Georgia" w:eastAsia="Georgia" w:hAnsi="Georgia" w:cs="Georgia"/>
              </w:rPr>
              <w:t xml:space="preserve">Pozn. </w:t>
            </w:r>
          </w:p>
          <w:p w14:paraId="61756334" w14:textId="77777777" w:rsidR="007208D1" w:rsidRDefault="007208D1" w:rsidP="007208D1">
            <w:pPr>
              <w:widowControl w:val="0"/>
              <w:spacing w:line="240" w:lineRule="auto"/>
              <w:rPr>
                <w:rFonts w:ascii="Georgia" w:eastAsia="Georgia" w:hAnsi="Georgia" w:cs="Georgia"/>
              </w:rPr>
            </w:pPr>
            <w:r>
              <w:rPr>
                <w:rFonts w:ascii="Georgia" w:eastAsia="Georgia" w:hAnsi="Georgia" w:cs="Georgia"/>
              </w:rPr>
              <w:t>Realizátor je povinen demontovat otopná tělesa (celkem 76 ks), očistit teplosměnné plochy zevnitř i zvenčí a namontovat s nově dodanými ventily zpět.</w:t>
            </w:r>
          </w:p>
          <w:p w14:paraId="61756335" w14:textId="77777777" w:rsidR="007208D1" w:rsidRDefault="007208D1" w:rsidP="007208D1">
            <w:pPr>
              <w:widowControl w:val="0"/>
              <w:spacing w:line="240" w:lineRule="auto"/>
              <w:rPr>
                <w:rFonts w:ascii="Georgia" w:eastAsia="Georgia" w:hAnsi="Georgia" w:cs="Georgia"/>
              </w:rPr>
            </w:pPr>
            <w:r>
              <w:rPr>
                <w:rFonts w:ascii="Georgia" w:eastAsia="Georgia" w:hAnsi="Georgia" w:cs="Georgia"/>
              </w:rPr>
              <w:t>Po instalaci oddělovacích ventilů na každé otopné těleso bude možné izolovat otopné těleso v případě poruchy, bez omezení provozu otopné soustavy jako celku.</w:t>
            </w:r>
          </w:p>
        </w:tc>
      </w:tr>
    </w:tbl>
    <w:p w14:paraId="61756337" w14:textId="77777777" w:rsidR="006263D9" w:rsidRDefault="006263D9" w:rsidP="00463D20">
      <w:pPr>
        <w:spacing w:after="240"/>
        <w:jc w:val="both"/>
        <w:rPr>
          <w:rFonts w:ascii="Georgia" w:hAnsi="Georgia"/>
          <w:b/>
          <w:bCs/>
          <w:u w:val="single"/>
        </w:rPr>
      </w:pPr>
    </w:p>
    <w:p w14:paraId="61756338" w14:textId="77777777" w:rsidR="006263D9" w:rsidRDefault="006263D9" w:rsidP="00463D20">
      <w:pPr>
        <w:spacing w:after="240"/>
        <w:jc w:val="both"/>
        <w:rPr>
          <w:rFonts w:ascii="Georgia" w:hAnsi="Georgia"/>
          <w:b/>
          <w:bCs/>
          <w:u w:val="single"/>
        </w:rPr>
      </w:pPr>
    </w:p>
    <w:p w14:paraId="61756339" w14:textId="77777777" w:rsidR="006263D9" w:rsidRDefault="006263D9" w:rsidP="00463D20">
      <w:pPr>
        <w:spacing w:after="240"/>
        <w:jc w:val="both"/>
        <w:rPr>
          <w:rFonts w:ascii="Georgia" w:hAnsi="Georgia"/>
          <w:b/>
          <w:bCs/>
          <w:u w:val="single"/>
        </w:rPr>
      </w:pPr>
    </w:p>
    <w:p w14:paraId="6175633A" w14:textId="77777777" w:rsidR="006263D9" w:rsidRDefault="006263D9" w:rsidP="00463D20">
      <w:pPr>
        <w:spacing w:after="240"/>
        <w:jc w:val="both"/>
        <w:rPr>
          <w:rFonts w:ascii="Georgia" w:hAnsi="Georgia"/>
          <w:b/>
          <w:bCs/>
          <w:u w:val="single"/>
        </w:rPr>
      </w:pPr>
    </w:p>
    <w:p w14:paraId="6175633B" w14:textId="77777777" w:rsidR="006263D9" w:rsidRDefault="006263D9" w:rsidP="00463D20">
      <w:pPr>
        <w:spacing w:after="240"/>
        <w:jc w:val="both"/>
        <w:rPr>
          <w:rFonts w:ascii="Georgia" w:hAnsi="Georgia"/>
          <w:b/>
          <w:bCs/>
          <w:u w:val="single"/>
        </w:rPr>
      </w:pPr>
    </w:p>
    <w:p w14:paraId="6175633C" w14:textId="77777777" w:rsidR="006263D9" w:rsidRDefault="006263D9" w:rsidP="00463D20">
      <w:pPr>
        <w:spacing w:after="240"/>
        <w:jc w:val="both"/>
        <w:rPr>
          <w:rFonts w:ascii="Georgia" w:hAnsi="Georgia"/>
          <w:b/>
          <w:bCs/>
          <w:u w:val="single"/>
        </w:rPr>
      </w:pPr>
    </w:p>
    <w:p w14:paraId="6175633D" w14:textId="77777777" w:rsidR="00463D20" w:rsidRDefault="00463D20" w:rsidP="00463D20">
      <w:pPr>
        <w:spacing w:after="240"/>
        <w:jc w:val="both"/>
        <w:rPr>
          <w:rFonts w:ascii="Georgia" w:hAnsi="Georgia"/>
          <w:b/>
          <w:bCs/>
          <w:u w:val="single"/>
        </w:rPr>
      </w:pPr>
      <w:r w:rsidRPr="007A7315">
        <w:rPr>
          <w:rFonts w:ascii="Georgia" w:hAnsi="Georgia"/>
          <w:b/>
          <w:bCs/>
          <w:u w:val="single"/>
        </w:rPr>
        <w:lastRenderedPageBreak/>
        <w:t xml:space="preserve">Aktivita </w:t>
      </w:r>
      <w:r w:rsidR="00343F28">
        <w:rPr>
          <w:rFonts w:ascii="Georgia" w:hAnsi="Georgia"/>
          <w:b/>
          <w:bCs/>
          <w:u w:val="single"/>
        </w:rPr>
        <w:t>4.2</w:t>
      </w:r>
      <w:r w:rsidRPr="007A7315">
        <w:rPr>
          <w:rFonts w:ascii="Georgia" w:hAnsi="Georgia"/>
          <w:b/>
          <w:bCs/>
          <w:u w:val="single"/>
        </w:rPr>
        <w:t xml:space="preserve"> </w:t>
      </w:r>
      <w:r w:rsidR="00343F28">
        <w:rPr>
          <w:rFonts w:ascii="Georgia" w:hAnsi="Georgia"/>
          <w:b/>
          <w:bCs/>
          <w:u w:val="single"/>
        </w:rPr>
        <w:t>–</w:t>
      </w:r>
      <w:r w:rsidRPr="007A7315">
        <w:rPr>
          <w:rFonts w:ascii="Georgia" w:hAnsi="Georgia"/>
          <w:b/>
          <w:bCs/>
          <w:u w:val="single"/>
        </w:rPr>
        <w:t xml:space="preserve"> </w:t>
      </w:r>
      <w:r w:rsidR="00343F28">
        <w:rPr>
          <w:rFonts w:ascii="Georgia" w:hAnsi="Georgia"/>
          <w:b/>
          <w:bCs/>
          <w:u w:val="single"/>
        </w:rPr>
        <w:t>Provedení úprav ve stávající kotelně</w:t>
      </w:r>
    </w:p>
    <w:tbl>
      <w:tblPr>
        <w:tblStyle w:val="a"/>
        <w:tblW w:w="10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9"/>
        <w:gridCol w:w="3047"/>
        <w:gridCol w:w="3048"/>
        <w:gridCol w:w="1701"/>
      </w:tblGrid>
      <w:tr w:rsidR="006E12A0" w14:paraId="6175633F" w14:textId="77777777" w:rsidTr="00F305B7">
        <w:trPr>
          <w:trHeight w:val="420"/>
        </w:trPr>
        <w:tc>
          <w:tcPr>
            <w:tcW w:w="10905" w:type="dxa"/>
            <w:gridSpan w:val="4"/>
            <w:shd w:val="clear" w:color="auto" w:fill="D9D9D9" w:themeFill="background1" w:themeFillShade="D9"/>
            <w:tcMar>
              <w:top w:w="100" w:type="dxa"/>
              <w:left w:w="100" w:type="dxa"/>
              <w:bottom w:w="100" w:type="dxa"/>
              <w:right w:w="100" w:type="dxa"/>
            </w:tcMar>
          </w:tcPr>
          <w:p w14:paraId="6175633E" w14:textId="77777777" w:rsidR="006E12A0" w:rsidRPr="00640BE3" w:rsidRDefault="0073445F" w:rsidP="00F305B7">
            <w:pPr>
              <w:widowControl w:val="0"/>
              <w:spacing w:line="240" w:lineRule="auto"/>
              <w:rPr>
                <w:rFonts w:ascii="Georgia" w:eastAsia="Georgia" w:hAnsi="Georgia" w:cs="Georgia"/>
                <w:b/>
              </w:rPr>
            </w:pPr>
            <w:r>
              <w:rPr>
                <w:rFonts w:ascii="Georgia" w:eastAsia="Georgia" w:hAnsi="Georgia" w:cs="Georgia"/>
                <w:b/>
              </w:rPr>
              <w:t>Požadované technické parametry úpravny vody</w:t>
            </w:r>
          </w:p>
        </w:tc>
      </w:tr>
      <w:tr w:rsidR="006E12A0" w14:paraId="61756344" w14:textId="77777777" w:rsidTr="00F305B7">
        <w:trPr>
          <w:trHeight w:val="420"/>
        </w:trPr>
        <w:tc>
          <w:tcPr>
            <w:tcW w:w="3109" w:type="dxa"/>
            <w:shd w:val="clear" w:color="auto" w:fill="D9D9D9" w:themeFill="background1" w:themeFillShade="D9"/>
            <w:tcMar>
              <w:top w:w="100" w:type="dxa"/>
              <w:left w:w="100" w:type="dxa"/>
              <w:bottom w:w="100" w:type="dxa"/>
              <w:right w:w="100" w:type="dxa"/>
            </w:tcMar>
          </w:tcPr>
          <w:p w14:paraId="61756340" w14:textId="77777777" w:rsidR="006E12A0" w:rsidRDefault="006E12A0" w:rsidP="00F305B7">
            <w:pPr>
              <w:widowControl w:val="0"/>
              <w:spacing w:line="240" w:lineRule="auto"/>
              <w:jc w:val="center"/>
              <w:rPr>
                <w:rFonts w:ascii="Georgia" w:eastAsia="Georgia" w:hAnsi="Georgia" w:cs="Georgia"/>
                <w:b/>
                <w:i/>
                <w:iCs/>
              </w:rPr>
            </w:pPr>
            <w:r>
              <w:rPr>
                <w:rFonts w:ascii="Georgia" w:eastAsia="Georgia" w:hAnsi="Georgia" w:cs="Georgia"/>
                <w:b/>
                <w:i/>
                <w:iCs/>
              </w:rPr>
              <w:t>p</w:t>
            </w:r>
            <w:r w:rsidRPr="00B836D7">
              <w:rPr>
                <w:rFonts w:ascii="Georgia" w:eastAsia="Georgia" w:hAnsi="Georgia" w:cs="Georgia"/>
                <w:b/>
                <w:i/>
                <w:iCs/>
              </w:rPr>
              <w:t>oložka</w:t>
            </w:r>
            <w:r>
              <w:rPr>
                <w:rFonts w:ascii="Georgia" w:eastAsia="Georgia" w:hAnsi="Georgia" w:cs="Georgia"/>
                <w:b/>
                <w:i/>
                <w:iCs/>
              </w:rPr>
              <w:t xml:space="preserve"> / parametr</w:t>
            </w:r>
          </w:p>
        </w:tc>
        <w:tc>
          <w:tcPr>
            <w:tcW w:w="3047" w:type="dxa"/>
            <w:shd w:val="clear" w:color="auto" w:fill="D9D9D9" w:themeFill="background1" w:themeFillShade="D9"/>
          </w:tcPr>
          <w:p w14:paraId="61756341" w14:textId="77777777" w:rsidR="006E12A0" w:rsidRPr="00B836D7" w:rsidRDefault="006E12A0" w:rsidP="00F305B7">
            <w:pPr>
              <w:widowControl w:val="0"/>
              <w:spacing w:line="240" w:lineRule="auto"/>
              <w:jc w:val="center"/>
              <w:rPr>
                <w:rFonts w:ascii="Georgia" w:eastAsia="Georgia" w:hAnsi="Georgia" w:cs="Georgia"/>
                <w:b/>
                <w:i/>
                <w:iCs/>
              </w:rPr>
            </w:pPr>
            <w:r w:rsidRPr="00B836D7">
              <w:rPr>
                <w:rFonts w:ascii="Georgia" w:eastAsia="Georgia" w:hAnsi="Georgia" w:cs="Georgia"/>
                <w:b/>
                <w:i/>
                <w:iCs/>
              </w:rPr>
              <w:t>požadavek ČRA</w:t>
            </w:r>
          </w:p>
        </w:tc>
        <w:tc>
          <w:tcPr>
            <w:tcW w:w="3048" w:type="dxa"/>
            <w:shd w:val="clear" w:color="auto" w:fill="D9D9D9" w:themeFill="background1" w:themeFillShade="D9"/>
          </w:tcPr>
          <w:p w14:paraId="61756342" w14:textId="77777777" w:rsidR="006E12A0" w:rsidRPr="00B836D7" w:rsidRDefault="006E12A0" w:rsidP="00F305B7">
            <w:pPr>
              <w:widowControl w:val="0"/>
              <w:spacing w:line="240" w:lineRule="auto"/>
              <w:jc w:val="center"/>
              <w:rPr>
                <w:rFonts w:ascii="Georgia" w:eastAsia="Georgia" w:hAnsi="Georgia" w:cs="Georgia"/>
                <w:b/>
                <w:i/>
                <w:iCs/>
              </w:rPr>
            </w:pPr>
            <w:r w:rsidRPr="00B836D7">
              <w:rPr>
                <w:rFonts w:ascii="Georgia" w:eastAsia="Georgia" w:hAnsi="Georgia" w:cs="Georgia"/>
                <w:b/>
                <w:i/>
                <w:iCs/>
              </w:rPr>
              <w:t>nabídka realizátora</w:t>
            </w:r>
          </w:p>
        </w:tc>
        <w:tc>
          <w:tcPr>
            <w:tcW w:w="1701" w:type="dxa"/>
            <w:shd w:val="clear" w:color="auto" w:fill="D9D9D9" w:themeFill="background1" w:themeFillShade="D9"/>
          </w:tcPr>
          <w:p w14:paraId="61756343" w14:textId="77777777" w:rsidR="006E12A0" w:rsidRPr="00B836D7" w:rsidRDefault="006E12A0" w:rsidP="00F305B7">
            <w:pPr>
              <w:widowControl w:val="0"/>
              <w:spacing w:line="240" w:lineRule="auto"/>
              <w:jc w:val="center"/>
              <w:rPr>
                <w:rFonts w:ascii="Georgia" w:eastAsia="Georgia" w:hAnsi="Georgia" w:cs="Georgia"/>
                <w:b/>
                <w:i/>
                <w:iCs/>
              </w:rPr>
            </w:pPr>
            <w:r w:rsidRPr="00B836D7">
              <w:rPr>
                <w:rFonts w:ascii="Georgia" w:eastAsia="Georgia" w:hAnsi="Georgia" w:cs="Georgia"/>
                <w:b/>
                <w:i/>
                <w:iCs/>
              </w:rPr>
              <w:t>jednotka</w:t>
            </w:r>
          </w:p>
        </w:tc>
      </w:tr>
      <w:tr w:rsidR="000502EA" w14:paraId="61756349" w14:textId="77777777" w:rsidTr="00F305B7">
        <w:trPr>
          <w:trHeight w:val="420"/>
        </w:trPr>
        <w:tc>
          <w:tcPr>
            <w:tcW w:w="3109" w:type="dxa"/>
            <w:tcMar>
              <w:top w:w="100" w:type="dxa"/>
              <w:left w:w="100" w:type="dxa"/>
              <w:bottom w:w="100" w:type="dxa"/>
              <w:right w:w="100" w:type="dxa"/>
            </w:tcMar>
          </w:tcPr>
          <w:p w14:paraId="61756345" w14:textId="77777777" w:rsidR="000502EA" w:rsidRDefault="000502EA" w:rsidP="00F305B7">
            <w:pPr>
              <w:widowControl w:val="0"/>
              <w:spacing w:line="240" w:lineRule="auto"/>
              <w:rPr>
                <w:rFonts w:ascii="Georgia" w:eastAsia="Georgia" w:hAnsi="Georgia" w:cs="Georgia"/>
                <w:b/>
              </w:rPr>
            </w:pPr>
            <w:r>
              <w:rPr>
                <w:rFonts w:ascii="Georgia" w:eastAsia="Georgia" w:hAnsi="Georgia" w:cs="Georgia"/>
                <w:b/>
              </w:rPr>
              <w:t>K</w:t>
            </w:r>
            <w:r w:rsidRPr="00142BCA">
              <w:rPr>
                <w:rFonts w:ascii="Georgia" w:eastAsia="Georgia" w:hAnsi="Georgia" w:cs="Georgia"/>
                <w:b/>
              </w:rPr>
              <w:t>apacita úpravny vody</w:t>
            </w:r>
          </w:p>
        </w:tc>
        <w:tc>
          <w:tcPr>
            <w:tcW w:w="3047" w:type="dxa"/>
          </w:tcPr>
          <w:p w14:paraId="61756346" w14:textId="77777777" w:rsidR="000502EA" w:rsidRDefault="000502EA" w:rsidP="00F305B7">
            <w:pPr>
              <w:widowControl w:val="0"/>
              <w:spacing w:line="240" w:lineRule="auto"/>
              <w:rPr>
                <w:rFonts w:ascii="Georgia" w:eastAsia="Georgia" w:hAnsi="Georgia" w:cs="Georgia"/>
              </w:rPr>
            </w:pPr>
            <w:r>
              <w:rPr>
                <w:rFonts w:ascii="Georgia" w:eastAsia="Georgia" w:hAnsi="Georgia" w:cs="Georgia"/>
              </w:rPr>
              <w:t xml:space="preserve"> Min. 2 (včetně)</w:t>
            </w:r>
          </w:p>
        </w:tc>
        <w:tc>
          <w:tcPr>
            <w:tcW w:w="3048" w:type="dxa"/>
          </w:tcPr>
          <w:p w14:paraId="61756347" w14:textId="77777777" w:rsidR="000502EA" w:rsidRDefault="000502EA" w:rsidP="000502EA">
            <w:pPr>
              <w:widowControl w:val="0"/>
              <w:spacing w:line="240" w:lineRule="auto"/>
              <w:rPr>
                <w:rFonts w:ascii="Georgia" w:eastAsia="Georgia" w:hAnsi="Georgia" w:cs="Georgia"/>
              </w:rPr>
            </w:pPr>
            <w:r>
              <w:rPr>
                <w:rFonts w:ascii="Georgia" w:eastAsia="Georgia" w:hAnsi="Georgia" w:cs="Georgia"/>
                <w:i/>
                <w:iCs/>
                <w:color w:val="2E74B5" w:themeColor="accent1" w:themeShade="BF"/>
              </w:rPr>
              <w:t xml:space="preserve"> 2</w:t>
            </w:r>
          </w:p>
        </w:tc>
        <w:tc>
          <w:tcPr>
            <w:tcW w:w="1701" w:type="dxa"/>
          </w:tcPr>
          <w:p w14:paraId="61756348" w14:textId="77777777" w:rsidR="000502EA" w:rsidRDefault="000502EA" w:rsidP="00F305B7">
            <w:pPr>
              <w:widowControl w:val="0"/>
              <w:spacing w:line="240" w:lineRule="auto"/>
              <w:rPr>
                <w:rFonts w:ascii="Georgia" w:eastAsia="Georgia" w:hAnsi="Georgia" w:cs="Georgia"/>
              </w:rPr>
            </w:pPr>
            <w:r>
              <w:rPr>
                <w:rFonts w:ascii="Georgia" w:eastAsia="Georgia" w:hAnsi="Georgia" w:cs="Georgia"/>
              </w:rPr>
              <w:t xml:space="preserve"> m3/hod</w:t>
            </w:r>
          </w:p>
        </w:tc>
      </w:tr>
      <w:tr w:rsidR="000502EA" w14:paraId="6175634E" w14:textId="77777777" w:rsidTr="00F305B7">
        <w:trPr>
          <w:trHeight w:val="420"/>
        </w:trPr>
        <w:tc>
          <w:tcPr>
            <w:tcW w:w="3109" w:type="dxa"/>
            <w:tcMar>
              <w:top w:w="100" w:type="dxa"/>
              <w:left w:w="100" w:type="dxa"/>
              <w:bottom w:w="100" w:type="dxa"/>
              <w:right w:w="100" w:type="dxa"/>
            </w:tcMar>
          </w:tcPr>
          <w:p w14:paraId="6175634A" w14:textId="77777777" w:rsidR="000502EA" w:rsidRPr="00142BCA" w:rsidRDefault="000502EA" w:rsidP="009360FC">
            <w:pPr>
              <w:widowControl w:val="0"/>
              <w:spacing w:line="240" w:lineRule="auto"/>
              <w:rPr>
                <w:rFonts w:ascii="Georgia" w:eastAsia="Georgia" w:hAnsi="Georgia" w:cs="Georgia"/>
                <w:b/>
              </w:rPr>
            </w:pPr>
            <w:r w:rsidRPr="00142BCA">
              <w:rPr>
                <w:rFonts w:ascii="Georgia" w:eastAsia="Georgia" w:hAnsi="Georgia" w:cs="Georgia"/>
                <w:b/>
              </w:rPr>
              <w:t>Tvrdost vody</w:t>
            </w:r>
          </w:p>
        </w:tc>
        <w:tc>
          <w:tcPr>
            <w:tcW w:w="3047" w:type="dxa"/>
            <w:vMerge w:val="restart"/>
          </w:tcPr>
          <w:p w14:paraId="6175634B" w14:textId="77777777" w:rsidR="000502EA" w:rsidRDefault="000502EA" w:rsidP="00997E27">
            <w:pPr>
              <w:widowControl w:val="0"/>
              <w:spacing w:line="240" w:lineRule="auto"/>
              <w:rPr>
                <w:rFonts w:ascii="Georgia" w:eastAsia="Georgia" w:hAnsi="Georgia" w:cs="Georgia"/>
              </w:rPr>
            </w:pPr>
            <w:r>
              <w:rPr>
                <w:rFonts w:ascii="Georgia" w:eastAsia="Georgia" w:hAnsi="Georgia" w:cs="Georgia"/>
              </w:rPr>
              <w:t>Úpravna bude schopna upravit vstupní vodu na kvalitu požadovanou instalovanými zařízeními – zejména kotel na biomasu.</w:t>
            </w:r>
          </w:p>
        </w:tc>
        <w:tc>
          <w:tcPr>
            <w:tcW w:w="3048" w:type="dxa"/>
          </w:tcPr>
          <w:p w14:paraId="6175634C" w14:textId="77777777" w:rsidR="000502EA" w:rsidRDefault="000502EA" w:rsidP="000502EA">
            <w:pPr>
              <w:widowControl w:val="0"/>
              <w:spacing w:line="240" w:lineRule="auto"/>
              <w:rPr>
                <w:rFonts w:ascii="Georgia" w:eastAsia="Georgia" w:hAnsi="Georgia" w:cs="Georgia"/>
                <w:i/>
                <w:iCs/>
                <w:color w:val="2E74B5" w:themeColor="accent1" w:themeShade="BF"/>
              </w:rPr>
            </w:pPr>
            <w:r>
              <w:rPr>
                <w:rFonts w:ascii="Georgia" w:eastAsia="Georgia" w:hAnsi="Georgia" w:cs="Georgia"/>
                <w:i/>
                <w:iCs/>
                <w:color w:val="2E74B5" w:themeColor="accent1" w:themeShade="BF"/>
              </w:rPr>
              <w:t xml:space="preserve"> 0,03 mmol/l</w:t>
            </w:r>
          </w:p>
        </w:tc>
        <w:tc>
          <w:tcPr>
            <w:tcW w:w="1701" w:type="dxa"/>
          </w:tcPr>
          <w:p w14:paraId="6175634D" w14:textId="77777777" w:rsidR="000502EA" w:rsidRDefault="000502EA" w:rsidP="009360FC">
            <w:pPr>
              <w:widowControl w:val="0"/>
              <w:spacing w:line="240" w:lineRule="auto"/>
              <w:rPr>
                <w:rFonts w:ascii="Georgia" w:eastAsia="Georgia" w:hAnsi="Georgia" w:cs="Georgia"/>
              </w:rPr>
            </w:pPr>
            <w:r>
              <w:rPr>
                <w:rFonts w:ascii="Georgia" w:eastAsia="Georgia" w:hAnsi="Georgia" w:cs="Georgia"/>
              </w:rPr>
              <w:t xml:space="preserve"> -</w:t>
            </w:r>
          </w:p>
        </w:tc>
      </w:tr>
      <w:tr w:rsidR="000502EA" w14:paraId="61756353" w14:textId="77777777" w:rsidTr="00F305B7">
        <w:trPr>
          <w:trHeight w:val="420"/>
        </w:trPr>
        <w:tc>
          <w:tcPr>
            <w:tcW w:w="3109" w:type="dxa"/>
            <w:tcMar>
              <w:top w:w="100" w:type="dxa"/>
              <w:left w:w="100" w:type="dxa"/>
              <w:bottom w:w="100" w:type="dxa"/>
              <w:right w:w="100" w:type="dxa"/>
            </w:tcMar>
          </w:tcPr>
          <w:p w14:paraId="6175634F" w14:textId="77777777" w:rsidR="000502EA" w:rsidRPr="00142BCA" w:rsidRDefault="000502EA" w:rsidP="009360FC">
            <w:pPr>
              <w:widowControl w:val="0"/>
              <w:spacing w:line="240" w:lineRule="auto"/>
              <w:rPr>
                <w:rFonts w:ascii="Georgia" w:eastAsia="Georgia" w:hAnsi="Georgia" w:cs="Georgia"/>
                <w:b/>
              </w:rPr>
            </w:pPr>
            <w:r w:rsidRPr="00142BCA">
              <w:rPr>
                <w:rFonts w:ascii="Georgia" w:eastAsia="Georgia" w:hAnsi="Georgia" w:cs="Georgia"/>
                <w:b/>
              </w:rPr>
              <w:t xml:space="preserve">pH </w:t>
            </w:r>
          </w:p>
        </w:tc>
        <w:tc>
          <w:tcPr>
            <w:tcW w:w="3047" w:type="dxa"/>
            <w:vMerge/>
          </w:tcPr>
          <w:p w14:paraId="61756350" w14:textId="77777777" w:rsidR="000502EA" w:rsidRDefault="000502EA" w:rsidP="009360FC">
            <w:pPr>
              <w:widowControl w:val="0"/>
              <w:spacing w:line="240" w:lineRule="auto"/>
              <w:rPr>
                <w:rFonts w:ascii="Georgia" w:eastAsia="Georgia" w:hAnsi="Georgia" w:cs="Georgia"/>
              </w:rPr>
            </w:pPr>
          </w:p>
        </w:tc>
        <w:tc>
          <w:tcPr>
            <w:tcW w:w="3048" w:type="dxa"/>
          </w:tcPr>
          <w:p w14:paraId="61756351" w14:textId="77777777" w:rsidR="000502EA" w:rsidRDefault="000502EA" w:rsidP="000502EA">
            <w:pPr>
              <w:widowControl w:val="0"/>
              <w:spacing w:line="240" w:lineRule="auto"/>
              <w:rPr>
                <w:rFonts w:ascii="Georgia" w:eastAsia="Georgia" w:hAnsi="Georgia" w:cs="Georgia"/>
                <w:i/>
                <w:iCs/>
                <w:color w:val="2E74B5" w:themeColor="accent1" w:themeShade="BF"/>
              </w:rPr>
            </w:pPr>
            <w:r>
              <w:rPr>
                <w:rFonts w:ascii="Georgia" w:eastAsia="Georgia" w:hAnsi="Georgia" w:cs="Georgia"/>
                <w:i/>
                <w:iCs/>
                <w:color w:val="2E74B5" w:themeColor="accent1" w:themeShade="BF"/>
              </w:rPr>
              <w:t xml:space="preserve"> při 25</w:t>
            </w:r>
            <w:r w:rsidRPr="00584F72">
              <w:rPr>
                <w:rFonts w:ascii="Georgia" w:eastAsia="Georgia" w:hAnsi="Georgia" w:cs="Georgia"/>
                <w:i/>
                <w:iCs/>
                <w:color w:val="2E74B5" w:themeColor="accent1" w:themeShade="BF"/>
                <w:vertAlign w:val="superscript"/>
              </w:rPr>
              <w:t>o</w:t>
            </w:r>
            <w:r>
              <w:rPr>
                <w:rFonts w:ascii="Georgia" w:eastAsia="Georgia" w:hAnsi="Georgia" w:cs="Georgia"/>
                <w:i/>
                <w:iCs/>
                <w:color w:val="2E74B5" w:themeColor="accent1" w:themeShade="BF"/>
              </w:rPr>
              <w:t xml:space="preserve">C 8,5 </w:t>
            </w:r>
          </w:p>
        </w:tc>
        <w:tc>
          <w:tcPr>
            <w:tcW w:w="1701" w:type="dxa"/>
          </w:tcPr>
          <w:p w14:paraId="61756352" w14:textId="77777777" w:rsidR="000502EA" w:rsidRDefault="000502EA" w:rsidP="009360FC">
            <w:pPr>
              <w:widowControl w:val="0"/>
              <w:spacing w:line="240" w:lineRule="auto"/>
              <w:rPr>
                <w:rFonts w:ascii="Georgia" w:eastAsia="Georgia" w:hAnsi="Georgia" w:cs="Georgia"/>
              </w:rPr>
            </w:pPr>
            <w:r>
              <w:rPr>
                <w:rFonts w:ascii="Georgia" w:eastAsia="Georgia" w:hAnsi="Georgia" w:cs="Georgia"/>
              </w:rPr>
              <w:t xml:space="preserve"> -</w:t>
            </w:r>
          </w:p>
        </w:tc>
      </w:tr>
      <w:tr w:rsidR="000502EA" w14:paraId="61756358" w14:textId="77777777" w:rsidTr="00F305B7">
        <w:trPr>
          <w:trHeight w:val="420"/>
        </w:trPr>
        <w:tc>
          <w:tcPr>
            <w:tcW w:w="3109" w:type="dxa"/>
            <w:tcMar>
              <w:top w:w="100" w:type="dxa"/>
              <w:left w:w="100" w:type="dxa"/>
              <w:bottom w:w="100" w:type="dxa"/>
              <w:right w:w="100" w:type="dxa"/>
            </w:tcMar>
          </w:tcPr>
          <w:p w14:paraId="61756354" w14:textId="77777777" w:rsidR="000502EA" w:rsidRPr="00142BCA" w:rsidRDefault="000502EA" w:rsidP="00781DB3">
            <w:pPr>
              <w:widowControl w:val="0"/>
              <w:spacing w:line="240" w:lineRule="auto"/>
              <w:rPr>
                <w:rFonts w:ascii="Georgia" w:eastAsia="Georgia" w:hAnsi="Georgia" w:cs="Georgia"/>
                <w:b/>
              </w:rPr>
            </w:pPr>
            <w:r w:rsidRPr="00142BCA">
              <w:rPr>
                <w:rFonts w:ascii="Georgia" w:eastAsia="Georgia" w:hAnsi="Georgia" w:cs="Georgia"/>
                <w:b/>
              </w:rPr>
              <w:t>Ostatní parametry</w:t>
            </w:r>
            <w:r>
              <w:rPr>
                <w:rFonts w:ascii="Georgia" w:eastAsia="Georgia" w:hAnsi="Georgia" w:cs="Georgia"/>
                <w:b/>
              </w:rPr>
              <w:t xml:space="preserve"> vyžadované prvky soustavy</w:t>
            </w:r>
          </w:p>
        </w:tc>
        <w:tc>
          <w:tcPr>
            <w:tcW w:w="3047" w:type="dxa"/>
            <w:vMerge/>
          </w:tcPr>
          <w:p w14:paraId="61756355" w14:textId="77777777" w:rsidR="000502EA" w:rsidRDefault="000502EA" w:rsidP="009360FC">
            <w:pPr>
              <w:widowControl w:val="0"/>
              <w:spacing w:line="240" w:lineRule="auto"/>
              <w:rPr>
                <w:rFonts w:ascii="Georgia" w:eastAsia="Georgia" w:hAnsi="Georgia" w:cs="Georgia"/>
              </w:rPr>
            </w:pPr>
          </w:p>
        </w:tc>
        <w:tc>
          <w:tcPr>
            <w:tcW w:w="3048" w:type="dxa"/>
          </w:tcPr>
          <w:p w14:paraId="61756356" w14:textId="77777777" w:rsidR="000502EA" w:rsidRDefault="000502EA" w:rsidP="000502EA">
            <w:pPr>
              <w:widowControl w:val="0"/>
              <w:spacing w:line="240" w:lineRule="auto"/>
              <w:rPr>
                <w:rFonts w:ascii="Georgia" w:eastAsia="Georgia" w:hAnsi="Georgia" w:cs="Georgia"/>
                <w:i/>
                <w:iCs/>
                <w:color w:val="2E74B5" w:themeColor="accent1" w:themeShade="BF"/>
              </w:rPr>
            </w:pPr>
            <w:r>
              <w:rPr>
                <w:rFonts w:ascii="Georgia" w:eastAsia="Georgia" w:hAnsi="Georgia" w:cs="Georgia"/>
                <w:i/>
                <w:iCs/>
                <w:color w:val="2E74B5" w:themeColor="accent1" w:themeShade="BF"/>
              </w:rPr>
              <w:t>ostatní parametry budou dodrženy dle normy ČSN 077401, nad rámec této normy není nic požadováno výrobcem kotlů</w:t>
            </w:r>
          </w:p>
        </w:tc>
        <w:tc>
          <w:tcPr>
            <w:tcW w:w="1701" w:type="dxa"/>
          </w:tcPr>
          <w:p w14:paraId="61756357" w14:textId="77777777" w:rsidR="000502EA" w:rsidRDefault="000502EA" w:rsidP="009360FC">
            <w:pPr>
              <w:widowControl w:val="0"/>
              <w:spacing w:line="240" w:lineRule="auto"/>
              <w:rPr>
                <w:rFonts w:ascii="Georgia" w:eastAsia="Georgia" w:hAnsi="Georgia" w:cs="Georgia"/>
              </w:rPr>
            </w:pPr>
            <w:r>
              <w:rPr>
                <w:rFonts w:ascii="Georgia" w:eastAsia="Georgia" w:hAnsi="Georgia" w:cs="Georgia"/>
              </w:rPr>
              <w:t xml:space="preserve"> -</w:t>
            </w:r>
          </w:p>
        </w:tc>
      </w:tr>
      <w:tr w:rsidR="009360FC" w14:paraId="6175635D" w14:textId="77777777" w:rsidTr="00F305B7">
        <w:trPr>
          <w:trHeight w:val="420"/>
        </w:trPr>
        <w:tc>
          <w:tcPr>
            <w:tcW w:w="3109" w:type="dxa"/>
            <w:tcMar>
              <w:top w:w="100" w:type="dxa"/>
              <w:left w:w="100" w:type="dxa"/>
              <w:bottom w:w="100" w:type="dxa"/>
              <w:right w:w="100" w:type="dxa"/>
            </w:tcMar>
          </w:tcPr>
          <w:p w14:paraId="61756359" w14:textId="77777777" w:rsidR="009360FC" w:rsidRPr="00CE39D1" w:rsidRDefault="009360FC" w:rsidP="009360FC">
            <w:pPr>
              <w:widowControl w:val="0"/>
              <w:spacing w:line="240" w:lineRule="auto"/>
              <w:rPr>
                <w:rFonts w:ascii="Georgia" w:eastAsia="Georgia" w:hAnsi="Georgia" w:cs="Georgia"/>
                <w:b/>
              </w:rPr>
            </w:pPr>
            <w:r w:rsidRPr="00142BCA">
              <w:rPr>
                <w:rFonts w:ascii="Georgia" w:eastAsia="Georgia" w:hAnsi="Georgia" w:cs="Georgia"/>
                <w:b/>
              </w:rPr>
              <w:t xml:space="preserve">Připojení </w:t>
            </w:r>
          </w:p>
        </w:tc>
        <w:tc>
          <w:tcPr>
            <w:tcW w:w="6095" w:type="dxa"/>
            <w:gridSpan w:val="2"/>
          </w:tcPr>
          <w:p w14:paraId="6175635A" w14:textId="77777777" w:rsidR="009360FC" w:rsidRDefault="009360FC" w:rsidP="009360FC">
            <w:pPr>
              <w:widowControl w:val="0"/>
              <w:spacing w:line="240" w:lineRule="auto"/>
              <w:rPr>
                <w:rFonts w:ascii="Georgia" w:eastAsia="Georgia" w:hAnsi="Georgia" w:cs="Georgia"/>
              </w:rPr>
            </w:pPr>
            <w:r>
              <w:rPr>
                <w:rFonts w:ascii="Georgia" w:eastAsia="Georgia" w:hAnsi="Georgia" w:cs="Georgia"/>
              </w:rPr>
              <w:t xml:space="preserve">Vstupní voda do úpravny vody bude z vodovodního řadu – k dispozici v kotelně. </w:t>
            </w:r>
          </w:p>
          <w:p w14:paraId="6175635B" w14:textId="77777777" w:rsidR="009360FC" w:rsidRPr="001316F6" w:rsidRDefault="009360FC" w:rsidP="009360FC">
            <w:pPr>
              <w:widowControl w:val="0"/>
              <w:spacing w:line="240" w:lineRule="auto"/>
              <w:rPr>
                <w:rFonts w:ascii="Georgia" w:eastAsia="Georgia" w:hAnsi="Georgia" w:cs="Georgia"/>
              </w:rPr>
            </w:pPr>
          </w:p>
        </w:tc>
        <w:tc>
          <w:tcPr>
            <w:tcW w:w="1701" w:type="dxa"/>
          </w:tcPr>
          <w:p w14:paraId="6175635C" w14:textId="77777777" w:rsidR="009360FC" w:rsidRPr="009360FC" w:rsidRDefault="009360FC" w:rsidP="009360FC">
            <w:pPr>
              <w:pStyle w:val="Odstavecseseznamem"/>
              <w:widowControl w:val="0"/>
              <w:numPr>
                <w:ilvl w:val="0"/>
                <w:numId w:val="12"/>
              </w:numPr>
              <w:spacing w:line="240" w:lineRule="auto"/>
              <w:rPr>
                <w:rFonts w:ascii="Georgia" w:eastAsia="Georgia" w:hAnsi="Georgia" w:cs="Georgia"/>
              </w:rPr>
            </w:pPr>
          </w:p>
        </w:tc>
      </w:tr>
      <w:tr w:rsidR="0094731B" w14:paraId="61756360" w14:textId="77777777" w:rsidTr="00F305B7">
        <w:trPr>
          <w:trHeight w:val="420"/>
        </w:trPr>
        <w:tc>
          <w:tcPr>
            <w:tcW w:w="10905" w:type="dxa"/>
            <w:gridSpan w:val="4"/>
            <w:tcMar>
              <w:top w:w="100" w:type="dxa"/>
              <w:left w:w="100" w:type="dxa"/>
              <w:bottom w:w="100" w:type="dxa"/>
              <w:right w:w="100" w:type="dxa"/>
            </w:tcMar>
          </w:tcPr>
          <w:p w14:paraId="6175635E" w14:textId="77777777" w:rsidR="0094731B" w:rsidRDefault="0094731B" w:rsidP="0094731B">
            <w:pPr>
              <w:widowControl w:val="0"/>
              <w:spacing w:line="240" w:lineRule="auto"/>
              <w:rPr>
                <w:rFonts w:ascii="Georgia" w:eastAsia="Georgia" w:hAnsi="Georgia" w:cs="Georgia"/>
              </w:rPr>
            </w:pPr>
            <w:r>
              <w:rPr>
                <w:rFonts w:ascii="Georgia" w:eastAsia="Georgia" w:hAnsi="Georgia" w:cs="Georgia"/>
              </w:rPr>
              <w:t xml:space="preserve">Pozn. </w:t>
            </w:r>
          </w:p>
          <w:p w14:paraId="6175635F" w14:textId="77777777" w:rsidR="0094731B" w:rsidRPr="0094731B" w:rsidRDefault="0094731B" w:rsidP="0094731B">
            <w:pPr>
              <w:widowControl w:val="0"/>
              <w:spacing w:line="240" w:lineRule="auto"/>
              <w:rPr>
                <w:rFonts w:ascii="Georgia" w:eastAsia="Georgia" w:hAnsi="Georgia" w:cs="Georgia"/>
              </w:rPr>
            </w:pPr>
            <w:r w:rsidRPr="006E42E0">
              <w:rPr>
                <w:rFonts w:ascii="Georgia" w:eastAsia="Georgia" w:hAnsi="Georgia" w:cs="Georgia"/>
              </w:rPr>
              <w:t>Úpravna vody bude dodána včetně kotvení na ocelové konstrukce, montáž do pozice a napojení na otopnou soustavu</w:t>
            </w:r>
            <w:r>
              <w:rPr>
                <w:rFonts w:ascii="Georgia" w:eastAsia="Georgia" w:hAnsi="Georgia" w:cs="Georgia"/>
              </w:rPr>
              <w:t xml:space="preserve"> i na vodovod.</w:t>
            </w:r>
          </w:p>
        </w:tc>
      </w:tr>
      <w:tr w:rsidR="0094731B" w14:paraId="61756363" w14:textId="77777777" w:rsidTr="00F305B7">
        <w:trPr>
          <w:trHeight w:val="566"/>
        </w:trPr>
        <w:tc>
          <w:tcPr>
            <w:tcW w:w="3109" w:type="dxa"/>
            <w:tcMar>
              <w:top w:w="100" w:type="dxa"/>
              <w:left w:w="100" w:type="dxa"/>
              <w:bottom w:w="100" w:type="dxa"/>
              <w:right w:w="100" w:type="dxa"/>
            </w:tcMar>
          </w:tcPr>
          <w:p w14:paraId="61756361" w14:textId="77777777" w:rsidR="0094731B" w:rsidRDefault="00891ABE" w:rsidP="00A15941">
            <w:pPr>
              <w:widowControl w:val="0"/>
              <w:spacing w:line="240" w:lineRule="auto"/>
              <w:rPr>
                <w:rFonts w:ascii="Georgia" w:eastAsia="Georgia" w:hAnsi="Georgia" w:cs="Georgia"/>
                <w:b/>
              </w:rPr>
            </w:pPr>
            <w:r>
              <w:rPr>
                <w:rFonts w:ascii="Georgia" w:eastAsia="Georgia" w:hAnsi="Georgia" w:cs="Georgia"/>
                <w:b/>
              </w:rPr>
              <w:t>Jméno výrobce či výrobců</w:t>
            </w:r>
            <w:r w:rsidR="0070694F">
              <w:rPr>
                <w:rFonts w:ascii="Georgia" w:eastAsia="Georgia" w:hAnsi="Georgia" w:cs="Georgia"/>
                <w:b/>
              </w:rPr>
              <w:t xml:space="preserve">, </w:t>
            </w:r>
            <w:r>
              <w:rPr>
                <w:rFonts w:ascii="Georgia" w:eastAsia="Georgia" w:hAnsi="Georgia" w:cs="Georgia"/>
                <w:b/>
              </w:rPr>
              <w:t>o</w:t>
            </w:r>
            <w:r w:rsidR="0094731B">
              <w:rPr>
                <w:rFonts w:ascii="Georgia" w:eastAsia="Georgia" w:hAnsi="Georgia" w:cs="Georgia"/>
                <w:b/>
              </w:rPr>
              <w:t xml:space="preserve">bchodní </w:t>
            </w:r>
            <w:r w:rsidR="00A15941">
              <w:rPr>
                <w:rFonts w:ascii="Georgia" w:eastAsia="Georgia" w:hAnsi="Georgia" w:cs="Georgia"/>
                <w:b/>
              </w:rPr>
              <w:t xml:space="preserve">názvy </w:t>
            </w:r>
            <w:r w:rsidR="0070694F">
              <w:rPr>
                <w:rFonts w:ascii="Georgia" w:eastAsia="Georgia" w:hAnsi="Georgia" w:cs="Georgia"/>
                <w:b/>
              </w:rPr>
              <w:t xml:space="preserve">(případně typy) </w:t>
            </w:r>
            <w:r w:rsidR="00A15941">
              <w:rPr>
                <w:rFonts w:ascii="Georgia" w:eastAsia="Georgia" w:hAnsi="Georgia" w:cs="Georgia"/>
                <w:b/>
              </w:rPr>
              <w:t>prvků</w:t>
            </w:r>
            <w:r w:rsidR="0094731B">
              <w:rPr>
                <w:rFonts w:ascii="Georgia" w:eastAsia="Georgia" w:hAnsi="Georgia" w:cs="Georgia"/>
                <w:b/>
              </w:rPr>
              <w:t xml:space="preserve"> úpravny vody, určené k dodávce a instalaci</w:t>
            </w:r>
          </w:p>
        </w:tc>
        <w:tc>
          <w:tcPr>
            <w:tcW w:w="7796" w:type="dxa"/>
            <w:gridSpan w:val="3"/>
          </w:tcPr>
          <w:p w14:paraId="280DBB4E" w14:textId="1C27821E" w:rsidR="00647C07" w:rsidRPr="00647C07" w:rsidRDefault="00647C07" w:rsidP="00F305B7">
            <w:pPr>
              <w:widowControl w:val="0"/>
              <w:spacing w:line="240" w:lineRule="auto"/>
              <w:rPr>
                <w:rFonts w:ascii="Georgia" w:eastAsia="Georgia" w:hAnsi="Georgia" w:cs="Georgia"/>
                <w:i/>
                <w:iCs/>
                <w:color w:val="2E74B5" w:themeColor="accent1" w:themeShade="BF"/>
              </w:rPr>
            </w:pPr>
            <w:r w:rsidRPr="00647C07">
              <w:rPr>
                <w:rFonts w:ascii="Georgia" w:eastAsia="Georgia" w:hAnsi="Georgia" w:cs="Georgia"/>
                <w:i/>
                <w:iCs/>
                <w:color w:val="2E74B5" w:themeColor="accent1" w:themeShade="BF"/>
              </w:rPr>
              <w:t>Výrobce: DETO Brno, spol. s r.o.</w:t>
            </w:r>
            <w:r w:rsidR="0094731B" w:rsidRPr="00647C07">
              <w:rPr>
                <w:rFonts w:ascii="Georgia" w:eastAsia="Georgia" w:hAnsi="Georgia" w:cs="Georgia"/>
                <w:i/>
                <w:iCs/>
                <w:color w:val="2E74B5" w:themeColor="accent1" w:themeShade="BF"/>
              </w:rPr>
              <w:t xml:space="preserve"> </w:t>
            </w:r>
          </w:p>
          <w:p w14:paraId="61756362" w14:textId="503D0C74" w:rsidR="0094731B" w:rsidRPr="00647C07" w:rsidRDefault="00647C07" w:rsidP="00F305B7">
            <w:pPr>
              <w:widowControl w:val="0"/>
              <w:spacing w:line="240" w:lineRule="auto"/>
              <w:rPr>
                <w:rFonts w:ascii="Georgia" w:eastAsia="Georgia" w:hAnsi="Georgia" w:cs="Georgia"/>
                <w:i/>
                <w:iCs/>
                <w:color w:val="2E74B5" w:themeColor="accent1" w:themeShade="BF"/>
              </w:rPr>
            </w:pPr>
            <w:r>
              <w:rPr>
                <w:rFonts w:ascii="Georgia" w:eastAsia="Georgia" w:hAnsi="Georgia" w:cs="Georgia"/>
                <w:i/>
                <w:iCs/>
                <w:color w:val="2E74B5" w:themeColor="accent1" w:themeShade="BF"/>
              </w:rPr>
              <w:t xml:space="preserve">Specifikace výrobku: </w:t>
            </w:r>
            <w:r w:rsidR="000502EA">
              <w:rPr>
                <w:rFonts w:ascii="Georgia" w:eastAsia="Georgia" w:hAnsi="Georgia" w:cs="Georgia"/>
                <w:i/>
                <w:iCs/>
                <w:color w:val="2E74B5" w:themeColor="accent1" w:themeShade="BF"/>
              </w:rPr>
              <w:t>AFCX200</w:t>
            </w:r>
          </w:p>
        </w:tc>
      </w:tr>
      <w:tr w:rsidR="00B972C9" w14:paraId="61756365" w14:textId="77777777" w:rsidTr="00F305B7">
        <w:trPr>
          <w:trHeight w:val="420"/>
        </w:trPr>
        <w:tc>
          <w:tcPr>
            <w:tcW w:w="10905" w:type="dxa"/>
            <w:gridSpan w:val="4"/>
            <w:shd w:val="clear" w:color="auto" w:fill="D9D9D9" w:themeFill="background1" w:themeFillShade="D9"/>
            <w:tcMar>
              <w:top w:w="100" w:type="dxa"/>
              <w:left w:w="100" w:type="dxa"/>
              <w:bottom w:w="100" w:type="dxa"/>
              <w:right w:w="100" w:type="dxa"/>
            </w:tcMar>
          </w:tcPr>
          <w:p w14:paraId="61756364" w14:textId="77777777" w:rsidR="00B972C9" w:rsidRPr="00640BE3" w:rsidRDefault="00B972C9" w:rsidP="00F305B7">
            <w:pPr>
              <w:widowControl w:val="0"/>
              <w:spacing w:line="240" w:lineRule="auto"/>
              <w:rPr>
                <w:rFonts w:ascii="Georgia" w:eastAsia="Georgia" w:hAnsi="Georgia" w:cs="Georgia"/>
                <w:b/>
              </w:rPr>
            </w:pPr>
            <w:r>
              <w:rPr>
                <w:rFonts w:ascii="Georgia" w:hAnsi="Georgia"/>
                <w:b/>
                <w:bCs/>
              </w:rPr>
              <w:lastRenderedPageBreak/>
              <w:t>O</w:t>
            </w:r>
            <w:r>
              <w:rPr>
                <w:rFonts w:ascii="Georgia" w:eastAsia="Georgia" w:hAnsi="Georgia" w:cs="Georgia"/>
                <w:b/>
              </w:rPr>
              <w:t>běhové čerpadlo pro kontejnerovou kotelnu</w:t>
            </w:r>
          </w:p>
        </w:tc>
      </w:tr>
      <w:tr w:rsidR="007626D5" w14:paraId="6175636A" w14:textId="77777777" w:rsidTr="00581702">
        <w:trPr>
          <w:trHeight w:val="420"/>
        </w:trPr>
        <w:tc>
          <w:tcPr>
            <w:tcW w:w="3109" w:type="dxa"/>
            <w:shd w:val="clear" w:color="auto" w:fill="D9D9D9" w:themeFill="background1" w:themeFillShade="D9"/>
            <w:tcMar>
              <w:top w:w="100" w:type="dxa"/>
              <w:left w:w="100" w:type="dxa"/>
              <w:bottom w:w="100" w:type="dxa"/>
              <w:right w:w="100" w:type="dxa"/>
            </w:tcMar>
          </w:tcPr>
          <w:p w14:paraId="61756366" w14:textId="77777777" w:rsidR="007626D5" w:rsidRDefault="007626D5" w:rsidP="00581702">
            <w:pPr>
              <w:widowControl w:val="0"/>
              <w:spacing w:line="240" w:lineRule="auto"/>
              <w:jc w:val="center"/>
              <w:rPr>
                <w:rFonts w:ascii="Georgia" w:eastAsia="Georgia" w:hAnsi="Georgia" w:cs="Georgia"/>
                <w:b/>
                <w:i/>
                <w:iCs/>
              </w:rPr>
            </w:pPr>
            <w:r>
              <w:rPr>
                <w:rFonts w:ascii="Georgia" w:eastAsia="Georgia" w:hAnsi="Georgia" w:cs="Georgia"/>
                <w:b/>
                <w:i/>
                <w:iCs/>
              </w:rPr>
              <w:t>p</w:t>
            </w:r>
            <w:r w:rsidRPr="00B836D7">
              <w:rPr>
                <w:rFonts w:ascii="Georgia" w:eastAsia="Georgia" w:hAnsi="Georgia" w:cs="Georgia"/>
                <w:b/>
                <w:i/>
                <w:iCs/>
              </w:rPr>
              <w:t>oložka</w:t>
            </w:r>
            <w:r>
              <w:rPr>
                <w:rFonts w:ascii="Georgia" w:eastAsia="Georgia" w:hAnsi="Georgia" w:cs="Georgia"/>
                <w:b/>
                <w:i/>
                <w:iCs/>
              </w:rPr>
              <w:t xml:space="preserve"> / parametr</w:t>
            </w:r>
          </w:p>
        </w:tc>
        <w:tc>
          <w:tcPr>
            <w:tcW w:w="3047" w:type="dxa"/>
            <w:shd w:val="clear" w:color="auto" w:fill="D9D9D9" w:themeFill="background1" w:themeFillShade="D9"/>
          </w:tcPr>
          <w:p w14:paraId="61756367" w14:textId="77777777" w:rsidR="007626D5" w:rsidRPr="00B836D7" w:rsidRDefault="007626D5" w:rsidP="00581702">
            <w:pPr>
              <w:widowControl w:val="0"/>
              <w:spacing w:line="240" w:lineRule="auto"/>
              <w:jc w:val="center"/>
              <w:rPr>
                <w:rFonts w:ascii="Georgia" w:eastAsia="Georgia" w:hAnsi="Georgia" w:cs="Georgia"/>
                <w:b/>
                <w:i/>
                <w:iCs/>
              </w:rPr>
            </w:pPr>
            <w:r w:rsidRPr="00B836D7">
              <w:rPr>
                <w:rFonts w:ascii="Georgia" w:eastAsia="Georgia" w:hAnsi="Georgia" w:cs="Georgia"/>
                <w:b/>
                <w:i/>
                <w:iCs/>
              </w:rPr>
              <w:t>požadavek ČRA</w:t>
            </w:r>
          </w:p>
        </w:tc>
        <w:tc>
          <w:tcPr>
            <w:tcW w:w="3048" w:type="dxa"/>
            <w:shd w:val="clear" w:color="auto" w:fill="D9D9D9" w:themeFill="background1" w:themeFillShade="D9"/>
          </w:tcPr>
          <w:p w14:paraId="61756368" w14:textId="77777777" w:rsidR="007626D5" w:rsidRPr="00B836D7" w:rsidRDefault="007626D5" w:rsidP="00581702">
            <w:pPr>
              <w:widowControl w:val="0"/>
              <w:spacing w:line="240" w:lineRule="auto"/>
              <w:jc w:val="center"/>
              <w:rPr>
                <w:rFonts w:ascii="Georgia" w:eastAsia="Georgia" w:hAnsi="Georgia" w:cs="Georgia"/>
                <w:b/>
                <w:i/>
                <w:iCs/>
              </w:rPr>
            </w:pPr>
            <w:r w:rsidRPr="00B836D7">
              <w:rPr>
                <w:rFonts w:ascii="Georgia" w:eastAsia="Georgia" w:hAnsi="Georgia" w:cs="Georgia"/>
                <w:b/>
                <w:i/>
                <w:iCs/>
              </w:rPr>
              <w:t>nabídka realizátora</w:t>
            </w:r>
          </w:p>
        </w:tc>
        <w:tc>
          <w:tcPr>
            <w:tcW w:w="1701" w:type="dxa"/>
            <w:shd w:val="clear" w:color="auto" w:fill="D9D9D9" w:themeFill="background1" w:themeFillShade="D9"/>
          </w:tcPr>
          <w:p w14:paraId="61756369" w14:textId="77777777" w:rsidR="007626D5" w:rsidRPr="00B836D7" w:rsidRDefault="007626D5" w:rsidP="00581702">
            <w:pPr>
              <w:widowControl w:val="0"/>
              <w:spacing w:line="240" w:lineRule="auto"/>
              <w:jc w:val="center"/>
              <w:rPr>
                <w:rFonts w:ascii="Georgia" w:eastAsia="Georgia" w:hAnsi="Georgia" w:cs="Georgia"/>
                <w:b/>
                <w:i/>
                <w:iCs/>
              </w:rPr>
            </w:pPr>
            <w:r w:rsidRPr="00B836D7">
              <w:rPr>
                <w:rFonts w:ascii="Georgia" w:eastAsia="Georgia" w:hAnsi="Georgia" w:cs="Georgia"/>
                <w:b/>
                <w:i/>
                <w:iCs/>
              </w:rPr>
              <w:t>jednotka</w:t>
            </w:r>
          </w:p>
        </w:tc>
      </w:tr>
      <w:tr w:rsidR="000502EA" w14:paraId="6175636F" w14:textId="77777777" w:rsidTr="007626D5">
        <w:trPr>
          <w:trHeight w:val="420"/>
        </w:trPr>
        <w:tc>
          <w:tcPr>
            <w:tcW w:w="3109" w:type="dxa"/>
            <w:shd w:val="clear" w:color="auto" w:fill="auto"/>
            <w:tcMar>
              <w:top w:w="100" w:type="dxa"/>
              <w:left w:w="100" w:type="dxa"/>
              <w:bottom w:w="100" w:type="dxa"/>
              <w:right w:w="100" w:type="dxa"/>
            </w:tcMar>
          </w:tcPr>
          <w:p w14:paraId="6175636B" w14:textId="77777777" w:rsidR="000502EA" w:rsidRDefault="000502EA" w:rsidP="007626D5">
            <w:pPr>
              <w:widowControl w:val="0"/>
              <w:spacing w:line="240" w:lineRule="auto"/>
              <w:rPr>
                <w:rFonts w:ascii="Georgia" w:eastAsia="Georgia" w:hAnsi="Georgia" w:cs="Georgia"/>
                <w:b/>
                <w:i/>
                <w:iCs/>
              </w:rPr>
            </w:pPr>
            <w:r>
              <w:rPr>
                <w:rFonts w:ascii="Georgia" w:eastAsia="Georgia" w:hAnsi="Georgia" w:cs="Georgia"/>
                <w:b/>
                <w:bCs/>
              </w:rPr>
              <w:t>V</w:t>
            </w:r>
            <w:r w:rsidRPr="001B046A">
              <w:rPr>
                <w:rFonts w:ascii="Georgia" w:eastAsia="Georgia" w:hAnsi="Georgia" w:cs="Georgia"/>
                <w:b/>
                <w:bCs/>
              </w:rPr>
              <w:t>ýtlačná výška čerpadla (H)</w:t>
            </w:r>
          </w:p>
        </w:tc>
        <w:tc>
          <w:tcPr>
            <w:tcW w:w="3047" w:type="dxa"/>
            <w:shd w:val="clear" w:color="auto" w:fill="auto"/>
          </w:tcPr>
          <w:p w14:paraId="6175636C" w14:textId="77777777" w:rsidR="000502EA" w:rsidRPr="00B836D7" w:rsidRDefault="000502EA" w:rsidP="007626D5">
            <w:pPr>
              <w:widowControl w:val="0"/>
              <w:spacing w:line="240" w:lineRule="auto"/>
              <w:rPr>
                <w:rFonts w:ascii="Georgia" w:eastAsia="Georgia" w:hAnsi="Georgia" w:cs="Georgia"/>
                <w:b/>
                <w:i/>
                <w:iCs/>
              </w:rPr>
            </w:pPr>
            <w:r>
              <w:rPr>
                <w:rFonts w:ascii="Georgia" w:eastAsia="Georgia" w:hAnsi="Georgia" w:cs="Georgia"/>
              </w:rPr>
              <w:t xml:space="preserve"> určení je zodpovědností realizátora</w:t>
            </w:r>
          </w:p>
        </w:tc>
        <w:tc>
          <w:tcPr>
            <w:tcW w:w="3048" w:type="dxa"/>
            <w:shd w:val="clear" w:color="auto" w:fill="auto"/>
          </w:tcPr>
          <w:p w14:paraId="6175636D" w14:textId="77777777" w:rsidR="000502EA" w:rsidRPr="00B836D7" w:rsidRDefault="000502EA" w:rsidP="000502EA">
            <w:pPr>
              <w:widowControl w:val="0"/>
              <w:spacing w:line="240" w:lineRule="auto"/>
              <w:rPr>
                <w:rFonts w:ascii="Georgia" w:eastAsia="Georgia" w:hAnsi="Georgia" w:cs="Georgia"/>
                <w:b/>
                <w:i/>
                <w:iCs/>
              </w:rPr>
            </w:pPr>
            <w:r>
              <w:rPr>
                <w:rFonts w:ascii="Georgia" w:eastAsia="Georgia" w:hAnsi="Georgia" w:cs="Georgia"/>
                <w:i/>
                <w:iCs/>
                <w:color w:val="2E74B5" w:themeColor="accent1" w:themeShade="BF"/>
              </w:rPr>
              <w:t xml:space="preserve"> 4,2</w:t>
            </w:r>
          </w:p>
        </w:tc>
        <w:tc>
          <w:tcPr>
            <w:tcW w:w="1701" w:type="dxa"/>
            <w:shd w:val="clear" w:color="auto" w:fill="auto"/>
          </w:tcPr>
          <w:p w14:paraId="6175636E" w14:textId="77777777" w:rsidR="000502EA" w:rsidRPr="00B836D7" w:rsidRDefault="000502EA" w:rsidP="007626D5">
            <w:pPr>
              <w:widowControl w:val="0"/>
              <w:spacing w:line="240" w:lineRule="auto"/>
              <w:rPr>
                <w:rFonts w:ascii="Georgia" w:eastAsia="Georgia" w:hAnsi="Georgia" w:cs="Georgia"/>
                <w:b/>
                <w:i/>
                <w:iCs/>
              </w:rPr>
            </w:pPr>
            <w:r>
              <w:rPr>
                <w:rFonts w:ascii="Georgia" w:eastAsia="Georgia" w:hAnsi="Georgia" w:cs="Georgia"/>
              </w:rPr>
              <w:t xml:space="preserve"> m</w:t>
            </w:r>
          </w:p>
        </w:tc>
      </w:tr>
      <w:tr w:rsidR="000502EA" w14:paraId="61756374" w14:textId="77777777" w:rsidTr="007626D5">
        <w:trPr>
          <w:trHeight w:val="420"/>
        </w:trPr>
        <w:tc>
          <w:tcPr>
            <w:tcW w:w="3109" w:type="dxa"/>
            <w:shd w:val="clear" w:color="auto" w:fill="auto"/>
            <w:tcMar>
              <w:top w:w="100" w:type="dxa"/>
              <w:left w:w="100" w:type="dxa"/>
              <w:bottom w:w="100" w:type="dxa"/>
              <w:right w:w="100" w:type="dxa"/>
            </w:tcMar>
          </w:tcPr>
          <w:p w14:paraId="61756370" w14:textId="77777777" w:rsidR="000502EA" w:rsidRDefault="000502EA" w:rsidP="007626D5">
            <w:pPr>
              <w:widowControl w:val="0"/>
              <w:spacing w:line="240" w:lineRule="auto"/>
              <w:rPr>
                <w:rFonts w:ascii="Georgia" w:eastAsia="Georgia" w:hAnsi="Georgia" w:cs="Georgia"/>
                <w:b/>
                <w:i/>
                <w:iCs/>
              </w:rPr>
            </w:pPr>
            <w:r>
              <w:rPr>
                <w:rFonts w:ascii="Georgia" w:eastAsia="Georgia" w:hAnsi="Georgia" w:cs="Georgia"/>
                <w:b/>
                <w:bCs/>
              </w:rPr>
              <w:t>Nominální p</w:t>
            </w:r>
            <w:r w:rsidRPr="001B046A">
              <w:rPr>
                <w:rFonts w:ascii="Georgia" w:eastAsia="Georgia" w:hAnsi="Georgia" w:cs="Georgia"/>
                <w:b/>
                <w:bCs/>
              </w:rPr>
              <w:t>růtok (Q)</w:t>
            </w:r>
          </w:p>
        </w:tc>
        <w:tc>
          <w:tcPr>
            <w:tcW w:w="3047" w:type="dxa"/>
            <w:shd w:val="clear" w:color="auto" w:fill="auto"/>
          </w:tcPr>
          <w:p w14:paraId="61756371" w14:textId="77777777" w:rsidR="000502EA" w:rsidRPr="00B836D7" w:rsidRDefault="000502EA" w:rsidP="007626D5">
            <w:pPr>
              <w:widowControl w:val="0"/>
              <w:spacing w:line="240" w:lineRule="auto"/>
              <w:rPr>
                <w:rFonts w:ascii="Georgia" w:eastAsia="Georgia" w:hAnsi="Georgia" w:cs="Georgia"/>
                <w:b/>
                <w:i/>
                <w:iCs/>
              </w:rPr>
            </w:pPr>
            <w:r>
              <w:rPr>
                <w:rFonts w:ascii="Georgia" w:eastAsia="Georgia" w:hAnsi="Georgia" w:cs="Georgia"/>
              </w:rPr>
              <w:t xml:space="preserve"> určení je zodpovědností realizátora</w:t>
            </w:r>
          </w:p>
        </w:tc>
        <w:tc>
          <w:tcPr>
            <w:tcW w:w="3048" w:type="dxa"/>
            <w:shd w:val="clear" w:color="auto" w:fill="auto"/>
          </w:tcPr>
          <w:p w14:paraId="61756372" w14:textId="77777777" w:rsidR="000502EA" w:rsidRPr="00B836D7" w:rsidRDefault="000502EA" w:rsidP="000502EA">
            <w:pPr>
              <w:widowControl w:val="0"/>
              <w:spacing w:line="240" w:lineRule="auto"/>
              <w:rPr>
                <w:rFonts w:ascii="Georgia" w:eastAsia="Georgia" w:hAnsi="Georgia" w:cs="Georgia"/>
                <w:b/>
                <w:i/>
                <w:iCs/>
              </w:rPr>
            </w:pPr>
            <w:r>
              <w:rPr>
                <w:rFonts w:ascii="Georgia" w:eastAsia="Georgia" w:hAnsi="Georgia" w:cs="Georgia"/>
                <w:i/>
                <w:iCs/>
                <w:color w:val="2E74B5" w:themeColor="accent1" w:themeShade="BF"/>
              </w:rPr>
              <w:t>11</w:t>
            </w:r>
          </w:p>
        </w:tc>
        <w:tc>
          <w:tcPr>
            <w:tcW w:w="1701" w:type="dxa"/>
            <w:shd w:val="clear" w:color="auto" w:fill="auto"/>
          </w:tcPr>
          <w:p w14:paraId="61756373" w14:textId="77777777" w:rsidR="000502EA" w:rsidRPr="00B836D7" w:rsidRDefault="000502EA" w:rsidP="007626D5">
            <w:pPr>
              <w:widowControl w:val="0"/>
              <w:spacing w:line="240" w:lineRule="auto"/>
              <w:rPr>
                <w:rFonts w:ascii="Georgia" w:eastAsia="Georgia" w:hAnsi="Georgia" w:cs="Georgia"/>
                <w:b/>
                <w:i/>
                <w:iCs/>
              </w:rPr>
            </w:pPr>
            <w:r>
              <w:rPr>
                <w:rFonts w:ascii="Georgia" w:eastAsia="Georgia" w:hAnsi="Georgia" w:cs="Georgia"/>
              </w:rPr>
              <w:t xml:space="preserve"> </w:t>
            </w:r>
            <w:r w:rsidRPr="00D80653">
              <w:rPr>
                <w:rFonts w:ascii="Georgia" w:eastAsia="Georgia" w:hAnsi="Georgia" w:cs="Georgia"/>
              </w:rPr>
              <w:t>m³/h</w:t>
            </w:r>
          </w:p>
        </w:tc>
      </w:tr>
      <w:tr w:rsidR="007626D5" w14:paraId="61756377" w14:textId="77777777" w:rsidTr="00F305B7">
        <w:trPr>
          <w:trHeight w:val="420"/>
        </w:trPr>
        <w:tc>
          <w:tcPr>
            <w:tcW w:w="10905" w:type="dxa"/>
            <w:gridSpan w:val="4"/>
            <w:tcMar>
              <w:top w:w="100" w:type="dxa"/>
              <w:left w:w="100" w:type="dxa"/>
              <w:bottom w:w="100" w:type="dxa"/>
              <w:right w:w="100" w:type="dxa"/>
            </w:tcMar>
          </w:tcPr>
          <w:p w14:paraId="61756375" w14:textId="77777777" w:rsidR="007626D5" w:rsidRDefault="007626D5" w:rsidP="007626D5">
            <w:pPr>
              <w:widowControl w:val="0"/>
              <w:spacing w:line="240" w:lineRule="auto"/>
              <w:rPr>
                <w:rFonts w:ascii="Georgia" w:eastAsia="Georgia" w:hAnsi="Georgia" w:cs="Georgia"/>
              </w:rPr>
            </w:pPr>
            <w:r>
              <w:rPr>
                <w:rFonts w:ascii="Georgia" w:eastAsia="Georgia" w:hAnsi="Georgia" w:cs="Georgia"/>
              </w:rPr>
              <w:t xml:space="preserve">Pozn. </w:t>
            </w:r>
          </w:p>
          <w:p w14:paraId="61756376" w14:textId="77777777" w:rsidR="007626D5" w:rsidRPr="0094731B" w:rsidRDefault="007626D5" w:rsidP="007626D5">
            <w:pPr>
              <w:widowControl w:val="0"/>
              <w:spacing w:line="240" w:lineRule="auto"/>
              <w:rPr>
                <w:rFonts w:ascii="Georgia" w:eastAsia="Georgia" w:hAnsi="Georgia" w:cs="Georgia"/>
              </w:rPr>
            </w:pPr>
            <w:r>
              <w:rPr>
                <w:rFonts w:ascii="Georgia" w:eastAsia="Georgia" w:hAnsi="Georgia" w:cs="Georgia"/>
              </w:rPr>
              <w:t>Čerpadlo musí umožnovat předání maximálního výkonu kontejnerové kotelny do teplého rozdělovače. Čerpadlo bude opatřeno zpětnou klapkou a odděleno uzavíracími ventily na sání i výtlaku. Výškový rozdíl mezi kontejnerovou kotelnou a stávající kotelnou je max. 6</w:t>
            </w:r>
            <w:r w:rsidR="00B51F34">
              <w:rPr>
                <w:rFonts w:ascii="Georgia" w:eastAsia="Georgia" w:hAnsi="Georgia" w:cs="Georgia"/>
              </w:rPr>
              <w:t xml:space="preserve"> </w:t>
            </w:r>
            <w:r>
              <w:rPr>
                <w:rFonts w:ascii="Georgia" w:eastAsia="Georgia" w:hAnsi="Georgia" w:cs="Georgia"/>
              </w:rPr>
              <w:t>m</w:t>
            </w:r>
            <w:r w:rsidR="00B51F34">
              <w:rPr>
                <w:rFonts w:ascii="Georgia" w:eastAsia="Georgia" w:hAnsi="Georgia" w:cs="Georgia"/>
              </w:rPr>
              <w:t>.</w:t>
            </w:r>
          </w:p>
        </w:tc>
      </w:tr>
    </w:tbl>
    <w:p w14:paraId="61756378" w14:textId="77777777" w:rsidR="006263D9" w:rsidRDefault="006263D9" w:rsidP="00391B2D">
      <w:pPr>
        <w:spacing w:after="240"/>
        <w:jc w:val="both"/>
        <w:rPr>
          <w:rFonts w:ascii="Georgia" w:eastAsia="Georgia" w:hAnsi="Georgia" w:cs="Georgia"/>
          <w:b/>
        </w:rPr>
      </w:pPr>
    </w:p>
    <w:p w14:paraId="61756379" w14:textId="77777777" w:rsidR="00391B2D" w:rsidRDefault="00391B2D" w:rsidP="00391B2D">
      <w:pPr>
        <w:spacing w:after="240"/>
        <w:jc w:val="both"/>
        <w:rPr>
          <w:rFonts w:ascii="Georgia" w:hAnsi="Georgia"/>
          <w:b/>
          <w:bCs/>
          <w:u w:val="single"/>
        </w:rPr>
      </w:pPr>
      <w:r w:rsidRPr="007A7315">
        <w:rPr>
          <w:rFonts w:ascii="Georgia" w:hAnsi="Georgia"/>
          <w:b/>
          <w:bCs/>
          <w:u w:val="single"/>
        </w:rPr>
        <w:t xml:space="preserve">Aktivita </w:t>
      </w:r>
      <w:r>
        <w:rPr>
          <w:rFonts w:ascii="Georgia" w:hAnsi="Georgia"/>
          <w:b/>
          <w:bCs/>
          <w:u w:val="single"/>
        </w:rPr>
        <w:t>4.3</w:t>
      </w:r>
      <w:r w:rsidRPr="007A7315">
        <w:rPr>
          <w:rFonts w:ascii="Georgia" w:hAnsi="Georgia"/>
          <w:b/>
          <w:bCs/>
          <w:u w:val="single"/>
        </w:rPr>
        <w:t xml:space="preserve"> </w:t>
      </w:r>
      <w:r>
        <w:rPr>
          <w:rFonts w:ascii="Georgia" w:hAnsi="Georgia"/>
          <w:b/>
          <w:bCs/>
          <w:u w:val="single"/>
        </w:rPr>
        <w:t>–</w:t>
      </w:r>
      <w:r w:rsidRPr="007A7315">
        <w:rPr>
          <w:rFonts w:ascii="Georgia" w:hAnsi="Georgia"/>
          <w:b/>
          <w:bCs/>
          <w:u w:val="single"/>
        </w:rPr>
        <w:t xml:space="preserve"> </w:t>
      </w:r>
      <w:r>
        <w:rPr>
          <w:rFonts w:ascii="Georgia" w:hAnsi="Georgia"/>
          <w:b/>
          <w:bCs/>
          <w:u w:val="single"/>
        </w:rPr>
        <w:t>Instalace nového systému přípravy teplé vody včetně foto</w:t>
      </w:r>
      <w:r w:rsidR="006A5EE3">
        <w:rPr>
          <w:rFonts w:ascii="Georgia" w:hAnsi="Georgia"/>
          <w:b/>
          <w:bCs/>
          <w:u w:val="single"/>
        </w:rPr>
        <w:t>-</w:t>
      </w:r>
      <w:r>
        <w:rPr>
          <w:rFonts w:ascii="Georgia" w:hAnsi="Georgia"/>
          <w:b/>
          <w:bCs/>
          <w:u w:val="single"/>
        </w:rPr>
        <w:t>termiky</w:t>
      </w:r>
    </w:p>
    <w:tbl>
      <w:tblPr>
        <w:tblStyle w:val="a"/>
        <w:tblW w:w="10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9"/>
        <w:gridCol w:w="3047"/>
        <w:gridCol w:w="3048"/>
        <w:gridCol w:w="1701"/>
      </w:tblGrid>
      <w:tr w:rsidR="001B046A" w14:paraId="6175637B" w14:textId="77777777" w:rsidTr="00F305B7">
        <w:trPr>
          <w:trHeight w:val="420"/>
        </w:trPr>
        <w:tc>
          <w:tcPr>
            <w:tcW w:w="10905" w:type="dxa"/>
            <w:gridSpan w:val="4"/>
            <w:shd w:val="clear" w:color="auto" w:fill="D9D9D9" w:themeFill="background1" w:themeFillShade="D9"/>
            <w:tcMar>
              <w:top w:w="100" w:type="dxa"/>
              <w:left w:w="100" w:type="dxa"/>
              <w:bottom w:w="100" w:type="dxa"/>
              <w:right w:w="100" w:type="dxa"/>
            </w:tcMar>
          </w:tcPr>
          <w:p w14:paraId="6175637A" w14:textId="77777777" w:rsidR="001B046A" w:rsidRPr="00640BE3" w:rsidRDefault="001B046A" w:rsidP="00F305B7">
            <w:pPr>
              <w:widowControl w:val="0"/>
              <w:spacing w:line="240" w:lineRule="auto"/>
              <w:rPr>
                <w:rFonts w:ascii="Georgia" w:eastAsia="Georgia" w:hAnsi="Georgia" w:cs="Georgia"/>
                <w:b/>
              </w:rPr>
            </w:pPr>
            <w:r>
              <w:rPr>
                <w:rFonts w:ascii="Georgia" w:eastAsia="Georgia" w:hAnsi="Georgia" w:cs="Georgia"/>
                <w:b/>
              </w:rPr>
              <w:t>Požadované technické parametry oběhového čerpadle recirkulace</w:t>
            </w:r>
          </w:p>
        </w:tc>
      </w:tr>
      <w:tr w:rsidR="001B046A" w14:paraId="61756380" w14:textId="77777777" w:rsidTr="00F305B7">
        <w:trPr>
          <w:trHeight w:val="420"/>
        </w:trPr>
        <w:tc>
          <w:tcPr>
            <w:tcW w:w="3109" w:type="dxa"/>
            <w:shd w:val="clear" w:color="auto" w:fill="D9D9D9" w:themeFill="background1" w:themeFillShade="D9"/>
            <w:tcMar>
              <w:top w:w="100" w:type="dxa"/>
              <w:left w:w="100" w:type="dxa"/>
              <w:bottom w:w="100" w:type="dxa"/>
              <w:right w:w="100" w:type="dxa"/>
            </w:tcMar>
          </w:tcPr>
          <w:p w14:paraId="6175637C" w14:textId="77777777" w:rsidR="001B046A" w:rsidRDefault="001B046A" w:rsidP="00F305B7">
            <w:pPr>
              <w:widowControl w:val="0"/>
              <w:spacing w:line="240" w:lineRule="auto"/>
              <w:jc w:val="center"/>
              <w:rPr>
                <w:rFonts w:ascii="Georgia" w:eastAsia="Georgia" w:hAnsi="Georgia" w:cs="Georgia"/>
                <w:b/>
                <w:i/>
                <w:iCs/>
              </w:rPr>
            </w:pPr>
            <w:r>
              <w:rPr>
                <w:rFonts w:ascii="Georgia" w:eastAsia="Georgia" w:hAnsi="Georgia" w:cs="Georgia"/>
                <w:b/>
                <w:i/>
                <w:iCs/>
              </w:rPr>
              <w:t>p</w:t>
            </w:r>
            <w:r w:rsidRPr="00B836D7">
              <w:rPr>
                <w:rFonts w:ascii="Georgia" w:eastAsia="Georgia" w:hAnsi="Georgia" w:cs="Georgia"/>
                <w:b/>
                <w:i/>
                <w:iCs/>
              </w:rPr>
              <w:t>oložka</w:t>
            </w:r>
            <w:r>
              <w:rPr>
                <w:rFonts w:ascii="Georgia" w:eastAsia="Georgia" w:hAnsi="Georgia" w:cs="Georgia"/>
                <w:b/>
                <w:i/>
                <w:iCs/>
              </w:rPr>
              <w:t xml:space="preserve"> / parametr</w:t>
            </w:r>
          </w:p>
        </w:tc>
        <w:tc>
          <w:tcPr>
            <w:tcW w:w="3047" w:type="dxa"/>
            <w:shd w:val="clear" w:color="auto" w:fill="D9D9D9" w:themeFill="background1" w:themeFillShade="D9"/>
          </w:tcPr>
          <w:p w14:paraId="6175637D" w14:textId="77777777" w:rsidR="001B046A" w:rsidRPr="00B836D7" w:rsidRDefault="001B046A" w:rsidP="00F305B7">
            <w:pPr>
              <w:widowControl w:val="0"/>
              <w:spacing w:line="240" w:lineRule="auto"/>
              <w:jc w:val="center"/>
              <w:rPr>
                <w:rFonts w:ascii="Georgia" w:eastAsia="Georgia" w:hAnsi="Georgia" w:cs="Georgia"/>
                <w:b/>
                <w:i/>
                <w:iCs/>
              </w:rPr>
            </w:pPr>
            <w:r w:rsidRPr="00B836D7">
              <w:rPr>
                <w:rFonts w:ascii="Georgia" w:eastAsia="Georgia" w:hAnsi="Georgia" w:cs="Georgia"/>
                <w:b/>
                <w:i/>
                <w:iCs/>
              </w:rPr>
              <w:t>požadavek ČRA</w:t>
            </w:r>
          </w:p>
        </w:tc>
        <w:tc>
          <w:tcPr>
            <w:tcW w:w="3048" w:type="dxa"/>
            <w:shd w:val="clear" w:color="auto" w:fill="D9D9D9" w:themeFill="background1" w:themeFillShade="D9"/>
          </w:tcPr>
          <w:p w14:paraId="6175637E" w14:textId="77777777" w:rsidR="001B046A" w:rsidRPr="00B836D7" w:rsidRDefault="001B046A" w:rsidP="00F305B7">
            <w:pPr>
              <w:widowControl w:val="0"/>
              <w:spacing w:line="240" w:lineRule="auto"/>
              <w:jc w:val="center"/>
              <w:rPr>
                <w:rFonts w:ascii="Georgia" w:eastAsia="Georgia" w:hAnsi="Georgia" w:cs="Georgia"/>
                <w:b/>
                <w:i/>
                <w:iCs/>
              </w:rPr>
            </w:pPr>
            <w:r w:rsidRPr="00B836D7">
              <w:rPr>
                <w:rFonts w:ascii="Georgia" w:eastAsia="Georgia" w:hAnsi="Georgia" w:cs="Georgia"/>
                <w:b/>
                <w:i/>
                <w:iCs/>
              </w:rPr>
              <w:t>nabídka realizátora</w:t>
            </w:r>
          </w:p>
        </w:tc>
        <w:tc>
          <w:tcPr>
            <w:tcW w:w="1701" w:type="dxa"/>
            <w:shd w:val="clear" w:color="auto" w:fill="D9D9D9" w:themeFill="background1" w:themeFillShade="D9"/>
          </w:tcPr>
          <w:p w14:paraId="6175637F" w14:textId="77777777" w:rsidR="001B046A" w:rsidRPr="00B836D7" w:rsidRDefault="001B046A" w:rsidP="00F305B7">
            <w:pPr>
              <w:widowControl w:val="0"/>
              <w:spacing w:line="240" w:lineRule="auto"/>
              <w:jc w:val="center"/>
              <w:rPr>
                <w:rFonts w:ascii="Georgia" w:eastAsia="Georgia" w:hAnsi="Georgia" w:cs="Georgia"/>
                <w:b/>
                <w:i/>
                <w:iCs/>
              </w:rPr>
            </w:pPr>
            <w:r w:rsidRPr="00B836D7">
              <w:rPr>
                <w:rFonts w:ascii="Georgia" w:eastAsia="Georgia" w:hAnsi="Georgia" w:cs="Georgia"/>
                <w:b/>
                <w:i/>
                <w:iCs/>
              </w:rPr>
              <w:t>jednotka</w:t>
            </w:r>
          </w:p>
        </w:tc>
      </w:tr>
      <w:tr w:rsidR="001B046A" w14:paraId="61756385" w14:textId="77777777" w:rsidTr="00F305B7">
        <w:trPr>
          <w:trHeight w:val="420"/>
        </w:trPr>
        <w:tc>
          <w:tcPr>
            <w:tcW w:w="3109" w:type="dxa"/>
            <w:tcMar>
              <w:top w:w="100" w:type="dxa"/>
              <w:left w:w="100" w:type="dxa"/>
              <w:bottom w:w="100" w:type="dxa"/>
              <w:right w:w="100" w:type="dxa"/>
            </w:tcMar>
          </w:tcPr>
          <w:p w14:paraId="61756381" w14:textId="77777777" w:rsidR="001B046A" w:rsidRPr="001B046A" w:rsidRDefault="0081067A" w:rsidP="00F305B7">
            <w:pPr>
              <w:widowControl w:val="0"/>
              <w:spacing w:line="240" w:lineRule="auto"/>
              <w:rPr>
                <w:rFonts w:ascii="Georgia" w:eastAsia="Georgia" w:hAnsi="Georgia" w:cs="Georgia"/>
                <w:b/>
                <w:bCs/>
              </w:rPr>
            </w:pPr>
            <w:r>
              <w:rPr>
                <w:rFonts w:ascii="Georgia" w:eastAsia="Georgia" w:hAnsi="Georgia" w:cs="Georgia"/>
                <w:b/>
                <w:bCs/>
              </w:rPr>
              <w:t>V</w:t>
            </w:r>
            <w:r w:rsidR="001B046A" w:rsidRPr="001B046A">
              <w:rPr>
                <w:rFonts w:ascii="Georgia" w:eastAsia="Georgia" w:hAnsi="Georgia" w:cs="Georgia"/>
                <w:b/>
                <w:bCs/>
              </w:rPr>
              <w:t>ýtlačná výška čerpadla (H)</w:t>
            </w:r>
          </w:p>
        </w:tc>
        <w:tc>
          <w:tcPr>
            <w:tcW w:w="3047" w:type="dxa"/>
          </w:tcPr>
          <w:p w14:paraId="61756382" w14:textId="77777777" w:rsidR="001B046A" w:rsidRDefault="0081067A" w:rsidP="00F305B7">
            <w:pPr>
              <w:widowControl w:val="0"/>
              <w:spacing w:line="240" w:lineRule="auto"/>
              <w:rPr>
                <w:rFonts w:ascii="Georgia" w:eastAsia="Georgia" w:hAnsi="Georgia" w:cs="Georgia"/>
              </w:rPr>
            </w:pPr>
            <w:r>
              <w:rPr>
                <w:rFonts w:ascii="Georgia" w:eastAsia="Georgia" w:hAnsi="Georgia" w:cs="Georgia"/>
              </w:rPr>
              <w:t xml:space="preserve"> Min. </w:t>
            </w:r>
            <w:r w:rsidR="001B046A">
              <w:rPr>
                <w:rFonts w:ascii="Georgia" w:eastAsia="Georgia" w:hAnsi="Georgia" w:cs="Georgia"/>
              </w:rPr>
              <w:t>15</w:t>
            </w:r>
            <w:r w:rsidR="00AA5F98">
              <w:rPr>
                <w:rFonts w:ascii="Georgia" w:eastAsia="Georgia" w:hAnsi="Georgia" w:cs="Georgia"/>
              </w:rPr>
              <w:t xml:space="preserve"> (včetně)</w:t>
            </w:r>
          </w:p>
        </w:tc>
        <w:tc>
          <w:tcPr>
            <w:tcW w:w="3048" w:type="dxa"/>
          </w:tcPr>
          <w:p w14:paraId="61756383" w14:textId="77777777" w:rsidR="001B046A" w:rsidRDefault="001B046A" w:rsidP="00F305B7">
            <w:pPr>
              <w:widowControl w:val="0"/>
              <w:spacing w:line="240" w:lineRule="auto"/>
              <w:rPr>
                <w:rFonts w:ascii="Georgia" w:eastAsia="Georgia" w:hAnsi="Georgia" w:cs="Georgia"/>
              </w:rPr>
            </w:pPr>
            <w:r>
              <w:rPr>
                <w:rFonts w:ascii="Georgia" w:eastAsia="Georgia" w:hAnsi="Georgia" w:cs="Georgia"/>
                <w:i/>
                <w:iCs/>
                <w:color w:val="2E74B5" w:themeColor="accent1" w:themeShade="BF"/>
              </w:rPr>
              <w:t xml:space="preserve"> </w:t>
            </w:r>
            <w:r w:rsidR="000502EA">
              <w:rPr>
                <w:rFonts w:ascii="Georgia" w:eastAsia="Georgia" w:hAnsi="Georgia" w:cs="Georgia"/>
                <w:i/>
                <w:iCs/>
                <w:color w:val="2E74B5" w:themeColor="accent1" w:themeShade="BF"/>
              </w:rPr>
              <w:t>15</w:t>
            </w:r>
          </w:p>
        </w:tc>
        <w:tc>
          <w:tcPr>
            <w:tcW w:w="1701" w:type="dxa"/>
          </w:tcPr>
          <w:p w14:paraId="61756384" w14:textId="77777777" w:rsidR="001B046A" w:rsidRDefault="001B046A" w:rsidP="00F305B7">
            <w:pPr>
              <w:widowControl w:val="0"/>
              <w:spacing w:line="240" w:lineRule="auto"/>
              <w:rPr>
                <w:rFonts w:ascii="Georgia" w:eastAsia="Georgia" w:hAnsi="Georgia" w:cs="Georgia"/>
              </w:rPr>
            </w:pPr>
            <w:r>
              <w:rPr>
                <w:rFonts w:ascii="Georgia" w:eastAsia="Georgia" w:hAnsi="Georgia" w:cs="Georgia"/>
              </w:rPr>
              <w:t xml:space="preserve"> m</w:t>
            </w:r>
          </w:p>
        </w:tc>
      </w:tr>
      <w:tr w:rsidR="001B046A" w14:paraId="6175638A" w14:textId="77777777" w:rsidTr="00F305B7">
        <w:trPr>
          <w:trHeight w:val="420"/>
        </w:trPr>
        <w:tc>
          <w:tcPr>
            <w:tcW w:w="3109" w:type="dxa"/>
            <w:tcMar>
              <w:top w:w="100" w:type="dxa"/>
              <w:left w:w="100" w:type="dxa"/>
              <w:bottom w:w="100" w:type="dxa"/>
              <w:right w:w="100" w:type="dxa"/>
            </w:tcMar>
          </w:tcPr>
          <w:p w14:paraId="61756386" w14:textId="77777777" w:rsidR="001B046A" w:rsidRPr="001B046A" w:rsidRDefault="0081067A" w:rsidP="00F305B7">
            <w:pPr>
              <w:widowControl w:val="0"/>
              <w:spacing w:line="240" w:lineRule="auto"/>
              <w:rPr>
                <w:rFonts w:ascii="Georgia" w:eastAsia="Georgia" w:hAnsi="Georgia" w:cs="Georgia"/>
                <w:b/>
                <w:bCs/>
              </w:rPr>
            </w:pPr>
            <w:r>
              <w:rPr>
                <w:rFonts w:ascii="Georgia" w:eastAsia="Georgia" w:hAnsi="Georgia" w:cs="Georgia"/>
                <w:b/>
                <w:bCs/>
              </w:rPr>
              <w:t>Nominální p</w:t>
            </w:r>
            <w:r w:rsidR="001B046A" w:rsidRPr="001B046A">
              <w:rPr>
                <w:rFonts w:ascii="Georgia" w:eastAsia="Georgia" w:hAnsi="Georgia" w:cs="Georgia"/>
                <w:b/>
                <w:bCs/>
              </w:rPr>
              <w:t>růtok (Q)</w:t>
            </w:r>
          </w:p>
        </w:tc>
        <w:tc>
          <w:tcPr>
            <w:tcW w:w="3047" w:type="dxa"/>
          </w:tcPr>
          <w:p w14:paraId="61756387" w14:textId="77777777" w:rsidR="001B046A" w:rsidRDefault="001B046A" w:rsidP="00F305B7">
            <w:pPr>
              <w:widowControl w:val="0"/>
              <w:spacing w:line="240" w:lineRule="auto"/>
              <w:rPr>
                <w:rFonts w:ascii="Georgia" w:eastAsia="Georgia" w:hAnsi="Georgia" w:cs="Georgia"/>
              </w:rPr>
            </w:pPr>
            <w:r>
              <w:rPr>
                <w:rFonts w:ascii="Georgia" w:eastAsia="Georgia" w:hAnsi="Georgia" w:cs="Georgia"/>
              </w:rPr>
              <w:t xml:space="preserve"> určení je zodpovědností realizátora</w:t>
            </w:r>
          </w:p>
        </w:tc>
        <w:tc>
          <w:tcPr>
            <w:tcW w:w="3048" w:type="dxa"/>
          </w:tcPr>
          <w:p w14:paraId="61756388" w14:textId="77777777" w:rsidR="001B046A" w:rsidRDefault="007626D5" w:rsidP="000502EA">
            <w:pPr>
              <w:widowControl w:val="0"/>
              <w:spacing w:line="240" w:lineRule="auto"/>
              <w:rPr>
                <w:rFonts w:ascii="Georgia" w:eastAsia="Georgia" w:hAnsi="Georgia" w:cs="Georgia"/>
                <w:i/>
                <w:iCs/>
                <w:color w:val="2E74B5" w:themeColor="accent1" w:themeShade="BF"/>
              </w:rPr>
            </w:pPr>
            <w:r>
              <w:rPr>
                <w:rFonts w:ascii="Georgia" w:eastAsia="Georgia" w:hAnsi="Georgia" w:cs="Georgia"/>
                <w:i/>
                <w:iCs/>
                <w:color w:val="2E74B5" w:themeColor="accent1" w:themeShade="BF"/>
              </w:rPr>
              <w:t xml:space="preserve"> </w:t>
            </w:r>
            <w:r w:rsidR="000502EA">
              <w:rPr>
                <w:rFonts w:ascii="Georgia" w:eastAsia="Georgia" w:hAnsi="Georgia" w:cs="Georgia"/>
                <w:i/>
                <w:iCs/>
                <w:color w:val="2E74B5" w:themeColor="accent1" w:themeShade="BF"/>
              </w:rPr>
              <w:t>0,5</w:t>
            </w:r>
          </w:p>
        </w:tc>
        <w:tc>
          <w:tcPr>
            <w:tcW w:w="1701" w:type="dxa"/>
          </w:tcPr>
          <w:p w14:paraId="61756389" w14:textId="77777777" w:rsidR="001B046A" w:rsidRDefault="001B046A" w:rsidP="00F305B7">
            <w:pPr>
              <w:widowControl w:val="0"/>
              <w:spacing w:line="240" w:lineRule="auto"/>
              <w:rPr>
                <w:rFonts w:ascii="Georgia" w:eastAsia="Georgia" w:hAnsi="Georgia" w:cs="Georgia"/>
              </w:rPr>
            </w:pPr>
            <w:r>
              <w:rPr>
                <w:rFonts w:ascii="Georgia" w:eastAsia="Georgia" w:hAnsi="Georgia" w:cs="Georgia"/>
              </w:rPr>
              <w:t xml:space="preserve"> </w:t>
            </w:r>
            <w:r w:rsidRPr="00D80653">
              <w:rPr>
                <w:rFonts w:ascii="Georgia" w:eastAsia="Georgia" w:hAnsi="Georgia" w:cs="Georgia"/>
              </w:rPr>
              <w:t>m³/h</w:t>
            </w:r>
          </w:p>
        </w:tc>
      </w:tr>
    </w:tbl>
    <w:p w14:paraId="6175638B" w14:textId="77777777" w:rsidR="001B046A" w:rsidRDefault="001B046A" w:rsidP="001B046A">
      <w:pPr>
        <w:spacing w:after="240"/>
        <w:jc w:val="both"/>
        <w:rPr>
          <w:rFonts w:ascii="Georgia" w:eastAsia="Georgia" w:hAnsi="Georgia" w:cs="Georgia"/>
          <w:bCs/>
          <w:i/>
          <w:iCs/>
          <w:color w:val="2E74B5" w:themeColor="accent1" w:themeShade="BF"/>
        </w:rPr>
      </w:pPr>
    </w:p>
    <w:p w14:paraId="6175638C" w14:textId="77777777" w:rsidR="006263D9" w:rsidRDefault="006263D9" w:rsidP="001B046A">
      <w:pPr>
        <w:spacing w:after="240"/>
        <w:jc w:val="both"/>
        <w:rPr>
          <w:rFonts w:ascii="Georgia" w:eastAsia="Georgia" w:hAnsi="Georgia" w:cs="Georgia"/>
          <w:bCs/>
          <w:i/>
          <w:iCs/>
          <w:color w:val="2E74B5" w:themeColor="accent1" w:themeShade="BF"/>
        </w:rPr>
      </w:pPr>
    </w:p>
    <w:tbl>
      <w:tblPr>
        <w:tblStyle w:val="a"/>
        <w:tblW w:w="10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9"/>
        <w:gridCol w:w="3047"/>
        <w:gridCol w:w="3048"/>
        <w:gridCol w:w="1701"/>
      </w:tblGrid>
      <w:tr w:rsidR="00B52876" w14:paraId="6175638E" w14:textId="77777777" w:rsidTr="00537A3C">
        <w:trPr>
          <w:trHeight w:val="420"/>
        </w:trPr>
        <w:tc>
          <w:tcPr>
            <w:tcW w:w="10905" w:type="dxa"/>
            <w:gridSpan w:val="4"/>
            <w:shd w:val="clear" w:color="auto" w:fill="D9D9D9" w:themeFill="background1" w:themeFillShade="D9"/>
            <w:tcMar>
              <w:top w:w="100" w:type="dxa"/>
              <w:left w:w="100" w:type="dxa"/>
              <w:bottom w:w="100" w:type="dxa"/>
              <w:right w:w="100" w:type="dxa"/>
            </w:tcMar>
          </w:tcPr>
          <w:p w14:paraId="6175638D" w14:textId="77777777" w:rsidR="00B52876" w:rsidRPr="00640BE3" w:rsidRDefault="00B52876" w:rsidP="00537A3C">
            <w:pPr>
              <w:widowControl w:val="0"/>
              <w:spacing w:line="240" w:lineRule="auto"/>
              <w:rPr>
                <w:rFonts w:ascii="Georgia" w:eastAsia="Georgia" w:hAnsi="Georgia" w:cs="Georgia"/>
                <w:b/>
              </w:rPr>
            </w:pPr>
            <w:r>
              <w:rPr>
                <w:rFonts w:ascii="Georgia" w:eastAsia="Georgia" w:hAnsi="Georgia" w:cs="Georgia"/>
                <w:b/>
              </w:rPr>
              <w:lastRenderedPageBreak/>
              <w:t>Požadované technické parametry oběhového čerpadla okruhu proti šíření legionelly</w:t>
            </w:r>
          </w:p>
        </w:tc>
      </w:tr>
      <w:tr w:rsidR="00B52876" w14:paraId="61756393" w14:textId="77777777" w:rsidTr="00537A3C">
        <w:trPr>
          <w:trHeight w:val="420"/>
        </w:trPr>
        <w:tc>
          <w:tcPr>
            <w:tcW w:w="3109" w:type="dxa"/>
            <w:shd w:val="clear" w:color="auto" w:fill="D9D9D9" w:themeFill="background1" w:themeFillShade="D9"/>
            <w:tcMar>
              <w:top w:w="100" w:type="dxa"/>
              <w:left w:w="100" w:type="dxa"/>
              <w:bottom w:w="100" w:type="dxa"/>
              <w:right w:w="100" w:type="dxa"/>
            </w:tcMar>
          </w:tcPr>
          <w:p w14:paraId="6175638F" w14:textId="77777777" w:rsidR="00B52876" w:rsidRDefault="00B52876" w:rsidP="00537A3C">
            <w:pPr>
              <w:widowControl w:val="0"/>
              <w:spacing w:line="240" w:lineRule="auto"/>
              <w:jc w:val="center"/>
              <w:rPr>
                <w:rFonts w:ascii="Georgia" w:eastAsia="Georgia" w:hAnsi="Georgia" w:cs="Georgia"/>
                <w:b/>
                <w:i/>
                <w:iCs/>
              </w:rPr>
            </w:pPr>
            <w:r>
              <w:rPr>
                <w:rFonts w:ascii="Georgia" w:eastAsia="Georgia" w:hAnsi="Georgia" w:cs="Georgia"/>
                <w:b/>
                <w:i/>
                <w:iCs/>
              </w:rPr>
              <w:t>p</w:t>
            </w:r>
            <w:r w:rsidRPr="00B836D7">
              <w:rPr>
                <w:rFonts w:ascii="Georgia" w:eastAsia="Georgia" w:hAnsi="Georgia" w:cs="Georgia"/>
                <w:b/>
                <w:i/>
                <w:iCs/>
              </w:rPr>
              <w:t>oložka</w:t>
            </w:r>
            <w:r>
              <w:rPr>
                <w:rFonts w:ascii="Georgia" w:eastAsia="Georgia" w:hAnsi="Georgia" w:cs="Georgia"/>
                <w:b/>
                <w:i/>
                <w:iCs/>
              </w:rPr>
              <w:t xml:space="preserve"> / parametr</w:t>
            </w:r>
          </w:p>
        </w:tc>
        <w:tc>
          <w:tcPr>
            <w:tcW w:w="3047" w:type="dxa"/>
            <w:shd w:val="clear" w:color="auto" w:fill="D9D9D9" w:themeFill="background1" w:themeFillShade="D9"/>
          </w:tcPr>
          <w:p w14:paraId="61756390" w14:textId="77777777" w:rsidR="00B52876" w:rsidRPr="00B836D7" w:rsidRDefault="00B52876" w:rsidP="00537A3C">
            <w:pPr>
              <w:widowControl w:val="0"/>
              <w:spacing w:line="240" w:lineRule="auto"/>
              <w:jc w:val="center"/>
              <w:rPr>
                <w:rFonts w:ascii="Georgia" w:eastAsia="Georgia" w:hAnsi="Georgia" w:cs="Georgia"/>
                <w:b/>
                <w:i/>
                <w:iCs/>
              </w:rPr>
            </w:pPr>
            <w:r w:rsidRPr="00B836D7">
              <w:rPr>
                <w:rFonts w:ascii="Georgia" w:eastAsia="Georgia" w:hAnsi="Georgia" w:cs="Georgia"/>
                <w:b/>
                <w:i/>
                <w:iCs/>
              </w:rPr>
              <w:t>požadavek ČRA</w:t>
            </w:r>
          </w:p>
        </w:tc>
        <w:tc>
          <w:tcPr>
            <w:tcW w:w="3048" w:type="dxa"/>
            <w:shd w:val="clear" w:color="auto" w:fill="D9D9D9" w:themeFill="background1" w:themeFillShade="D9"/>
          </w:tcPr>
          <w:p w14:paraId="61756391" w14:textId="77777777" w:rsidR="00B52876" w:rsidRPr="00B836D7" w:rsidRDefault="00B52876" w:rsidP="00537A3C">
            <w:pPr>
              <w:widowControl w:val="0"/>
              <w:spacing w:line="240" w:lineRule="auto"/>
              <w:jc w:val="center"/>
              <w:rPr>
                <w:rFonts w:ascii="Georgia" w:eastAsia="Georgia" w:hAnsi="Georgia" w:cs="Georgia"/>
                <w:b/>
                <w:i/>
                <w:iCs/>
              </w:rPr>
            </w:pPr>
            <w:r w:rsidRPr="00B836D7">
              <w:rPr>
                <w:rFonts w:ascii="Georgia" w:eastAsia="Georgia" w:hAnsi="Georgia" w:cs="Georgia"/>
                <w:b/>
                <w:i/>
                <w:iCs/>
              </w:rPr>
              <w:t>nabídka realizátora</w:t>
            </w:r>
          </w:p>
        </w:tc>
        <w:tc>
          <w:tcPr>
            <w:tcW w:w="1701" w:type="dxa"/>
            <w:shd w:val="clear" w:color="auto" w:fill="D9D9D9" w:themeFill="background1" w:themeFillShade="D9"/>
          </w:tcPr>
          <w:p w14:paraId="61756392" w14:textId="77777777" w:rsidR="00B52876" w:rsidRPr="00B836D7" w:rsidRDefault="00B52876" w:rsidP="00537A3C">
            <w:pPr>
              <w:widowControl w:val="0"/>
              <w:spacing w:line="240" w:lineRule="auto"/>
              <w:jc w:val="center"/>
              <w:rPr>
                <w:rFonts w:ascii="Georgia" w:eastAsia="Georgia" w:hAnsi="Georgia" w:cs="Georgia"/>
                <w:b/>
                <w:i/>
                <w:iCs/>
              </w:rPr>
            </w:pPr>
            <w:r w:rsidRPr="00B836D7">
              <w:rPr>
                <w:rFonts w:ascii="Georgia" w:eastAsia="Georgia" w:hAnsi="Georgia" w:cs="Georgia"/>
                <w:b/>
                <w:i/>
                <w:iCs/>
              </w:rPr>
              <w:t>jednotka</w:t>
            </w:r>
          </w:p>
        </w:tc>
      </w:tr>
      <w:tr w:rsidR="000502EA" w:rsidRPr="00D04578" w14:paraId="61756398" w14:textId="77777777" w:rsidTr="00581702">
        <w:trPr>
          <w:trHeight w:val="420"/>
        </w:trPr>
        <w:tc>
          <w:tcPr>
            <w:tcW w:w="3109" w:type="dxa"/>
            <w:tcMar>
              <w:top w:w="100" w:type="dxa"/>
              <w:left w:w="100" w:type="dxa"/>
              <w:bottom w:w="100" w:type="dxa"/>
              <w:right w:w="100" w:type="dxa"/>
            </w:tcMar>
          </w:tcPr>
          <w:p w14:paraId="61756394" w14:textId="77777777" w:rsidR="000502EA" w:rsidRPr="00D04578" w:rsidRDefault="000502EA" w:rsidP="007626D5">
            <w:pPr>
              <w:widowControl w:val="0"/>
              <w:spacing w:line="240" w:lineRule="auto"/>
              <w:rPr>
                <w:rFonts w:ascii="Georgia" w:eastAsia="Georgia" w:hAnsi="Georgia" w:cs="Georgia"/>
                <w:b/>
                <w:bCs/>
              </w:rPr>
            </w:pPr>
            <w:r>
              <w:rPr>
                <w:rFonts w:ascii="Georgia" w:eastAsia="Georgia" w:hAnsi="Georgia" w:cs="Georgia"/>
                <w:b/>
                <w:bCs/>
              </w:rPr>
              <w:t>V</w:t>
            </w:r>
            <w:r w:rsidRPr="00D04578">
              <w:rPr>
                <w:rFonts w:ascii="Georgia" w:eastAsia="Georgia" w:hAnsi="Georgia" w:cs="Georgia"/>
                <w:b/>
                <w:bCs/>
              </w:rPr>
              <w:t>ýtlačná výška čerpadla (H)</w:t>
            </w:r>
          </w:p>
        </w:tc>
        <w:tc>
          <w:tcPr>
            <w:tcW w:w="3047" w:type="dxa"/>
            <w:vMerge w:val="restart"/>
          </w:tcPr>
          <w:p w14:paraId="61756395" w14:textId="77777777" w:rsidR="000502EA" w:rsidRPr="00D04578" w:rsidRDefault="000502EA" w:rsidP="007626D5">
            <w:pPr>
              <w:widowControl w:val="0"/>
              <w:spacing w:line="240" w:lineRule="auto"/>
              <w:rPr>
                <w:rFonts w:ascii="Georgia" w:eastAsia="Georgia" w:hAnsi="Georgia" w:cs="Georgia"/>
              </w:rPr>
            </w:pPr>
            <w:r>
              <w:rPr>
                <w:rFonts w:ascii="Georgia" w:eastAsia="Georgia" w:hAnsi="Georgia" w:cs="Georgia"/>
              </w:rPr>
              <w:t xml:space="preserve">Návrh čerpadla a jeho technických parametrů je zodpovědností realizátora dle navrženého okruhu a tak, aby byl systém plně funkční. </w:t>
            </w:r>
          </w:p>
        </w:tc>
        <w:tc>
          <w:tcPr>
            <w:tcW w:w="3048" w:type="dxa"/>
          </w:tcPr>
          <w:p w14:paraId="61756396" w14:textId="77777777" w:rsidR="000502EA" w:rsidRPr="00D04578" w:rsidRDefault="000502EA" w:rsidP="000502EA">
            <w:pPr>
              <w:widowControl w:val="0"/>
              <w:spacing w:line="240" w:lineRule="auto"/>
              <w:rPr>
                <w:rFonts w:ascii="Georgia" w:eastAsia="Georgia" w:hAnsi="Georgia" w:cs="Georgia"/>
              </w:rPr>
            </w:pPr>
            <w:r>
              <w:rPr>
                <w:rFonts w:ascii="Georgia" w:eastAsia="Georgia" w:hAnsi="Georgia" w:cs="Georgia"/>
                <w:i/>
                <w:iCs/>
                <w:color w:val="2E74B5" w:themeColor="accent1" w:themeShade="BF"/>
              </w:rPr>
              <w:t xml:space="preserve"> 5,5</w:t>
            </w:r>
          </w:p>
        </w:tc>
        <w:tc>
          <w:tcPr>
            <w:tcW w:w="1701" w:type="dxa"/>
          </w:tcPr>
          <w:p w14:paraId="61756397" w14:textId="77777777" w:rsidR="000502EA" w:rsidRPr="00D04578" w:rsidRDefault="000502EA" w:rsidP="007626D5">
            <w:pPr>
              <w:widowControl w:val="0"/>
              <w:spacing w:line="240" w:lineRule="auto"/>
              <w:rPr>
                <w:rFonts w:ascii="Georgia" w:eastAsia="Georgia" w:hAnsi="Georgia" w:cs="Georgia"/>
              </w:rPr>
            </w:pPr>
            <w:r w:rsidRPr="00D04578">
              <w:rPr>
                <w:rFonts w:ascii="Georgia" w:eastAsia="Georgia" w:hAnsi="Georgia" w:cs="Georgia"/>
              </w:rPr>
              <w:t xml:space="preserve"> m</w:t>
            </w:r>
          </w:p>
        </w:tc>
      </w:tr>
      <w:tr w:rsidR="000502EA" w:rsidRPr="00D04578" w14:paraId="6175639D" w14:textId="77777777" w:rsidTr="00581702">
        <w:trPr>
          <w:trHeight w:val="420"/>
        </w:trPr>
        <w:tc>
          <w:tcPr>
            <w:tcW w:w="3109" w:type="dxa"/>
            <w:tcMar>
              <w:top w:w="100" w:type="dxa"/>
              <w:left w:w="100" w:type="dxa"/>
              <w:bottom w:w="100" w:type="dxa"/>
              <w:right w:w="100" w:type="dxa"/>
            </w:tcMar>
          </w:tcPr>
          <w:p w14:paraId="61756399" w14:textId="77777777" w:rsidR="000502EA" w:rsidRPr="00D04578" w:rsidRDefault="000502EA" w:rsidP="007626D5">
            <w:pPr>
              <w:widowControl w:val="0"/>
              <w:spacing w:line="240" w:lineRule="auto"/>
              <w:rPr>
                <w:rFonts w:ascii="Georgia" w:eastAsia="Georgia" w:hAnsi="Georgia" w:cs="Georgia"/>
                <w:b/>
                <w:bCs/>
              </w:rPr>
            </w:pPr>
            <w:r>
              <w:rPr>
                <w:rFonts w:ascii="Georgia" w:eastAsia="Georgia" w:hAnsi="Georgia" w:cs="Georgia"/>
                <w:b/>
                <w:bCs/>
              </w:rPr>
              <w:t xml:space="preserve">Nominální </w:t>
            </w:r>
            <w:r w:rsidRPr="00D04578">
              <w:rPr>
                <w:rFonts w:ascii="Georgia" w:eastAsia="Georgia" w:hAnsi="Georgia" w:cs="Georgia"/>
                <w:b/>
                <w:bCs/>
              </w:rPr>
              <w:t>průtok (Q)</w:t>
            </w:r>
          </w:p>
        </w:tc>
        <w:tc>
          <w:tcPr>
            <w:tcW w:w="3047" w:type="dxa"/>
            <w:vMerge/>
          </w:tcPr>
          <w:p w14:paraId="6175639A" w14:textId="77777777" w:rsidR="000502EA" w:rsidRPr="00D04578" w:rsidRDefault="000502EA" w:rsidP="007626D5">
            <w:pPr>
              <w:widowControl w:val="0"/>
              <w:spacing w:line="240" w:lineRule="auto"/>
              <w:rPr>
                <w:rFonts w:ascii="Georgia" w:eastAsia="Georgia" w:hAnsi="Georgia" w:cs="Georgia"/>
                <w:color w:val="2E74B5" w:themeColor="accent1" w:themeShade="BF"/>
              </w:rPr>
            </w:pPr>
          </w:p>
        </w:tc>
        <w:tc>
          <w:tcPr>
            <w:tcW w:w="3048" w:type="dxa"/>
          </w:tcPr>
          <w:p w14:paraId="6175639B" w14:textId="77777777" w:rsidR="000502EA" w:rsidRPr="00D04578" w:rsidRDefault="000502EA" w:rsidP="000502EA">
            <w:pPr>
              <w:widowControl w:val="0"/>
              <w:spacing w:line="240" w:lineRule="auto"/>
              <w:rPr>
                <w:rFonts w:ascii="Georgia" w:eastAsia="Georgia" w:hAnsi="Georgia" w:cs="Georgia"/>
                <w:color w:val="2E74B5" w:themeColor="accent1" w:themeShade="BF"/>
              </w:rPr>
            </w:pPr>
            <w:r>
              <w:rPr>
                <w:rFonts w:ascii="Georgia" w:eastAsia="Georgia" w:hAnsi="Georgia" w:cs="Georgia"/>
                <w:i/>
                <w:iCs/>
                <w:color w:val="2E74B5" w:themeColor="accent1" w:themeShade="BF"/>
              </w:rPr>
              <w:t xml:space="preserve"> 3,5</w:t>
            </w:r>
          </w:p>
        </w:tc>
        <w:tc>
          <w:tcPr>
            <w:tcW w:w="1701" w:type="dxa"/>
          </w:tcPr>
          <w:p w14:paraId="6175639C" w14:textId="77777777" w:rsidR="000502EA" w:rsidRPr="00D04578" w:rsidRDefault="000502EA" w:rsidP="007626D5">
            <w:pPr>
              <w:widowControl w:val="0"/>
              <w:spacing w:line="240" w:lineRule="auto"/>
              <w:rPr>
                <w:rFonts w:ascii="Georgia" w:eastAsia="Georgia" w:hAnsi="Georgia" w:cs="Georgia"/>
              </w:rPr>
            </w:pPr>
            <w:r w:rsidRPr="00D04578">
              <w:rPr>
                <w:rFonts w:ascii="Georgia" w:eastAsia="Georgia" w:hAnsi="Georgia" w:cs="Georgia"/>
              </w:rPr>
              <w:t xml:space="preserve"> m³/h</w:t>
            </w:r>
          </w:p>
        </w:tc>
      </w:tr>
    </w:tbl>
    <w:p w14:paraId="6175639E" w14:textId="77777777" w:rsidR="00B52876" w:rsidRDefault="00B52876" w:rsidP="00B52876">
      <w:pPr>
        <w:spacing w:after="240"/>
        <w:jc w:val="both"/>
        <w:rPr>
          <w:rFonts w:ascii="Georgia" w:hAnsi="Georgia"/>
          <w:b/>
          <w:bCs/>
          <w:u w:val="single"/>
        </w:rPr>
      </w:pPr>
    </w:p>
    <w:tbl>
      <w:tblPr>
        <w:tblStyle w:val="a"/>
        <w:tblW w:w="10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9"/>
        <w:gridCol w:w="3047"/>
        <w:gridCol w:w="3048"/>
        <w:gridCol w:w="1701"/>
      </w:tblGrid>
      <w:tr w:rsidR="001B046A" w14:paraId="617563A0" w14:textId="77777777" w:rsidTr="00F305B7">
        <w:trPr>
          <w:trHeight w:val="420"/>
        </w:trPr>
        <w:tc>
          <w:tcPr>
            <w:tcW w:w="10905" w:type="dxa"/>
            <w:gridSpan w:val="4"/>
            <w:shd w:val="clear" w:color="auto" w:fill="D9D9D9" w:themeFill="background1" w:themeFillShade="D9"/>
            <w:tcMar>
              <w:top w:w="100" w:type="dxa"/>
              <w:left w:w="100" w:type="dxa"/>
              <w:bottom w:w="100" w:type="dxa"/>
              <w:right w:w="100" w:type="dxa"/>
            </w:tcMar>
          </w:tcPr>
          <w:p w14:paraId="6175639F" w14:textId="77777777" w:rsidR="001B046A" w:rsidRPr="00640BE3" w:rsidRDefault="001B046A" w:rsidP="00515A6E">
            <w:pPr>
              <w:keepNext/>
              <w:widowControl w:val="0"/>
              <w:spacing w:line="240" w:lineRule="auto"/>
              <w:rPr>
                <w:rFonts w:ascii="Georgia" w:eastAsia="Georgia" w:hAnsi="Georgia" w:cs="Georgia"/>
                <w:b/>
              </w:rPr>
            </w:pPr>
            <w:r>
              <w:rPr>
                <w:rFonts w:ascii="Georgia" w:eastAsia="Georgia" w:hAnsi="Georgia" w:cs="Georgia"/>
                <w:b/>
              </w:rPr>
              <w:t>Požadované technické parametry oběhového čerpadl</w:t>
            </w:r>
            <w:r w:rsidR="00B52876">
              <w:rPr>
                <w:rFonts w:ascii="Georgia" w:eastAsia="Georgia" w:hAnsi="Georgia" w:cs="Georgia"/>
                <w:b/>
              </w:rPr>
              <w:t>a</w:t>
            </w:r>
            <w:r>
              <w:rPr>
                <w:rFonts w:ascii="Georgia" w:eastAsia="Georgia" w:hAnsi="Georgia" w:cs="Georgia"/>
                <w:b/>
              </w:rPr>
              <w:t xml:space="preserve"> pro ohřev TUV z rozdělovače teplé vody</w:t>
            </w:r>
          </w:p>
        </w:tc>
      </w:tr>
      <w:tr w:rsidR="001B046A" w14:paraId="617563A5" w14:textId="77777777" w:rsidTr="00F305B7">
        <w:trPr>
          <w:trHeight w:val="420"/>
        </w:trPr>
        <w:tc>
          <w:tcPr>
            <w:tcW w:w="3109" w:type="dxa"/>
            <w:shd w:val="clear" w:color="auto" w:fill="D9D9D9" w:themeFill="background1" w:themeFillShade="D9"/>
            <w:tcMar>
              <w:top w:w="100" w:type="dxa"/>
              <w:left w:w="100" w:type="dxa"/>
              <w:bottom w:w="100" w:type="dxa"/>
              <w:right w:w="100" w:type="dxa"/>
            </w:tcMar>
          </w:tcPr>
          <w:p w14:paraId="617563A1" w14:textId="77777777" w:rsidR="001B046A" w:rsidRDefault="001B046A" w:rsidP="00F305B7">
            <w:pPr>
              <w:widowControl w:val="0"/>
              <w:spacing w:line="240" w:lineRule="auto"/>
              <w:jc w:val="center"/>
              <w:rPr>
                <w:rFonts w:ascii="Georgia" w:eastAsia="Georgia" w:hAnsi="Georgia" w:cs="Georgia"/>
                <w:b/>
                <w:i/>
                <w:iCs/>
              </w:rPr>
            </w:pPr>
            <w:r>
              <w:rPr>
                <w:rFonts w:ascii="Georgia" w:eastAsia="Georgia" w:hAnsi="Georgia" w:cs="Georgia"/>
                <w:b/>
                <w:i/>
                <w:iCs/>
              </w:rPr>
              <w:t>p</w:t>
            </w:r>
            <w:r w:rsidRPr="00B836D7">
              <w:rPr>
                <w:rFonts w:ascii="Georgia" w:eastAsia="Georgia" w:hAnsi="Georgia" w:cs="Georgia"/>
                <w:b/>
                <w:i/>
                <w:iCs/>
              </w:rPr>
              <w:t>oložka</w:t>
            </w:r>
            <w:r>
              <w:rPr>
                <w:rFonts w:ascii="Georgia" w:eastAsia="Georgia" w:hAnsi="Georgia" w:cs="Georgia"/>
                <w:b/>
                <w:i/>
                <w:iCs/>
              </w:rPr>
              <w:t xml:space="preserve"> / parametr</w:t>
            </w:r>
          </w:p>
        </w:tc>
        <w:tc>
          <w:tcPr>
            <w:tcW w:w="3047" w:type="dxa"/>
            <w:shd w:val="clear" w:color="auto" w:fill="D9D9D9" w:themeFill="background1" w:themeFillShade="D9"/>
          </w:tcPr>
          <w:p w14:paraId="617563A2" w14:textId="77777777" w:rsidR="001B046A" w:rsidRPr="00B836D7" w:rsidRDefault="001B046A" w:rsidP="00F305B7">
            <w:pPr>
              <w:widowControl w:val="0"/>
              <w:spacing w:line="240" w:lineRule="auto"/>
              <w:jc w:val="center"/>
              <w:rPr>
                <w:rFonts w:ascii="Georgia" w:eastAsia="Georgia" w:hAnsi="Georgia" w:cs="Georgia"/>
                <w:b/>
                <w:i/>
                <w:iCs/>
              </w:rPr>
            </w:pPr>
            <w:r w:rsidRPr="00B836D7">
              <w:rPr>
                <w:rFonts w:ascii="Georgia" w:eastAsia="Georgia" w:hAnsi="Georgia" w:cs="Georgia"/>
                <w:b/>
                <w:i/>
                <w:iCs/>
              </w:rPr>
              <w:t>požadavek ČRA</w:t>
            </w:r>
          </w:p>
        </w:tc>
        <w:tc>
          <w:tcPr>
            <w:tcW w:w="3048" w:type="dxa"/>
            <w:shd w:val="clear" w:color="auto" w:fill="D9D9D9" w:themeFill="background1" w:themeFillShade="D9"/>
          </w:tcPr>
          <w:p w14:paraId="617563A3" w14:textId="77777777" w:rsidR="001B046A" w:rsidRPr="00B836D7" w:rsidRDefault="001B046A" w:rsidP="00F305B7">
            <w:pPr>
              <w:widowControl w:val="0"/>
              <w:spacing w:line="240" w:lineRule="auto"/>
              <w:jc w:val="center"/>
              <w:rPr>
                <w:rFonts w:ascii="Georgia" w:eastAsia="Georgia" w:hAnsi="Georgia" w:cs="Georgia"/>
                <w:b/>
                <w:i/>
                <w:iCs/>
              </w:rPr>
            </w:pPr>
            <w:r w:rsidRPr="00B836D7">
              <w:rPr>
                <w:rFonts w:ascii="Georgia" w:eastAsia="Georgia" w:hAnsi="Georgia" w:cs="Georgia"/>
                <w:b/>
                <w:i/>
                <w:iCs/>
              </w:rPr>
              <w:t>nabídka realizátora</w:t>
            </w:r>
          </w:p>
        </w:tc>
        <w:tc>
          <w:tcPr>
            <w:tcW w:w="1701" w:type="dxa"/>
            <w:shd w:val="clear" w:color="auto" w:fill="D9D9D9" w:themeFill="background1" w:themeFillShade="D9"/>
          </w:tcPr>
          <w:p w14:paraId="617563A4" w14:textId="77777777" w:rsidR="001B046A" w:rsidRPr="00B836D7" w:rsidRDefault="001B046A" w:rsidP="00F305B7">
            <w:pPr>
              <w:widowControl w:val="0"/>
              <w:spacing w:line="240" w:lineRule="auto"/>
              <w:jc w:val="center"/>
              <w:rPr>
                <w:rFonts w:ascii="Georgia" w:eastAsia="Georgia" w:hAnsi="Georgia" w:cs="Georgia"/>
                <w:b/>
                <w:i/>
                <w:iCs/>
              </w:rPr>
            </w:pPr>
            <w:r w:rsidRPr="00B836D7">
              <w:rPr>
                <w:rFonts w:ascii="Georgia" w:eastAsia="Georgia" w:hAnsi="Georgia" w:cs="Georgia"/>
                <w:b/>
                <w:i/>
                <w:iCs/>
              </w:rPr>
              <w:t>jednotka</w:t>
            </w:r>
          </w:p>
        </w:tc>
      </w:tr>
      <w:tr w:rsidR="000502EA" w14:paraId="617563AA" w14:textId="77777777" w:rsidTr="00F305B7">
        <w:trPr>
          <w:trHeight w:val="420"/>
        </w:trPr>
        <w:tc>
          <w:tcPr>
            <w:tcW w:w="3109" w:type="dxa"/>
            <w:tcMar>
              <w:top w:w="100" w:type="dxa"/>
              <w:left w:w="100" w:type="dxa"/>
              <w:bottom w:w="100" w:type="dxa"/>
              <w:right w:w="100" w:type="dxa"/>
            </w:tcMar>
          </w:tcPr>
          <w:p w14:paraId="617563A6" w14:textId="77777777" w:rsidR="000502EA" w:rsidRPr="001B046A" w:rsidRDefault="000502EA" w:rsidP="00F305B7">
            <w:pPr>
              <w:widowControl w:val="0"/>
              <w:spacing w:line="240" w:lineRule="auto"/>
              <w:rPr>
                <w:rFonts w:ascii="Georgia" w:eastAsia="Georgia" w:hAnsi="Georgia" w:cs="Georgia"/>
                <w:b/>
                <w:bCs/>
              </w:rPr>
            </w:pPr>
            <w:r>
              <w:rPr>
                <w:rFonts w:ascii="Georgia" w:eastAsia="Georgia" w:hAnsi="Georgia" w:cs="Georgia"/>
                <w:b/>
                <w:bCs/>
              </w:rPr>
              <w:t>V</w:t>
            </w:r>
            <w:r w:rsidRPr="001B046A">
              <w:rPr>
                <w:rFonts w:ascii="Georgia" w:eastAsia="Georgia" w:hAnsi="Georgia" w:cs="Georgia"/>
                <w:b/>
                <w:bCs/>
              </w:rPr>
              <w:t>ýtlačná výška čerpadla (H)</w:t>
            </w:r>
          </w:p>
        </w:tc>
        <w:tc>
          <w:tcPr>
            <w:tcW w:w="3047" w:type="dxa"/>
          </w:tcPr>
          <w:p w14:paraId="617563A7" w14:textId="77777777" w:rsidR="000502EA" w:rsidRDefault="000502EA" w:rsidP="00F305B7">
            <w:pPr>
              <w:widowControl w:val="0"/>
              <w:spacing w:line="240" w:lineRule="auto"/>
              <w:rPr>
                <w:rFonts w:ascii="Georgia" w:eastAsia="Georgia" w:hAnsi="Georgia" w:cs="Georgia"/>
              </w:rPr>
            </w:pPr>
            <w:r>
              <w:rPr>
                <w:rFonts w:ascii="Georgia" w:eastAsia="Georgia" w:hAnsi="Georgia" w:cs="Georgia"/>
              </w:rPr>
              <w:t xml:space="preserve"> Min. 10 (včetně)</w:t>
            </w:r>
          </w:p>
        </w:tc>
        <w:tc>
          <w:tcPr>
            <w:tcW w:w="3048" w:type="dxa"/>
          </w:tcPr>
          <w:p w14:paraId="617563A8" w14:textId="77777777" w:rsidR="000502EA" w:rsidRDefault="000502EA" w:rsidP="000502EA">
            <w:pPr>
              <w:widowControl w:val="0"/>
              <w:spacing w:line="240" w:lineRule="auto"/>
              <w:rPr>
                <w:rFonts w:ascii="Georgia" w:eastAsia="Georgia" w:hAnsi="Georgia" w:cs="Georgia"/>
              </w:rPr>
            </w:pPr>
            <w:r>
              <w:rPr>
                <w:rFonts w:ascii="Georgia" w:eastAsia="Georgia" w:hAnsi="Georgia" w:cs="Georgia"/>
                <w:i/>
                <w:iCs/>
                <w:color w:val="2E74B5" w:themeColor="accent1" w:themeShade="BF"/>
              </w:rPr>
              <w:t>10</w:t>
            </w:r>
          </w:p>
        </w:tc>
        <w:tc>
          <w:tcPr>
            <w:tcW w:w="1701" w:type="dxa"/>
          </w:tcPr>
          <w:p w14:paraId="617563A9" w14:textId="77777777" w:rsidR="000502EA" w:rsidRDefault="000502EA" w:rsidP="00F305B7">
            <w:pPr>
              <w:widowControl w:val="0"/>
              <w:spacing w:line="240" w:lineRule="auto"/>
              <w:rPr>
                <w:rFonts w:ascii="Georgia" w:eastAsia="Georgia" w:hAnsi="Georgia" w:cs="Georgia"/>
              </w:rPr>
            </w:pPr>
            <w:r>
              <w:rPr>
                <w:rFonts w:ascii="Georgia" w:eastAsia="Georgia" w:hAnsi="Georgia" w:cs="Georgia"/>
              </w:rPr>
              <w:t xml:space="preserve"> m</w:t>
            </w:r>
          </w:p>
        </w:tc>
      </w:tr>
      <w:tr w:rsidR="000502EA" w14:paraId="617563AF" w14:textId="77777777" w:rsidTr="00F305B7">
        <w:trPr>
          <w:trHeight w:val="420"/>
        </w:trPr>
        <w:tc>
          <w:tcPr>
            <w:tcW w:w="3109" w:type="dxa"/>
            <w:tcMar>
              <w:top w:w="100" w:type="dxa"/>
              <w:left w:w="100" w:type="dxa"/>
              <w:bottom w:w="100" w:type="dxa"/>
              <w:right w:w="100" w:type="dxa"/>
            </w:tcMar>
          </w:tcPr>
          <w:p w14:paraId="617563AB" w14:textId="77777777" w:rsidR="000502EA" w:rsidRPr="001B046A" w:rsidRDefault="000502EA" w:rsidP="00F305B7">
            <w:pPr>
              <w:widowControl w:val="0"/>
              <w:spacing w:line="240" w:lineRule="auto"/>
              <w:rPr>
                <w:rFonts w:ascii="Georgia" w:eastAsia="Georgia" w:hAnsi="Georgia" w:cs="Georgia"/>
                <w:b/>
                <w:bCs/>
              </w:rPr>
            </w:pPr>
            <w:r>
              <w:rPr>
                <w:rFonts w:ascii="Georgia" w:eastAsia="Georgia" w:hAnsi="Georgia" w:cs="Georgia"/>
                <w:b/>
                <w:bCs/>
              </w:rPr>
              <w:t>Nominální p</w:t>
            </w:r>
            <w:r w:rsidRPr="001B046A">
              <w:rPr>
                <w:rFonts w:ascii="Georgia" w:eastAsia="Georgia" w:hAnsi="Georgia" w:cs="Georgia"/>
                <w:b/>
                <w:bCs/>
              </w:rPr>
              <w:t>růtok (Q)</w:t>
            </w:r>
          </w:p>
        </w:tc>
        <w:tc>
          <w:tcPr>
            <w:tcW w:w="3047" w:type="dxa"/>
          </w:tcPr>
          <w:p w14:paraId="617563AC" w14:textId="77777777" w:rsidR="000502EA" w:rsidRDefault="000502EA" w:rsidP="00F305B7">
            <w:pPr>
              <w:widowControl w:val="0"/>
              <w:spacing w:line="240" w:lineRule="auto"/>
              <w:rPr>
                <w:rFonts w:ascii="Georgia" w:eastAsia="Georgia" w:hAnsi="Georgia" w:cs="Georgia"/>
              </w:rPr>
            </w:pPr>
            <w:r>
              <w:rPr>
                <w:rFonts w:ascii="Georgia" w:eastAsia="Georgia" w:hAnsi="Georgia" w:cs="Georgia"/>
              </w:rPr>
              <w:t xml:space="preserve"> Min. 1,3 (včetně)</w:t>
            </w:r>
          </w:p>
        </w:tc>
        <w:tc>
          <w:tcPr>
            <w:tcW w:w="3048" w:type="dxa"/>
          </w:tcPr>
          <w:p w14:paraId="617563AD" w14:textId="77777777" w:rsidR="000502EA" w:rsidRDefault="000502EA" w:rsidP="000502EA">
            <w:pPr>
              <w:widowControl w:val="0"/>
              <w:spacing w:line="240" w:lineRule="auto"/>
              <w:rPr>
                <w:rFonts w:ascii="Georgia" w:eastAsia="Georgia" w:hAnsi="Georgia" w:cs="Georgia"/>
                <w:i/>
                <w:iCs/>
                <w:color w:val="2E74B5" w:themeColor="accent1" w:themeShade="BF"/>
              </w:rPr>
            </w:pPr>
            <w:r>
              <w:rPr>
                <w:rFonts w:ascii="Georgia" w:eastAsia="Georgia" w:hAnsi="Georgia" w:cs="Georgia"/>
                <w:i/>
                <w:iCs/>
                <w:color w:val="2E74B5" w:themeColor="accent1" w:themeShade="BF"/>
              </w:rPr>
              <w:t>1,3</w:t>
            </w:r>
          </w:p>
        </w:tc>
        <w:tc>
          <w:tcPr>
            <w:tcW w:w="1701" w:type="dxa"/>
          </w:tcPr>
          <w:p w14:paraId="617563AE" w14:textId="77777777" w:rsidR="000502EA" w:rsidRDefault="000502EA" w:rsidP="00F305B7">
            <w:pPr>
              <w:widowControl w:val="0"/>
              <w:spacing w:line="240" w:lineRule="auto"/>
              <w:rPr>
                <w:rFonts w:ascii="Georgia" w:eastAsia="Georgia" w:hAnsi="Georgia" w:cs="Georgia"/>
              </w:rPr>
            </w:pPr>
            <w:r>
              <w:rPr>
                <w:rFonts w:ascii="Georgia" w:eastAsia="Georgia" w:hAnsi="Georgia" w:cs="Georgia"/>
              </w:rPr>
              <w:t xml:space="preserve"> </w:t>
            </w:r>
            <w:r w:rsidRPr="00D80653">
              <w:rPr>
                <w:rFonts w:ascii="Georgia" w:eastAsia="Georgia" w:hAnsi="Georgia" w:cs="Georgia"/>
              </w:rPr>
              <w:t>m³/h</w:t>
            </w:r>
          </w:p>
        </w:tc>
      </w:tr>
    </w:tbl>
    <w:p w14:paraId="617563B0" w14:textId="77777777" w:rsidR="007626D5" w:rsidRDefault="007626D5" w:rsidP="001B046A">
      <w:pPr>
        <w:spacing w:after="240"/>
        <w:jc w:val="both"/>
        <w:rPr>
          <w:rFonts w:ascii="Georgia" w:eastAsia="Georgia" w:hAnsi="Georgia" w:cs="Georgia"/>
          <w:bCs/>
          <w:i/>
          <w:iCs/>
          <w:color w:val="2E74B5" w:themeColor="accent1" w:themeShade="BF"/>
        </w:rPr>
      </w:pPr>
    </w:p>
    <w:tbl>
      <w:tblPr>
        <w:tblStyle w:val="a"/>
        <w:tblW w:w="10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9"/>
        <w:gridCol w:w="3047"/>
        <w:gridCol w:w="3048"/>
        <w:gridCol w:w="1701"/>
      </w:tblGrid>
      <w:tr w:rsidR="00D04578" w14:paraId="617563B2" w14:textId="77777777" w:rsidTr="00F305B7">
        <w:trPr>
          <w:trHeight w:val="420"/>
        </w:trPr>
        <w:tc>
          <w:tcPr>
            <w:tcW w:w="10905" w:type="dxa"/>
            <w:gridSpan w:val="4"/>
            <w:shd w:val="clear" w:color="auto" w:fill="D9D9D9" w:themeFill="background1" w:themeFillShade="D9"/>
            <w:tcMar>
              <w:top w:w="100" w:type="dxa"/>
              <w:left w:w="100" w:type="dxa"/>
              <w:bottom w:w="100" w:type="dxa"/>
              <w:right w:w="100" w:type="dxa"/>
            </w:tcMar>
          </w:tcPr>
          <w:p w14:paraId="617563B1" w14:textId="77777777" w:rsidR="00D04578" w:rsidRPr="00640BE3" w:rsidRDefault="00D04578" w:rsidP="00F305B7">
            <w:pPr>
              <w:widowControl w:val="0"/>
              <w:spacing w:line="240" w:lineRule="auto"/>
              <w:rPr>
                <w:rFonts w:ascii="Georgia" w:eastAsia="Georgia" w:hAnsi="Georgia" w:cs="Georgia"/>
                <w:b/>
              </w:rPr>
            </w:pPr>
            <w:r>
              <w:rPr>
                <w:rFonts w:ascii="Georgia" w:eastAsia="Georgia" w:hAnsi="Georgia" w:cs="Georgia"/>
                <w:b/>
              </w:rPr>
              <w:t>Požadované technické parametry zásobníku na ohřev vody</w:t>
            </w:r>
          </w:p>
        </w:tc>
      </w:tr>
      <w:tr w:rsidR="00D04578" w14:paraId="617563B7" w14:textId="77777777" w:rsidTr="00F305B7">
        <w:trPr>
          <w:trHeight w:val="420"/>
        </w:trPr>
        <w:tc>
          <w:tcPr>
            <w:tcW w:w="3109" w:type="dxa"/>
            <w:shd w:val="clear" w:color="auto" w:fill="D9D9D9" w:themeFill="background1" w:themeFillShade="D9"/>
            <w:tcMar>
              <w:top w:w="100" w:type="dxa"/>
              <w:left w:w="100" w:type="dxa"/>
              <w:bottom w:w="100" w:type="dxa"/>
              <w:right w:w="100" w:type="dxa"/>
            </w:tcMar>
          </w:tcPr>
          <w:p w14:paraId="617563B3" w14:textId="77777777" w:rsidR="00D04578" w:rsidRDefault="00D04578" w:rsidP="00F305B7">
            <w:pPr>
              <w:widowControl w:val="0"/>
              <w:spacing w:line="240" w:lineRule="auto"/>
              <w:jc w:val="center"/>
              <w:rPr>
                <w:rFonts w:ascii="Georgia" w:eastAsia="Georgia" w:hAnsi="Georgia" w:cs="Georgia"/>
                <w:b/>
                <w:i/>
                <w:iCs/>
              </w:rPr>
            </w:pPr>
            <w:r>
              <w:rPr>
                <w:rFonts w:ascii="Georgia" w:eastAsia="Georgia" w:hAnsi="Georgia" w:cs="Georgia"/>
                <w:b/>
                <w:i/>
                <w:iCs/>
              </w:rPr>
              <w:t>p</w:t>
            </w:r>
            <w:r w:rsidRPr="00B836D7">
              <w:rPr>
                <w:rFonts w:ascii="Georgia" w:eastAsia="Georgia" w:hAnsi="Georgia" w:cs="Georgia"/>
                <w:b/>
                <w:i/>
                <w:iCs/>
              </w:rPr>
              <w:t>oložka</w:t>
            </w:r>
            <w:r>
              <w:rPr>
                <w:rFonts w:ascii="Georgia" w:eastAsia="Georgia" w:hAnsi="Georgia" w:cs="Georgia"/>
                <w:b/>
                <w:i/>
                <w:iCs/>
              </w:rPr>
              <w:t xml:space="preserve"> / parametr</w:t>
            </w:r>
          </w:p>
        </w:tc>
        <w:tc>
          <w:tcPr>
            <w:tcW w:w="3047" w:type="dxa"/>
            <w:shd w:val="clear" w:color="auto" w:fill="D9D9D9" w:themeFill="background1" w:themeFillShade="D9"/>
          </w:tcPr>
          <w:p w14:paraId="617563B4" w14:textId="77777777" w:rsidR="00D04578" w:rsidRPr="00B836D7" w:rsidRDefault="00D04578" w:rsidP="00F305B7">
            <w:pPr>
              <w:widowControl w:val="0"/>
              <w:spacing w:line="240" w:lineRule="auto"/>
              <w:jc w:val="center"/>
              <w:rPr>
                <w:rFonts w:ascii="Georgia" w:eastAsia="Georgia" w:hAnsi="Georgia" w:cs="Georgia"/>
                <w:b/>
                <w:i/>
                <w:iCs/>
              </w:rPr>
            </w:pPr>
            <w:r w:rsidRPr="00B836D7">
              <w:rPr>
                <w:rFonts w:ascii="Georgia" w:eastAsia="Georgia" w:hAnsi="Georgia" w:cs="Georgia"/>
                <w:b/>
                <w:i/>
                <w:iCs/>
              </w:rPr>
              <w:t>požadavek ČRA</w:t>
            </w:r>
          </w:p>
        </w:tc>
        <w:tc>
          <w:tcPr>
            <w:tcW w:w="3048" w:type="dxa"/>
            <w:shd w:val="clear" w:color="auto" w:fill="D9D9D9" w:themeFill="background1" w:themeFillShade="D9"/>
          </w:tcPr>
          <w:p w14:paraId="617563B5" w14:textId="77777777" w:rsidR="00D04578" w:rsidRPr="00B836D7" w:rsidRDefault="00D04578" w:rsidP="00F305B7">
            <w:pPr>
              <w:widowControl w:val="0"/>
              <w:spacing w:line="240" w:lineRule="auto"/>
              <w:jc w:val="center"/>
              <w:rPr>
                <w:rFonts w:ascii="Georgia" w:eastAsia="Georgia" w:hAnsi="Georgia" w:cs="Georgia"/>
                <w:b/>
                <w:i/>
                <w:iCs/>
              </w:rPr>
            </w:pPr>
            <w:r w:rsidRPr="00B836D7">
              <w:rPr>
                <w:rFonts w:ascii="Georgia" w:eastAsia="Georgia" w:hAnsi="Georgia" w:cs="Georgia"/>
                <w:b/>
                <w:i/>
                <w:iCs/>
              </w:rPr>
              <w:t>nabídka realizátora</w:t>
            </w:r>
          </w:p>
        </w:tc>
        <w:tc>
          <w:tcPr>
            <w:tcW w:w="1701" w:type="dxa"/>
            <w:shd w:val="clear" w:color="auto" w:fill="D9D9D9" w:themeFill="background1" w:themeFillShade="D9"/>
          </w:tcPr>
          <w:p w14:paraId="617563B6" w14:textId="77777777" w:rsidR="00D04578" w:rsidRPr="00B836D7" w:rsidRDefault="00D04578" w:rsidP="00F305B7">
            <w:pPr>
              <w:widowControl w:val="0"/>
              <w:spacing w:line="240" w:lineRule="auto"/>
              <w:jc w:val="center"/>
              <w:rPr>
                <w:rFonts w:ascii="Georgia" w:eastAsia="Georgia" w:hAnsi="Georgia" w:cs="Georgia"/>
                <w:b/>
                <w:i/>
                <w:iCs/>
              </w:rPr>
            </w:pPr>
            <w:r w:rsidRPr="00B836D7">
              <w:rPr>
                <w:rFonts w:ascii="Georgia" w:eastAsia="Georgia" w:hAnsi="Georgia" w:cs="Georgia"/>
                <w:b/>
                <w:i/>
                <w:iCs/>
              </w:rPr>
              <w:t>jednotka</w:t>
            </w:r>
          </w:p>
        </w:tc>
      </w:tr>
      <w:tr w:rsidR="000502EA" w:rsidRPr="00D04578" w14:paraId="617563BC" w14:textId="77777777" w:rsidTr="00F305B7">
        <w:trPr>
          <w:trHeight w:val="420"/>
        </w:trPr>
        <w:tc>
          <w:tcPr>
            <w:tcW w:w="3109" w:type="dxa"/>
            <w:tcMar>
              <w:top w:w="100" w:type="dxa"/>
              <w:left w:w="100" w:type="dxa"/>
              <w:bottom w:w="100" w:type="dxa"/>
              <w:right w:w="100" w:type="dxa"/>
            </w:tcMar>
          </w:tcPr>
          <w:p w14:paraId="617563B8" w14:textId="77777777" w:rsidR="000502EA" w:rsidRPr="00D04578" w:rsidRDefault="000502EA" w:rsidP="00F305B7">
            <w:pPr>
              <w:widowControl w:val="0"/>
              <w:spacing w:line="240" w:lineRule="auto"/>
              <w:rPr>
                <w:rFonts w:ascii="Georgia" w:eastAsia="Georgia" w:hAnsi="Georgia" w:cs="Georgia"/>
                <w:b/>
                <w:bCs/>
              </w:rPr>
            </w:pPr>
            <w:r>
              <w:rPr>
                <w:rFonts w:ascii="Georgia" w:eastAsia="Georgia" w:hAnsi="Georgia" w:cs="Georgia"/>
                <w:b/>
              </w:rPr>
              <w:t>Celkový objem vody v zásobníku (či zásobnících)</w:t>
            </w:r>
          </w:p>
        </w:tc>
        <w:tc>
          <w:tcPr>
            <w:tcW w:w="3047" w:type="dxa"/>
          </w:tcPr>
          <w:p w14:paraId="617563B9" w14:textId="77777777" w:rsidR="000502EA" w:rsidRPr="00D04578" w:rsidRDefault="000502EA" w:rsidP="00F305B7">
            <w:pPr>
              <w:widowControl w:val="0"/>
              <w:spacing w:line="240" w:lineRule="auto"/>
              <w:rPr>
                <w:rFonts w:ascii="Georgia" w:eastAsia="Georgia" w:hAnsi="Georgia" w:cs="Georgia"/>
              </w:rPr>
            </w:pPr>
            <w:r>
              <w:rPr>
                <w:rFonts w:ascii="Georgia" w:eastAsia="Georgia" w:hAnsi="Georgia" w:cs="Georgia"/>
              </w:rPr>
              <w:t xml:space="preserve"> Min. 2 (včetně)</w:t>
            </w:r>
          </w:p>
        </w:tc>
        <w:tc>
          <w:tcPr>
            <w:tcW w:w="3048" w:type="dxa"/>
          </w:tcPr>
          <w:p w14:paraId="617563BA" w14:textId="77777777" w:rsidR="000502EA" w:rsidRPr="00D04578" w:rsidRDefault="000502EA" w:rsidP="000502EA">
            <w:pPr>
              <w:widowControl w:val="0"/>
              <w:spacing w:line="240" w:lineRule="auto"/>
              <w:rPr>
                <w:rFonts w:ascii="Georgia" w:eastAsia="Georgia" w:hAnsi="Georgia" w:cs="Georgia"/>
              </w:rPr>
            </w:pPr>
            <w:r w:rsidRPr="00D04578">
              <w:rPr>
                <w:rFonts w:ascii="Georgia" w:eastAsia="Georgia" w:hAnsi="Georgia" w:cs="Georgia"/>
                <w:color w:val="2E74B5" w:themeColor="accent1" w:themeShade="BF"/>
              </w:rPr>
              <w:t xml:space="preserve"> </w:t>
            </w:r>
            <w:r>
              <w:rPr>
                <w:rFonts w:ascii="Georgia" w:eastAsia="Georgia" w:hAnsi="Georgia" w:cs="Georgia"/>
                <w:color w:val="2E74B5" w:themeColor="accent1" w:themeShade="BF"/>
              </w:rPr>
              <w:t>2</w:t>
            </w:r>
          </w:p>
        </w:tc>
        <w:tc>
          <w:tcPr>
            <w:tcW w:w="1701" w:type="dxa"/>
          </w:tcPr>
          <w:p w14:paraId="617563BB" w14:textId="77777777" w:rsidR="000502EA" w:rsidRPr="00D04578" w:rsidRDefault="000502EA" w:rsidP="00F305B7">
            <w:pPr>
              <w:widowControl w:val="0"/>
              <w:spacing w:line="240" w:lineRule="auto"/>
              <w:rPr>
                <w:rFonts w:ascii="Georgia" w:eastAsia="Georgia" w:hAnsi="Georgia" w:cs="Georgia"/>
              </w:rPr>
            </w:pPr>
            <w:r w:rsidRPr="00D04578">
              <w:rPr>
                <w:rFonts w:ascii="Georgia" w:eastAsia="Georgia" w:hAnsi="Georgia" w:cs="Georgia"/>
              </w:rPr>
              <w:t xml:space="preserve"> </w:t>
            </w:r>
            <w:r>
              <w:rPr>
                <w:rFonts w:ascii="Georgia" w:eastAsia="Georgia" w:hAnsi="Georgia" w:cs="Georgia"/>
              </w:rPr>
              <w:t>m</w:t>
            </w:r>
            <w:r>
              <w:rPr>
                <w:rFonts w:ascii="Georgia" w:eastAsia="Georgia" w:hAnsi="Georgia" w:cs="Georgia"/>
                <w:vertAlign w:val="superscript"/>
              </w:rPr>
              <w:t>3</w:t>
            </w:r>
          </w:p>
        </w:tc>
      </w:tr>
      <w:tr w:rsidR="000502EA" w:rsidRPr="00D04578" w14:paraId="617563C1" w14:textId="77777777" w:rsidTr="00F305B7">
        <w:trPr>
          <w:trHeight w:val="420"/>
        </w:trPr>
        <w:tc>
          <w:tcPr>
            <w:tcW w:w="3109" w:type="dxa"/>
            <w:tcMar>
              <w:top w:w="100" w:type="dxa"/>
              <w:left w:w="100" w:type="dxa"/>
              <w:bottom w:w="100" w:type="dxa"/>
              <w:right w:w="100" w:type="dxa"/>
            </w:tcMar>
          </w:tcPr>
          <w:p w14:paraId="617563BD" w14:textId="77777777" w:rsidR="000502EA" w:rsidRPr="00D04578" w:rsidRDefault="000502EA" w:rsidP="00F305B7">
            <w:pPr>
              <w:widowControl w:val="0"/>
              <w:spacing w:line="240" w:lineRule="auto"/>
              <w:rPr>
                <w:rFonts w:ascii="Georgia" w:eastAsia="Georgia" w:hAnsi="Georgia" w:cs="Georgia"/>
                <w:b/>
                <w:bCs/>
              </w:rPr>
            </w:pPr>
            <w:r>
              <w:rPr>
                <w:rFonts w:ascii="Georgia" w:eastAsia="Georgia" w:hAnsi="Georgia" w:cs="Georgia"/>
                <w:b/>
                <w:bCs/>
              </w:rPr>
              <w:lastRenderedPageBreak/>
              <w:t xml:space="preserve">Počet nádrží, ze kterých bude tvořen zásobník </w:t>
            </w:r>
          </w:p>
        </w:tc>
        <w:tc>
          <w:tcPr>
            <w:tcW w:w="3047" w:type="dxa"/>
          </w:tcPr>
          <w:p w14:paraId="617563BE" w14:textId="77777777" w:rsidR="000502EA" w:rsidRPr="00D04578" w:rsidRDefault="000502EA" w:rsidP="00F305B7">
            <w:pPr>
              <w:widowControl w:val="0"/>
              <w:spacing w:line="240" w:lineRule="auto"/>
              <w:rPr>
                <w:rFonts w:ascii="Georgia" w:eastAsia="Georgia" w:hAnsi="Georgia" w:cs="Georgia"/>
              </w:rPr>
            </w:pPr>
            <w:r w:rsidRPr="00D04578">
              <w:rPr>
                <w:rFonts w:ascii="Georgia" w:eastAsia="Georgia" w:hAnsi="Georgia" w:cs="Georgia"/>
              </w:rPr>
              <w:t xml:space="preserve"> </w:t>
            </w:r>
            <w:r>
              <w:rPr>
                <w:rFonts w:ascii="Georgia" w:eastAsia="Georgia" w:hAnsi="Georgia" w:cs="Georgia"/>
              </w:rPr>
              <w:t xml:space="preserve">Rozmezí </w:t>
            </w:r>
            <w:r w:rsidRPr="00D04578">
              <w:rPr>
                <w:rFonts w:ascii="Georgia" w:eastAsia="Georgia" w:hAnsi="Georgia" w:cs="Georgia"/>
              </w:rPr>
              <w:t>1</w:t>
            </w:r>
            <w:r>
              <w:rPr>
                <w:rFonts w:ascii="Georgia" w:eastAsia="Georgia" w:hAnsi="Georgia" w:cs="Georgia"/>
              </w:rPr>
              <w:t xml:space="preserve"> – </w:t>
            </w:r>
            <w:r w:rsidRPr="00D04578">
              <w:rPr>
                <w:rFonts w:ascii="Georgia" w:eastAsia="Georgia" w:hAnsi="Georgia" w:cs="Georgia"/>
              </w:rPr>
              <w:t>3</w:t>
            </w:r>
            <w:r>
              <w:rPr>
                <w:rFonts w:ascii="Georgia" w:eastAsia="Georgia" w:hAnsi="Georgia" w:cs="Georgia"/>
              </w:rPr>
              <w:t xml:space="preserve"> (včetně)</w:t>
            </w:r>
          </w:p>
        </w:tc>
        <w:tc>
          <w:tcPr>
            <w:tcW w:w="3048" w:type="dxa"/>
          </w:tcPr>
          <w:p w14:paraId="617563BF" w14:textId="77777777" w:rsidR="000502EA" w:rsidRPr="00D04578" w:rsidRDefault="000502EA" w:rsidP="000502EA">
            <w:pPr>
              <w:widowControl w:val="0"/>
              <w:spacing w:line="240" w:lineRule="auto"/>
              <w:rPr>
                <w:rFonts w:ascii="Georgia" w:eastAsia="Georgia" w:hAnsi="Georgia" w:cs="Georgia"/>
                <w:color w:val="2E74B5" w:themeColor="accent1" w:themeShade="BF"/>
              </w:rPr>
            </w:pPr>
            <w:r>
              <w:rPr>
                <w:rFonts w:ascii="Georgia" w:eastAsia="Georgia" w:hAnsi="Georgia" w:cs="Georgia"/>
                <w:color w:val="2E74B5" w:themeColor="accent1" w:themeShade="BF"/>
              </w:rPr>
              <w:t xml:space="preserve"> 2</w:t>
            </w:r>
          </w:p>
        </w:tc>
        <w:tc>
          <w:tcPr>
            <w:tcW w:w="1701" w:type="dxa"/>
          </w:tcPr>
          <w:p w14:paraId="617563C0" w14:textId="77777777" w:rsidR="000502EA" w:rsidRPr="00D04578" w:rsidRDefault="000502EA" w:rsidP="00F305B7">
            <w:pPr>
              <w:widowControl w:val="0"/>
              <w:spacing w:line="240" w:lineRule="auto"/>
              <w:rPr>
                <w:rFonts w:ascii="Georgia" w:eastAsia="Georgia" w:hAnsi="Georgia" w:cs="Georgia"/>
              </w:rPr>
            </w:pPr>
            <w:r w:rsidRPr="00D04578">
              <w:rPr>
                <w:rFonts w:ascii="Georgia" w:eastAsia="Georgia" w:hAnsi="Georgia" w:cs="Georgia"/>
              </w:rPr>
              <w:t xml:space="preserve"> </w:t>
            </w:r>
            <w:r>
              <w:rPr>
                <w:rFonts w:ascii="Georgia" w:eastAsia="Georgia" w:hAnsi="Georgia" w:cs="Georgia"/>
              </w:rPr>
              <w:t>ks</w:t>
            </w:r>
          </w:p>
        </w:tc>
      </w:tr>
      <w:tr w:rsidR="000502EA" w:rsidRPr="00D04578" w14:paraId="617563C9" w14:textId="77777777" w:rsidTr="00F305B7">
        <w:trPr>
          <w:trHeight w:val="420"/>
        </w:trPr>
        <w:tc>
          <w:tcPr>
            <w:tcW w:w="3109" w:type="dxa"/>
            <w:tcMar>
              <w:top w:w="100" w:type="dxa"/>
              <w:left w:w="100" w:type="dxa"/>
              <w:bottom w:w="100" w:type="dxa"/>
              <w:right w:w="100" w:type="dxa"/>
            </w:tcMar>
          </w:tcPr>
          <w:p w14:paraId="617563C2" w14:textId="77777777" w:rsidR="000502EA" w:rsidRDefault="000502EA" w:rsidP="00F305B7">
            <w:pPr>
              <w:widowControl w:val="0"/>
              <w:spacing w:line="240" w:lineRule="auto"/>
              <w:rPr>
                <w:rFonts w:ascii="Georgia" w:eastAsia="Georgia" w:hAnsi="Georgia" w:cs="Georgia"/>
                <w:b/>
                <w:bCs/>
              </w:rPr>
            </w:pPr>
            <w:r>
              <w:rPr>
                <w:rFonts w:ascii="Georgia" w:eastAsia="Georgia" w:hAnsi="Georgia" w:cs="Georgia"/>
                <w:b/>
              </w:rPr>
              <w:t>Možnosti ohřevu</w:t>
            </w:r>
          </w:p>
        </w:tc>
        <w:tc>
          <w:tcPr>
            <w:tcW w:w="3047" w:type="dxa"/>
          </w:tcPr>
          <w:p w14:paraId="617563C3" w14:textId="77777777" w:rsidR="000502EA" w:rsidRDefault="000502EA" w:rsidP="00F305B7">
            <w:pPr>
              <w:widowControl w:val="0"/>
              <w:spacing w:line="240" w:lineRule="auto"/>
              <w:rPr>
                <w:rFonts w:ascii="Georgia" w:eastAsia="Georgia" w:hAnsi="Georgia" w:cs="Georgia"/>
              </w:rPr>
            </w:pPr>
            <w:r>
              <w:rPr>
                <w:rFonts w:ascii="Georgia" w:eastAsia="Georgia" w:hAnsi="Georgia" w:cs="Georgia"/>
              </w:rPr>
              <w:t>Min. spektrum:</w:t>
            </w:r>
          </w:p>
          <w:p w14:paraId="617563C4" w14:textId="77777777" w:rsidR="000502EA" w:rsidRDefault="000502EA" w:rsidP="00F305B7">
            <w:pPr>
              <w:widowControl w:val="0"/>
              <w:spacing w:line="240" w:lineRule="auto"/>
              <w:rPr>
                <w:rFonts w:ascii="Georgia" w:eastAsia="Georgia" w:hAnsi="Georgia" w:cs="Georgia"/>
              </w:rPr>
            </w:pPr>
            <w:r>
              <w:rPr>
                <w:rFonts w:ascii="Georgia" w:eastAsia="Georgia" w:hAnsi="Georgia" w:cs="Georgia"/>
              </w:rPr>
              <w:t xml:space="preserve">a) z rozdělovače teplé vody; </w:t>
            </w:r>
          </w:p>
          <w:p w14:paraId="617563C5" w14:textId="77777777" w:rsidR="000502EA" w:rsidRDefault="000502EA" w:rsidP="00F305B7">
            <w:pPr>
              <w:widowControl w:val="0"/>
              <w:spacing w:line="240" w:lineRule="auto"/>
              <w:rPr>
                <w:rFonts w:ascii="Georgia" w:eastAsia="Georgia" w:hAnsi="Georgia" w:cs="Georgia"/>
              </w:rPr>
            </w:pPr>
            <w:r>
              <w:rPr>
                <w:rFonts w:ascii="Georgia" w:eastAsia="Georgia" w:hAnsi="Georgia" w:cs="Georgia"/>
              </w:rPr>
              <w:t xml:space="preserve">b) z fototermických panelů;  </w:t>
            </w:r>
          </w:p>
          <w:p w14:paraId="617563C6" w14:textId="77777777" w:rsidR="000502EA" w:rsidRPr="00D04578" w:rsidRDefault="000502EA" w:rsidP="00F305B7">
            <w:pPr>
              <w:widowControl w:val="0"/>
              <w:spacing w:line="240" w:lineRule="auto"/>
              <w:rPr>
                <w:rFonts w:ascii="Georgia" w:eastAsia="Georgia" w:hAnsi="Georgia" w:cs="Georgia"/>
              </w:rPr>
            </w:pPr>
            <w:r>
              <w:rPr>
                <w:rFonts w:ascii="Georgia" w:eastAsia="Georgia" w:hAnsi="Georgia" w:cs="Georgia"/>
              </w:rPr>
              <w:t>c) topnou spirálou.</w:t>
            </w:r>
          </w:p>
        </w:tc>
        <w:tc>
          <w:tcPr>
            <w:tcW w:w="3048" w:type="dxa"/>
          </w:tcPr>
          <w:p w14:paraId="617563C7" w14:textId="77777777" w:rsidR="000502EA" w:rsidRPr="00D04578" w:rsidRDefault="000502EA" w:rsidP="000502EA">
            <w:pPr>
              <w:widowControl w:val="0"/>
              <w:spacing w:line="240" w:lineRule="auto"/>
              <w:rPr>
                <w:rFonts w:ascii="Georgia" w:eastAsia="Georgia" w:hAnsi="Georgia" w:cs="Georgia"/>
                <w:color w:val="2E74B5" w:themeColor="accent1" w:themeShade="BF"/>
              </w:rPr>
            </w:pPr>
            <w:r>
              <w:rPr>
                <w:rFonts w:ascii="Georgia" w:eastAsia="Georgia" w:hAnsi="Georgia" w:cs="Georgia"/>
                <w:color w:val="2E74B5" w:themeColor="accent1" w:themeShade="BF"/>
              </w:rPr>
              <w:t xml:space="preserve"> možno ohřívat všemi způsoby (a, b, c)</w:t>
            </w:r>
          </w:p>
        </w:tc>
        <w:tc>
          <w:tcPr>
            <w:tcW w:w="1701" w:type="dxa"/>
          </w:tcPr>
          <w:p w14:paraId="617563C8" w14:textId="77777777" w:rsidR="000502EA" w:rsidRPr="00D04578" w:rsidRDefault="000502EA" w:rsidP="00F305B7">
            <w:pPr>
              <w:widowControl w:val="0"/>
              <w:spacing w:line="240" w:lineRule="auto"/>
              <w:rPr>
                <w:rFonts w:ascii="Georgia" w:eastAsia="Georgia" w:hAnsi="Georgia" w:cs="Georgia"/>
              </w:rPr>
            </w:pPr>
            <w:r>
              <w:rPr>
                <w:rFonts w:ascii="Georgia" w:eastAsia="Georgia" w:hAnsi="Georgia" w:cs="Georgia"/>
              </w:rPr>
              <w:t xml:space="preserve"> -</w:t>
            </w:r>
          </w:p>
        </w:tc>
      </w:tr>
      <w:tr w:rsidR="000502EA" w:rsidRPr="00D04578" w14:paraId="617563CE" w14:textId="77777777" w:rsidTr="00F305B7">
        <w:trPr>
          <w:trHeight w:val="420"/>
        </w:trPr>
        <w:tc>
          <w:tcPr>
            <w:tcW w:w="3109" w:type="dxa"/>
            <w:tcMar>
              <w:top w:w="100" w:type="dxa"/>
              <w:left w:w="100" w:type="dxa"/>
              <w:bottom w:w="100" w:type="dxa"/>
              <w:right w:w="100" w:type="dxa"/>
            </w:tcMar>
          </w:tcPr>
          <w:p w14:paraId="617563CA" w14:textId="77777777" w:rsidR="000502EA" w:rsidRDefault="000502EA" w:rsidP="00F305B7">
            <w:pPr>
              <w:widowControl w:val="0"/>
              <w:spacing w:line="240" w:lineRule="auto"/>
              <w:rPr>
                <w:rFonts w:ascii="Georgia" w:eastAsia="Georgia" w:hAnsi="Georgia" w:cs="Georgia"/>
                <w:b/>
              </w:rPr>
            </w:pPr>
            <w:r>
              <w:rPr>
                <w:rFonts w:ascii="Georgia" w:eastAsia="Georgia" w:hAnsi="Georgia" w:cs="Georgia"/>
                <w:b/>
              </w:rPr>
              <w:t>Výkon topné elektrické spirály (nebo součtu spirál)</w:t>
            </w:r>
          </w:p>
        </w:tc>
        <w:tc>
          <w:tcPr>
            <w:tcW w:w="3047" w:type="dxa"/>
          </w:tcPr>
          <w:p w14:paraId="617563CB" w14:textId="77777777" w:rsidR="000502EA" w:rsidRDefault="000502EA" w:rsidP="00F305B7">
            <w:pPr>
              <w:widowControl w:val="0"/>
              <w:spacing w:line="240" w:lineRule="auto"/>
              <w:rPr>
                <w:rFonts w:ascii="Georgia" w:eastAsia="Georgia" w:hAnsi="Georgia" w:cs="Georgia"/>
              </w:rPr>
            </w:pPr>
            <w:r>
              <w:rPr>
                <w:rFonts w:ascii="Georgia" w:eastAsia="Georgia" w:hAnsi="Georgia" w:cs="Georgia"/>
              </w:rPr>
              <w:t xml:space="preserve"> Min. 18 (včetně)</w:t>
            </w:r>
          </w:p>
        </w:tc>
        <w:tc>
          <w:tcPr>
            <w:tcW w:w="3048" w:type="dxa"/>
          </w:tcPr>
          <w:p w14:paraId="617563CC" w14:textId="77777777" w:rsidR="000502EA" w:rsidRPr="00D04578" w:rsidRDefault="000502EA" w:rsidP="000502EA">
            <w:pPr>
              <w:widowControl w:val="0"/>
              <w:spacing w:line="240" w:lineRule="auto"/>
              <w:rPr>
                <w:rFonts w:ascii="Georgia" w:eastAsia="Georgia" w:hAnsi="Georgia" w:cs="Georgia"/>
                <w:color w:val="2E74B5" w:themeColor="accent1" w:themeShade="BF"/>
              </w:rPr>
            </w:pPr>
            <w:r>
              <w:rPr>
                <w:rFonts w:ascii="Georgia" w:eastAsia="Georgia" w:hAnsi="Georgia" w:cs="Georgia"/>
                <w:color w:val="2E74B5" w:themeColor="accent1" w:themeShade="BF"/>
              </w:rPr>
              <w:t xml:space="preserve"> 18</w:t>
            </w:r>
          </w:p>
        </w:tc>
        <w:tc>
          <w:tcPr>
            <w:tcW w:w="1701" w:type="dxa"/>
          </w:tcPr>
          <w:p w14:paraId="617563CD" w14:textId="77777777" w:rsidR="000502EA" w:rsidRDefault="000502EA" w:rsidP="00F305B7">
            <w:pPr>
              <w:widowControl w:val="0"/>
              <w:spacing w:line="240" w:lineRule="auto"/>
              <w:rPr>
                <w:rFonts w:ascii="Georgia" w:eastAsia="Georgia" w:hAnsi="Georgia" w:cs="Georgia"/>
              </w:rPr>
            </w:pPr>
            <w:r>
              <w:rPr>
                <w:rFonts w:ascii="Georgia" w:eastAsia="Georgia" w:hAnsi="Georgia" w:cs="Georgia"/>
              </w:rPr>
              <w:t xml:space="preserve"> kW</w:t>
            </w:r>
          </w:p>
        </w:tc>
      </w:tr>
      <w:tr w:rsidR="00F305B7" w:rsidRPr="00D04578" w14:paraId="617563D4" w14:textId="77777777" w:rsidTr="00F305B7">
        <w:trPr>
          <w:trHeight w:val="420"/>
        </w:trPr>
        <w:tc>
          <w:tcPr>
            <w:tcW w:w="10905" w:type="dxa"/>
            <w:gridSpan w:val="4"/>
            <w:tcMar>
              <w:top w:w="100" w:type="dxa"/>
              <w:left w:w="100" w:type="dxa"/>
              <w:bottom w:w="100" w:type="dxa"/>
              <w:right w:w="100" w:type="dxa"/>
            </w:tcMar>
          </w:tcPr>
          <w:p w14:paraId="617563CF" w14:textId="77777777" w:rsidR="00F305B7" w:rsidRDefault="00F305B7" w:rsidP="00F305B7">
            <w:pPr>
              <w:widowControl w:val="0"/>
              <w:spacing w:line="240" w:lineRule="auto"/>
              <w:rPr>
                <w:rFonts w:ascii="Georgia" w:eastAsia="Georgia" w:hAnsi="Georgia" w:cs="Georgia"/>
                <w:b/>
                <w:bCs/>
              </w:rPr>
            </w:pPr>
            <w:r>
              <w:rPr>
                <w:rFonts w:ascii="Georgia" w:eastAsia="Georgia" w:hAnsi="Georgia" w:cs="Georgia"/>
                <w:b/>
                <w:bCs/>
              </w:rPr>
              <w:t xml:space="preserve">Pozn: </w:t>
            </w:r>
          </w:p>
          <w:p w14:paraId="617563D0" w14:textId="77777777" w:rsidR="00F305B7" w:rsidRDefault="00F305B7" w:rsidP="00F305B7">
            <w:pPr>
              <w:widowControl w:val="0"/>
              <w:spacing w:line="240" w:lineRule="auto"/>
              <w:rPr>
                <w:rFonts w:ascii="Georgia" w:eastAsia="Georgia" w:hAnsi="Georgia" w:cs="Georgia"/>
                <w:bCs/>
              </w:rPr>
            </w:pPr>
            <w:r w:rsidRPr="00D04578">
              <w:rPr>
                <w:rFonts w:ascii="Georgia" w:eastAsia="Georgia" w:hAnsi="Georgia" w:cs="Georgia"/>
                <w:bCs/>
              </w:rPr>
              <w:t>Maximální šířka vstupu do stávající kotelny</w:t>
            </w:r>
            <w:r>
              <w:rPr>
                <w:rFonts w:ascii="Georgia" w:eastAsia="Georgia" w:hAnsi="Georgia" w:cs="Georgia"/>
                <w:bCs/>
              </w:rPr>
              <w:t xml:space="preserve"> – 850 mm. </w:t>
            </w:r>
          </w:p>
          <w:p w14:paraId="617563D1" w14:textId="77777777" w:rsidR="00F305B7" w:rsidRDefault="00F305B7" w:rsidP="00F305B7">
            <w:pPr>
              <w:widowControl w:val="0"/>
              <w:spacing w:line="240" w:lineRule="auto"/>
              <w:rPr>
                <w:rFonts w:ascii="Georgia" w:eastAsia="Georgia" w:hAnsi="Georgia" w:cs="Georgia"/>
              </w:rPr>
            </w:pPr>
            <w:r>
              <w:rPr>
                <w:rFonts w:ascii="Georgia" w:eastAsia="Georgia" w:hAnsi="Georgia" w:cs="Georgia"/>
              </w:rPr>
              <w:t xml:space="preserve">Dodávka a instalace topné spirály je v rozsahu realizátora. </w:t>
            </w:r>
          </w:p>
          <w:p w14:paraId="617563D2" w14:textId="77777777" w:rsidR="00F305B7" w:rsidRDefault="00F305B7" w:rsidP="00F305B7">
            <w:pPr>
              <w:widowControl w:val="0"/>
              <w:spacing w:line="240" w:lineRule="auto"/>
              <w:rPr>
                <w:rFonts w:ascii="Georgia" w:eastAsia="Georgia" w:hAnsi="Georgia" w:cs="Georgia"/>
              </w:rPr>
            </w:pPr>
            <w:r>
              <w:rPr>
                <w:rFonts w:ascii="Georgia" w:eastAsia="Georgia" w:hAnsi="Georgia" w:cs="Georgia"/>
              </w:rPr>
              <w:t xml:space="preserve">Veškeré potrubní spojení budou zaizolovány polyethylenovou pěnou tloušťce min. 25 mm. </w:t>
            </w:r>
          </w:p>
          <w:p w14:paraId="617563D3" w14:textId="77777777" w:rsidR="00F305B7" w:rsidRPr="00D04578" w:rsidRDefault="00F305B7" w:rsidP="00F305B7">
            <w:pPr>
              <w:widowControl w:val="0"/>
              <w:spacing w:line="240" w:lineRule="auto"/>
              <w:rPr>
                <w:rFonts w:ascii="Georgia" w:eastAsia="Georgia" w:hAnsi="Georgia" w:cs="Georgia"/>
                <w:bCs/>
              </w:rPr>
            </w:pPr>
            <w:r>
              <w:rPr>
                <w:rFonts w:ascii="Georgia" w:eastAsia="Georgia" w:hAnsi="Georgia" w:cs="Georgia"/>
              </w:rPr>
              <w:t>Materiály budou splňovat veškeré standardy EU vzhledem k užití TUV.</w:t>
            </w:r>
          </w:p>
        </w:tc>
      </w:tr>
      <w:tr w:rsidR="00F305B7" w:rsidRPr="00A3273A" w14:paraId="617563D7" w14:textId="77777777" w:rsidTr="00F305B7">
        <w:trPr>
          <w:trHeight w:val="566"/>
        </w:trPr>
        <w:tc>
          <w:tcPr>
            <w:tcW w:w="3109" w:type="dxa"/>
            <w:tcMar>
              <w:top w:w="100" w:type="dxa"/>
              <w:left w:w="100" w:type="dxa"/>
              <w:bottom w:w="100" w:type="dxa"/>
              <w:right w:w="100" w:type="dxa"/>
            </w:tcMar>
          </w:tcPr>
          <w:p w14:paraId="617563D5" w14:textId="77777777" w:rsidR="00F305B7" w:rsidRDefault="00891ABE" w:rsidP="00F305B7">
            <w:pPr>
              <w:widowControl w:val="0"/>
              <w:spacing w:line="240" w:lineRule="auto"/>
              <w:rPr>
                <w:rFonts w:ascii="Georgia" w:eastAsia="Georgia" w:hAnsi="Georgia" w:cs="Georgia"/>
                <w:b/>
              </w:rPr>
            </w:pPr>
            <w:r>
              <w:rPr>
                <w:rFonts w:ascii="Georgia" w:eastAsia="Georgia" w:hAnsi="Georgia" w:cs="Georgia"/>
                <w:b/>
              </w:rPr>
              <w:t>Jméno výrobce</w:t>
            </w:r>
            <w:r w:rsidR="0070694F">
              <w:rPr>
                <w:rFonts w:ascii="Georgia" w:eastAsia="Georgia" w:hAnsi="Georgia" w:cs="Georgia"/>
                <w:b/>
              </w:rPr>
              <w:t>,</w:t>
            </w:r>
            <w:r>
              <w:rPr>
                <w:rFonts w:ascii="Georgia" w:eastAsia="Georgia" w:hAnsi="Georgia" w:cs="Georgia"/>
                <w:b/>
              </w:rPr>
              <w:t xml:space="preserve"> o</w:t>
            </w:r>
            <w:r w:rsidR="00F305B7">
              <w:rPr>
                <w:rFonts w:ascii="Georgia" w:eastAsia="Georgia" w:hAnsi="Georgia" w:cs="Georgia"/>
                <w:b/>
              </w:rPr>
              <w:t xml:space="preserve">bchodní název </w:t>
            </w:r>
            <w:r w:rsidR="0070694F">
              <w:rPr>
                <w:rFonts w:ascii="Georgia" w:eastAsia="Georgia" w:hAnsi="Georgia" w:cs="Georgia"/>
                <w:b/>
              </w:rPr>
              <w:t xml:space="preserve">(a případně typ) </w:t>
            </w:r>
            <w:r w:rsidR="00F305B7">
              <w:rPr>
                <w:rFonts w:ascii="Georgia" w:eastAsia="Georgia" w:hAnsi="Georgia" w:cs="Georgia"/>
                <w:b/>
              </w:rPr>
              <w:t>zásobníku na ohřev vody, určeného k dodávce a instalaci</w:t>
            </w:r>
          </w:p>
        </w:tc>
        <w:tc>
          <w:tcPr>
            <w:tcW w:w="7796" w:type="dxa"/>
            <w:gridSpan w:val="3"/>
          </w:tcPr>
          <w:p w14:paraId="066CA56D" w14:textId="04C6758B" w:rsidR="00647C07" w:rsidRPr="00647C07" w:rsidRDefault="00647C07" w:rsidP="00F305B7">
            <w:pPr>
              <w:widowControl w:val="0"/>
              <w:spacing w:line="240" w:lineRule="auto"/>
              <w:rPr>
                <w:rFonts w:ascii="Georgia" w:eastAsia="Georgia" w:hAnsi="Georgia" w:cs="Georgia"/>
                <w:i/>
                <w:iCs/>
                <w:color w:val="2E74B5" w:themeColor="accent1" w:themeShade="BF"/>
              </w:rPr>
            </w:pPr>
            <w:r w:rsidRPr="00647C07">
              <w:rPr>
                <w:rFonts w:ascii="Georgia" w:eastAsia="Georgia" w:hAnsi="Georgia" w:cs="Georgia"/>
                <w:i/>
                <w:iCs/>
                <w:color w:val="2E74B5" w:themeColor="accent1" w:themeShade="BF"/>
              </w:rPr>
              <w:t>Výrobce: REGULUS spol. s r.o.</w:t>
            </w:r>
            <w:r w:rsidR="00F305B7" w:rsidRPr="00647C07">
              <w:rPr>
                <w:rFonts w:ascii="Georgia" w:eastAsia="Georgia" w:hAnsi="Georgia" w:cs="Georgia"/>
                <w:i/>
                <w:iCs/>
                <w:color w:val="2E74B5" w:themeColor="accent1" w:themeShade="BF"/>
              </w:rPr>
              <w:t xml:space="preserve"> </w:t>
            </w:r>
          </w:p>
          <w:p w14:paraId="617563D6" w14:textId="79F9FD05" w:rsidR="00F305B7" w:rsidRPr="00A3273A" w:rsidRDefault="00647C07" w:rsidP="00F305B7">
            <w:pPr>
              <w:widowControl w:val="0"/>
              <w:spacing w:line="240" w:lineRule="auto"/>
              <w:rPr>
                <w:rFonts w:ascii="Georgia" w:eastAsia="Georgia" w:hAnsi="Georgia" w:cs="Georgia"/>
                <w:i/>
                <w:iCs/>
              </w:rPr>
            </w:pPr>
            <w:r w:rsidRPr="00647C07">
              <w:rPr>
                <w:rFonts w:ascii="Georgia" w:eastAsia="Georgia" w:hAnsi="Georgia" w:cs="Georgia"/>
                <w:i/>
                <w:iCs/>
                <w:color w:val="2E74B5" w:themeColor="accent1" w:themeShade="BF"/>
              </w:rPr>
              <w:t xml:space="preserve">Specifikace výrobku: </w:t>
            </w:r>
            <w:r w:rsidR="000502EA">
              <w:rPr>
                <w:rFonts w:ascii="Georgia" w:eastAsia="Georgia" w:hAnsi="Georgia" w:cs="Georgia"/>
                <w:i/>
                <w:iCs/>
                <w:color w:val="2E74B5" w:themeColor="accent1" w:themeShade="BF"/>
              </w:rPr>
              <w:t>R2BC1000</w:t>
            </w:r>
          </w:p>
        </w:tc>
      </w:tr>
    </w:tbl>
    <w:p w14:paraId="617563D8" w14:textId="77777777" w:rsidR="00D04578" w:rsidRDefault="00D04578" w:rsidP="00D04578">
      <w:pPr>
        <w:spacing w:after="240"/>
        <w:jc w:val="both"/>
        <w:rPr>
          <w:rFonts w:ascii="Georgia" w:eastAsia="Georgia" w:hAnsi="Georgia" w:cs="Georgia"/>
          <w:bCs/>
          <w:i/>
          <w:iCs/>
          <w:color w:val="2E74B5" w:themeColor="accent1" w:themeShade="BF"/>
        </w:rPr>
      </w:pPr>
    </w:p>
    <w:tbl>
      <w:tblPr>
        <w:tblStyle w:val="a"/>
        <w:tblW w:w="10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9"/>
        <w:gridCol w:w="3047"/>
        <w:gridCol w:w="3048"/>
        <w:gridCol w:w="1701"/>
      </w:tblGrid>
      <w:tr w:rsidR="00F305B7" w14:paraId="617563DA" w14:textId="77777777" w:rsidTr="00F305B7">
        <w:trPr>
          <w:trHeight w:val="420"/>
        </w:trPr>
        <w:tc>
          <w:tcPr>
            <w:tcW w:w="10905" w:type="dxa"/>
            <w:gridSpan w:val="4"/>
            <w:shd w:val="clear" w:color="auto" w:fill="D9D9D9" w:themeFill="background1" w:themeFillShade="D9"/>
            <w:tcMar>
              <w:top w:w="100" w:type="dxa"/>
              <w:left w:w="100" w:type="dxa"/>
              <w:bottom w:w="100" w:type="dxa"/>
              <w:right w:w="100" w:type="dxa"/>
            </w:tcMar>
          </w:tcPr>
          <w:p w14:paraId="617563D9" w14:textId="77777777" w:rsidR="00F305B7" w:rsidRPr="00640BE3" w:rsidRDefault="00F305B7" w:rsidP="00F305B7">
            <w:pPr>
              <w:widowControl w:val="0"/>
              <w:spacing w:line="240" w:lineRule="auto"/>
              <w:rPr>
                <w:rFonts w:ascii="Georgia" w:eastAsia="Georgia" w:hAnsi="Georgia" w:cs="Georgia"/>
                <w:b/>
              </w:rPr>
            </w:pPr>
            <w:r>
              <w:rPr>
                <w:rFonts w:ascii="Georgia" w:eastAsia="Georgia" w:hAnsi="Georgia" w:cs="Georgia"/>
                <w:b/>
              </w:rPr>
              <w:t>Požadované technické parametry fototermického systému</w:t>
            </w:r>
          </w:p>
        </w:tc>
      </w:tr>
      <w:tr w:rsidR="00F305B7" w14:paraId="617563DF" w14:textId="77777777" w:rsidTr="00F305B7">
        <w:trPr>
          <w:trHeight w:val="420"/>
        </w:trPr>
        <w:tc>
          <w:tcPr>
            <w:tcW w:w="3109" w:type="dxa"/>
            <w:shd w:val="clear" w:color="auto" w:fill="D9D9D9" w:themeFill="background1" w:themeFillShade="D9"/>
            <w:tcMar>
              <w:top w:w="100" w:type="dxa"/>
              <w:left w:w="100" w:type="dxa"/>
              <w:bottom w:w="100" w:type="dxa"/>
              <w:right w:w="100" w:type="dxa"/>
            </w:tcMar>
          </w:tcPr>
          <w:p w14:paraId="617563DB" w14:textId="77777777" w:rsidR="00F305B7" w:rsidRDefault="00F305B7" w:rsidP="00F305B7">
            <w:pPr>
              <w:widowControl w:val="0"/>
              <w:spacing w:line="240" w:lineRule="auto"/>
              <w:jc w:val="center"/>
              <w:rPr>
                <w:rFonts w:ascii="Georgia" w:eastAsia="Georgia" w:hAnsi="Georgia" w:cs="Georgia"/>
                <w:b/>
                <w:i/>
                <w:iCs/>
              </w:rPr>
            </w:pPr>
            <w:r>
              <w:rPr>
                <w:rFonts w:ascii="Georgia" w:eastAsia="Georgia" w:hAnsi="Georgia" w:cs="Georgia"/>
                <w:b/>
                <w:i/>
                <w:iCs/>
              </w:rPr>
              <w:t>p</w:t>
            </w:r>
            <w:r w:rsidRPr="00B836D7">
              <w:rPr>
                <w:rFonts w:ascii="Georgia" w:eastAsia="Georgia" w:hAnsi="Georgia" w:cs="Georgia"/>
                <w:b/>
                <w:i/>
                <w:iCs/>
              </w:rPr>
              <w:t>oložka</w:t>
            </w:r>
            <w:r>
              <w:rPr>
                <w:rFonts w:ascii="Georgia" w:eastAsia="Georgia" w:hAnsi="Georgia" w:cs="Georgia"/>
                <w:b/>
                <w:i/>
                <w:iCs/>
              </w:rPr>
              <w:t xml:space="preserve"> / parametr</w:t>
            </w:r>
          </w:p>
        </w:tc>
        <w:tc>
          <w:tcPr>
            <w:tcW w:w="3047" w:type="dxa"/>
            <w:shd w:val="clear" w:color="auto" w:fill="D9D9D9" w:themeFill="background1" w:themeFillShade="D9"/>
          </w:tcPr>
          <w:p w14:paraId="617563DC" w14:textId="77777777" w:rsidR="00F305B7" w:rsidRPr="00B836D7" w:rsidRDefault="00F305B7" w:rsidP="00F305B7">
            <w:pPr>
              <w:widowControl w:val="0"/>
              <w:spacing w:line="240" w:lineRule="auto"/>
              <w:jc w:val="center"/>
              <w:rPr>
                <w:rFonts w:ascii="Georgia" w:eastAsia="Georgia" w:hAnsi="Georgia" w:cs="Georgia"/>
                <w:b/>
                <w:i/>
                <w:iCs/>
              </w:rPr>
            </w:pPr>
            <w:r w:rsidRPr="00B836D7">
              <w:rPr>
                <w:rFonts w:ascii="Georgia" w:eastAsia="Georgia" w:hAnsi="Georgia" w:cs="Georgia"/>
                <w:b/>
                <w:i/>
                <w:iCs/>
              </w:rPr>
              <w:t>požadavek ČRA</w:t>
            </w:r>
          </w:p>
        </w:tc>
        <w:tc>
          <w:tcPr>
            <w:tcW w:w="3048" w:type="dxa"/>
            <w:shd w:val="clear" w:color="auto" w:fill="D9D9D9" w:themeFill="background1" w:themeFillShade="D9"/>
          </w:tcPr>
          <w:p w14:paraId="617563DD" w14:textId="77777777" w:rsidR="00F305B7" w:rsidRPr="00B836D7" w:rsidRDefault="00F305B7" w:rsidP="00F305B7">
            <w:pPr>
              <w:widowControl w:val="0"/>
              <w:spacing w:line="240" w:lineRule="auto"/>
              <w:jc w:val="center"/>
              <w:rPr>
                <w:rFonts w:ascii="Georgia" w:eastAsia="Georgia" w:hAnsi="Georgia" w:cs="Georgia"/>
                <w:b/>
                <w:i/>
                <w:iCs/>
              </w:rPr>
            </w:pPr>
            <w:r w:rsidRPr="00B836D7">
              <w:rPr>
                <w:rFonts w:ascii="Georgia" w:eastAsia="Georgia" w:hAnsi="Georgia" w:cs="Georgia"/>
                <w:b/>
                <w:i/>
                <w:iCs/>
              </w:rPr>
              <w:t>nabídka realizátora</w:t>
            </w:r>
          </w:p>
        </w:tc>
        <w:tc>
          <w:tcPr>
            <w:tcW w:w="1701" w:type="dxa"/>
            <w:shd w:val="clear" w:color="auto" w:fill="D9D9D9" w:themeFill="background1" w:themeFillShade="D9"/>
          </w:tcPr>
          <w:p w14:paraId="617563DE" w14:textId="77777777" w:rsidR="00F305B7" w:rsidRPr="00B836D7" w:rsidRDefault="00F305B7" w:rsidP="00F305B7">
            <w:pPr>
              <w:widowControl w:val="0"/>
              <w:spacing w:line="240" w:lineRule="auto"/>
              <w:jc w:val="center"/>
              <w:rPr>
                <w:rFonts w:ascii="Georgia" w:eastAsia="Georgia" w:hAnsi="Georgia" w:cs="Georgia"/>
                <w:b/>
                <w:i/>
                <w:iCs/>
              </w:rPr>
            </w:pPr>
            <w:r w:rsidRPr="00B836D7">
              <w:rPr>
                <w:rFonts w:ascii="Georgia" w:eastAsia="Georgia" w:hAnsi="Georgia" w:cs="Georgia"/>
                <w:b/>
                <w:i/>
                <w:iCs/>
              </w:rPr>
              <w:t>jednotka</w:t>
            </w:r>
          </w:p>
        </w:tc>
      </w:tr>
      <w:tr w:rsidR="00F305B7" w:rsidRPr="00D04578" w14:paraId="617563E3" w14:textId="77777777" w:rsidTr="00F305B7">
        <w:trPr>
          <w:trHeight w:val="420"/>
        </w:trPr>
        <w:tc>
          <w:tcPr>
            <w:tcW w:w="3109" w:type="dxa"/>
            <w:tcMar>
              <w:top w:w="100" w:type="dxa"/>
              <w:left w:w="100" w:type="dxa"/>
              <w:bottom w:w="100" w:type="dxa"/>
              <w:right w:w="100" w:type="dxa"/>
            </w:tcMar>
          </w:tcPr>
          <w:p w14:paraId="617563E0" w14:textId="77777777" w:rsidR="00F305B7" w:rsidRPr="00D04578" w:rsidRDefault="00F305B7" w:rsidP="00F305B7">
            <w:pPr>
              <w:widowControl w:val="0"/>
              <w:spacing w:line="240" w:lineRule="auto"/>
              <w:rPr>
                <w:rFonts w:ascii="Georgia" w:eastAsia="Georgia" w:hAnsi="Georgia" w:cs="Georgia"/>
                <w:b/>
                <w:bCs/>
              </w:rPr>
            </w:pPr>
            <w:r>
              <w:rPr>
                <w:rFonts w:ascii="Georgia" w:eastAsia="Georgia" w:hAnsi="Georgia" w:cs="Georgia"/>
                <w:b/>
              </w:rPr>
              <w:t>Počet panelů</w:t>
            </w:r>
          </w:p>
        </w:tc>
        <w:tc>
          <w:tcPr>
            <w:tcW w:w="6095" w:type="dxa"/>
            <w:gridSpan w:val="2"/>
          </w:tcPr>
          <w:p w14:paraId="617563E1" w14:textId="77777777" w:rsidR="00F305B7" w:rsidRPr="00D04578" w:rsidRDefault="00F305B7" w:rsidP="00F305B7">
            <w:pPr>
              <w:widowControl w:val="0"/>
              <w:spacing w:line="240" w:lineRule="auto"/>
              <w:rPr>
                <w:rFonts w:ascii="Georgia" w:eastAsia="Georgia" w:hAnsi="Georgia" w:cs="Georgia"/>
              </w:rPr>
            </w:pPr>
            <w:r>
              <w:rPr>
                <w:rFonts w:ascii="Georgia" w:eastAsia="Georgia" w:hAnsi="Georgia" w:cs="Georgia"/>
              </w:rPr>
              <w:t>9</w:t>
            </w:r>
          </w:p>
        </w:tc>
        <w:tc>
          <w:tcPr>
            <w:tcW w:w="1701" w:type="dxa"/>
          </w:tcPr>
          <w:p w14:paraId="617563E2" w14:textId="77777777" w:rsidR="00F305B7" w:rsidRPr="00D04578" w:rsidRDefault="00F305B7" w:rsidP="00F305B7">
            <w:pPr>
              <w:widowControl w:val="0"/>
              <w:spacing w:line="240" w:lineRule="auto"/>
              <w:rPr>
                <w:rFonts w:ascii="Georgia" w:eastAsia="Georgia" w:hAnsi="Georgia" w:cs="Georgia"/>
              </w:rPr>
            </w:pPr>
            <w:r w:rsidRPr="00D04578">
              <w:rPr>
                <w:rFonts w:ascii="Georgia" w:eastAsia="Georgia" w:hAnsi="Georgia" w:cs="Georgia"/>
              </w:rPr>
              <w:t xml:space="preserve"> </w:t>
            </w:r>
            <w:r>
              <w:rPr>
                <w:rFonts w:ascii="Georgia" w:eastAsia="Georgia" w:hAnsi="Georgia" w:cs="Georgia"/>
              </w:rPr>
              <w:t>ks</w:t>
            </w:r>
          </w:p>
        </w:tc>
      </w:tr>
      <w:tr w:rsidR="000502EA" w:rsidRPr="00D04578" w14:paraId="617563E8" w14:textId="77777777" w:rsidTr="00F305B7">
        <w:trPr>
          <w:trHeight w:val="420"/>
        </w:trPr>
        <w:tc>
          <w:tcPr>
            <w:tcW w:w="3109" w:type="dxa"/>
            <w:tcMar>
              <w:top w:w="100" w:type="dxa"/>
              <w:left w:w="100" w:type="dxa"/>
              <w:bottom w:w="100" w:type="dxa"/>
              <w:right w:w="100" w:type="dxa"/>
            </w:tcMar>
          </w:tcPr>
          <w:p w14:paraId="617563E4" w14:textId="77777777" w:rsidR="000502EA" w:rsidRPr="00D04578" w:rsidRDefault="000502EA" w:rsidP="00F305B7">
            <w:pPr>
              <w:widowControl w:val="0"/>
              <w:spacing w:line="240" w:lineRule="auto"/>
              <w:rPr>
                <w:rFonts w:ascii="Georgia" w:eastAsia="Georgia" w:hAnsi="Georgia" w:cs="Georgia"/>
                <w:b/>
                <w:bCs/>
              </w:rPr>
            </w:pPr>
            <w:r>
              <w:rPr>
                <w:rFonts w:ascii="Georgia" w:eastAsia="Georgia" w:hAnsi="Georgia" w:cs="Georgia"/>
                <w:b/>
              </w:rPr>
              <w:t xml:space="preserve">Netto plocha jednoho </w:t>
            </w:r>
            <w:r>
              <w:rPr>
                <w:rFonts w:ascii="Georgia" w:eastAsia="Georgia" w:hAnsi="Georgia" w:cs="Georgia"/>
                <w:b/>
              </w:rPr>
              <w:lastRenderedPageBreak/>
              <w:t>panelu</w:t>
            </w:r>
          </w:p>
        </w:tc>
        <w:tc>
          <w:tcPr>
            <w:tcW w:w="3047" w:type="dxa"/>
          </w:tcPr>
          <w:p w14:paraId="617563E5" w14:textId="77777777" w:rsidR="000502EA" w:rsidRPr="00D04578" w:rsidRDefault="000502EA" w:rsidP="00F305B7">
            <w:pPr>
              <w:widowControl w:val="0"/>
              <w:spacing w:line="240" w:lineRule="auto"/>
              <w:rPr>
                <w:rFonts w:ascii="Georgia" w:eastAsia="Georgia" w:hAnsi="Georgia" w:cs="Georgia"/>
              </w:rPr>
            </w:pPr>
            <w:r w:rsidRPr="00D04578">
              <w:rPr>
                <w:rFonts w:ascii="Georgia" w:eastAsia="Georgia" w:hAnsi="Georgia" w:cs="Georgia"/>
              </w:rPr>
              <w:lastRenderedPageBreak/>
              <w:t xml:space="preserve"> </w:t>
            </w:r>
            <w:r>
              <w:rPr>
                <w:rFonts w:ascii="Georgia" w:eastAsia="Georgia" w:hAnsi="Georgia" w:cs="Georgia"/>
              </w:rPr>
              <w:t>Min. 2,35 (včetně)</w:t>
            </w:r>
          </w:p>
        </w:tc>
        <w:tc>
          <w:tcPr>
            <w:tcW w:w="3048" w:type="dxa"/>
          </w:tcPr>
          <w:p w14:paraId="617563E6" w14:textId="77777777" w:rsidR="000502EA" w:rsidRPr="003A678A" w:rsidRDefault="000502EA" w:rsidP="000502EA">
            <w:pPr>
              <w:widowControl w:val="0"/>
              <w:spacing w:line="240" w:lineRule="auto"/>
              <w:rPr>
                <w:rFonts w:ascii="Georgia" w:eastAsia="Georgia" w:hAnsi="Georgia" w:cs="Georgia"/>
                <w:i/>
                <w:iCs/>
                <w:color w:val="2E74B5" w:themeColor="accent1" w:themeShade="BF"/>
              </w:rPr>
            </w:pPr>
            <w:r w:rsidRPr="003A678A">
              <w:rPr>
                <w:rFonts w:ascii="Georgia" w:eastAsia="Georgia" w:hAnsi="Georgia" w:cs="Georgia"/>
                <w:i/>
                <w:iCs/>
                <w:color w:val="2E74B5" w:themeColor="accent1" w:themeShade="BF"/>
              </w:rPr>
              <w:t xml:space="preserve"> </w:t>
            </w:r>
            <w:r>
              <w:rPr>
                <w:rFonts w:ascii="Georgia" w:eastAsia="Georgia" w:hAnsi="Georgia" w:cs="Georgia"/>
                <w:i/>
                <w:iCs/>
                <w:color w:val="2E74B5" w:themeColor="accent1" w:themeShade="BF"/>
              </w:rPr>
              <w:t>2,392</w:t>
            </w:r>
          </w:p>
        </w:tc>
        <w:tc>
          <w:tcPr>
            <w:tcW w:w="1701" w:type="dxa"/>
          </w:tcPr>
          <w:p w14:paraId="617563E7" w14:textId="77777777" w:rsidR="000502EA" w:rsidRPr="00D04578" w:rsidRDefault="000502EA" w:rsidP="00F305B7">
            <w:pPr>
              <w:widowControl w:val="0"/>
              <w:spacing w:line="240" w:lineRule="auto"/>
              <w:rPr>
                <w:rFonts w:ascii="Georgia" w:eastAsia="Georgia" w:hAnsi="Georgia" w:cs="Georgia"/>
              </w:rPr>
            </w:pPr>
            <w:r w:rsidRPr="00D04578">
              <w:rPr>
                <w:rFonts w:ascii="Georgia" w:eastAsia="Georgia" w:hAnsi="Georgia" w:cs="Georgia"/>
              </w:rPr>
              <w:t xml:space="preserve"> </w:t>
            </w:r>
            <w:r>
              <w:rPr>
                <w:rFonts w:ascii="Georgia" w:eastAsia="Georgia" w:hAnsi="Georgia" w:cs="Georgia"/>
              </w:rPr>
              <w:t>m</w:t>
            </w:r>
            <w:r>
              <w:rPr>
                <w:rFonts w:ascii="Georgia" w:eastAsia="Georgia" w:hAnsi="Georgia" w:cs="Georgia"/>
                <w:vertAlign w:val="superscript"/>
              </w:rPr>
              <w:t>2</w:t>
            </w:r>
          </w:p>
        </w:tc>
      </w:tr>
      <w:tr w:rsidR="000502EA" w:rsidRPr="00D04578" w14:paraId="617563ED" w14:textId="77777777" w:rsidTr="00F305B7">
        <w:trPr>
          <w:trHeight w:val="420"/>
        </w:trPr>
        <w:tc>
          <w:tcPr>
            <w:tcW w:w="3109" w:type="dxa"/>
            <w:tcMar>
              <w:top w:w="100" w:type="dxa"/>
              <w:left w:w="100" w:type="dxa"/>
              <w:bottom w:w="100" w:type="dxa"/>
              <w:right w:w="100" w:type="dxa"/>
            </w:tcMar>
          </w:tcPr>
          <w:p w14:paraId="617563E9" w14:textId="77777777" w:rsidR="000502EA" w:rsidRDefault="000502EA" w:rsidP="00F305B7">
            <w:pPr>
              <w:widowControl w:val="0"/>
              <w:spacing w:line="240" w:lineRule="auto"/>
              <w:rPr>
                <w:rFonts w:ascii="Georgia" w:eastAsia="Georgia" w:hAnsi="Georgia" w:cs="Georgia"/>
                <w:b/>
                <w:bCs/>
              </w:rPr>
            </w:pPr>
            <w:r>
              <w:rPr>
                <w:rFonts w:ascii="Georgia" w:eastAsia="Georgia" w:hAnsi="Georgia" w:cs="Georgia"/>
                <w:b/>
              </w:rPr>
              <w:t>Hmotnost jednoho panelu</w:t>
            </w:r>
          </w:p>
        </w:tc>
        <w:tc>
          <w:tcPr>
            <w:tcW w:w="3047" w:type="dxa"/>
          </w:tcPr>
          <w:p w14:paraId="617563EA" w14:textId="77777777" w:rsidR="000502EA" w:rsidRPr="00D04578" w:rsidRDefault="000502EA" w:rsidP="00F305B7">
            <w:pPr>
              <w:widowControl w:val="0"/>
              <w:spacing w:line="240" w:lineRule="auto"/>
              <w:rPr>
                <w:rFonts w:ascii="Georgia" w:eastAsia="Georgia" w:hAnsi="Georgia" w:cs="Georgia"/>
              </w:rPr>
            </w:pPr>
            <w:r>
              <w:rPr>
                <w:rFonts w:ascii="Georgia" w:eastAsia="Georgia" w:hAnsi="Georgia" w:cs="Georgia"/>
              </w:rPr>
              <w:t xml:space="preserve"> Max. 38 (včetně)</w:t>
            </w:r>
          </w:p>
        </w:tc>
        <w:tc>
          <w:tcPr>
            <w:tcW w:w="3048" w:type="dxa"/>
          </w:tcPr>
          <w:p w14:paraId="617563EB" w14:textId="77777777" w:rsidR="000502EA" w:rsidRPr="003A678A" w:rsidRDefault="000502EA" w:rsidP="000502EA">
            <w:pPr>
              <w:widowControl w:val="0"/>
              <w:spacing w:line="240" w:lineRule="auto"/>
              <w:rPr>
                <w:rFonts w:ascii="Georgia" w:eastAsia="Georgia" w:hAnsi="Georgia" w:cs="Georgia"/>
                <w:i/>
                <w:iCs/>
                <w:color w:val="2E74B5" w:themeColor="accent1" w:themeShade="BF"/>
              </w:rPr>
            </w:pPr>
            <w:r w:rsidRPr="003A678A">
              <w:rPr>
                <w:rFonts w:ascii="Georgia" w:eastAsia="Georgia" w:hAnsi="Georgia" w:cs="Georgia"/>
                <w:i/>
                <w:iCs/>
                <w:color w:val="2E74B5" w:themeColor="accent1" w:themeShade="BF"/>
              </w:rPr>
              <w:t xml:space="preserve"> </w:t>
            </w:r>
            <w:r>
              <w:rPr>
                <w:rFonts w:ascii="Georgia" w:eastAsia="Georgia" w:hAnsi="Georgia" w:cs="Georgia"/>
                <w:i/>
                <w:iCs/>
                <w:color w:val="2E74B5" w:themeColor="accent1" w:themeShade="BF"/>
              </w:rPr>
              <w:t>38</w:t>
            </w:r>
          </w:p>
        </w:tc>
        <w:tc>
          <w:tcPr>
            <w:tcW w:w="1701" w:type="dxa"/>
          </w:tcPr>
          <w:p w14:paraId="617563EC" w14:textId="77777777" w:rsidR="000502EA" w:rsidRPr="00D04578" w:rsidRDefault="000502EA" w:rsidP="00F305B7">
            <w:pPr>
              <w:widowControl w:val="0"/>
              <w:spacing w:line="240" w:lineRule="auto"/>
              <w:rPr>
                <w:rFonts w:ascii="Georgia" w:eastAsia="Georgia" w:hAnsi="Georgia" w:cs="Georgia"/>
              </w:rPr>
            </w:pPr>
            <w:r>
              <w:rPr>
                <w:rFonts w:ascii="Georgia" w:eastAsia="Georgia" w:hAnsi="Georgia" w:cs="Georgia"/>
              </w:rPr>
              <w:t xml:space="preserve"> kg</w:t>
            </w:r>
          </w:p>
        </w:tc>
      </w:tr>
      <w:tr w:rsidR="000502EA" w:rsidRPr="00D04578" w14:paraId="617563F2" w14:textId="77777777" w:rsidTr="00F305B7">
        <w:trPr>
          <w:trHeight w:val="420"/>
        </w:trPr>
        <w:tc>
          <w:tcPr>
            <w:tcW w:w="3109" w:type="dxa"/>
            <w:tcMar>
              <w:top w:w="100" w:type="dxa"/>
              <w:left w:w="100" w:type="dxa"/>
              <w:bottom w:w="100" w:type="dxa"/>
              <w:right w:w="100" w:type="dxa"/>
            </w:tcMar>
          </w:tcPr>
          <w:p w14:paraId="617563EE" w14:textId="77777777" w:rsidR="000502EA" w:rsidRDefault="000502EA" w:rsidP="00F305B7">
            <w:pPr>
              <w:widowControl w:val="0"/>
              <w:spacing w:line="240" w:lineRule="auto"/>
              <w:rPr>
                <w:rFonts w:ascii="Georgia" w:eastAsia="Georgia" w:hAnsi="Georgia" w:cs="Georgia"/>
                <w:b/>
              </w:rPr>
            </w:pPr>
            <w:r w:rsidRPr="00E16F6D">
              <w:rPr>
                <w:rFonts w:ascii="Georgia" w:eastAsia="Georgia" w:hAnsi="Georgia" w:cs="Georgia"/>
                <w:b/>
              </w:rPr>
              <w:t>Solární bezpečnostní sklo propustnost τ (tau)</w:t>
            </w:r>
          </w:p>
        </w:tc>
        <w:tc>
          <w:tcPr>
            <w:tcW w:w="3047" w:type="dxa"/>
          </w:tcPr>
          <w:p w14:paraId="617563EF" w14:textId="77777777" w:rsidR="000502EA" w:rsidRDefault="000502EA" w:rsidP="00F305B7">
            <w:pPr>
              <w:widowControl w:val="0"/>
              <w:spacing w:line="240" w:lineRule="auto"/>
              <w:rPr>
                <w:rFonts w:ascii="Georgia" w:eastAsia="Georgia" w:hAnsi="Georgia" w:cs="Georgia"/>
              </w:rPr>
            </w:pPr>
            <w:r>
              <w:rPr>
                <w:rFonts w:ascii="Georgia" w:eastAsia="Georgia" w:hAnsi="Georgia" w:cs="Georgia"/>
              </w:rPr>
              <w:t xml:space="preserve"> Min. 91 (včetně)</w:t>
            </w:r>
          </w:p>
        </w:tc>
        <w:tc>
          <w:tcPr>
            <w:tcW w:w="3048" w:type="dxa"/>
          </w:tcPr>
          <w:p w14:paraId="617563F0" w14:textId="77777777" w:rsidR="000502EA" w:rsidRPr="003A678A" w:rsidRDefault="000502EA" w:rsidP="000502EA">
            <w:pPr>
              <w:widowControl w:val="0"/>
              <w:spacing w:line="240" w:lineRule="auto"/>
              <w:rPr>
                <w:rFonts w:ascii="Georgia" w:eastAsia="Georgia" w:hAnsi="Georgia" w:cs="Georgia"/>
                <w:i/>
                <w:iCs/>
                <w:color w:val="2E74B5" w:themeColor="accent1" w:themeShade="BF"/>
              </w:rPr>
            </w:pPr>
            <w:r w:rsidRPr="003A678A">
              <w:rPr>
                <w:rFonts w:ascii="Georgia" w:eastAsia="Georgia" w:hAnsi="Georgia" w:cs="Georgia"/>
                <w:i/>
                <w:iCs/>
                <w:color w:val="2E74B5" w:themeColor="accent1" w:themeShade="BF"/>
              </w:rPr>
              <w:t xml:space="preserve"> </w:t>
            </w:r>
            <w:r>
              <w:rPr>
                <w:rFonts w:ascii="Georgia" w:eastAsia="Georgia" w:hAnsi="Georgia" w:cs="Georgia"/>
                <w:i/>
                <w:iCs/>
                <w:color w:val="2E74B5" w:themeColor="accent1" w:themeShade="BF"/>
              </w:rPr>
              <w:t>91</w:t>
            </w:r>
          </w:p>
        </w:tc>
        <w:tc>
          <w:tcPr>
            <w:tcW w:w="1701" w:type="dxa"/>
          </w:tcPr>
          <w:p w14:paraId="617563F1" w14:textId="77777777" w:rsidR="000502EA" w:rsidRDefault="000502EA" w:rsidP="00F305B7">
            <w:pPr>
              <w:widowControl w:val="0"/>
              <w:spacing w:line="240" w:lineRule="auto"/>
              <w:rPr>
                <w:rFonts w:ascii="Georgia" w:eastAsia="Georgia" w:hAnsi="Georgia" w:cs="Georgia"/>
              </w:rPr>
            </w:pPr>
            <w:r>
              <w:rPr>
                <w:rFonts w:ascii="Georgia" w:eastAsia="Georgia" w:hAnsi="Georgia" w:cs="Georgia"/>
              </w:rPr>
              <w:t xml:space="preserve"> %</w:t>
            </w:r>
          </w:p>
        </w:tc>
      </w:tr>
      <w:tr w:rsidR="000502EA" w:rsidRPr="00D04578" w14:paraId="617563F7" w14:textId="77777777" w:rsidTr="00F305B7">
        <w:trPr>
          <w:trHeight w:val="420"/>
        </w:trPr>
        <w:tc>
          <w:tcPr>
            <w:tcW w:w="3109" w:type="dxa"/>
            <w:tcMar>
              <w:top w:w="100" w:type="dxa"/>
              <w:left w:w="100" w:type="dxa"/>
              <w:bottom w:w="100" w:type="dxa"/>
              <w:right w:w="100" w:type="dxa"/>
            </w:tcMar>
          </w:tcPr>
          <w:p w14:paraId="617563F3" w14:textId="77777777" w:rsidR="000502EA" w:rsidRPr="00E16F6D" w:rsidRDefault="000502EA" w:rsidP="00F305B7">
            <w:pPr>
              <w:widowControl w:val="0"/>
              <w:spacing w:line="240" w:lineRule="auto"/>
              <w:rPr>
                <w:rFonts w:ascii="Georgia" w:eastAsia="Georgia" w:hAnsi="Georgia" w:cs="Georgia"/>
                <w:b/>
              </w:rPr>
            </w:pPr>
            <w:r w:rsidRPr="00E16F6D">
              <w:rPr>
                <w:rFonts w:ascii="Georgia" w:eastAsia="Georgia" w:hAnsi="Georgia" w:cs="Georgia"/>
                <w:b/>
              </w:rPr>
              <w:t>Absorpce absorbéru α (alfa)</w:t>
            </w:r>
          </w:p>
        </w:tc>
        <w:tc>
          <w:tcPr>
            <w:tcW w:w="3047" w:type="dxa"/>
          </w:tcPr>
          <w:p w14:paraId="617563F4" w14:textId="77777777" w:rsidR="000502EA" w:rsidRDefault="000502EA" w:rsidP="00F305B7">
            <w:pPr>
              <w:widowControl w:val="0"/>
              <w:spacing w:line="240" w:lineRule="auto"/>
              <w:rPr>
                <w:rFonts w:ascii="Georgia" w:eastAsia="Georgia" w:hAnsi="Georgia" w:cs="Georgia"/>
              </w:rPr>
            </w:pPr>
            <w:r>
              <w:rPr>
                <w:rFonts w:ascii="Georgia" w:eastAsia="Georgia" w:hAnsi="Georgia" w:cs="Georgia"/>
              </w:rPr>
              <w:t xml:space="preserve"> Min. 95 (včetně)</w:t>
            </w:r>
          </w:p>
        </w:tc>
        <w:tc>
          <w:tcPr>
            <w:tcW w:w="3048" w:type="dxa"/>
          </w:tcPr>
          <w:p w14:paraId="617563F5" w14:textId="77777777" w:rsidR="000502EA" w:rsidRPr="003A678A" w:rsidRDefault="000502EA" w:rsidP="000502EA">
            <w:pPr>
              <w:widowControl w:val="0"/>
              <w:spacing w:line="240" w:lineRule="auto"/>
              <w:rPr>
                <w:rFonts w:ascii="Georgia" w:eastAsia="Georgia" w:hAnsi="Georgia" w:cs="Georgia"/>
                <w:i/>
                <w:iCs/>
                <w:color w:val="2E74B5" w:themeColor="accent1" w:themeShade="BF"/>
              </w:rPr>
            </w:pPr>
            <w:r w:rsidRPr="003A678A">
              <w:rPr>
                <w:rFonts w:ascii="Georgia" w:eastAsia="Georgia" w:hAnsi="Georgia" w:cs="Georgia"/>
                <w:i/>
                <w:iCs/>
                <w:color w:val="2E74B5" w:themeColor="accent1" w:themeShade="BF"/>
              </w:rPr>
              <w:t xml:space="preserve">  </w:t>
            </w:r>
            <w:r>
              <w:rPr>
                <w:rFonts w:ascii="Georgia" w:eastAsia="Georgia" w:hAnsi="Georgia" w:cs="Georgia"/>
                <w:i/>
                <w:iCs/>
                <w:color w:val="2E74B5" w:themeColor="accent1" w:themeShade="BF"/>
              </w:rPr>
              <w:t>96</w:t>
            </w:r>
          </w:p>
        </w:tc>
        <w:tc>
          <w:tcPr>
            <w:tcW w:w="1701" w:type="dxa"/>
          </w:tcPr>
          <w:p w14:paraId="617563F6" w14:textId="77777777" w:rsidR="000502EA" w:rsidRDefault="000502EA" w:rsidP="00F305B7">
            <w:pPr>
              <w:widowControl w:val="0"/>
              <w:spacing w:line="240" w:lineRule="auto"/>
              <w:rPr>
                <w:rFonts w:ascii="Georgia" w:eastAsia="Georgia" w:hAnsi="Georgia" w:cs="Georgia"/>
              </w:rPr>
            </w:pPr>
            <w:r>
              <w:rPr>
                <w:rFonts w:ascii="Georgia" w:eastAsia="Georgia" w:hAnsi="Georgia" w:cs="Georgia"/>
              </w:rPr>
              <w:t xml:space="preserve"> %</w:t>
            </w:r>
          </w:p>
        </w:tc>
      </w:tr>
      <w:tr w:rsidR="000502EA" w:rsidRPr="00D04578" w14:paraId="617563FC" w14:textId="77777777" w:rsidTr="00F305B7">
        <w:trPr>
          <w:trHeight w:val="420"/>
        </w:trPr>
        <w:tc>
          <w:tcPr>
            <w:tcW w:w="3109" w:type="dxa"/>
            <w:tcMar>
              <w:top w:w="100" w:type="dxa"/>
              <w:left w:w="100" w:type="dxa"/>
              <w:bottom w:w="100" w:type="dxa"/>
              <w:right w:w="100" w:type="dxa"/>
            </w:tcMar>
          </w:tcPr>
          <w:p w14:paraId="617563F8" w14:textId="77777777" w:rsidR="000502EA" w:rsidRPr="00E16F6D" w:rsidRDefault="000502EA" w:rsidP="00F305B7">
            <w:pPr>
              <w:widowControl w:val="0"/>
              <w:spacing w:line="240" w:lineRule="auto"/>
              <w:rPr>
                <w:rFonts w:ascii="Georgia" w:eastAsia="Georgia" w:hAnsi="Georgia" w:cs="Georgia"/>
                <w:b/>
              </w:rPr>
            </w:pPr>
            <w:r w:rsidRPr="00E16F6D">
              <w:rPr>
                <w:rFonts w:ascii="Georgia" w:eastAsia="Georgia" w:hAnsi="Georgia" w:cs="Georgia"/>
                <w:b/>
              </w:rPr>
              <w:t>Stagnační teplota (podle normy EN 12975-2, c &lt; 1 m/s)</w:t>
            </w:r>
          </w:p>
        </w:tc>
        <w:tc>
          <w:tcPr>
            <w:tcW w:w="3047" w:type="dxa"/>
          </w:tcPr>
          <w:p w14:paraId="617563F9" w14:textId="77777777" w:rsidR="000502EA" w:rsidRDefault="000502EA" w:rsidP="00F305B7">
            <w:pPr>
              <w:widowControl w:val="0"/>
              <w:spacing w:line="240" w:lineRule="auto"/>
              <w:rPr>
                <w:rFonts w:ascii="Georgia" w:eastAsia="Georgia" w:hAnsi="Georgia" w:cs="Georgia"/>
              </w:rPr>
            </w:pPr>
            <w:r>
              <w:rPr>
                <w:rFonts w:ascii="Georgia" w:eastAsia="Georgia" w:hAnsi="Georgia" w:cs="Georgia"/>
              </w:rPr>
              <w:t xml:space="preserve"> Min. 210 (včetně)</w:t>
            </w:r>
          </w:p>
        </w:tc>
        <w:tc>
          <w:tcPr>
            <w:tcW w:w="3048" w:type="dxa"/>
          </w:tcPr>
          <w:p w14:paraId="617563FA" w14:textId="77777777" w:rsidR="000502EA" w:rsidRPr="003A678A" w:rsidRDefault="000502EA" w:rsidP="000502EA">
            <w:pPr>
              <w:widowControl w:val="0"/>
              <w:spacing w:line="240" w:lineRule="auto"/>
              <w:rPr>
                <w:rFonts w:ascii="Georgia" w:eastAsia="Georgia" w:hAnsi="Georgia" w:cs="Georgia"/>
                <w:i/>
                <w:iCs/>
                <w:color w:val="2E74B5" w:themeColor="accent1" w:themeShade="BF"/>
              </w:rPr>
            </w:pPr>
            <w:r w:rsidRPr="003A678A">
              <w:rPr>
                <w:rFonts w:ascii="Georgia" w:eastAsia="Georgia" w:hAnsi="Georgia" w:cs="Georgia"/>
                <w:i/>
                <w:iCs/>
                <w:color w:val="2E74B5" w:themeColor="accent1" w:themeShade="BF"/>
              </w:rPr>
              <w:t xml:space="preserve"> </w:t>
            </w:r>
            <w:r>
              <w:rPr>
                <w:rFonts w:ascii="Georgia" w:eastAsia="Georgia" w:hAnsi="Georgia" w:cs="Georgia"/>
                <w:i/>
                <w:iCs/>
                <w:color w:val="2E74B5" w:themeColor="accent1" w:themeShade="BF"/>
              </w:rPr>
              <w:t>234</w:t>
            </w:r>
          </w:p>
        </w:tc>
        <w:tc>
          <w:tcPr>
            <w:tcW w:w="1701" w:type="dxa"/>
          </w:tcPr>
          <w:p w14:paraId="617563FB" w14:textId="77777777" w:rsidR="000502EA" w:rsidRDefault="000502EA" w:rsidP="00F305B7">
            <w:pPr>
              <w:widowControl w:val="0"/>
              <w:spacing w:line="240" w:lineRule="auto"/>
              <w:rPr>
                <w:rFonts w:ascii="Georgia" w:eastAsia="Georgia" w:hAnsi="Georgia" w:cs="Georgia"/>
              </w:rPr>
            </w:pPr>
            <w:r>
              <w:rPr>
                <w:rFonts w:ascii="Georgia" w:eastAsia="Georgia" w:hAnsi="Georgia" w:cs="Georgia"/>
              </w:rPr>
              <w:t xml:space="preserve"> </w:t>
            </w:r>
            <w:r w:rsidRPr="00BC1D2F">
              <w:rPr>
                <w:rFonts w:ascii="Georgia" w:eastAsia="Georgia" w:hAnsi="Georgia" w:cs="Georgia"/>
              </w:rPr>
              <w:t>°C</w:t>
            </w:r>
          </w:p>
        </w:tc>
      </w:tr>
      <w:tr w:rsidR="000502EA" w:rsidRPr="00D04578" w14:paraId="61756401" w14:textId="77777777" w:rsidTr="00F305B7">
        <w:trPr>
          <w:trHeight w:val="420"/>
        </w:trPr>
        <w:tc>
          <w:tcPr>
            <w:tcW w:w="3109" w:type="dxa"/>
            <w:tcMar>
              <w:top w:w="100" w:type="dxa"/>
              <w:left w:w="100" w:type="dxa"/>
              <w:bottom w:w="100" w:type="dxa"/>
              <w:right w:w="100" w:type="dxa"/>
            </w:tcMar>
          </w:tcPr>
          <w:p w14:paraId="617563FD" w14:textId="77777777" w:rsidR="000502EA" w:rsidRPr="00E16F6D" w:rsidRDefault="000502EA" w:rsidP="00F305B7">
            <w:pPr>
              <w:widowControl w:val="0"/>
              <w:spacing w:line="240" w:lineRule="auto"/>
              <w:rPr>
                <w:rFonts w:ascii="Georgia" w:eastAsia="Georgia" w:hAnsi="Georgia" w:cs="Georgia"/>
                <w:b/>
              </w:rPr>
            </w:pPr>
            <w:r w:rsidRPr="00E16F6D">
              <w:rPr>
                <w:rFonts w:ascii="Georgia" w:eastAsia="Georgia" w:hAnsi="Georgia" w:cs="Georgia"/>
                <w:b/>
              </w:rPr>
              <w:t>Účinnost η0 (podle normy EN 12975)</w:t>
            </w:r>
          </w:p>
        </w:tc>
        <w:tc>
          <w:tcPr>
            <w:tcW w:w="3047" w:type="dxa"/>
          </w:tcPr>
          <w:p w14:paraId="617563FE" w14:textId="77777777" w:rsidR="000502EA" w:rsidRDefault="000502EA" w:rsidP="00F305B7">
            <w:pPr>
              <w:widowControl w:val="0"/>
              <w:spacing w:line="240" w:lineRule="auto"/>
              <w:rPr>
                <w:rFonts w:ascii="Georgia" w:eastAsia="Georgia" w:hAnsi="Georgia" w:cs="Georgia"/>
              </w:rPr>
            </w:pPr>
            <w:r>
              <w:rPr>
                <w:rFonts w:ascii="Georgia" w:eastAsia="Georgia" w:hAnsi="Georgia" w:cs="Georgia"/>
              </w:rPr>
              <w:t xml:space="preserve"> Min. 80,1 (včetně)</w:t>
            </w:r>
          </w:p>
        </w:tc>
        <w:tc>
          <w:tcPr>
            <w:tcW w:w="3048" w:type="dxa"/>
          </w:tcPr>
          <w:p w14:paraId="617563FF" w14:textId="77777777" w:rsidR="000502EA" w:rsidRPr="003A678A" w:rsidRDefault="000502EA" w:rsidP="000502EA">
            <w:pPr>
              <w:widowControl w:val="0"/>
              <w:spacing w:line="240" w:lineRule="auto"/>
              <w:rPr>
                <w:rFonts w:ascii="Georgia" w:eastAsia="Georgia" w:hAnsi="Georgia" w:cs="Georgia"/>
                <w:i/>
                <w:iCs/>
                <w:color w:val="2E74B5" w:themeColor="accent1" w:themeShade="BF"/>
              </w:rPr>
            </w:pPr>
            <w:r w:rsidRPr="003A678A">
              <w:rPr>
                <w:rFonts w:ascii="Georgia" w:eastAsia="Georgia" w:hAnsi="Georgia" w:cs="Georgia"/>
                <w:i/>
                <w:iCs/>
                <w:color w:val="2E74B5" w:themeColor="accent1" w:themeShade="BF"/>
              </w:rPr>
              <w:t xml:space="preserve"> </w:t>
            </w:r>
            <w:r>
              <w:rPr>
                <w:rFonts w:ascii="Georgia" w:eastAsia="Georgia" w:hAnsi="Georgia" w:cs="Georgia"/>
                <w:i/>
                <w:iCs/>
                <w:color w:val="2E74B5" w:themeColor="accent1" w:themeShade="BF"/>
              </w:rPr>
              <w:t>81,6</w:t>
            </w:r>
          </w:p>
        </w:tc>
        <w:tc>
          <w:tcPr>
            <w:tcW w:w="1701" w:type="dxa"/>
          </w:tcPr>
          <w:p w14:paraId="61756400" w14:textId="77777777" w:rsidR="000502EA" w:rsidRDefault="000502EA" w:rsidP="00F305B7">
            <w:pPr>
              <w:widowControl w:val="0"/>
              <w:spacing w:line="240" w:lineRule="auto"/>
              <w:rPr>
                <w:rFonts w:ascii="Georgia" w:eastAsia="Georgia" w:hAnsi="Georgia" w:cs="Georgia"/>
              </w:rPr>
            </w:pPr>
            <w:r>
              <w:rPr>
                <w:rFonts w:ascii="Georgia" w:eastAsia="Georgia" w:hAnsi="Georgia" w:cs="Georgia"/>
              </w:rPr>
              <w:t xml:space="preserve"> %</w:t>
            </w:r>
          </w:p>
        </w:tc>
      </w:tr>
      <w:tr w:rsidR="000502EA" w:rsidRPr="00D04578" w14:paraId="61756406" w14:textId="77777777" w:rsidTr="00F305B7">
        <w:trPr>
          <w:trHeight w:val="420"/>
        </w:trPr>
        <w:tc>
          <w:tcPr>
            <w:tcW w:w="3109" w:type="dxa"/>
            <w:tcMar>
              <w:top w:w="100" w:type="dxa"/>
              <w:left w:w="100" w:type="dxa"/>
              <w:bottom w:w="100" w:type="dxa"/>
              <w:right w:w="100" w:type="dxa"/>
            </w:tcMar>
          </w:tcPr>
          <w:p w14:paraId="61756402" w14:textId="77777777" w:rsidR="000502EA" w:rsidRPr="00E16F6D" w:rsidRDefault="000502EA" w:rsidP="00F305B7">
            <w:pPr>
              <w:widowControl w:val="0"/>
              <w:spacing w:line="240" w:lineRule="auto"/>
              <w:rPr>
                <w:rFonts w:ascii="Georgia" w:eastAsia="Georgia" w:hAnsi="Georgia" w:cs="Georgia"/>
                <w:b/>
              </w:rPr>
            </w:pPr>
            <w:r w:rsidRPr="00E16F6D">
              <w:rPr>
                <w:rFonts w:ascii="Georgia" w:eastAsia="Georgia" w:hAnsi="Georgia" w:cs="Georgia"/>
                <w:b/>
              </w:rPr>
              <w:t>Koeficient účinnosti k1</w:t>
            </w:r>
          </w:p>
        </w:tc>
        <w:tc>
          <w:tcPr>
            <w:tcW w:w="3047" w:type="dxa"/>
          </w:tcPr>
          <w:p w14:paraId="61756403" w14:textId="77777777" w:rsidR="000502EA" w:rsidRDefault="000502EA" w:rsidP="00F305B7">
            <w:pPr>
              <w:widowControl w:val="0"/>
              <w:spacing w:line="240" w:lineRule="auto"/>
              <w:rPr>
                <w:rFonts w:ascii="Georgia" w:eastAsia="Georgia" w:hAnsi="Georgia" w:cs="Georgia"/>
              </w:rPr>
            </w:pPr>
            <w:r>
              <w:rPr>
                <w:rFonts w:ascii="Georgia" w:eastAsia="Georgia" w:hAnsi="Georgia" w:cs="Georgia"/>
              </w:rPr>
              <w:t xml:space="preserve"> Min. 3,32 (včetně)</w:t>
            </w:r>
          </w:p>
        </w:tc>
        <w:tc>
          <w:tcPr>
            <w:tcW w:w="3048" w:type="dxa"/>
          </w:tcPr>
          <w:p w14:paraId="61756404" w14:textId="77777777" w:rsidR="000502EA" w:rsidRPr="003A678A" w:rsidRDefault="000502EA" w:rsidP="000502EA">
            <w:pPr>
              <w:widowControl w:val="0"/>
              <w:spacing w:line="240" w:lineRule="auto"/>
              <w:rPr>
                <w:rFonts w:ascii="Georgia" w:eastAsia="Georgia" w:hAnsi="Georgia" w:cs="Georgia"/>
                <w:i/>
                <w:iCs/>
                <w:color w:val="2E74B5" w:themeColor="accent1" w:themeShade="BF"/>
              </w:rPr>
            </w:pPr>
            <w:r>
              <w:rPr>
                <w:rFonts w:ascii="Georgia" w:eastAsia="Georgia" w:hAnsi="Georgia" w:cs="Georgia"/>
                <w:i/>
                <w:iCs/>
                <w:color w:val="2E74B5" w:themeColor="accent1" w:themeShade="BF"/>
              </w:rPr>
              <w:t>3,9</w:t>
            </w:r>
          </w:p>
        </w:tc>
        <w:tc>
          <w:tcPr>
            <w:tcW w:w="1701" w:type="dxa"/>
          </w:tcPr>
          <w:p w14:paraId="61756405" w14:textId="77777777" w:rsidR="000502EA" w:rsidRDefault="000502EA" w:rsidP="00F305B7">
            <w:pPr>
              <w:widowControl w:val="0"/>
              <w:spacing w:line="240" w:lineRule="auto"/>
              <w:rPr>
                <w:rFonts w:ascii="Georgia" w:eastAsia="Georgia" w:hAnsi="Georgia" w:cs="Georgia"/>
              </w:rPr>
            </w:pPr>
            <w:r>
              <w:rPr>
                <w:rFonts w:ascii="Georgia" w:eastAsia="Georgia" w:hAnsi="Georgia" w:cs="Georgia"/>
              </w:rPr>
              <w:t xml:space="preserve"> </w:t>
            </w:r>
            <w:r w:rsidRPr="00BC1D2F">
              <w:rPr>
                <w:rFonts w:ascii="Georgia" w:eastAsia="Georgia" w:hAnsi="Georgia" w:cs="Georgia"/>
              </w:rPr>
              <w:t>W/m2</w:t>
            </w:r>
            <w:r>
              <w:rPr>
                <w:rFonts w:ascii="Georgia" w:eastAsia="Georgia" w:hAnsi="Georgia" w:cs="Georgia"/>
              </w:rPr>
              <w:t>.K</w:t>
            </w:r>
          </w:p>
        </w:tc>
      </w:tr>
      <w:tr w:rsidR="000502EA" w:rsidRPr="00D04578" w14:paraId="6175640B" w14:textId="77777777" w:rsidTr="00F305B7">
        <w:trPr>
          <w:trHeight w:val="420"/>
        </w:trPr>
        <w:tc>
          <w:tcPr>
            <w:tcW w:w="3109" w:type="dxa"/>
            <w:tcMar>
              <w:top w:w="100" w:type="dxa"/>
              <w:left w:w="100" w:type="dxa"/>
              <w:bottom w:w="100" w:type="dxa"/>
              <w:right w:w="100" w:type="dxa"/>
            </w:tcMar>
          </w:tcPr>
          <w:p w14:paraId="61756407" w14:textId="77777777" w:rsidR="000502EA" w:rsidRDefault="000502EA" w:rsidP="00F305B7">
            <w:pPr>
              <w:widowControl w:val="0"/>
              <w:spacing w:line="240" w:lineRule="auto"/>
              <w:rPr>
                <w:rFonts w:ascii="Georgia" w:eastAsia="Georgia" w:hAnsi="Georgia" w:cs="Georgia"/>
                <w:b/>
              </w:rPr>
            </w:pPr>
            <w:r w:rsidRPr="00E16F6D">
              <w:rPr>
                <w:rFonts w:ascii="Georgia" w:eastAsia="Georgia" w:hAnsi="Georgia" w:cs="Georgia"/>
                <w:b/>
              </w:rPr>
              <w:t>Koeficient účinnosti k2</w:t>
            </w:r>
          </w:p>
        </w:tc>
        <w:tc>
          <w:tcPr>
            <w:tcW w:w="3047" w:type="dxa"/>
          </w:tcPr>
          <w:p w14:paraId="61756408" w14:textId="77777777" w:rsidR="000502EA" w:rsidRDefault="000502EA" w:rsidP="00F305B7">
            <w:pPr>
              <w:widowControl w:val="0"/>
              <w:spacing w:line="240" w:lineRule="auto"/>
              <w:rPr>
                <w:rFonts w:ascii="Georgia" w:eastAsia="Georgia" w:hAnsi="Georgia" w:cs="Georgia"/>
              </w:rPr>
            </w:pPr>
            <w:r>
              <w:rPr>
                <w:rFonts w:ascii="Georgia" w:eastAsia="Georgia" w:hAnsi="Georgia" w:cs="Georgia"/>
              </w:rPr>
              <w:t xml:space="preserve"> Min. 0,023 (včetně)</w:t>
            </w:r>
          </w:p>
        </w:tc>
        <w:tc>
          <w:tcPr>
            <w:tcW w:w="3048" w:type="dxa"/>
          </w:tcPr>
          <w:p w14:paraId="61756409" w14:textId="77777777" w:rsidR="000502EA" w:rsidRPr="003A678A" w:rsidRDefault="000502EA" w:rsidP="000502EA">
            <w:pPr>
              <w:widowControl w:val="0"/>
              <w:spacing w:line="240" w:lineRule="auto"/>
              <w:rPr>
                <w:rFonts w:ascii="Georgia" w:eastAsia="Georgia" w:hAnsi="Georgia" w:cs="Georgia"/>
                <w:i/>
                <w:iCs/>
                <w:color w:val="2E74B5" w:themeColor="accent1" w:themeShade="BF"/>
              </w:rPr>
            </w:pPr>
            <w:r w:rsidRPr="003A678A">
              <w:rPr>
                <w:rFonts w:ascii="Georgia" w:eastAsia="Georgia" w:hAnsi="Georgia" w:cs="Georgia"/>
                <w:i/>
                <w:iCs/>
                <w:color w:val="2E74B5" w:themeColor="accent1" w:themeShade="BF"/>
              </w:rPr>
              <w:t xml:space="preserve"> </w:t>
            </w:r>
            <w:r>
              <w:rPr>
                <w:rFonts w:ascii="Georgia" w:eastAsia="Georgia" w:hAnsi="Georgia" w:cs="Georgia"/>
                <w:i/>
                <w:iCs/>
                <w:color w:val="2E74B5" w:themeColor="accent1" w:themeShade="BF"/>
              </w:rPr>
              <w:t>0,049</w:t>
            </w:r>
          </w:p>
        </w:tc>
        <w:tc>
          <w:tcPr>
            <w:tcW w:w="1701" w:type="dxa"/>
          </w:tcPr>
          <w:p w14:paraId="6175640A" w14:textId="77777777" w:rsidR="000502EA" w:rsidRDefault="000502EA" w:rsidP="00F305B7">
            <w:pPr>
              <w:widowControl w:val="0"/>
              <w:spacing w:line="240" w:lineRule="auto"/>
              <w:rPr>
                <w:rFonts w:ascii="Georgia" w:eastAsia="Georgia" w:hAnsi="Georgia" w:cs="Georgia"/>
              </w:rPr>
            </w:pPr>
            <w:r>
              <w:rPr>
                <w:rFonts w:ascii="Georgia" w:eastAsia="Georgia" w:hAnsi="Georgia" w:cs="Georgia"/>
              </w:rPr>
              <w:t xml:space="preserve"> </w:t>
            </w:r>
            <w:r w:rsidRPr="00BC1D2F">
              <w:rPr>
                <w:rFonts w:ascii="Georgia" w:eastAsia="Georgia" w:hAnsi="Georgia" w:cs="Georgia"/>
              </w:rPr>
              <w:t>W/m2</w:t>
            </w:r>
            <w:r>
              <w:rPr>
                <w:rFonts w:ascii="Georgia" w:eastAsia="Georgia" w:hAnsi="Georgia" w:cs="Georgia"/>
              </w:rPr>
              <w:t>.K</w:t>
            </w:r>
          </w:p>
        </w:tc>
      </w:tr>
      <w:tr w:rsidR="00F305B7" w:rsidRPr="00D04578" w14:paraId="61756412" w14:textId="77777777" w:rsidTr="00F305B7">
        <w:trPr>
          <w:trHeight w:val="420"/>
        </w:trPr>
        <w:tc>
          <w:tcPr>
            <w:tcW w:w="10905" w:type="dxa"/>
            <w:gridSpan w:val="4"/>
            <w:tcMar>
              <w:top w:w="100" w:type="dxa"/>
              <w:left w:w="100" w:type="dxa"/>
              <w:bottom w:w="100" w:type="dxa"/>
              <w:right w:w="100" w:type="dxa"/>
            </w:tcMar>
          </w:tcPr>
          <w:p w14:paraId="6175640C" w14:textId="77777777" w:rsidR="00F305B7" w:rsidRDefault="00F305B7" w:rsidP="00F305B7">
            <w:pPr>
              <w:widowControl w:val="0"/>
              <w:spacing w:line="240" w:lineRule="auto"/>
              <w:rPr>
                <w:rFonts w:ascii="Georgia" w:eastAsia="Georgia" w:hAnsi="Georgia" w:cs="Georgia"/>
                <w:b/>
                <w:bCs/>
              </w:rPr>
            </w:pPr>
            <w:r>
              <w:rPr>
                <w:rFonts w:ascii="Georgia" w:eastAsia="Georgia" w:hAnsi="Georgia" w:cs="Georgia"/>
                <w:b/>
                <w:bCs/>
              </w:rPr>
              <w:t xml:space="preserve">Pozn: </w:t>
            </w:r>
          </w:p>
          <w:p w14:paraId="6175640D" w14:textId="77777777" w:rsidR="00F305B7" w:rsidRDefault="00F305B7" w:rsidP="00F305B7">
            <w:pPr>
              <w:widowControl w:val="0"/>
              <w:spacing w:line="240" w:lineRule="auto"/>
              <w:rPr>
                <w:rFonts w:ascii="Georgia" w:eastAsia="Georgia" w:hAnsi="Georgia" w:cs="Georgia"/>
              </w:rPr>
            </w:pPr>
            <w:r>
              <w:rPr>
                <w:rFonts w:ascii="Georgia" w:eastAsia="Georgia" w:hAnsi="Georgia" w:cs="Georgia"/>
              </w:rPr>
              <w:t xml:space="preserve">Systém bude obsahovat oběhové čerpadlo, expanzí systém a řízení v rozsahu nutném pro bezproblémovou funkci celého systému. </w:t>
            </w:r>
          </w:p>
          <w:p w14:paraId="6175640E" w14:textId="77777777" w:rsidR="00F305B7" w:rsidRDefault="00F305B7" w:rsidP="00F305B7">
            <w:pPr>
              <w:widowControl w:val="0"/>
              <w:spacing w:line="240" w:lineRule="auto"/>
              <w:rPr>
                <w:rFonts w:ascii="Georgia" w:eastAsia="Georgia" w:hAnsi="Georgia" w:cs="Georgia"/>
              </w:rPr>
            </w:pPr>
          </w:p>
          <w:p w14:paraId="6175640F" w14:textId="77777777" w:rsidR="00F305B7" w:rsidRDefault="00F305B7" w:rsidP="00F305B7">
            <w:pPr>
              <w:widowControl w:val="0"/>
              <w:spacing w:line="240" w:lineRule="auto"/>
              <w:rPr>
                <w:rFonts w:ascii="Georgia" w:eastAsia="Georgia" w:hAnsi="Georgia" w:cs="Georgia"/>
              </w:rPr>
            </w:pPr>
            <w:r>
              <w:rPr>
                <w:rFonts w:ascii="Georgia" w:eastAsia="Georgia" w:hAnsi="Georgia" w:cs="Georgia"/>
              </w:rPr>
              <w:t xml:space="preserve">Veškeré potrubní spojení budou zaizolovány polyethylenovou pěnou o tloušťce min. 25 mm.  </w:t>
            </w:r>
          </w:p>
          <w:p w14:paraId="61756410" w14:textId="77777777" w:rsidR="00F305B7" w:rsidRDefault="00F305B7" w:rsidP="00F305B7">
            <w:pPr>
              <w:widowControl w:val="0"/>
              <w:spacing w:line="240" w:lineRule="auto"/>
              <w:rPr>
                <w:rFonts w:ascii="Georgia" w:eastAsia="Georgia" w:hAnsi="Georgia" w:cs="Georgia"/>
              </w:rPr>
            </w:pPr>
          </w:p>
          <w:p w14:paraId="61756411" w14:textId="77777777" w:rsidR="00F305B7" w:rsidRPr="00D04578" w:rsidRDefault="00F305B7" w:rsidP="00F305B7">
            <w:pPr>
              <w:widowControl w:val="0"/>
              <w:spacing w:line="240" w:lineRule="auto"/>
              <w:rPr>
                <w:rFonts w:ascii="Georgia" w:eastAsia="Georgia" w:hAnsi="Georgia" w:cs="Georgia"/>
                <w:bCs/>
              </w:rPr>
            </w:pPr>
            <w:r>
              <w:rPr>
                <w:rFonts w:ascii="Georgia" w:eastAsia="Georgia" w:hAnsi="Georgia" w:cs="Georgia"/>
              </w:rPr>
              <w:t>Materiál potrubí bude zvolen vzhledem k použité kapalině ve fototermickém systému.</w:t>
            </w:r>
          </w:p>
        </w:tc>
      </w:tr>
      <w:tr w:rsidR="00C558E4" w:rsidRPr="00A3273A" w14:paraId="61756415" w14:textId="77777777" w:rsidTr="00F305B7">
        <w:trPr>
          <w:trHeight w:val="566"/>
        </w:trPr>
        <w:tc>
          <w:tcPr>
            <w:tcW w:w="3109" w:type="dxa"/>
            <w:tcMar>
              <w:top w:w="100" w:type="dxa"/>
              <w:left w:w="100" w:type="dxa"/>
              <w:bottom w:w="100" w:type="dxa"/>
              <w:right w:w="100" w:type="dxa"/>
            </w:tcMar>
          </w:tcPr>
          <w:p w14:paraId="61756413" w14:textId="77777777" w:rsidR="00C558E4" w:rsidRDefault="00C558E4" w:rsidP="00F305B7">
            <w:pPr>
              <w:widowControl w:val="0"/>
              <w:spacing w:line="240" w:lineRule="auto"/>
              <w:rPr>
                <w:rFonts w:ascii="Georgia" w:eastAsia="Georgia" w:hAnsi="Georgia" w:cs="Georgia"/>
                <w:b/>
              </w:rPr>
            </w:pPr>
            <w:r>
              <w:rPr>
                <w:rFonts w:ascii="Georgia" w:eastAsia="Georgia" w:hAnsi="Georgia" w:cs="Georgia"/>
                <w:b/>
              </w:rPr>
              <w:t>Jméno výrobce, obchodní název (a případně typ) panelů, určených k dodávce a instalaci</w:t>
            </w:r>
          </w:p>
        </w:tc>
        <w:tc>
          <w:tcPr>
            <w:tcW w:w="7796" w:type="dxa"/>
            <w:gridSpan w:val="3"/>
          </w:tcPr>
          <w:p w14:paraId="2D4BE909" w14:textId="5F484BE7" w:rsidR="00647C07" w:rsidRPr="00647C07" w:rsidRDefault="00647C07" w:rsidP="00E1113A">
            <w:pPr>
              <w:widowControl w:val="0"/>
              <w:spacing w:line="240" w:lineRule="auto"/>
              <w:rPr>
                <w:rFonts w:ascii="Georgia" w:eastAsia="Georgia" w:hAnsi="Georgia" w:cs="Georgia"/>
                <w:i/>
                <w:iCs/>
                <w:color w:val="2E74B5" w:themeColor="accent1" w:themeShade="BF"/>
              </w:rPr>
            </w:pPr>
            <w:r w:rsidRPr="00647C07">
              <w:rPr>
                <w:rFonts w:ascii="Georgia" w:eastAsia="Georgia" w:hAnsi="Georgia" w:cs="Georgia"/>
                <w:i/>
                <w:iCs/>
                <w:color w:val="2E74B5" w:themeColor="accent1" w:themeShade="BF"/>
              </w:rPr>
              <w:t>Výrobce: REGULUS spol. s r.o.</w:t>
            </w:r>
            <w:r w:rsidR="00C558E4" w:rsidRPr="00647C07">
              <w:rPr>
                <w:rFonts w:ascii="Georgia" w:eastAsia="Georgia" w:hAnsi="Georgia" w:cs="Georgia"/>
                <w:i/>
                <w:iCs/>
                <w:color w:val="2E74B5" w:themeColor="accent1" w:themeShade="BF"/>
              </w:rPr>
              <w:t xml:space="preserve"> </w:t>
            </w:r>
          </w:p>
          <w:p w14:paraId="61756414" w14:textId="5850C2BE" w:rsidR="00C558E4" w:rsidRPr="00A3273A" w:rsidRDefault="00647C07" w:rsidP="00E1113A">
            <w:pPr>
              <w:widowControl w:val="0"/>
              <w:spacing w:line="240" w:lineRule="auto"/>
              <w:rPr>
                <w:rFonts w:ascii="Georgia" w:eastAsia="Georgia" w:hAnsi="Georgia" w:cs="Georgia"/>
                <w:i/>
                <w:iCs/>
              </w:rPr>
            </w:pPr>
            <w:r w:rsidRPr="00647C07">
              <w:rPr>
                <w:rFonts w:ascii="Georgia" w:eastAsia="Georgia" w:hAnsi="Georgia" w:cs="Georgia"/>
                <w:i/>
                <w:iCs/>
                <w:color w:val="2E74B5" w:themeColor="accent1" w:themeShade="BF"/>
              </w:rPr>
              <w:t xml:space="preserve">Specifikace výrobku: </w:t>
            </w:r>
            <w:r w:rsidR="00C558E4">
              <w:rPr>
                <w:rFonts w:ascii="Georgia" w:eastAsia="Georgia" w:hAnsi="Georgia" w:cs="Georgia"/>
                <w:i/>
                <w:iCs/>
                <w:color w:val="2E74B5" w:themeColor="accent1" w:themeShade="BF"/>
              </w:rPr>
              <w:t>KPG1 +</w:t>
            </w:r>
          </w:p>
        </w:tc>
      </w:tr>
      <w:tr w:rsidR="00C558E4" w:rsidRPr="00A3273A" w14:paraId="61756418" w14:textId="77777777" w:rsidTr="00F305B7">
        <w:trPr>
          <w:trHeight w:val="566"/>
        </w:trPr>
        <w:tc>
          <w:tcPr>
            <w:tcW w:w="3109" w:type="dxa"/>
            <w:tcMar>
              <w:top w:w="100" w:type="dxa"/>
              <w:left w:w="100" w:type="dxa"/>
              <w:bottom w:w="100" w:type="dxa"/>
              <w:right w:w="100" w:type="dxa"/>
            </w:tcMar>
          </w:tcPr>
          <w:p w14:paraId="61756416" w14:textId="77777777" w:rsidR="00C558E4" w:rsidRDefault="00C558E4" w:rsidP="00F305B7">
            <w:pPr>
              <w:widowControl w:val="0"/>
              <w:spacing w:line="240" w:lineRule="auto"/>
              <w:rPr>
                <w:rFonts w:ascii="Georgia" w:eastAsia="Georgia" w:hAnsi="Georgia" w:cs="Georgia"/>
                <w:b/>
              </w:rPr>
            </w:pPr>
            <w:r>
              <w:rPr>
                <w:rFonts w:ascii="Georgia" w:eastAsia="Georgia" w:hAnsi="Georgia" w:cs="Georgia"/>
                <w:b/>
              </w:rPr>
              <w:lastRenderedPageBreak/>
              <w:t>Popis souvisejících konstrukcí a prvků upevnění</w:t>
            </w:r>
          </w:p>
        </w:tc>
        <w:tc>
          <w:tcPr>
            <w:tcW w:w="7796" w:type="dxa"/>
            <w:gridSpan w:val="3"/>
          </w:tcPr>
          <w:p w14:paraId="61756417" w14:textId="77777777" w:rsidR="00C558E4" w:rsidRDefault="00C558E4" w:rsidP="00E1113A">
            <w:pPr>
              <w:widowControl w:val="0"/>
              <w:spacing w:line="240" w:lineRule="auto"/>
              <w:rPr>
                <w:rFonts w:ascii="Georgia" w:eastAsia="Georgia" w:hAnsi="Georgia" w:cs="Georgia"/>
              </w:rPr>
            </w:pPr>
            <w:r>
              <w:rPr>
                <w:rFonts w:ascii="Georgia" w:eastAsia="Georgia" w:hAnsi="Georgia" w:cs="Georgia"/>
                <w:i/>
                <w:iCs/>
                <w:color w:val="2E74B5" w:themeColor="accent1" w:themeShade="BF"/>
              </w:rPr>
              <w:t xml:space="preserve"> kolektory budou upevněny pomocí systémového upevnění od výrobce</w:t>
            </w:r>
          </w:p>
        </w:tc>
      </w:tr>
      <w:tr w:rsidR="00C558E4" w:rsidRPr="00A3273A" w14:paraId="6175641B" w14:textId="77777777" w:rsidTr="00F305B7">
        <w:trPr>
          <w:trHeight w:val="566"/>
        </w:trPr>
        <w:tc>
          <w:tcPr>
            <w:tcW w:w="3109" w:type="dxa"/>
            <w:tcMar>
              <w:top w:w="100" w:type="dxa"/>
              <w:left w:w="100" w:type="dxa"/>
              <w:bottom w:w="100" w:type="dxa"/>
              <w:right w:w="100" w:type="dxa"/>
            </w:tcMar>
          </w:tcPr>
          <w:p w14:paraId="61756419" w14:textId="77777777" w:rsidR="00C558E4" w:rsidRDefault="00C558E4" w:rsidP="00F305B7">
            <w:pPr>
              <w:widowControl w:val="0"/>
              <w:spacing w:line="240" w:lineRule="auto"/>
              <w:rPr>
                <w:rFonts w:ascii="Georgia" w:eastAsia="Georgia" w:hAnsi="Georgia" w:cs="Georgia"/>
                <w:b/>
              </w:rPr>
            </w:pPr>
            <w:r>
              <w:rPr>
                <w:rFonts w:ascii="Georgia" w:eastAsia="Georgia" w:hAnsi="Georgia" w:cs="Georgia"/>
                <w:b/>
              </w:rPr>
              <w:t>Popis příslušenství foto-termického systému</w:t>
            </w:r>
          </w:p>
        </w:tc>
        <w:tc>
          <w:tcPr>
            <w:tcW w:w="7796" w:type="dxa"/>
            <w:gridSpan w:val="3"/>
          </w:tcPr>
          <w:p w14:paraId="6175641A" w14:textId="77777777" w:rsidR="00C558E4" w:rsidRDefault="00C558E4" w:rsidP="00E1113A">
            <w:pPr>
              <w:widowControl w:val="0"/>
              <w:spacing w:line="240" w:lineRule="auto"/>
              <w:rPr>
                <w:rFonts w:ascii="Georgia" w:eastAsia="Georgia" w:hAnsi="Georgia" w:cs="Georgia"/>
                <w:i/>
                <w:iCs/>
                <w:color w:val="2E74B5" w:themeColor="accent1" w:themeShade="BF"/>
              </w:rPr>
            </w:pPr>
            <w:r>
              <w:rPr>
                <w:rFonts w:ascii="Georgia" w:eastAsia="Georgia" w:hAnsi="Georgia" w:cs="Georgia"/>
                <w:i/>
                <w:iCs/>
                <w:color w:val="2E74B5" w:themeColor="accent1" w:themeShade="BF"/>
              </w:rPr>
              <w:t xml:space="preserve"> primární solární okruh se bude skládat z čerpadlové skupiny, armatur, bezpečnostních armatur, regulačních armatur, solárních kolektorů, rozvodů včetně izolace atd., toto technické řešení bude kompletně popsáno v rámci projektové dokumentace</w:t>
            </w:r>
          </w:p>
        </w:tc>
      </w:tr>
    </w:tbl>
    <w:p w14:paraId="6175641C" w14:textId="77777777" w:rsidR="00F305B7" w:rsidRDefault="00F305B7" w:rsidP="00F305B7">
      <w:pPr>
        <w:spacing w:after="240"/>
        <w:jc w:val="both"/>
        <w:rPr>
          <w:rFonts w:ascii="Georgia" w:eastAsia="Georgia" w:hAnsi="Georgia" w:cs="Georgia"/>
          <w:bCs/>
          <w:i/>
          <w:iCs/>
          <w:color w:val="2E74B5" w:themeColor="accent1" w:themeShade="BF"/>
        </w:rPr>
      </w:pPr>
    </w:p>
    <w:tbl>
      <w:tblPr>
        <w:tblStyle w:val="a"/>
        <w:tblW w:w="10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9"/>
        <w:gridCol w:w="3047"/>
        <w:gridCol w:w="3048"/>
        <w:gridCol w:w="1701"/>
      </w:tblGrid>
      <w:tr w:rsidR="00E16F6D" w14:paraId="6175641E" w14:textId="77777777" w:rsidTr="00537A3C">
        <w:trPr>
          <w:trHeight w:val="420"/>
        </w:trPr>
        <w:tc>
          <w:tcPr>
            <w:tcW w:w="10905" w:type="dxa"/>
            <w:gridSpan w:val="4"/>
            <w:shd w:val="clear" w:color="auto" w:fill="D9D9D9" w:themeFill="background1" w:themeFillShade="D9"/>
            <w:tcMar>
              <w:top w:w="100" w:type="dxa"/>
              <w:left w:w="100" w:type="dxa"/>
              <w:bottom w:w="100" w:type="dxa"/>
              <w:right w:w="100" w:type="dxa"/>
            </w:tcMar>
          </w:tcPr>
          <w:p w14:paraId="6175641D" w14:textId="77777777" w:rsidR="00E16F6D" w:rsidRPr="00640BE3" w:rsidRDefault="00E16F6D" w:rsidP="00537A3C">
            <w:pPr>
              <w:widowControl w:val="0"/>
              <w:spacing w:line="240" w:lineRule="auto"/>
              <w:rPr>
                <w:rFonts w:ascii="Georgia" w:eastAsia="Georgia" w:hAnsi="Georgia" w:cs="Georgia"/>
                <w:b/>
              </w:rPr>
            </w:pPr>
            <w:r>
              <w:rPr>
                <w:rFonts w:ascii="Georgia" w:eastAsia="Georgia" w:hAnsi="Georgia" w:cs="Georgia"/>
                <w:b/>
              </w:rPr>
              <w:t>Požadavky na měření tepla</w:t>
            </w:r>
          </w:p>
        </w:tc>
      </w:tr>
      <w:tr w:rsidR="00E16F6D" w14:paraId="61756423" w14:textId="77777777" w:rsidTr="00537A3C">
        <w:trPr>
          <w:trHeight w:val="420"/>
        </w:trPr>
        <w:tc>
          <w:tcPr>
            <w:tcW w:w="3109" w:type="dxa"/>
            <w:shd w:val="clear" w:color="auto" w:fill="D9D9D9" w:themeFill="background1" w:themeFillShade="D9"/>
            <w:tcMar>
              <w:top w:w="100" w:type="dxa"/>
              <w:left w:w="100" w:type="dxa"/>
              <w:bottom w:w="100" w:type="dxa"/>
              <w:right w:w="100" w:type="dxa"/>
            </w:tcMar>
          </w:tcPr>
          <w:p w14:paraId="6175641F" w14:textId="77777777" w:rsidR="00E16F6D" w:rsidRDefault="00E16F6D" w:rsidP="00537A3C">
            <w:pPr>
              <w:widowControl w:val="0"/>
              <w:spacing w:line="240" w:lineRule="auto"/>
              <w:jc w:val="center"/>
              <w:rPr>
                <w:rFonts w:ascii="Georgia" w:eastAsia="Georgia" w:hAnsi="Georgia" w:cs="Georgia"/>
                <w:b/>
                <w:i/>
                <w:iCs/>
              </w:rPr>
            </w:pPr>
            <w:r>
              <w:rPr>
                <w:rFonts w:ascii="Georgia" w:eastAsia="Georgia" w:hAnsi="Georgia" w:cs="Georgia"/>
                <w:b/>
                <w:i/>
                <w:iCs/>
              </w:rPr>
              <w:t>p</w:t>
            </w:r>
            <w:r w:rsidRPr="00B836D7">
              <w:rPr>
                <w:rFonts w:ascii="Georgia" w:eastAsia="Georgia" w:hAnsi="Georgia" w:cs="Georgia"/>
                <w:b/>
                <w:i/>
                <w:iCs/>
              </w:rPr>
              <w:t>oložka</w:t>
            </w:r>
            <w:r>
              <w:rPr>
                <w:rFonts w:ascii="Georgia" w:eastAsia="Georgia" w:hAnsi="Georgia" w:cs="Georgia"/>
                <w:b/>
                <w:i/>
                <w:iCs/>
              </w:rPr>
              <w:t xml:space="preserve"> / parametr</w:t>
            </w:r>
          </w:p>
        </w:tc>
        <w:tc>
          <w:tcPr>
            <w:tcW w:w="3047" w:type="dxa"/>
            <w:shd w:val="clear" w:color="auto" w:fill="D9D9D9" w:themeFill="background1" w:themeFillShade="D9"/>
          </w:tcPr>
          <w:p w14:paraId="61756420" w14:textId="77777777" w:rsidR="00E16F6D" w:rsidRPr="00B836D7" w:rsidRDefault="00E16F6D" w:rsidP="00537A3C">
            <w:pPr>
              <w:widowControl w:val="0"/>
              <w:spacing w:line="240" w:lineRule="auto"/>
              <w:jc w:val="center"/>
              <w:rPr>
                <w:rFonts w:ascii="Georgia" w:eastAsia="Georgia" w:hAnsi="Georgia" w:cs="Georgia"/>
                <w:b/>
                <w:i/>
                <w:iCs/>
              </w:rPr>
            </w:pPr>
            <w:r w:rsidRPr="00B836D7">
              <w:rPr>
                <w:rFonts w:ascii="Georgia" w:eastAsia="Georgia" w:hAnsi="Georgia" w:cs="Georgia"/>
                <w:b/>
                <w:i/>
                <w:iCs/>
              </w:rPr>
              <w:t>požadavek ČRA</w:t>
            </w:r>
          </w:p>
        </w:tc>
        <w:tc>
          <w:tcPr>
            <w:tcW w:w="3048" w:type="dxa"/>
            <w:shd w:val="clear" w:color="auto" w:fill="D9D9D9" w:themeFill="background1" w:themeFillShade="D9"/>
          </w:tcPr>
          <w:p w14:paraId="61756421" w14:textId="77777777" w:rsidR="00E16F6D" w:rsidRPr="00B836D7" w:rsidRDefault="00E16F6D" w:rsidP="00537A3C">
            <w:pPr>
              <w:widowControl w:val="0"/>
              <w:spacing w:line="240" w:lineRule="auto"/>
              <w:jc w:val="center"/>
              <w:rPr>
                <w:rFonts w:ascii="Georgia" w:eastAsia="Georgia" w:hAnsi="Georgia" w:cs="Georgia"/>
                <w:b/>
                <w:i/>
                <w:iCs/>
              </w:rPr>
            </w:pPr>
            <w:r w:rsidRPr="00B836D7">
              <w:rPr>
                <w:rFonts w:ascii="Georgia" w:eastAsia="Georgia" w:hAnsi="Georgia" w:cs="Georgia"/>
                <w:b/>
                <w:i/>
                <w:iCs/>
              </w:rPr>
              <w:t>nabídka realizátora</w:t>
            </w:r>
          </w:p>
        </w:tc>
        <w:tc>
          <w:tcPr>
            <w:tcW w:w="1701" w:type="dxa"/>
            <w:shd w:val="clear" w:color="auto" w:fill="D9D9D9" w:themeFill="background1" w:themeFillShade="D9"/>
          </w:tcPr>
          <w:p w14:paraId="61756422" w14:textId="77777777" w:rsidR="00E16F6D" w:rsidRPr="00B836D7" w:rsidRDefault="00E16F6D" w:rsidP="00537A3C">
            <w:pPr>
              <w:widowControl w:val="0"/>
              <w:spacing w:line="240" w:lineRule="auto"/>
              <w:jc w:val="center"/>
              <w:rPr>
                <w:rFonts w:ascii="Georgia" w:eastAsia="Georgia" w:hAnsi="Georgia" w:cs="Georgia"/>
                <w:b/>
                <w:i/>
                <w:iCs/>
              </w:rPr>
            </w:pPr>
            <w:r w:rsidRPr="00B836D7">
              <w:rPr>
                <w:rFonts w:ascii="Georgia" w:eastAsia="Georgia" w:hAnsi="Georgia" w:cs="Georgia"/>
                <w:b/>
                <w:i/>
                <w:iCs/>
              </w:rPr>
              <w:t>jednotka</w:t>
            </w:r>
          </w:p>
        </w:tc>
      </w:tr>
      <w:tr w:rsidR="00E16F6D" w14:paraId="61756427" w14:textId="77777777" w:rsidTr="00537A3C">
        <w:trPr>
          <w:trHeight w:val="420"/>
        </w:trPr>
        <w:tc>
          <w:tcPr>
            <w:tcW w:w="3109" w:type="dxa"/>
            <w:tcMar>
              <w:top w:w="100" w:type="dxa"/>
              <w:left w:w="100" w:type="dxa"/>
              <w:bottom w:w="100" w:type="dxa"/>
              <w:right w:w="100" w:type="dxa"/>
            </w:tcMar>
          </w:tcPr>
          <w:p w14:paraId="61756424" w14:textId="77777777" w:rsidR="00E16F6D" w:rsidRDefault="00E16F6D" w:rsidP="00537A3C">
            <w:pPr>
              <w:widowControl w:val="0"/>
              <w:spacing w:line="240" w:lineRule="auto"/>
              <w:rPr>
                <w:rFonts w:ascii="Georgia" w:eastAsia="Georgia" w:hAnsi="Georgia" w:cs="Georgia"/>
                <w:b/>
              </w:rPr>
            </w:pPr>
            <w:r>
              <w:rPr>
                <w:rFonts w:ascii="Georgia" w:eastAsia="Georgia" w:hAnsi="Georgia" w:cs="Georgia"/>
                <w:b/>
              </w:rPr>
              <w:t>Počet</w:t>
            </w:r>
          </w:p>
        </w:tc>
        <w:tc>
          <w:tcPr>
            <w:tcW w:w="6095" w:type="dxa"/>
            <w:gridSpan w:val="2"/>
          </w:tcPr>
          <w:p w14:paraId="61756425" w14:textId="77777777" w:rsidR="00E16F6D" w:rsidRDefault="00E16F6D" w:rsidP="00E16F6D">
            <w:pPr>
              <w:widowControl w:val="0"/>
              <w:spacing w:line="240" w:lineRule="auto"/>
              <w:rPr>
                <w:rFonts w:ascii="Georgia" w:eastAsia="Georgia" w:hAnsi="Georgia" w:cs="Georgia"/>
              </w:rPr>
            </w:pPr>
            <w:r>
              <w:rPr>
                <w:rFonts w:ascii="Georgia" w:eastAsia="Georgia" w:hAnsi="Georgia" w:cs="Georgia"/>
              </w:rPr>
              <w:t xml:space="preserve"> 2</w:t>
            </w:r>
          </w:p>
        </w:tc>
        <w:tc>
          <w:tcPr>
            <w:tcW w:w="1701" w:type="dxa"/>
          </w:tcPr>
          <w:p w14:paraId="61756426" w14:textId="77777777" w:rsidR="00E16F6D" w:rsidRDefault="00E16F6D" w:rsidP="00537A3C">
            <w:pPr>
              <w:widowControl w:val="0"/>
              <w:spacing w:line="240" w:lineRule="auto"/>
              <w:rPr>
                <w:rFonts w:ascii="Georgia" w:eastAsia="Georgia" w:hAnsi="Georgia" w:cs="Georgia"/>
              </w:rPr>
            </w:pPr>
            <w:r>
              <w:rPr>
                <w:rFonts w:ascii="Georgia" w:eastAsia="Georgia" w:hAnsi="Georgia" w:cs="Georgia"/>
              </w:rPr>
              <w:t xml:space="preserve"> ks</w:t>
            </w:r>
          </w:p>
        </w:tc>
      </w:tr>
      <w:tr w:rsidR="00E16F6D" w14:paraId="6175642D" w14:textId="77777777" w:rsidTr="00E16F6D">
        <w:trPr>
          <w:trHeight w:val="544"/>
        </w:trPr>
        <w:tc>
          <w:tcPr>
            <w:tcW w:w="3109" w:type="dxa"/>
            <w:tcMar>
              <w:top w:w="100" w:type="dxa"/>
              <w:left w:w="100" w:type="dxa"/>
              <w:bottom w:w="100" w:type="dxa"/>
              <w:right w:w="100" w:type="dxa"/>
            </w:tcMar>
          </w:tcPr>
          <w:p w14:paraId="61756428" w14:textId="77777777" w:rsidR="00E16F6D" w:rsidRPr="00142BCA" w:rsidRDefault="00E16F6D" w:rsidP="00537A3C">
            <w:pPr>
              <w:widowControl w:val="0"/>
              <w:spacing w:line="240" w:lineRule="auto"/>
              <w:rPr>
                <w:rFonts w:ascii="Georgia" w:eastAsia="Georgia" w:hAnsi="Georgia" w:cs="Georgia"/>
                <w:b/>
              </w:rPr>
            </w:pPr>
            <w:r>
              <w:rPr>
                <w:rFonts w:ascii="Georgia" w:eastAsia="Georgia" w:hAnsi="Georgia" w:cs="Georgia"/>
                <w:b/>
              </w:rPr>
              <w:t>Umístění</w:t>
            </w:r>
          </w:p>
        </w:tc>
        <w:tc>
          <w:tcPr>
            <w:tcW w:w="6095" w:type="dxa"/>
            <w:gridSpan w:val="2"/>
          </w:tcPr>
          <w:p w14:paraId="61756429" w14:textId="77777777" w:rsidR="00E16F6D" w:rsidRDefault="00E16F6D" w:rsidP="00E16F6D">
            <w:pPr>
              <w:widowControl w:val="0"/>
              <w:spacing w:line="240" w:lineRule="auto"/>
              <w:rPr>
                <w:rFonts w:ascii="Georgia" w:eastAsia="Georgia" w:hAnsi="Georgia" w:cs="Georgia"/>
              </w:rPr>
            </w:pPr>
            <w:r>
              <w:rPr>
                <w:rFonts w:ascii="Georgia" w:eastAsia="Georgia" w:hAnsi="Georgia" w:cs="Georgia"/>
              </w:rPr>
              <w:t xml:space="preserve"> 1)Výstup z kotle na LTO</w:t>
            </w:r>
          </w:p>
          <w:p w14:paraId="6175642A" w14:textId="77777777" w:rsidR="00E16F6D" w:rsidRDefault="00E16F6D" w:rsidP="00E16F6D">
            <w:pPr>
              <w:widowControl w:val="0"/>
              <w:spacing w:line="240" w:lineRule="auto"/>
              <w:rPr>
                <w:rFonts w:ascii="Georgia" w:eastAsia="Georgia" w:hAnsi="Georgia" w:cs="Georgia"/>
                <w:i/>
                <w:iCs/>
                <w:color w:val="2E74B5" w:themeColor="accent1" w:themeShade="BF"/>
              </w:rPr>
            </w:pPr>
            <w:r>
              <w:rPr>
                <w:rFonts w:ascii="Georgia" w:eastAsia="Georgia" w:hAnsi="Georgia" w:cs="Georgia"/>
              </w:rPr>
              <w:t xml:space="preserve"> 2)výstup z kotle na pelety </w:t>
            </w:r>
          </w:p>
        </w:tc>
        <w:tc>
          <w:tcPr>
            <w:tcW w:w="1701" w:type="dxa"/>
          </w:tcPr>
          <w:p w14:paraId="6175642B" w14:textId="77777777" w:rsidR="00E16F6D" w:rsidRDefault="00E16F6D" w:rsidP="00537A3C">
            <w:pPr>
              <w:widowControl w:val="0"/>
              <w:spacing w:line="240" w:lineRule="auto"/>
              <w:rPr>
                <w:rFonts w:ascii="Georgia" w:eastAsia="Georgia" w:hAnsi="Georgia" w:cs="Georgia"/>
              </w:rPr>
            </w:pPr>
            <w:r>
              <w:rPr>
                <w:rFonts w:ascii="Georgia" w:eastAsia="Georgia" w:hAnsi="Georgia" w:cs="Georgia"/>
              </w:rPr>
              <w:t xml:space="preserve"> -</w:t>
            </w:r>
          </w:p>
          <w:p w14:paraId="6175642C" w14:textId="77777777" w:rsidR="00E16F6D" w:rsidRDefault="00E16F6D" w:rsidP="00E16F6D">
            <w:pPr>
              <w:widowControl w:val="0"/>
              <w:spacing w:line="240" w:lineRule="auto"/>
              <w:rPr>
                <w:rFonts w:ascii="Georgia" w:eastAsia="Georgia" w:hAnsi="Georgia" w:cs="Georgia"/>
              </w:rPr>
            </w:pPr>
            <w:r>
              <w:rPr>
                <w:rFonts w:ascii="Georgia" w:eastAsia="Georgia" w:hAnsi="Georgia" w:cs="Georgia"/>
              </w:rPr>
              <w:t xml:space="preserve"> </w:t>
            </w:r>
          </w:p>
        </w:tc>
      </w:tr>
      <w:tr w:rsidR="00E16F6D" w14:paraId="61756431" w14:textId="77777777" w:rsidTr="00E16F6D">
        <w:trPr>
          <w:trHeight w:val="544"/>
        </w:trPr>
        <w:tc>
          <w:tcPr>
            <w:tcW w:w="3109" w:type="dxa"/>
            <w:tcMar>
              <w:top w:w="100" w:type="dxa"/>
              <w:left w:w="100" w:type="dxa"/>
              <w:bottom w:w="100" w:type="dxa"/>
              <w:right w:w="100" w:type="dxa"/>
            </w:tcMar>
          </w:tcPr>
          <w:p w14:paraId="6175642E" w14:textId="77777777" w:rsidR="00E16F6D" w:rsidRDefault="00E16F6D" w:rsidP="00537A3C">
            <w:pPr>
              <w:widowControl w:val="0"/>
              <w:spacing w:line="240" w:lineRule="auto"/>
              <w:rPr>
                <w:rFonts w:ascii="Georgia" w:eastAsia="Georgia" w:hAnsi="Georgia" w:cs="Georgia"/>
                <w:b/>
              </w:rPr>
            </w:pPr>
            <w:r>
              <w:rPr>
                <w:rFonts w:ascii="Georgia" w:eastAsia="Georgia" w:hAnsi="Georgia" w:cs="Georgia"/>
                <w:b/>
              </w:rPr>
              <w:t>Přesnost</w:t>
            </w:r>
          </w:p>
        </w:tc>
        <w:tc>
          <w:tcPr>
            <w:tcW w:w="6095" w:type="dxa"/>
            <w:gridSpan w:val="2"/>
          </w:tcPr>
          <w:p w14:paraId="6175642F" w14:textId="77777777" w:rsidR="00E16F6D" w:rsidRDefault="00E16F6D" w:rsidP="00E16F6D">
            <w:pPr>
              <w:widowControl w:val="0"/>
              <w:spacing w:line="240" w:lineRule="auto"/>
              <w:rPr>
                <w:rFonts w:ascii="Georgia" w:eastAsia="Georgia" w:hAnsi="Georgia" w:cs="Georgia"/>
              </w:rPr>
            </w:pPr>
            <w:r>
              <w:rPr>
                <w:rFonts w:ascii="Georgia" w:eastAsia="Georgia" w:hAnsi="Georgia" w:cs="Georgia"/>
              </w:rPr>
              <w:t xml:space="preserve"> Musí být certifikován pro fakturaci dle lokality instalace.</w:t>
            </w:r>
          </w:p>
        </w:tc>
        <w:tc>
          <w:tcPr>
            <w:tcW w:w="1701" w:type="dxa"/>
          </w:tcPr>
          <w:p w14:paraId="61756430" w14:textId="77777777" w:rsidR="00E16F6D" w:rsidRPr="00E16F6D" w:rsidRDefault="00E16F6D" w:rsidP="00E16F6D">
            <w:pPr>
              <w:pStyle w:val="Odstavecseseznamem"/>
              <w:widowControl w:val="0"/>
              <w:numPr>
                <w:ilvl w:val="0"/>
                <w:numId w:val="12"/>
              </w:numPr>
              <w:spacing w:line="240" w:lineRule="auto"/>
              <w:rPr>
                <w:rFonts w:ascii="Georgia" w:eastAsia="Georgia" w:hAnsi="Georgia" w:cs="Georgia"/>
              </w:rPr>
            </w:pPr>
          </w:p>
        </w:tc>
      </w:tr>
    </w:tbl>
    <w:p w14:paraId="61756432" w14:textId="77777777" w:rsidR="00D04578" w:rsidRDefault="00D04578" w:rsidP="00D04578">
      <w:pPr>
        <w:spacing w:after="240"/>
        <w:jc w:val="both"/>
        <w:rPr>
          <w:rFonts w:ascii="Georgia" w:eastAsia="Georgia" w:hAnsi="Georgia" w:cs="Georgia"/>
          <w:bCs/>
          <w:i/>
          <w:iCs/>
          <w:color w:val="2E74B5" w:themeColor="accent1" w:themeShade="BF"/>
        </w:rPr>
      </w:pPr>
    </w:p>
    <w:p w14:paraId="61756433" w14:textId="77777777" w:rsidR="00960574" w:rsidRDefault="00960574">
      <w:pPr>
        <w:spacing w:after="240"/>
        <w:jc w:val="both"/>
        <w:rPr>
          <w:rFonts w:ascii="Georgia" w:eastAsia="Georgia" w:hAnsi="Georgia" w:cs="Georgia"/>
        </w:rPr>
      </w:pPr>
    </w:p>
    <w:p w14:paraId="61756434" w14:textId="77777777" w:rsidR="00595D9A" w:rsidRDefault="00595D9A" w:rsidP="00595D9A">
      <w:pPr>
        <w:spacing w:after="240"/>
        <w:jc w:val="both"/>
        <w:rPr>
          <w:rFonts w:ascii="Georgia" w:hAnsi="Georgia"/>
          <w:b/>
          <w:bCs/>
          <w:u w:val="single"/>
        </w:rPr>
      </w:pPr>
      <w:r w:rsidRPr="007A7315">
        <w:rPr>
          <w:rFonts w:ascii="Georgia" w:hAnsi="Georgia"/>
          <w:b/>
          <w:bCs/>
          <w:u w:val="single"/>
        </w:rPr>
        <w:t xml:space="preserve">Aktivita </w:t>
      </w:r>
      <w:r>
        <w:rPr>
          <w:rFonts w:ascii="Georgia" w:hAnsi="Georgia"/>
          <w:b/>
          <w:bCs/>
          <w:u w:val="single"/>
        </w:rPr>
        <w:t>4.4–</w:t>
      </w:r>
      <w:r w:rsidRPr="007A7315">
        <w:rPr>
          <w:rFonts w:ascii="Georgia" w:hAnsi="Georgia"/>
          <w:b/>
          <w:bCs/>
          <w:u w:val="single"/>
        </w:rPr>
        <w:t xml:space="preserve"> </w:t>
      </w:r>
      <w:r>
        <w:rPr>
          <w:rFonts w:ascii="Georgia" w:hAnsi="Georgia"/>
          <w:b/>
          <w:bCs/>
          <w:u w:val="single"/>
        </w:rPr>
        <w:t>Instalace nové nádrže na LTO včetně propojení na kotel LTO</w:t>
      </w:r>
    </w:p>
    <w:tbl>
      <w:tblPr>
        <w:tblStyle w:val="a"/>
        <w:tblW w:w="10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9"/>
        <w:gridCol w:w="3047"/>
        <w:gridCol w:w="3048"/>
        <w:gridCol w:w="1701"/>
      </w:tblGrid>
      <w:tr w:rsidR="00E16F6D" w14:paraId="61756436" w14:textId="77777777" w:rsidTr="00537A3C">
        <w:trPr>
          <w:trHeight w:val="420"/>
        </w:trPr>
        <w:tc>
          <w:tcPr>
            <w:tcW w:w="10905" w:type="dxa"/>
            <w:gridSpan w:val="4"/>
            <w:shd w:val="clear" w:color="auto" w:fill="D9D9D9" w:themeFill="background1" w:themeFillShade="D9"/>
            <w:tcMar>
              <w:top w:w="100" w:type="dxa"/>
              <w:left w:w="100" w:type="dxa"/>
              <w:bottom w:w="100" w:type="dxa"/>
              <w:right w:w="100" w:type="dxa"/>
            </w:tcMar>
          </w:tcPr>
          <w:p w14:paraId="61756435" w14:textId="77777777" w:rsidR="00E16F6D" w:rsidRPr="00640BE3" w:rsidRDefault="00E16F6D" w:rsidP="00537A3C">
            <w:pPr>
              <w:widowControl w:val="0"/>
              <w:spacing w:line="240" w:lineRule="auto"/>
              <w:rPr>
                <w:rFonts w:ascii="Georgia" w:eastAsia="Georgia" w:hAnsi="Georgia" w:cs="Georgia"/>
                <w:b/>
              </w:rPr>
            </w:pPr>
            <w:r>
              <w:rPr>
                <w:rFonts w:ascii="Georgia" w:eastAsia="Georgia" w:hAnsi="Georgia" w:cs="Georgia"/>
                <w:b/>
              </w:rPr>
              <w:t>Požadované technické parametry nádrže na LTO</w:t>
            </w:r>
          </w:p>
        </w:tc>
      </w:tr>
      <w:tr w:rsidR="00E16F6D" w14:paraId="6175643B" w14:textId="77777777" w:rsidTr="00537A3C">
        <w:trPr>
          <w:trHeight w:val="420"/>
        </w:trPr>
        <w:tc>
          <w:tcPr>
            <w:tcW w:w="3109" w:type="dxa"/>
            <w:shd w:val="clear" w:color="auto" w:fill="D9D9D9" w:themeFill="background1" w:themeFillShade="D9"/>
            <w:tcMar>
              <w:top w:w="100" w:type="dxa"/>
              <w:left w:w="100" w:type="dxa"/>
              <w:bottom w:w="100" w:type="dxa"/>
              <w:right w:w="100" w:type="dxa"/>
            </w:tcMar>
          </w:tcPr>
          <w:p w14:paraId="61756437" w14:textId="77777777" w:rsidR="00E16F6D" w:rsidRDefault="00E16F6D" w:rsidP="00537A3C">
            <w:pPr>
              <w:widowControl w:val="0"/>
              <w:spacing w:line="240" w:lineRule="auto"/>
              <w:jc w:val="center"/>
              <w:rPr>
                <w:rFonts w:ascii="Georgia" w:eastAsia="Georgia" w:hAnsi="Georgia" w:cs="Georgia"/>
                <w:b/>
                <w:i/>
                <w:iCs/>
              </w:rPr>
            </w:pPr>
            <w:r>
              <w:rPr>
                <w:rFonts w:ascii="Georgia" w:eastAsia="Georgia" w:hAnsi="Georgia" w:cs="Georgia"/>
                <w:b/>
                <w:i/>
                <w:iCs/>
              </w:rPr>
              <w:lastRenderedPageBreak/>
              <w:t>p</w:t>
            </w:r>
            <w:r w:rsidRPr="00B836D7">
              <w:rPr>
                <w:rFonts w:ascii="Georgia" w:eastAsia="Georgia" w:hAnsi="Georgia" w:cs="Georgia"/>
                <w:b/>
                <w:i/>
                <w:iCs/>
              </w:rPr>
              <w:t>oložka</w:t>
            </w:r>
            <w:r>
              <w:rPr>
                <w:rFonts w:ascii="Georgia" w:eastAsia="Georgia" w:hAnsi="Georgia" w:cs="Georgia"/>
                <w:b/>
                <w:i/>
                <w:iCs/>
              </w:rPr>
              <w:t xml:space="preserve"> / parametr</w:t>
            </w:r>
          </w:p>
        </w:tc>
        <w:tc>
          <w:tcPr>
            <w:tcW w:w="3047" w:type="dxa"/>
            <w:shd w:val="clear" w:color="auto" w:fill="D9D9D9" w:themeFill="background1" w:themeFillShade="D9"/>
          </w:tcPr>
          <w:p w14:paraId="61756438" w14:textId="77777777" w:rsidR="00E16F6D" w:rsidRPr="00B836D7" w:rsidRDefault="00E16F6D" w:rsidP="00537A3C">
            <w:pPr>
              <w:widowControl w:val="0"/>
              <w:spacing w:line="240" w:lineRule="auto"/>
              <w:jc w:val="center"/>
              <w:rPr>
                <w:rFonts w:ascii="Georgia" w:eastAsia="Georgia" w:hAnsi="Georgia" w:cs="Georgia"/>
                <w:b/>
                <w:i/>
                <w:iCs/>
              </w:rPr>
            </w:pPr>
            <w:r w:rsidRPr="00B836D7">
              <w:rPr>
                <w:rFonts w:ascii="Georgia" w:eastAsia="Georgia" w:hAnsi="Georgia" w:cs="Georgia"/>
                <w:b/>
                <w:i/>
                <w:iCs/>
              </w:rPr>
              <w:t>požadavek ČRA</w:t>
            </w:r>
          </w:p>
        </w:tc>
        <w:tc>
          <w:tcPr>
            <w:tcW w:w="3048" w:type="dxa"/>
            <w:shd w:val="clear" w:color="auto" w:fill="D9D9D9" w:themeFill="background1" w:themeFillShade="D9"/>
          </w:tcPr>
          <w:p w14:paraId="61756439" w14:textId="77777777" w:rsidR="00E16F6D" w:rsidRPr="00B836D7" w:rsidRDefault="00E16F6D" w:rsidP="00537A3C">
            <w:pPr>
              <w:widowControl w:val="0"/>
              <w:spacing w:line="240" w:lineRule="auto"/>
              <w:jc w:val="center"/>
              <w:rPr>
                <w:rFonts w:ascii="Georgia" w:eastAsia="Georgia" w:hAnsi="Georgia" w:cs="Georgia"/>
                <w:b/>
                <w:i/>
                <w:iCs/>
              </w:rPr>
            </w:pPr>
            <w:r w:rsidRPr="00B836D7">
              <w:rPr>
                <w:rFonts w:ascii="Georgia" w:eastAsia="Georgia" w:hAnsi="Georgia" w:cs="Georgia"/>
                <w:b/>
                <w:i/>
                <w:iCs/>
              </w:rPr>
              <w:t>nabídka realizátora</w:t>
            </w:r>
          </w:p>
        </w:tc>
        <w:tc>
          <w:tcPr>
            <w:tcW w:w="1701" w:type="dxa"/>
            <w:shd w:val="clear" w:color="auto" w:fill="D9D9D9" w:themeFill="background1" w:themeFillShade="D9"/>
          </w:tcPr>
          <w:p w14:paraId="6175643A" w14:textId="77777777" w:rsidR="00E16F6D" w:rsidRPr="00B836D7" w:rsidRDefault="00E16F6D" w:rsidP="00537A3C">
            <w:pPr>
              <w:widowControl w:val="0"/>
              <w:spacing w:line="240" w:lineRule="auto"/>
              <w:jc w:val="center"/>
              <w:rPr>
                <w:rFonts w:ascii="Georgia" w:eastAsia="Georgia" w:hAnsi="Georgia" w:cs="Georgia"/>
                <w:b/>
                <w:i/>
                <w:iCs/>
              </w:rPr>
            </w:pPr>
            <w:r w:rsidRPr="00B836D7">
              <w:rPr>
                <w:rFonts w:ascii="Georgia" w:eastAsia="Georgia" w:hAnsi="Georgia" w:cs="Georgia"/>
                <w:b/>
                <w:i/>
                <w:iCs/>
              </w:rPr>
              <w:t>jednotka</w:t>
            </w:r>
          </w:p>
        </w:tc>
      </w:tr>
      <w:tr w:rsidR="00E16F6D" w:rsidRPr="00D04578" w14:paraId="6175643F" w14:textId="77777777" w:rsidTr="00537A3C">
        <w:trPr>
          <w:trHeight w:val="420"/>
        </w:trPr>
        <w:tc>
          <w:tcPr>
            <w:tcW w:w="3109" w:type="dxa"/>
            <w:tcMar>
              <w:top w:w="100" w:type="dxa"/>
              <w:left w:w="100" w:type="dxa"/>
              <w:bottom w:w="100" w:type="dxa"/>
              <w:right w:w="100" w:type="dxa"/>
            </w:tcMar>
          </w:tcPr>
          <w:p w14:paraId="6175643C" w14:textId="77777777" w:rsidR="00E16F6D" w:rsidRPr="00D04578" w:rsidRDefault="00E16F6D" w:rsidP="00537A3C">
            <w:pPr>
              <w:widowControl w:val="0"/>
              <w:spacing w:line="240" w:lineRule="auto"/>
              <w:rPr>
                <w:rFonts w:ascii="Georgia" w:eastAsia="Georgia" w:hAnsi="Georgia" w:cs="Georgia"/>
                <w:b/>
                <w:bCs/>
              </w:rPr>
            </w:pPr>
            <w:r>
              <w:rPr>
                <w:rFonts w:ascii="Georgia" w:eastAsia="Georgia" w:hAnsi="Georgia" w:cs="Georgia"/>
                <w:b/>
                <w:bCs/>
              </w:rPr>
              <w:t>Typ nádrže</w:t>
            </w:r>
          </w:p>
        </w:tc>
        <w:tc>
          <w:tcPr>
            <w:tcW w:w="6095" w:type="dxa"/>
            <w:gridSpan w:val="2"/>
          </w:tcPr>
          <w:p w14:paraId="6175643D" w14:textId="77777777" w:rsidR="00E16F6D" w:rsidRPr="00D04578" w:rsidRDefault="00E16F6D" w:rsidP="00537A3C">
            <w:pPr>
              <w:widowControl w:val="0"/>
              <w:spacing w:line="240" w:lineRule="auto"/>
              <w:rPr>
                <w:rFonts w:ascii="Georgia" w:eastAsia="Georgia" w:hAnsi="Georgia" w:cs="Georgia"/>
              </w:rPr>
            </w:pPr>
            <w:r>
              <w:rPr>
                <w:rFonts w:ascii="Georgia" w:eastAsia="Georgia" w:hAnsi="Georgia" w:cs="Georgia"/>
              </w:rPr>
              <w:t xml:space="preserve"> </w:t>
            </w:r>
            <w:r w:rsidR="002651AD">
              <w:rPr>
                <w:rFonts w:ascii="Georgia" w:eastAsia="Georgia" w:hAnsi="Georgia" w:cs="Georgia"/>
              </w:rPr>
              <w:t>podzemní</w:t>
            </w:r>
          </w:p>
        </w:tc>
        <w:tc>
          <w:tcPr>
            <w:tcW w:w="1701" w:type="dxa"/>
          </w:tcPr>
          <w:p w14:paraId="6175643E" w14:textId="77777777" w:rsidR="00E16F6D" w:rsidRPr="00D04578" w:rsidRDefault="00E16F6D" w:rsidP="00537A3C">
            <w:pPr>
              <w:widowControl w:val="0"/>
              <w:spacing w:line="240" w:lineRule="auto"/>
              <w:rPr>
                <w:rFonts w:ascii="Georgia" w:eastAsia="Georgia" w:hAnsi="Georgia" w:cs="Georgia"/>
              </w:rPr>
            </w:pPr>
            <w:r w:rsidRPr="00D04578">
              <w:rPr>
                <w:rFonts w:ascii="Georgia" w:eastAsia="Georgia" w:hAnsi="Georgia" w:cs="Georgia"/>
              </w:rPr>
              <w:t xml:space="preserve"> </w:t>
            </w:r>
            <w:r>
              <w:rPr>
                <w:rFonts w:ascii="Georgia" w:eastAsia="Georgia" w:hAnsi="Georgia" w:cs="Georgia"/>
              </w:rPr>
              <w:t>-</w:t>
            </w:r>
          </w:p>
        </w:tc>
      </w:tr>
      <w:tr w:rsidR="00E16F6D" w:rsidRPr="00D04578" w14:paraId="61756444" w14:textId="77777777" w:rsidTr="00537A3C">
        <w:trPr>
          <w:trHeight w:val="420"/>
        </w:trPr>
        <w:tc>
          <w:tcPr>
            <w:tcW w:w="3109" w:type="dxa"/>
            <w:tcMar>
              <w:top w:w="100" w:type="dxa"/>
              <w:left w:w="100" w:type="dxa"/>
              <w:bottom w:w="100" w:type="dxa"/>
              <w:right w:w="100" w:type="dxa"/>
            </w:tcMar>
          </w:tcPr>
          <w:p w14:paraId="61756440" w14:textId="77777777" w:rsidR="00E16F6D" w:rsidRPr="00D04578" w:rsidRDefault="009C645C" w:rsidP="00537A3C">
            <w:pPr>
              <w:widowControl w:val="0"/>
              <w:spacing w:line="240" w:lineRule="auto"/>
              <w:rPr>
                <w:rFonts w:ascii="Georgia" w:eastAsia="Georgia" w:hAnsi="Georgia" w:cs="Georgia"/>
                <w:b/>
                <w:bCs/>
              </w:rPr>
            </w:pPr>
            <w:r>
              <w:rPr>
                <w:rFonts w:ascii="Georgia" w:eastAsia="Georgia" w:hAnsi="Georgia" w:cs="Georgia"/>
                <w:b/>
              </w:rPr>
              <w:t>O</w:t>
            </w:r>
            <w:r w:rsidR="00E16F6D">
              <w:rPr>
                <w:rFonts w:ascii="Georgia" w:eastAsia="Georgia" w:hAnsi="Georgia" w:cs="Georgia"/>
                <w:b/>
              </w:rPr>
              <w:t>bjem</w:t>
            </w:r>
          </w:p>
        </w:tc>
        <w:tc>
          <w:tcPr>
            <w:tcW w:w="3047" w:type="dxa"/>
          </w:tcPr>
          <w:p w14:paraId="61756441" w14:textId="77777777" w:rsidR="00E16F6D" w:rsidRPr="00D04578" w:rsidRDefault="00E16F6D" w:rsidP="00537A3C">
            <w:pPr>
              <w:widowControl w:val="0"/>
              <w:spacing w:line="240" w:lineRule="auto"/>
              <w:rPr>
                <w:rFonts w:ascii="Georgia" w:eastAsia="Georgia" w:hAnsi="Georgia" w:cs="Georgia"/>
              </w:rPr>
            </w:pPr>
            <w:r>
              <w:rPr>
                <w:rFonts w:ascii="Georgia" w:eastAsia="Georgia" w:hAnsi="Georgia" w:cs="Georgia"/>
              </w:rPr>
              <w:t xml:space="preserve"> </w:t>
            </w:r>
            <w:r w:rsidR="009C645C">
              <w:rPr>
                <w:rFonts w:ascii="Georgia" w:eastAsia="Georgia" w:hAnsi="Georgia" w:cs="Georgia"/>
              </w:rPr>
              <w:t xml:space="preserve">Min. </w:t>
            </w:r>
            <w:r>
              <w:rPr>
                <w:rFonts w:ascii="Georgia" w:eastAsia="Georgia" w:hAnsi="Georgia" w:cs="Georgia"/>
              </w:rPr>
              <w:t>2</w:t>
            </w:r>
            <w:r w:rsidR="00AA5F98">
              <w:rPr>
                <w:rFonts w:ascii="Georgia" w:eastAsia="Georgia" w:hAnsi="Georgia" w:cs="Georgia"/>
              </w:rPr>
              <w:t xml:space="preserve"> (včetně)</w:t>
            </w:r>
          </w:p>
        </w:tc>
        <w:tc>
          <w:tcPr>
            <w:tcW w:w="3048" w:type="dxa"/>
          </w:tcPr>
          <w:p w14:paraId="61756442" w14:textId="77777777" w:rsidR="00E16F6D" w:rsidRPr="003A678A" w:rsidRDefault="00E16F6D" w:rsidP="00537A3C">
            <w:pPr>
              <w:widowControl w:val="0"/>
              <w:spacing w:line="240" w:lineRule="auto"/>
              <w:rPr>
                <w:rFonts w:ascii="Georgia" w:eastAsia="Georgia" w:hAnsi="Georgia" w:cs="Georgia"/>
                <w:i/>
                <w:iCs/>
                <w:color w:val="2E74B5" w:themeColor="accent1" w:themeShade="BF"/>
              </w:rPr>
            </w:pPr>
            <w:r>
              <w:rPr>
                <w:rFonts w:ascii="Georgia" w:eastAsia="Georgia" w:hAnsi="Georgia" w:cs="Georgia"/>
                <w:color w:val="2E74B5" w:themeColor="accent1" w:themeShade="BF"/>
              </w:rPr>
              <w:t xml:space="preserve"> </w:t>
            </w:r>
            <w:r w:rsidR="00C558E4">
              <w:rPr>
                <w:rFonts w:ascii="Georgia" w:eastAsia="Georgia" w:hAnsi="Georgia" w:cs="Georgia"/>
                <w:i/>
                <w:iCs/>
                <w:color w:val="2E74B5" w:themeColor="accent1" w:themeShade="BF"/>
              </w:rPr>
              <w:t>2</w:t>
            </w:r>
          </w:p>
        </w:tc>
        <w:tc>
          <w:tcPr>
            <w:tcW w:w="1701" w:type="dxa"/>
          </w:tcPr>
          <w:p w14:paraId="61756443" w14:textId="77777777" w:rsidR="00E16F6D" w:rsidRPr="00D04578" w:rsidRDefault="00E16F6D" w:rsidP="00537A3C">
            <w:pPr>
              <w:widowControl w:val="0"/>
              <w:spacing w:line="240" w:lineRule="auto"/>
              <w:rPr>
                <w:rFonts w:ascii="Georgia" w:eastAsia="Georgia" w:hAnsi="Georgia" w:cs="Georgia"/>
              </w:rPr>
            </w:pPr>
            <w:r w:rsidRPr="00D04578">
              <w:rPr>
                <w:rFonts w:ascii="Georgia" w:eastAsia="Georgia" w:hAnsi="Georgia" w:cs="Georgia"/>
              </w:rPr>
              <w:t xml:space="preserve"> </w:t>
            </w:r>
            <w:r>
              <w:rPr>
                <w:rFonts w:ascii="Georgia" w:eastAsia="Georgia" w:hAnsi="Georgia" w:cs="Georgia"/>
              </w:rPr>
              <w:t>m</w:t>
            </w:r>
            <w:r>
              <w:rPr>
                <w:rFonts w:ascii="Georgia" w:eastAsia="Georgia" w:hAnsi="Georgia" w:cs="Georgia"/>
                <w:vertAlign w:val="superscript"/>
              </w:rPr>
              <w:t>3</w:t>
            </w:r>
          </w:p>
        </w:tc>
      </w:tr>
      <w:tr w:rsidR="00E16F6D" w:rsidRPr="00D04578" w14:paraId="61756448" w14:textId="77777777" w:rsidTr="00537A3C">
        <w:trPr>
          <w:trHeight w:val="420"/>
        </w:trPr>
        <w:tc>
          <w:tcPr>
            <w:tcW w:w="3109" w:type="dxa"/>
            <w:tcMar>
              <w:top w:w="100" w:type="dxa"/>
              <w:left w:w="100" w:type="dxa"/>
              <w:bottom w:w="100" w:type="dxa"/>
              <w:right w:w="100" w:type="dxa"/>
            </w:tcMar>
          </w:tcPr>
          <w:p w14:paraId="61756445" w14:textId="77777777" w:rsidR="00E16F6D" w:rsidRDefault="00E16F6D" w:rsidP="00537A3C">
            <w:pPr>
              <w:widowControl w:val="0"/>
              <w:spacing w:line="240" w:lineRule="auto"/>
              <w:rPr>
                <w:rFonts w:ascii="Georgia" w:eastAsia="Georgia" w:hAnsi="Georgia" w:cs="Georgia"/>
                <w:b/>
                <w:bCs/>
              </w:rPr>
            </w:pPr>
            <w:r>
              <w:rPr>
                <w:rFonts w:ascii="Georgia" w:eastAsia="Georgia" w:hAnsi="Georgia" w:cs="Georgia"/>
                <w:b/>
              </w:rPr>
              <w:t>Vyskladnění</w:t>
            </w:r>
          </w:p>
        </w:tc>
        <w:tc>
          <w:tcPr>
            <w:tcW w:w="6095" w:type="dxa"/>
            <w:gridSpan w:val="2"/>
          </w:tcPr>
          <w:p w14:paraId="61756446" w14:textId="77777777" w:rsidR="00E16F6D" w:rsidRPr="00D04578" w:rsidRDefault="00E16F6D" w:rsidP="00537A3C">
            <w:pPr>
              <w:widowControl w:val="0"/>
              <w:spacing w:line="240" w:lineRule="auto"/>
              <w:rPr>
                <w:rFonts w:ascii="Georgia" w:eastAsia="Georgia" w:hAnsi="Georgia" w:cs="Georgia"/>
                <w:color w:val="2E74B5" w:themeColor="accent1" w:themeShade="BF"/>
              </w:rPr>
            </w:pPr>
            <w:r>
              <w:rPr>
                <w:rFonts w:ascii="Georgia" w:eastAsia="Georgia" w:hAnsi="Georgia" w:cs="Georgia"/>
              </w:rPr>
              <w:t>Realizátor zajistí napojení na stávající kotel na LTO včetně nového čerpadla LTO.</w:t>
            </w:r>
          </w:p>
        </w:tc>
        <w:tc>
          <w:tcPr>
            <w:tcW w:w="1701" w:type="dxa"/>
          </w:tcPr>
          <w:p w14:paraId="61756447" w14:textId="77777777" w:rsidR="00E16F6D" w:rsidRPr="00E16F6D" w:rsidRDefault="00E16F6D" w:rsidP="00E16F6D">
            <w:pPr>
              <w:pStyle w:val="Odstavecseseznamem"/>
              <w:widowControl w:val="0"/>
              <w:numPr>
                <w:ilvl w:val="0"/>
                <w:numId w:val="12"/>
              </w:numPr>
              <w:spacing w:line="240" w:lineRule="auto"/>
              <w:rPr>
                <w:rFonts w:ascii="Georgia" w:eastAsia="Georgia" w:hAnsi="Georgia" w:cs="Georgia"/>
              </w:rPr>
            </w:pPr>
          </w:p>
        </w:tc>
      </w:tr>
      <w:tr w:rsidR="00E16F6D" w:rsidRPr="00D04578" w14:paraId="6175644B" w14:textId="77777777" w:rsidTr="00537A3C">
        <w:trPr>
          <w:trHeight w:val="420"/>
        </w:trPr>
        <w:tc>
          <w:tcPr>
            <w:tcW w:w="10905" w:type="dxa"/>
            <w:gridSpan w:val="4"/>
            <w:tcMar>
              <w:top w:w="100" w:type="dxa"/>
              <w:left w:w="100" w:type="dxa"/>
              <w:bottom w:w="100" w:type="dxa"/>
              <w:right w:w="100" w:type="dxa"/>
            </w:tcMar>
          </w:tcPr>
          <w:p w14:paraId="61756449" w14:textId="77777777" w:rsidR="00E16F6D" w:rsidRPr="00E16F6D" w:rsidRDefault="00E16F6D" w:rsidP="00537A3C">
            <w:pPr>
              <w:widowControl w:val="0"/>
              <w:spacing w:line="240" w:lineRule="auto"/>
              <w:rPr>
                <w:rFonts w:ascii="Georgia" w:eastAsia="Georgia" w:hAnsi="Georgia" w:cs="Georgia"/>
                <w:b/>
                <w:bCs/>
              </w:rPr>
            </w:pPr>
            <w:r w:rsidRPr="00E16F6D">
              <w:rPr>
                <w:rFonts w:ascii="Georgia" w:eastAsia="Georgia" w:hAnsi="Georgia" w:cs="Georgia"/>
                <w:b/>
                <w:bCs/>
              </w:rPr>
              <w:t xml:space="preserve">Pozn: </w:t>
            </w:r>
          </w:p>
          <w:p w14:paraId="6175644A" w14:textId="77777777" w:rsidR="00E16F6D" w:rsidRDefault="00E16F6D" w:rsidP="00537A3C">
            <w:pPr>
              <w:widowControl w:val="0"/>
              <w:spacing w:line="240" w:lineRule="auto"/>
              <w:rPr>
                <w:rFonts w:ascii="Georgia" w:eastAsia="Georgia" w:hAnsi="Georgia" w:cs="Georgia"/>
              </w:rPr>
            </w:pPr>
            <w:r>
              <w:rPr>
                <w:rFonts w:ascii="Georgia" w:eastAsia="Georgia" w:hAnsi="Georgia" w:cs="Georgia"/>
              </w:rPr>
              <w:t>Nádrž musí splňovat veškerou legislativu EU, především zabezpečení proti únikům LTO.</w:t>
            </w:r>
          </w:p>
        </w:tc>
      </w:tr>
    </w:tbl>
    <w:p w14:paraId="6175644C" w14:textId="77777777" w:rsidR="00E16F6D" w:rsidRDefault="00E16F6D" w:rsidP="00595D9A">
      <w:pPr>
        <w:spacing w:after="240"/>
        <w:jc w:val="both"/>
        <w:rPr>
          <w:rFonts w:ascii="Georgia" w:hAnsi="Georgia"/>
          <w:b/>
          <w:bCs/>
          <w:u w:val="single"/>
        </w:rPr>
      </w:pPr>
    </w:p>
    <w:p w14:paraId="6175644D" w14:textId="77777777" w:rsidR="000E4664" w:rsidRDefault="000E4664" w:rsidP="000E4664">
      <w:pPr>
        <w:spacing w:after="240"/>
        <w:jc w:val="both"/>
        <w:rPr>
          <w:rFonts w:ascii="Georgia" w:hAnsi="Georgia"/>
          <w:b/>
          <w:bCs/>
          <w:u w:val="single"/>
        </w:rPr>
      </w:pPr>
      <w:r w:rsidRPr="000E4664">
        <w:rPr>
          <w:rFonts w:ascii="Georgia" w:hAnsi="Georgia"/>
          <w:b/>
          <w:bCs/>
          <w:u w:val="single"/>
        </w:rPr>
        <w:t>Aktivita 4.</w:t>
      </w:r>
      <w:r w:rsidR="006A5EE3">
        <w:rPr>
          <w:rFonts w:ascii="Georgia" w:hAnsi="Georgia"/>
          <w:b/>
          <w:bCs/>
          <w:u w:val="single"/>
        </w:rPr>
        <w:t>5</w:t>
      </w:r>
      <w:r w:rsidRPr="000E4664">
        <w:rPr>
          <w:rFonts w:ascii="Georgia" w:hAnsi="Georgia"/>
          <w:b/>
          <w:bCs/>
          <w:u w:val="single"/>
        </w:rPr>
        <w:t xml:space="preserve"> –</w:t>
      </w:r>
      <w:r w:rsidR="006A5EE3">
        <w:rPr>
          <w:rFonts w:ascii="Georgia" w:hAnsi="Georgia"/>
          <w:b/>
          <w:bCs/>
          <w:u w:val="single"/>
        </w:rPr>
        <w:t xml:space="preserve"> Modernizace ovládání</w:t>
      </w:r>
    </w:p>
    <w:p w14:paraId="6175644E" w14:textId="77777777" w:rsidR="00F42479" w:rsidRPr="002B1536" w:rsidRDefault="006A5EE3" w:rsidP="000E4664">
      <w:pPr>
        <w:spacing w:after="240"/>
        <w:jc w:val="both"/>
        <w:rPr>
          <w:rFonts w:ascii="Georgia" w:hAnsi="Georgia"/>
          <w:b/>
          <w:bCs/>
        </w:rPr>
      </w:pPr>
      <w:r w:rsidRPr="002B1536">
        <w:rPr>
          <w:rFonts w:ascii="Georgia" w:hAnsi="Georgia"/>
          <w:b/>
          <w:bCs/>
        </w:rPr>
        <w:t>Požadovaný rozsah m</w:t>
      </w:r>
      <w:r w:rsidR="00F42479" w:rsidRPr="002B1536">
        <w:rPr>
          <w:rFonts w:ascii="Georgia" w:hAnsi="Georgia"/>
          <w:b/>
          <w:bCs/>
        </w:rPr>
        <w:t>ístní</w:t>
      </w:r>
      <w:r w:rsidRPr="002B1536">
        <w:rPr>
          <w:rFonts w:ascii="Georgia" w:hAnsi="Georgia"/>
          <w:b/>
          <w:bCs/>
        </w:rPr>
        <w:t>ho</w:t>
      </w:r>
      <w:r w:rsidR="00F42479" w:rsidRPr="002B1536">
        <w:rPr>
          <w:rFonts w:ascii="Georgia" w:hAnsi="Georgia"/>
          <w:b/>
          <w:bCs/>
        </w:rPr>
        <w:t xml:space="preserve"> měření</w:t>
      </w:r>
      <w:r w:rsidR="002651AD">
        <w:rPr>
          <w:rFonts w:ascii="Georgia" w:hAnsi="Georgia"/>
          <w:b/>
          <w:bCs/>
        </w:rPr>
        <w:t xml:space="preserve"> – určeného k dodávce a instalaci</w:t>
      </w:r>
      <w:r w:rsidR="00F42479" w:rsidRPr="002B1536">
        <w:rPr>
          <w:rFonts w:ascii="Georgia" w:hAnsi="Georgia"/>
          <w:b/>
          <w:bCs/>
        </w:rPr>
        <w:t xml:space="preserve">: </w:t>
      </w:r>
    </w:p>
    <w:tbl>
      <w:tblPr>
        <w:tblStyle w:val="a6"/>
        <w:tblW w:w="783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6"/>
        <w:gridCol w:w="2236"/>
        <w:gridCol w:w="2117"/>
        <w:gridCol w:w="2117"/>
      </w:tblGrid>
      <w:tr w:rsidR="00F42479" w14:paraId="61756453" w14:textId="77777777" w:rsidTr="00E16F6D">
        <w:tc>
          <w:tcPr>
            <w:tcW w:w="1366" w:type="dxa"/>
            <w:tcMar>
              <w:top w:w="100" w:type="dxa"/>
              <w:left w:w="100" w:type="dxa"/>
              <w:bottom w:w="100" w:type="dxa"/>
              <w:right w:w="100" w:type="dxa"/>
            </w:tcMar>
          </w:tcPr>
          <w:p w14:paraId="6175644F" w14:textId="77777777" w:rsidR="00F42479" w:rsidRDefault="00F42479" w:rsidP="00760443">
            <w:pPr>
              <w:widowControl w:val="0"/>
              <w:spacing w:line="240" w:lineRule="auto"/>
              <w:rPr>
                <w:rFonts w:ascii="Georgia" w:eastAsia="Georgia" w:hAnsi="Georgia" w:cs="Georgia"/>
                <w:b/>
              </w:rPr>
            </w:pPr>
            <w:r>
              <w:rPr>
                <w:rFonts w:ascii="Georgia" w:eastAsia="Georgia" w:hAnsi="Georgia" w:cs="Georgia"/>
                <w:b/>
              </w:rPr>
              <w:t>Veličina</w:t>
            </w:r>
          </w:p>
        </w:tc>
        <w:tc>
          <w:tcPr>
            <w:tcW w:w="2236" w:type="dxa"/>
            <w:tcMar>
              <w:top w:w="100" w:type="dxa"/>
              <w:left w:w="100" w:type="dxa"/>
              <w:bottom w:w="100" w:type="dxa"/>
              <w:right w:w="100" w:type="dxa"/>
            </w:tcMar>
          </w:tcPr>
          <w:p w14:paraId="61756450" w14:textId="77777777" w:rsidR="00F42479" w:rsidRDefault="00F42479" w:rsidP="00760443">
            <w:pPr>
              <w:widowControl w:val="0"/>
              <w:spacing w:line="240" w:lineRule="auto"/>
              <w:rPr>
                <w:rFonts w:ascii="Georgia" w:eastAsia="Georgia" w:hAnsi="Georgia" w:cs="Georgia"/>
                <w:b/>
              </w:rPr>
            </w:pPr>
            <w:r>
              <w:rPr>
                <w:rFonts w:ascii="Georgia" w:eastAsia="Georgia" w:hAnsi="Georgia" w:cs="Georgia"/>
                <w:b/>
              </w:rPr>
              <w:t>Místo</w:t>
            </w:r>
          </w:p>
        </w:tc>
        <w:tc>
          <w:tcPr>
            <w:tcW w:w="2117" w:type="dxa"/>
            <w:tcMar>
              <w:top w:w="100" w:type="dxa"/>
              <w:left w:w="100" w:type="dxa"/>
              <w:bottom w:w="100" w:type="dxa"/>
              <w:right w:w="100" w:type="dxa"/>
            </w:tcMar>
          </w:tcPr>
          <w:p w14:paraId="61756451" w14:textId="77777777" w:rsidR="00F42479" w:rsidRDefault="00F42479" w:rsidP="00F42479">
            <w:pPr>
              <w:widowControl w:val="0"/>
              <w:spacing w:line="240" w:lineRule="auto"/>
              <w:rPr>
                <w:rFonts w:ascii="Georgia" w:eastAsia="Georgia" w:hAnsi="Georgia" w:cs="Georgia"/>
                <w:b/>
              </w:rPr>
            </w:pPr>
            <w:r>
              <w:rPr>
                <w:rFonts w:ascii="Georgia" w:eastAsia="Georgia" w:hAnsi="Georgia" w:cs="Georgia"/>
                <w:b/>
              </w:rPr>
              <w:t>Min. rozsah</w:t>
            </w:r>
            <w:r w:rsidR="00AA5F98">
              <w:rPr>
                <w:rFonts w:ascii="Georgia" w:eastAsia="Georgia" w:hAnsi="Georgia" w:cs="Georgia"/>
                <w:b/>
              </w:rPr>
              <w:t xml:space="preserve"> </w:t>
            </w:r>
            <w:r w:rsidR="00AA5F98">
              <w:rPr>
                <w:rFonts w:ascii="Georgia" w:eastAsia="Georgia" w:hAnsi="Georgia" w:cs="Georgia"/>
              </w:rPr>
              <w:t>(platí včetně)</w:t>
            </w:r>
          </w:p>
        </w:tc>
        <w:tc>
          <w:tcPr>
            <w:tcW w:w="2117" w:type="dxa"/>
            <w:tcMar>
              <w:top w:w="100" w:type="dxa"/>
              <w:left w:w="100" w:type="dxa"/>
              <w:bottom w:w="100" w:type="dxa"/>
              <w:right w:w="100" w:type="dxa"/>
            </w:tcMar>
          </w:tcPr>
          <w:p w14:paraId="61756452" w14:textId="77777777" w:rsidR="00F42479" w:rsidRDefault="00F42479" w:rsidP="00760443">
            <w:pPr>
              <w:widowControl w:val="0"/>
              <w:spacing w:line="240" w:lineRule="auto"/>
              <w:rPr>
                <w:rFonts w:ascii="Georgia" w:eastAsia="Georgia" w:hAnsi="Georgia" w:cs="Georgia"/>
                <w:b/>
              </w:rPr>
            </w:pPr>
            <w:r>
              <w:rPr>
                <w:rFonts w:ascii="Georgia" w:eastAsia="Georgia" w:hAnsi="Georgia" w:cs="Georgia"/>
                <w:b/>
              </w:rPr>
              <w:t>Poznámka</w:t>
            </w:r>
          </w:p>
        </w:tc>
      </w:tr>
      <w:tr w:rsidR="00F42479" w14:paraId="61756458" w14:textId="77777777" w:rsidTr="00E16F6D">
        <w:tc>
          <w:tcPr>
            <w:tcW w:w="1366" w:type="dxa"/>
            <w:tcMar>
              <w:top w:w="100" w:type="dxa"/>
              <w:left w:w="100" w:type="dxa"/>
              <w:bottom w:w="100" w:type="dxa"/>
              <w:right w:w="100" w:type="dxa"/>
            </w:tcMar>
          </w:tcPr>
          <w:p w14:paraId="61756454" w14:textId="77777777" w:rsidR="00F42479" w:rsidRPr="0091263C" w:rsidRDefault="00F42479" w:rsidP="00760443">
            <w:pPr>
              <w:widowControl w:val="0"/>
              <w:spacing w:line="240" w:lineRule="auto"/>
              <w:rPr>
                <w:rFonts w:ascii="Georgia" w:eastAsia="Georgia" w:hAnsi="Georgia" w:cs="Georgia"/>
                <w:b/>
              </w:rPr>
            </w:pPr>
            <w:r w:rsidRPr="0091263C">
              <w:rPr>
                <w:rFonts w:ascii="Georgia" w:eastAsia="Georgia" w:hAnsi="Georgia" w:cs="Georgia"/>
                <w:b/>
              </w:rPr>
              <w:t>Teplota</w:t>
            </w:r>
          </w:p>
        </w:tc>
        <w:tc>
          <w:tcPr>
            <w:tcW w:w="2236" w:type="dxa"/>
            <w:tcMar>
              <w:top w:w="100" w:type="dxa"/>
              <w:left w:w="100" w:type="dxa"/>
              <w:bottom w:w="100" w:type="dxa"/>
              <w:right w:w="100" w:type="dxa"/>
            </w:tcMar>
          </w:tcPr>
          <w:p w14:paraId="61756455" w14:textId="77777777" w:rsidR="00F42479" w:rsidRDefault="00F42479" w:rsidP="00760443">
            <w:pPr>
              <w:widowControl w:val="0"/>
              <w:spacing w:line="240" w:lineRule="auto"/>
              <w:rPr>
                <w:rFonts w:ascii="Georgia" w:eastAsia="Georgia" w:hAnsi="Georgia" w:cs="Georgia"/>
              </w:rPr>
            </w:pPr>
            <w:r>
              <w:rPr>
                <w:rFonts w:ascii="Georgia" w:eastAsia="Georgia" w:hAnsi="Georgia" w:cs="Georgia"/>
              </w:rPr>
              <w:t>Výstup z kotle na pelety</w:t>
            </w:r>
          </w:p>
        </w:tc>
        <w:tc>
          <w:tcPr>
            <w:tcW w:w="2117" w:type="dxa"/>
            <w:tcMar>
              <w:top w:w="100" w:type="dxa"/>
              <w:left w:w="100" w:type="dxa"/>
              <w:bottom w:w="100" w:type="dxa"/>
              <w:right w:w="100" w:type="dxa"/>
            </w:tcMar>
          </w:tcPr>
          <w:p w14:paraId="61756456" w14:textId="77777777" w:rsidR="00F42479" w:rsidRDefault="00F42479" w:rsidP="00760443">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61756457" w14:textId="77777777" w:rsidR="00F42479" w:rsidRDefault="00F42479" w:rsidP="00760443">
            <w:pPr>
              <w:widowControl w:val="0"/>
              <w:spacing w:line="240" w:lineRule="auto"/>
              <w:rPr>
                <w:rFonts w:ascii="Georgia" w:eastAsia="Georgia" w:hAnsi="Georgia" w:cs="Georgia"/>
              </w:rPr>
            </w:pPr>
          </w:p>
        </w:tc>
      </w:tr>
      <w:tr w:rsidR="00F42479" w14:paraId="6175645D" w14:textId="77777777" w:rsidTr="00E16F6D">
        <w:trPr>
          <w:trHeight w:val="420"/>
        </w:trPr>
        <w:tc>
          <w:tcPr>
            <w:tcW w:w="1366" w:type="dxa"/>
            <w:tcMar>
              <w:top w:w="100" w:type="dxa"/>
              <w:left w:w="100" w:type="dxa"/>
              <w:bottom w:w="100" w:type="dxa"/>
              <w:right w:w="100" w:type="dxa"/>
            </w:tcMar>
          </w:tcPr>
          <w:p w14:paraId="61756459" w14:textId="77777777" w:rsidR="00F42479" w:rsidRDefault="00F42479" w:rsidP="00760443">
            <w:pPr>
              <w:widowControl w:val="0"/>
              <w:spacing w:line="240" w:lineRule="auto"/>
              <w:rPr>
                <w:rFonts w:ascii="Georgia" w:eastAsia="Georgia" w:hAnsi="Georgia" w:cs="Georgia"/>
              </w:rPr>
            </w:pPr>
          </w:p>
        </w:tc>
        <w:tc>
          <w:tcPr>
            <w:tcW w:w="2236" w:type="dxa"/>
            <w:tcMar>
              <w:top w:w="100" w:type="dxa"/>
              <w:left w:w="100" w:type="dxa"/>
              <w:bottom w:w="100" w:type="dxa"/>
              <w:right w:w="100" w:type="dxa"/>
            </w:tcMar>
          </w:tcPr>
          <w:p w14:paraId="6175645A" w14:textId="77777777" w:rsidR="00F42479" w:rsidRDefault="00F42479" w:rsidP="00F42479">
            <w:pPr>
              <w:widowControl w:val="0"/>
              <w:spacing w:line="240" w:lineRule="auto"/>
              <w:rPr>
                <w:rFonts w:ascii="Georgia" w:eastAsia="Georgia" w:hAnsi="Georgia" w:cs="Georgia"/>
              </w:rPr>
            </w:pPr>
            <w:r>
              <w:rPr>
                <w:rFonts w:ascii="Georgia" w:eastAsia="Georgia" w:hAnsi="Georgia" w:cs="Georgia"/>
              </w:rPr>
              <w:t>Vstup do kotle na pelety</w:t>
            </w:r>
          </w:p>
        </w:tc>
        <w:tc>
          <w:tcPr>
            <w:tcW w:w="2117" w:type="dxa"/>
            <w:tcMar>
              <w:top w:w="100" w:type="dxa"/>
              <w:left w:w="100" w:type="dxa"/>
              <w:bottom w:w="100" w:type="dxa"/>
              <w:right w:w="100" w:type="dxa"/>
            </w:tcMar>
          </w:tcPr>
          <w:p w14:paraId="6175645B" w14:textId="77777777" w:rsidR="00F42479" w:rsidRDefault="00F42479" w:rsidP="00760443">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6175645C" w14:textId="77777777" w:rsidR="00F42479" w:rsidRDefault="00F42479" w:rsidP="00760443">
            <w:pPr>
              <w:widowControl w:val="0"/>
              <w:spacing w:line="240" w:lineRule="auto"/>
              <w:rPr>
                <w:rFonts w:ascii="Georgia" w:eastAsia="Georgia" w:hAnsi="Georgia" w:cs="Georgia"/>
              </w:rPr>
            </w:pPr>
            <w:r>
              <w:rPr>
                <w:rFonts w:ascii="Georgia" w:eastAsia="Georgia" w:hAnsi="Georgia" w:cs="Georgia"/>
              </w:rPr>
              <w:t>Teplota vratné větve</w:t>
            </w:r>
          </w:p>
        </w:tc>
      </w:tr>
      <w:tr w:rsidR="00F42479" w14:paraId="61756462" w14:textId="77777777" w:rsidTr="00E16F6D">
        <w:trPr>
          <w:trHeight w:val="420"/>
        </w:trPr>
        <w:tc>
          <w:tcPr>
            <w:tcW w:w="1366" w:type="dxa"/>
            <w:tcMar>
              <w:top w:w="100" w:type="dxa"/>
              <w:left w:w="100" w:type="dxa"/>
              <w:bottom w:w="100" w:type="dxa"/>
              <w:right w:w="100" w:type="dxa"/>
            </w:tcMar>
          </w:tcPr>
          <w:p w14:paraId="6175645E" w14:textId="77777777" w:rsidR="00F42479" w:rsidRDefault="00F42479" w:rsidP="00760443">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6175645F" w14:textId="77777777" w:rsidR="00F42479" w:rsidRDefault="00F42479" w:rsidP="00760443">
            <w:pPr>
              <w:widowControl w:val="0"/>
              <w:spacing w:line="240" w:lineRule="auto"/>
              <w:rPr>
                <w:rFonts w:ascii="Georgia" w:eastAsia="Georgia" w:hAnsi="Georgia" w:cs="Georgia"/>
              </w:rPr>
            </w:pPr>
            <w:r>
              <w:rPr>
                <w:rFonts w:ascii="Georgia" w:eastAsia="Georgia" w:hAnsi="Georgia" w:cs="Georgia"/>
              </w:rPr>
              <w:t>Výstup z kontejnerové kotelny (za 3cestným ventilem)</w:t>
            </w:r>
          </w:p>
        </w:tc>
        <w:tc>
          <w:tcPr>
            <w:tcW w:w="2117" w:type="dxa"/>
            <w:tcMar>
              <w:top w:w="100" w:type="dxa"/>
              <w:left w:w="100" w:type="dxa"/>
              <w:bottom w:w="100" w:type="dxa"/>
              <w:right w:w="100" w:type="dxa"/>
            </w:tcMar>
          </w:tcPr>
          <w:p w14:paraId="61756460" w14:textId="77777777" w:rsidR="00F42479" w:rsidRDefault="00F42479" w:rsidP="00760443">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61756461" w14:textId="77777777" w:rsidR="00F42479" w:rsidRDefault="00F42479" w:rsidP="00760443">
            <w:pPr>
              <w:widowControl w:val="0"/>
              <w:spacing w:line="240" w:lineRule="auto"/>
              <w:rPr>
                <w:rFonts w:ascii="Georgia" w:eastAsia="Georgia" w:hAnsi="Georgia" w:cs="Georgia"/>
              </w:rPr>
            </w:pPr>
          </w:p>
        </w:tc>
      </w:tr>
      <w:tr w:rsidR="00F42479" w14:paraId="61756467" w14:textId="77777777" w:rsidTr="00E16F6D">
        <w:trPr>
          <w:trHeight w:val="420"/>
        </w:trPr>
        <w:tc>
          <w:tcPr>
            <w:tcW w:w="1366" w:type="dxa"/>
            <w:tcMar>
              <w:top w:w="100" w:type="dxa"/>
              <w:left w:w="100" w:type="dxa"/>
              <w:bottom w:w="100" w:type="dxa"/>
              <w:right w:w="100" w:type="dxa"/>
            </w:tcMar>
          </w:tcPr>
          <w:p w14:paraId="61756463" w14:textId="77777777" w:rsidR="00F42479" w:rsidRDefault="00F42479" w:rsidP="00760443">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61756464" w14:textId="77777777" w:rsidR="00F42479" w:rsidRDefault="00F42479" w:rsidP="00F42479">
            <w:pPr>
              <w:widowControl w:val="0"/>
              <w:spacing w:line="240" w:lineRule="auto"/>
              <w:rPr>
                <w:rFonts w:ascii="Georgia" w:eastAsia="Georgia" w:hAnsi="Georgia" w:cs="Georgia"/>
              </w:rPr>
            </w:pPr>
            <w:r>
              <w:rPr>
                <w:rFonts w:ascii="Georgia" w:eastAsia="Georgia" w:hAnsi="Georgia" w:cs="Georgia"/>
              </w:rPr>
              <w:t xml:space="preserve">Výstup z kotle na </w:t>
            </w:r>
            <w:r>
              <w:rPr>
                <w:rFonts w:ascii="Georgia" w:eastAsia="Georgia" w:hAnsi="Georgia" w:cs="Georgia"/>
              </w:rPr>
              <w:lastRenderedPageBreak/>
              <w:t>LTO</w:t>
            </w:r>
          </w:p>
        </w:tc>
        <w:tc>
          <w:tcPr>
            <w:tcW w:w="2117" w:type="dxa"/>
            <w:tcMar>
              <w:top w:w="100" w:type="dxa"/>
              <w:left w:w="100" w:type="dxa"/>
              <w:bottom w:w="100" w:type="dxa"/>
              <w:right w:w="100" w:type="dxa"/>
            </w:tcMar>
          </w:tcPr>
          <w:p w14:paraId="61756465" w14:textId="77777777" w:rsidR="00F42479" w:rsidRDefault="00F42479" w:rsidP="00760443">
            <w:pPr>
              <w:widowControl w:val="0"/>
              <w:spacing w:line="240" w:lineRule="auto"/>
              <w:rPr>
                <w:rFonts w:ascii="Georgia" w:eastAsia="Georgia" w:hAnsi="Georgia" w:cs="Georgia"/>
              </w:rPr>
            </w:pPr>
            <w:r>
              <w:rPr>
                <w:rFonts w:ascii="Georgia" w:eastAsia="Georgia" w:hAnsi="Georgia" w:cs="Georgia"/>
              </w:rPr>
              <w:lastRenderedPageBreak/>
              <w:t>0 - 120 °C</w:t>
            </w:r>
          </w:p>
        </w:tc>
        <w:tc>
          <w:tcPr>
            <w:tcW w:w="2117" w:type="dxa"/>
            <w:tcMar>
              <w:top w:w="100" w:type="dxa"/>
              <w:left w:w="100" w:type="dxa"/>
              <w:bottom w:w="100" w:type="dxa"/>
              <w:right w:w="100" w:type="dxa"/>
            </w:tcMar>
          </w:tcPr>
          <w:p w14:paraId="61756466" w14:textId="77777777" w:rsidR="00F42479" w:rsidRDefault="00F42479" w:rsidP="00760443">
            <w:pPr>
              <w:widowControl w:val="0"/>
              <w:spacing w:line="240" w:lineRule="auto"/>
              <w:rPr>
                <w:rFonts w:ascii="Georgia" w:eastAsia="Georgia" w:hAnsi="Georgia" w:cs="Georgia"/>
              </w:rPr>
            </w:pPr>
          </w:p>
        </w:tc>
      </w:tr>
      <w:tr w:rsidR="00F42479" w14:paraId="6175646C" w14:textId="77777777" w:rsidTr="00E16F6D">
        <w:trPr>
          <w:trHeight w:val="420"/>
        </w:trPr>
        <w:tc>
          <w:tcPr>
            <w:tcW w:w="1366" w:type="dxa"/>
            <w:tcMar>
              <w:top w:w="100" w:type="dxa"/>
              <w:left w:w="100" w:type="dxa"/>
              <w:bottom w:w="100" w:type="dxa"/>
              <w:right w:w="100" w:type="dxa"/>
            </w:tcMar>
          </w:tcPr>
          <w:p w14:paraId="61756468" w14:textId="77777777" w:rsidR="00F42479" w:rsidRDefault="00F42479" w:rsidP="00760443">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61756469" w14:textId="77777777" w:rsidR="00F42479" w:rsidRDefault="00F42479" w:rsidP="00760443">
            <w:pPr>
              <w:widowControl w:val="0"/>
              <w:spacing w:line="240" w:lineRule="auto"/>
              <w:rPr>
                <w:rFonts w:ascii="Georgia" w:eastAsia="Georgia" w:hAnsi="Georgia" w:cs="Georgia"/>
              </w:rPr>
            </w:pPr>
            <w:r>
              <w:rPr>
                <w:rFonts w:ascii="Georgia" w:eastAsia="Georgia" w:hAnsi="Georgia" w:cs="Georgia"/>
              </w:rPr>
              <w:t>Vstup do kotle na LTO</w:t>
            </w:r>
          </w:p>
        </w:tc>
        <w:tc>
          <w:tcPr>
            <w:tcW w:w="2117" w:type="dxa"/>
            <w:tcMar>
              <w:top w:w="100" w:type="dxa"/>
              <w:left w:w="100" w:type="dxa"/>
              <w:bottom w:w="100" w:type="dxa"/>
              <w:right w:w="100" w:type="dxa"/>
            </w:tcMar>
          </w:tcPr>
          <w:p w14:paraId="6175646A" w14:textId="77777777" w:rsidR="00F42479" w:rsidRDefault="00F42479" w:rsidP="00760443">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6175646B" w14:textId="77777777" w:rsidR="00F42479" w:rsidRDefault="00F42479" w:rsidP="00760443">
            <w:pPr>
              <w:widowControl w:val="0"/>
              <w:spacing w:line="240" w:lineRule="auto"/>
              <w:rPr>
                <w:rFonts w:ascii="Georgia" w:eastAsia="Georgia" w:hAnsi="Georgia" w:cs="Georgia"/>
              </w:rPr>
            </w:pPr>
          </w:p>
        </w:tc>
      </w:tr>
      <w:tr w:rsidR="00F42479" w14:paraId="61756471" w14:textId="77777777" w:rsidTr="00E16F6D">
        <w:trPr>
          <w:trHeight w:val="420"/>
        </w:trPr>
        <w:tc>
          <w:tcPr>
            <w:tcW w:w="1366" w:type="dxa"/>
            <w:tcMar>
              <w:top w:w="100" w:type="dxa"/>
              <w:left w:w="100" w:type="dxa"/>
              <w:bottom w:w="100" w:type="dxa"/>
              <w:right w:w="100" w:type="dxa"/>
            </w:tcMar>
          </w:tcPr>
          <w:p w14:paraId="6175646D" w14:textId="77777777" w:rsidR="00F42479" w:rsidRDefault="00F42479" w:rsidP="00760443">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6175646E" w14:textId="77777777" w:rsidR="00F42479" w:rsidRDefault="00F42479" w:rsidP="00760443">
            <w:pPr>
              <w:widowControl w:val="0"/>
              <w:spacing w:line="240" w:lineRule="auto"/>
              <w:rPr>
                <w:rFonts w:ascii="Georgia" w:eastAsia="Georgia" w:hAnsi="Georgia" w:cs="Georgia"/>
              </w:rPr>
            </w:pPr>
            <w:r>
              <w:rPr>
                <w:rFonts w:ascii="Georgia" w:eastAsia="Georgia" w:hAnsi="Georgia" w:cs="Georgia"/>
              </w:rPr>
              <w:t>Teplý rozdělovač</w:t>
            </w:r>
          </w:p>
        </w:tc>
        <w:tc>
          <w:tcPr>
            <w:tcW w:w="2117" w:type="dxa"/>
            <w:tcMar>
              <w:top w:w="100" w:type="dxa"/>
              <w:left w:w="100" w:type="dxa"/>
              <w:bottom w:w="100" w:type="dxa"/>
              <w:right w:w="100" w:type="dxa"/>
            </w:tcMar>
          </w:tcPr>
          <w:p w14:paraId="6175646F" w14:textId="77777777" w:rsidR="00F42479" w:rsidRDefault="00F42479" w:rsidP="00760443">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61756470" w14:textId="77777777" w:rsidR="00F42479" w:rsidRDefault="00F42479" w:rsidP="00760443">
            <w:pPr>
              <w:widowControl w:val="0"/>
              <w:spacing w:line="240" w:lineRule="auto"/>
              <w:rPr>
                <w:rFonts w:ascii="Georgia" w:eastAsia="Georgia" w:hAnsi="Georgia" w:cs="Georgia"/>
              </w:rPr>
            </w:pPr>
          </w:p>
        </w:tc>
      </w:tr>
      <w:tr w:rsidR="00F42479" w14:paraId="61756476" w14:textId="77777777" w:rsidTr="00E16F6D">
        <w:trPr>
          <w:trHeight w:val="420"/>
        </w:trPr>
        <w:tc>
          <w:tcPr>
            <w:tcW w:w="1366" w:type="dxa"/>
            <w:tcMar>
              <w:top w:w="100" w:type="dxa"/>
              <w:left w:w="100" w:type="dxa"/>
              <w:bottom w:w="100" w:type="dxa"/>
              <w:right w:w="100" w:type="dxa"/>
            </w:tcMar>
          </w:tcPr>
          <w:p w14:paraId="61756472" w14:textId="77777777" w:rsidR="00F42479" w:rsidRDefault="00F42479" w:rsidP="00760443">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61756473" w14:textId="77777777" w:rsidR="00F42479" w:rsidRDefault="00F42479" w:rsidP="00760443">
            <w:pPr>
              <w:widowControl w:val="0"/>
              <w:spacing w:line="240" w:lineRule="auto"/>
              <w:rPr>
                <w:rFonts w:ascii="Georgia" w:eastAsia="Georgia" w:hAnsi="Georgia" w:cs="Georgia"/>
              </w:rPr>
            </w:pPr>
            <w:r>
              <w:rPr>
                <w:rFonts w:ascii="Georgia" w:eastAsia="Georgia" w:hAnsi="Georgia" w:cs="Georgia"/>
              </w:rPr>
              <w:t>Studený rozdělovač</w:t>
            </w:r>
          </w:p>
        </w:tc>
        <w:tc>
          <w:tcPr>
            <w:tcW w:w="2117" w:type="dxa"/>
            <w:tcMar>
              <w:top w:w="100" w:type="dxa"/>
              <w:left w:w="100" w:type="dxa"/>
              <w:bottom w:w="100" w:type="dxa"/>
              <w:right w:w="100" w:type="dxa"/>
            </w:tcMar>
          </w:tcPr>
          <w:p w14:paraId="61756474" w14:textId="77777777" w:rsidR="00F42479" w:rsidRDefault="00F42479" w:rsidP="00760443">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61756475" w14:textId="77777777" w:rsidR="00F42479" w:rsidRDefault="00F42479" w:rsidP="00760443">
            <w:pPr>
              <w:widowControl w:val="0"/>
              <w:spacing w:line="240" w:lineRule="auto"/>
              <w:rPr>
                <w:rFonts w:ascii="Georgia" w:eastAsia="Georgia" w:hAnsi="Georgia" w:cs="Georgia"/>
              </w:rPr>
            </w:pPr>
          </w:p>
        </w:tc>
      </w:tr>
      <w:tr w:rsidR="00F42479" w14:paraId="6175647B" w14:textId="77777777" w:rsidTr="00E16F6D">
        <w:trPr>
          <w:trHeight w:val="420"/>
        </w:trPr>
        <w:tc>
          <w:tcPr>
            <w:tcW w:w="1366" w:type="dxa"/>
            <w:tcMar>
              <w:top w:w="100" w:type="dxa"/>
              <w:left w:w="100" w:type="dxa"/>
              <w:bottom w:w="100" w:type="dxa"/>
              <w:right w:w="100" w:type="dxa"/>
            </w:tcMar>
          </w:tcPr>
          <w:p w14:paraId="61756477" w14:textId="77777777" w:rsidR="00F42479" w:rsidRDefault="00F42479" w:rsidP="00760443">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61756478" w14:textId="77777777" w:rsidR="00F42479" w:rsidRDefault="00F42479" w:rsidP="00760443">
            <w:pPr>
              <w:widowControl w:val="0"/>
              <w:spacing w:line="240" w:lineRule="auto"/>
              <w:rPr>
                <w:rFonts w:ascii="Georgia" w:eastAsia="Georgia" w:hAnsi="Georgia" w:cs="Georgia"/>
              </w:rPr>
            </w:pPr>
            <w:r>
              <w:rPr>
                <w:rFonts w:ascii="Georgia" w:eastAsia="Georgia" w:hAnsi="Georgia" w:cs="Georgia"/>
              </w:rPr>
              <w:t>Nádrž akumulace</w:t>
            </w:r>
          </w:p>
        </w:tc>
        <w:tc>
          <w:tcPr>
            <w:tcW w:w="2117" w:type="dxa"/>
            <w:tcMar>
              <w:top w:w="100" w:type="dxa"/>
              <w:left w:w="100" w:type="dxa"/>
              <w:bottom w:w="100" w:type="dxa"/>
              <w:right w:w="100" w:type="dxa"/>
            </w:tcMar>
          </w:tcPr>
          <w:p w14:paraId="61756479" w14:textId="77777777" w:rsidR="00F42479" w:rsidRDefault="00F42479" w:rsidP="00760443">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6175647A" w14:textId="77777777" w:rsidR="00F42479" w:rsidRDefault="00F42479" w:rsidP="00760443">
            <w:pPr>
              <w:widowControl w:val="0"/>
              <w:spacing w:line="240" w:lineRule="auto"/>
              <w:rPr>
                <w:rFonts w:ascii="Georgia" w:eastAsia="Georgia" w:hAnsi="Georgia" w:cs="Georgia"/>
              </w:rPr>
            </w:pPr>
            <w:r>
              <w:rPr>
                <w:rFonts w:ascii="Georgia" w:eastAsia="Georgia" w:hAnsi="Georgia" w:cs="Georgia"/>
              </w:rPr>
              <w:t>3 krát – (spodní okraj, střed, horní okraj)</w:t>
            </w:r>
          </w:p>
        </w:tc>
      </w:tr>
      <w:tr w:rsidR="00F42479" w14:paraId="61756480" w14:textId="77777777" w:rsidTr="00E16F6D">
        <w:trPr>
          <w:trHeight w:val="420"/>
        </w:trPr>
        <w:tc>
          <w:tcPr>
            <w:tcW w:w="1366" w:type="dxa"/>
            <w:tcMar>
              <w:top w:w="100" w:type="dxa"/>
              <w:left w:w="100" w:type="dxa"/>
              <w:bottom w:w="100" w:type="dxa"/>
              <w:right w:w="100" w:type="dxa"/>
            </w:tcMar>
          </w:tcPr>
          <w:p w14:paraId="6175647C" w14:textId="77777777" w:rsidR="00F42479" w:rsidRDefault="00F42479" w:rsidP="00F42479">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6175647D" w14:textId="77777777" w:rsidR="00F42479" w:rsidRDefault="00F42479" w:rsidP="00F42479">
            <w:pPr>
              <w:widowControl w:val="0"/>
              <w:spacing w:line="240" w:lineRule="auto"/>
              <w:rPr>
                <w:rFonts w:ascii="Georgia" w:eastAsia="Georgia" w:hAnsi="Georgia" w:cs="Georgia"/>
              </w:rPr>
            </w:pPr>
            <w:r>
              <w:rPr>
                <w:rFonts w:ascii="Georgia" w:eastAsia="Georgia" w:hAnsi="Georgia" w:cs="Georgia"/>
              </w:rPr>
              <w:t>Nádrž TUV</w:t>
            </w:r>
          </w:p>
        </w:tc>
        <w:tc>
          <w:tcPr>
            <w:tcW w:w="2117" w:type="dxa"/>
            <w:tcMar>
              <w:top w:w="100" w:type="dxa"/>
              <w:left w:w="100" w:type="dxa"/>
              <w:bottom w:w="100" w:type="dxa"/>
              <w:right w:w="100" w:type="dxa"/>
            </w:tcMar>
          </w:tcPr>
          <w:p w14:paraId="6175647E" w14:textId="77777777" w:rsidR="00F42479" w:rsidRDefault="00F42479" w:rsidP="00F42479">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6175647F" w14:textId="77777777" w:rsidR="00F42479" w:rsidRDefault="00F42479" w:rsidP="00F42479">
            <w:pPr>
              <w:widowControl w:val="0"/>
              <w:spacing w:line="240" w:lineRule="auto"/>
              <w:rPr>
                <w:rFonts w:ascii="Georgia" w:eastAsia="Georgia" w:hAnsi="Georgia" w:cs="Georgia"/>
              </w:rPr>
            </w:pPr>
            <w:r>
              <w:rPr>
                <w:rFonts w:ascii="Georgia" w:eastAsia="Georgia" w:hAnsi="Georgia" w:cs="Georgia"/>
              </w:rPr>
              <w:t>3 krát – (spodní okraj, střed, horní okraj)</w:t>
            </w:r>
          </w:p>
        </w:tc>
      </w:tr>
      <w:tr w:rsidR="00F42479" w14:paraId="61756485" w14:textId="77777777" w:rsidTr="00E16F6D">
        <w:trPr>
          <w:trHeight w:val="420"/>
        </w:trPr>
        <w:tc>
          <w:tcPr>
            <w:tcW w:w="1366" w:type="dxa"/>
            <w:tcMar>
              <w:top w:w="100" w:type="dxa"/>
              <w:left w:w="100" w:type="dxa"/>
              <w:bottom w:w="100" w:type="dxa"/>
              <w:right w:w="100" w:type="dxa"/>
            </w:tcMar>
          </w:tcPr>
          <w:p w14:paraId="61756481" w14:textId="77777777" w:rsidR="00F42479" w:rsidRDefault="00F42479" w:rsidP="00F42479">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61756482" w14:textId="77777777" w:rsidR="00F42479" w:rsidRDefault="00F42479" w:rsidP="00F42479">
            <w:pPr>
              <w:widowControl w:val="0"/>
              <w:spacing w:line="240" w:lineRule="auto"/>
              <w:rPr>
                <w:rFonts w:ascii="Georgia" w:eastAsia="Georgia" w:hAnsi="Georgia" w:cs="Georgia"/>
              </w:rPr>
            </w:pPr>
            <w:r>
              <w:rPr>
                <w:rFonts w:ascii="Georgia" w:eastAsia="Georgia" w:hAnsi="Georgia" w:cs="Georgia"/>
              </w:rPr>
              <w:t>Fototermika</w:t>
            </w:r>
          </w:p>
        </w:tc>
        <w:tc>
          <w:tcPr>
            <w:tcW w:w="2117" w:type="dxa"/>
            <w:tcMar>
              <w:top w:w="100" w:type="dxa"/>
              <w:left w:w="100" w:type="dxa"/>
              <w:bottom w:w="100" w:type="dxa"/>
              <w:right w:w="100" w:type="dxa"/>
            </w:tcMar>
          </w:tcPr>
          <w:p w14:paraId="61756483" w14:textId="77777777" w:rsidR="00F42479" w:rsidRDefault="00F42479" w:rsidP="00F42479">
            <w:pPr>
              <w:widowControl w:val="0"/>
              <w:spacing w:line="240" w:lineRule="auto"/>
              <w:rPr>
                <w:rFonts w:ascii="Georgia" w:eastAsia="Georgia" w:hAnsi="Georgia" w:cs="Georgia"/>
              </w:rPr>
            </w:pPr>
            <w:r>
              <w:rPr>
                <w:rFonts w:ascii="Georgia" w:eastAsia="Georgia" w:hAnsi="Georgia" w:cs="Georgia"/>
              </w:rPr>
              <w:t>0 - 250 °C</w:t>
            </w:r>
          </w:p>
        </w:tc>
        <w:tc>
          <w:tcPr>
            <w:tcW w:w="2117" w:type="dxa"/>
            <w:tcMar>
              <w:top w:w="100" w:type="dxa"/>
              <w:left w:w="100" w:type="dxa"/>
              <w:bottom w:w="100" w:type="dxa"/>
              <w:right w:w="100" w:type="dxa"/>
            </w:tcMar>
          </w:tcPr>
          <w:p w14:paraId="61756484" w14:textId="77777777" w:rsidR="00F42479" w:rsidRDefault="00F42479" w:rsidP="00F42479">
            <w:pPr>
              <w:widowControl w:val="0"/>
              <w:spacing w:line="240" w:lineRule="auto"/>
              <w:rPr>
                <w:rFonts w:ascii="Georgia" w:eastAsia="Georgia" w:hAnsi="Georgia" w:cs="Georgia"/>
              </w:rPr>
            </w:pPr>
            <w:r>
              <w:rPr>
                <w:rFonts w:ascii="Georgia" w:eastAsia="Georgia" w:hAnsi="Georgia" w:cs="Georgia"/>
              </w:rPr>
              <w:t>Topná větev nádrže TUV</w:t>
            </w:r>
          </w:p>
        </w:tc>
      </w:tr>
      <w:tr w:rsidR="00F42479" w14:paraId="6175648A" w14:textId="77777777" w:rsidTr="00E16F6D">
        <w:trPr>
          <w:trHeight w:val="420"/>
        </w:trPr>
        <w:tc>
          <w:tcPr>
            <w:tcW w:w="1366" w:type="dxa"/>
            <w:tcMar>
              <w:top w:w="100" w:type="dxa"/>
              <w:left w:w="100" w:type="dxa"/>
              <w:bottom w:w="100" w:type="dxa"/>
              <w:right w:w="100" w:type="dxa"/>
            </w:tcMar>
          </w:tcPr>
          <w:p w14:paraId="61756486" w14:textId="77777777" w:rsidR="00F42479" w:rsidRDefault="00F42479" w:rsidP="00F42479">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61756487" w14:textId="77777777" w:rsidR="00F42479" w:rsidRDefault="00F42479" w:rsidP="00F42479">
            <w:pPr>
              <w:widowControl w:val="0"/>
              <w:spacing w:line="240" w:lineRule="auto"/>
              <w:rPr>
                <w:rFonts w:ascii="Georgia" w:eastAsia="Georgia" w:hAnsi="Georgia" w:cs="Georgia"/>
              </w:rPr>
            </w:pPr>
            <w:r>
              <w:rPr>
                <w:rFonts w:ascii="Georgia" w:eastAsia="Georgia" w:hAnsi="Georgia" w:cs="Georgia"/>
              </w:rPr>
              <w:t>Fototermika</w:t>
            </w:r>
          </w:p>
        </w:tc>
        <w:tc>
          <w:tcPr>
            <w:tcW w:w="2117" w:type="dxa"/>
            <w:tcMar>
              <w:top w:w="100" w:type="dxa"/>
              <w:left w:w="100" w:type="dxa"/>
              <w:bottom w:w="100" w:type="dxa"/>
              <w:right w:w="100" w:type="dxa"/>
            </w:tcMar>
          </w:tcPr>
          <w:p w14:paraId="61756488" w14:textId="77777777" w:rsidR="00F42479" w:rsidRDefault="00F42479" w:rsidP="00F42479">
            <w:pPr>
              <w:widowControl w:val="0"/>
              <w:spacing w:line="240" w:lineRule="auto"/>
              <w:rPr>
                <w:rFonts w:ascii="Georgia" w:eastAsia="Georgia" w:hAnsi="Georgia" w:cs="Georgia"/>
              </w:rPr>
            </w:pPr>
            <w:r>
              <w:rPr>
                <w:rFonts w:ascii="Georgia" w:eastAsia="Georgia" w:hAnsi="Georgia" w:cs="Georgia"/>
              </w:rPr>
              <w:t>0 - 250 °C</w:t>
            </w:r>
          </w:p>
        </w:tc>
        <w:tc>
          <w:tcPr>
            <w:tcW w:w="2117" w:type="dxa"/>
            <w:tcMar>
              <w:top w:w="100" w:type="dxa"/>
              <w:left w:w="100" w:type="dxa"/>
              <w:bottom w:w="100" w:type="dxa"/>
              <w:right w:w="100" w:type="dxa"/>
            </w:tcMar>
          </w:tcPr>
          <w:p w14:paraId="61756489" w14:textId="77777777" w:rsidR="00F42479" w:rsidRDefault="00F42479" w:rsidP="00F42479">
            <w:pPr>
              <w:widowControl w:val="0"/>
              <w:spacing w:line="240" w:lineRule="auto"/>
              <w:rPr>
                <w:rFonts w:ascii="Georgia" w:eastAsia="Georgia" w:hAnsi="Georgia" w:cs="Georgia"/>
              </w:rPr>
            </w:pPr>
            <w:r>
              <w:rPr>
                <w:rFonts w:ascii="Georgia" w:eastAsia="Georgia" w:hAnsi="Georgia" w:cs="Georgia"/>
              </w:rPr>
              <w:t>Vratná větev z nádrže TUV</w:t>
            </w:r>
          </w:p>
        </w:tc>
      </w:tr>
      <w:tr w:rsidR="00F42479" w14:paraId="6175648F" w14:textId="77777777" w:rsidTr="00E16F6D">
        <w:trPr>
          <w:trHeight w:val="420"/>
        </w:trPr>
        <w:tc>
          <w:tcPr>
            <w:tcW w:w="1366" w:type="dxa"/>
            <w:tcMar>
              <w:top w:w="100" w:type="dxa"/>
              <w:left w:w="100" w:type="dxa"/>
              <w:bottom w:w="100" w:type="dxa"/>
              <w:right w:w="100" w:type="dxa"/>
            </w:tcMar>
          </w:tcPr>
          <w:p w14:paraId="6175648B" w14:textId="77777777" w:rsidR="00F42479" w:rsidRDefault="00F42479" w:rsidP="00F42479">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6175648C" w14:textId="77777777" w:rsidR="00F42479" w:rsidRDefault="00F42479" w:rsidP="00F42479">
            <w:pPr>
              <w:widowControl w:val="0"/>
              <w:spacing w:line="240" w:lineRule="auto"/>
              <w:rPr>
                <w:rFonts w:ascii="Georgia" w:eastAsia="Georgia" w:hAnsi="Georgia" w:cs="Georgia"/>
              </w:rPr>
            </w:pPr>
            <w:r>
              <w:rPr>
                <w:rFonts w:ascii="Georgia" w:eastAsia="Georgia" w:hAnsi="Georgia" w:cs="Georgia"/>
              </w:rPr>
              <w:t xml:space="preserve">Vstup paliva do kotle na pelety </w:t>
            </w:r>
          </w:p>
        </w:tc>
        <w:tc>
          <w:tcPr>
            <w:tcW w:w="2117" w:type="dxa"/>
            <w:tcMar>
              <w:top w:w="100" w:type="dxa"/>
              <w:left w:w="100" w:type="dxa"/>
              <w:bottom w:w="100" w:type="dxa"/>
              <w:right w:w="100" w:type="dxa"/>
            </w:tcMar>
          </w:tcPr>
          <w:p w14:paraId="6175648D" w14:textId="77777777" w:rsidR="00F42479" w:rsidRDefault="00F42479" w:rsidP="00F42479">
            <w:pPr>
              <w:widowControl w:val="0"/>
              <w:spacing w:line="240" w:lineRule="auto"/>
              <w:rPr>
                <w:rFonts w:ascii="Georgia" w:eastAsia="Georgia" w:hAnsi="Georgia" w:cs="Georgia"/>
              </w:rPr>
            </w:pPr>
            <w:r>
              <w:rPr>
                <w:rFonts w:ascii="Georgia" w:eastAsia="Georgia" w:hAnsi="Georgia" w:cs="Georgia"/>
              </w:rPr>
              <w:t>0 - 800 °C</w:t>
            </w:r>
          </w:p>
        </w:tc>
        <w:tc>
          <w:tcPr>
            <w:tcW w:w="2117" w:type="dxa"/>
            <w:tcMar>
              <w:top w:w="100" w:type="dxa"/>
              <w:left w:w="100" w:type="dxa"/>
              <w:bottom w:w="100" w:type="dxa"/>
              <w:right w:w="100" w:type="dxa"/>
            </w:tcMar>
          </w:tcPr>
          <w:p w14:paraId="6175648E" w14:textId="77777777" w:rsidR="00F42479" w:rsidRDefault="00F42479" w:rsidP="00F42479">
            <w:pPr>
              <w:widowControl w:val="0"/>
              <w:spacing w:line="240" w:lineRule="auto"/>
              <w:rPr>
                <w:rFonts w:ascii="Georgia" w:eastAsia="Georgia" w:hAnsi="Georgia" w:cs="Georgia"/>
              </w:rPr>
            </w:pPr>
            <w:r>
              <w:rPr>
                <w:rFonts w:ascii="Georgia" w:eastAsia="Georgia" w:hAnsi="Georgia" w:cs="Georgia"/>
              </w:rPr>
              <w:t>Doprava paliva</w:t>
            </w:r>
          </w:p>
        </w:tc>
      </w:tr>
      <w:tr w:rsidR="00F42479" w14:paraId="61756494" w14:textId="77777777" w:rsidTr="00E16F6D">
        <w:trPr>
          <w:trHeight w:val="420"/>
        </w:trPr>
        <w:tc>
          <w:tcPr>
            <w:tcW w:w="1366" w:type="dxa"/>
            <w:tcMar>
              <w:top w:w="100" w:type="dxa"/>
              <w:left w:w="100" w:type="dxa"/>
              <w:bottom w:w="100" w:type="dxa"/>
              <w:right w:w="100" w:type="dxa"/>
            </w:tcMar>
          </w:tcPr>
          <w:p w14:paraId="61756490" w14:textId="77777777" w:rsidR="00F42479" w:rsidRPr="0091263C" w:rsidRDefault="00F42479" w:rsidP="00F42479">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61756491" w14:textId="77777777" w:rsidR="00F42479" w:rsidRDefault="00F42479" w:rsidP="00F42479">
            <w:pPr>
              <w:widowControl w:val="0"/>
              <w:spacing w:line="240" w:lineRule="auto"/>
              <w:rPr>
                <w:rFonts w:ascii="Georgia" w:eastAsia="Georgia" w:hAnsi="Georgia" w:cs="Georgia"/>
              </w:rPr>
            </w:pPr>
            <w:r>
              <w:rPr>
                <w:rFonts w:ascii="Georgia" w:eastAsia="Georgia" w:hAnsi="Georgia" w:cs="Georgia"/>
              </w:rPr>
              <w:t>Sklad pelet</w:t>
            </w:r>
          </w:p>
        </w:tc>
        <w:tc>
          <w:tcPr>
            <w:tcW w:w="2117" w:type="dxa"/>
            <w:tcMar>
              <w:top w:w="100" w:type="dxa"/>
              <w:left w:w="100" w:type="dxa"/>
              <w:bottom w:w="100" w:type="dxa"/>
              <w:right w:w="100" w:type="dxa"/>
            </w:tcMar>
          </w:tcPr>
          <w:p w14:paraId="61756492" w14:textId="77777777" w:rsidR="00F42479" w:rsidRDefault="00F42479" w:rsidP="00F42479">
            <w:pPr>
              <w:widowControl w:val="0"/>
              <w:spacing w:line="240" w:lineRule="auto"/>
              <w:rPr>
                <w:rFonts w:ascii="Georgia" w:eastAsia="Georgia" w:hAnsi="Georgia" w:cs="Georgia"/>
              </w:rPr>
            </w:pPr>
            <w:r>
              <w:rPr>
                <w:rFonts w:ascii="Georgia" w:eastAsia="Georgia" w:hAnsi="Georgia" w:cs="Georgia"/>
              </w:rPr>
              <w:t>0 - 800 °C</w:t>
            </w:r>
          </w:p>
        </w:tc>
        <w:tc>
          <w:tcPr>
            <w:tcW w:w="2117" w:type="dxa"/>
            <w:tcMar>
              <w:top w:w="100" w:type="dxa"/>
              <w:left w:w="100" w:type="dxa"/>
              <w:bottom w:w="100" w:type="dxa"/>
              <w:right w:w="100" w:type="dxa"/>
            </w:tcMar>
          </w:tcPr>
          <w:p w14:paraId="61756493" w14:textId="77777777" w:rsidR="00F42479" w:rsidRDefault="00F42479" w:rsidP="00F42479">
            <w:pPr>
              <w:widowControl w:val="0"/>
              <w:spacing w:line="240" w:lineRule="auto"/>
              <w:rPr>
                <w:rFonts w:ascii="Georgia" w:eastAsia="Georgia" w:hAnsi="Georgia" w:cs="Georgia"/>
              </w:rPr>
            </w:pPr>
          </w:p>
        </w:tc>
      </w:tr>
      <w:tr w:rsidR="00F42479" w14:paraId="61756499" w14:textId="77777777" w:rsidTr="00E16F6D">
        <w:trPr>
          <w:trHeight w:val="420"/>
        </w:trPr>
        <w:tc>
          <w:tcPr>
            <w:tcW w:w="1366" w:type="dxa"/>
            <w:tcMar>
              <w:top w:w="100" w:type="dxa"/>
              <w:left w:w="100" w:type="dxa"/>
              <w:bottom w:w="100" w:type="dxa"/>
              <w:right w:w="100" w:type="dxa"/>
            </w:tcMar>
          </w:tcPr>
          <w:p w14:paraId="61756495" w14:textId="77777777" w:rsidR="00F42479" w:rsidRPr="0091263C" w:rsidRDefault="00F42479" w:rsidP="00F42479">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61756496" w14:textId="77777777" w:rsidR="00F42479" w:rsidRDefault="00F42479" w:rsidP="00F42479">
            <w:pPr>
              <w:widowControl w:val="0"/>
              <w:spacing w:line="240" w:lineRule="auto"/>
              <w:rPr>
                <w:rFonts w:ascii="Georgia" w:eastAsia="Georgia" w:hAnsi="Georgia" w:cs="Georgia"/>
              </w:rPr>
            </w:pPr>
            <w:r>
              <w:rPr>
                <w:rFonts w:ascii="Georgia" w:eastAsia="Georgia" w:hAnsi="Georgia" w:cs="Georgia"/>
              </w:rPr>
              <w:t>Výstup paliva ze skladu pelet</w:t>
            </w:r>
          </w:p>
        </w:tc>
        <w:tc>
          <w:tcPr>
            <w:tcW w:w="2117" w:type="dxa"/>
            <w:tcMar>
              <w:top w:w="100" w:type="dxa"/>
              <w:left w:w="100" w:type="dxa"/>
              <w:bottom w:w="100" w:type="dxa"/>
              <w:right w:w="100" w:type="dxa"/>
            </w:tcMar>
          </w:tcPr>
          <w:p w14:paraId="61756497" w14:textId="77777777" w:rsidR="00F42479" w:rsidRDefault="00F42479" w:rsidP="00F42479">
            <w:pPr>
              <w:widowControl w:val="0"/>
              <w:spacing w:line="240" w:lineRule="auto"/>
              <w:rPr>
                <w:rFonts w:ascii="Georgia" w:eastAsia="Georgia" w:hAnsi="Georgia" w:cs="Georgia"/>
              </w:rPr>
            </w:pPr>
            <w:r>
              <w:rPr>
                <w:rFonts w:ascii="Georgia" w:eastAsia="Georgia" w:hAnsi="Georgia" w:cs="Georgia"/>
              </w:rPr>
              <w:t>0 - 800 °C</w:t>
            </w:r>
          </w:p>
        </w:tc>
        <w:tc>
          <w:tcPr>
            <w:tcW w:w="2117" w:type="dxa"/>
            <w:tcMar>
              <w:top w:w="100" w:type="dxa"/>
              <w:left w:w="100" w:type="dxa"/>
              <w:bottom w:w="100" w:type="dxa"/>
              <w:right w:w="100" w:type="dxa"/>
            </w:tcMar>
          </w:tcPr>
          <w:p w14:paraId="61756498" w14:textId="77777777" w:rsidR="00F42479" w:rsidRDefault="00F42479" w:rsidP="00F42479">
            <w:pPr>
              <w:widowControl w:val="0"/>
              <w:spacing w:line="240" w:lineRule="auto"/>
              <w:rPr>
                <w:rFonts w:ascii="Georgia" w:eastAsia="Georgia" w:hAnsi="Georgia" w:cs="Georgia"/>
              </w:rPr>
            </w:pPr>
          </w:p>
        </w:tc>
      </w:tr>
      <w:tr w:rsidR="00F42479" w14:paraId="6175649E" w14:textId="77777777" w:rsidTr="00E16F6D">
        <w:trPr>
          <w:trHeight w:val="420"/>
        </w:trPr>
        <w:tc>
          <w:tcPr>
            <w:tcW w:w="1366" w:type="dxa"/>
            <w:tcMar>
              <w:top w:w="100" w:type="dxa"/>
              <w:left w:w="100" w:type="dxa"/>
              <w:bottom w:w="100" w:type="dxa"/>
              <w:right w:w="100" w:type="dxa"/>
            </w:tcMar>
          </w:tcPr>
          <w:p w14:paraId="6175649A" w14:textId="77777777" w:rsidR="00F42479" w:rsidRPr="0091263C" w:rsidRDefault="00F42479" w:rsidP="00F42479">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6175649B" w14:textId="77777777" w:rsidR="00F42479" w:rsidRDefault="00F42479" w:rsidP="00F42479">
            <w:pPr>
              <w:widowControl w:val="0"/>
              <w:spacing w:line="240" w:lineRule="auto"/>
              <w:rPr>
                <w:rFonts w:ascii="Georgia" w:eastAsia="Georgia" w:hAnsi="Georgia" w:cs="Georgia"/>
              </w:rPr>
            </w:pPr>
            <w:r>
              <w:rPr>
                <w:rFonts w:ascii="Georgia" w:eastAsia="Georgia" w:hAnsi="Georgia" w:cs="Georgia"/>
              </w:rPr>
              <w:t xml:space="preserve">Výstup z čerpadla okruhu recirkulace </w:t>
            </w:r>
            <w:r>
              <w:rPr>
                <w:rFonts w:ascii="Georgia" w:eastAsia="Georgia" w:hAnsi="Georgia" w:cs="Georgia"/>
              </w:rPr>
              <w:lastRenderedPageBreak/>
              <w:t>TUV</w:t>
            </w:r>
          </w:p>
        </w:tc>
        <w:tc>
          <w:tcPr>
            <w:tcW w:w="2117" w:type="dxa"/>
            <w:tcMar>
              <w:top w:w="100" w:type="dxa"/>
              <w:left w:w="100" w:type="dxa"/>
              <w:bottom w:w="100" w:type="dxa"/>
              <w:right w:w="100" w:type="dxa"/>
            </w:tcMar>
          </w:tcPr>
          <w:p w14:paraId="6175649C" w14:textId="77777777" w:rsidR="00F42479" w:rsidRDefault="00F42479" w:rsidP="00F42479">
            <w:pPr>
              <w:widowControl w:val="0"/>
              <w:spacing w:line="240" w:lineRule="auto"/>
              <w:rPr>
                <w:rFonts w:ascii="Georgia" w:eastAsia="Georgia" w:hAnsi="Georgia" w:cs="Georgia"/>
              </w:rPr>
            </w:pPr>
            <w:r>
              <w:rPr>
                <w:rFonts w:ascii="Georgia" w:eastAsia="Georgia" w:hAnsi="Georgia" w:cs="Georgia"/>
              </w:rPr>
              <w:lastRenderedPageBreak/>
              <w:t>0 - 120 °C</w:t>
            </w:r>
          </w:p>
        </w:tc>
        <w:tc>
          <w:tcPr>
            <w:tcW w:w="2117" w:type="dxa"/>
            <w:tcMar>
              <w:top w:w="100" w:type="dxa"/>
              <w:left w:w="100" w:type="dxa"/>
              <w:bottom w:w="100" w:type="dxa"/>
              <w:right w:w="100" w:type="dxa"/>
            </w:tcMar>
          </w:tcPr>
          <w:p w14:paraId="6175649D" w14:textId="77777777" w:rsidR="00F42479" w:rsidRDefault="00F42479" w:rsidP="00F42479">
            <w:pPr>
              <w:widowControl w:val="0"/>
              <w:spacing w:line="240" w:lineRule="auto"/>
              <w:rPr>
                <w:rFonts w:ascii="Georgia" w:eastAsia="Georgia" w:hAnsi="Georgia" w:cs="Georgia"/>
              </w:rPr>
            </w:pPr>
          </w:p>
        </w:tc>
      </w:tr>
      <w:tr w:rsidR="00F42479" w14:paraId="617564A3" w14:textId="77777777" w:rsidTr="00E16F6D">
        <w:trPr>
          <w:trHeight w:val="420"/>
        </w:trPr>
        <w:tc>
          <w:tcPr>
            <w:tcW w:w="1366" w:type="dxa"/>
            <w:tcMar>
              <w:top w:w="100" w:type="dxa"/>
              <w:left w:w="100" w:type="dxa"/>
              <w:bottom w:w="100" w:type="dxa"/>
              <w:right w:w="100" w:type="dxa"/>
            </w:tcMar>
          </w:tcPr>
          <w:p w14:paraId="6175649F" w14:textId="77777777" w:rsidR="00F42479" w:rsidRPr="0091263C" w:rsidRDefault="00F42479" w:rsidP="00F42479">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617564A0" w14:textId="77777777" w:rsidR="00F42479" w:rsidRDefault="00F42479" w:rsidP="00F42479">
            <w:pPr>
              <w:widowControl w:val="0"/>
              <w:spacing w:line="240" w:lineRule="auto"/>
              <w:rPr>
                <w:rFonts w:ascii="Georgia" w:eastAsia="Georgia" w:hAnsi="Georgia" w:cs="Georgia"/>
              </w:rPr>
            </w:pPr>
            <w:r>
              <w:rPr>
                <w:rFonts w:ascii="Georgia" w:eastAsia="Georgia" w:hAnsi="Georgia" w:cs="Georgia"/>
              </w:rPr>
              <w:t>Výstup z čerpadla okruhu ochrany proti legionele</w:t>
            </w:r>
          </w:p>
        </w:tc>
        <w:tc>
          <w:tcPr>
            <w:tcW w:w="2117" w:type="dxa"/>
            <w:tcMar>
              <w:top w:w="100" w:type="dxa"/>
              <w:left w:w="100" w:type="dxa"/>
              <w:bottom w:w="100" w:type="dxa"/>
              <w:right w:w="100" w:type="dxa"/>
            </w:tcMar>
          </w:tcPr>
          <w:p w14:paraId="617564A1" w14:textId="77777777" w:rsidR="00F42479" w:rsidRDefault="00F42479" w:rsidP="00F42479">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617564A2" w14:textId="77777777" w:rsidR="00F42479" w:rsidRDefault="00F42479" w:rsidP="00F42479">
            <w:pPr>
              <w:widowControl w:val="0"/>
              <w:spacing w:line="240" w:lineRule="auto"/>
              <w:rPr>
                <w:rFonts w:ascii="Georgia" w:eastAsia="Georgia" w:hAnsi="Georgia" w:cs="Georgia"/>
              </w:rPr>
            </w:pPr>
          </w:p>
        </w:tc>
      </w:tr>
      <w:tr w:rsidR="00F42479" w14:paraId="617564A8" w14:textId="77777777" w:rsidTr="00E16F6D">
        <w:trPr>
          <w:trHeight w:val="420"/>
        </w:trPr>
        <w:tc>
          <w:tcPr>
            <w:tcW w:w="1366" w:type="dxa"/>
            <w:tcMar>
              <w:top w:w="100" w:type="dxa"/>
              <w:left w:w="100" w:type="dxa"/>
              <w:bottom w:w="100" w:type="dxa"/>
              <w:right w:w="100" w:type="dxa"/>
            </w:tcMar>
          </w:tcPr>
          <w:p w14:paraId="617564A4" w14:textId="77777777" w:rsidR="00F42479" w:rsidRPr="0091263C" w:rsidRDefault="00F42479" w:rsidP="00F42479">
            <w:pPr>
              <w:widowControl w:val="0"/>
              <w:spacing w:line="240" w:lineRule="auto"/>
              <w:rPr>
                <w:rFonts w:ascii="Georgia" w:eastAsia="Georgia" w:hAnsi="Georgia" w:cs="Georgia"/>
                <w:b/>
              </w:rPr>
            </w:pPr>
            <w:r w:rsidRPr="0091263C">
              <w:rPr>
                <w:rFonts w:ascii="Georgia" w:eastAsia="Georgia" w:hAnsi="Georgia" w:cs="Georgia"/>
                <w:b/>
              </w:rPr>
              <w:t>Tlak</w:t>
            </w:r>
          </w:p>
        </w:tc>
        <w:tc>
          <w:tcPr>
            <w:tcW w:w="2236" w:type="dxa"/>
            <w:tcMar>
              <w:top w:w="100" w:type="dxa"/>
              <w:left w:w="100" w:type="dxa"/>
              <w:bottom w:w="100" w:type="dxa"/>
              <w:right w:w="100" w:type="dxa"/>
            </w:tcMar>
          </w:tcPr>
          <w:p w14:paraId="617564A5" w14:textId="77777777" w:rsidR="00F42479" w:rsidRDefault="00F42479" w:rsidP="00F42479">
            <w:pPr>
              <w:widowControl w:val="0"/>
              <w:spacing w:line="240" w:lineRule="auto"/>
              <w:rPr>
                <w:rFonts w:ascii="Georgia" w:eastAsia="Georgia" w:hAnsi="Georgia" w:cs="Georgia"/>
              </w:rPr>
            </w:pPr>
            <w:r>
              <w:rPr>
                <w:rFonts w:ascii="Georgia" w:eastAsia="Georgia" w:hAnsi="Georgia" w:cs="Georgia"/>
              </w:rPr>
              <w:t>Studený rozdělovač</w:t>
            </w:r>
          </w:p>
        </w:tc>
        <w:tc>
          <w:tcPr>
            <w:tcW w:w="2117" w:type="dxa"/>
            <w:tcMar>
              <w:top w:w="100" w:type="dxa"/>
              <w:left w:w="100" w:type="dxa"/>
              <w:bottom w:w="100" w:type="dxa"/>
              <w:right w:w="100" w:type="dxa"/>
            </w:tcMar>
          </w:tcPr>
          <w:p w14:paraId="617564A6" w14:textId="77777777" w:rsidR="00F42479" w:rsidRDefault="00F42479" w:rsidP="00F42479">
            <w:pPr>
              <w:widowControl w:val="0"/>
              <w:spacing w:line="240" w:lineRule="auto"/>
              <w:rPr>
                <w:rFonts w:ascii="Georgia" w:eastAsia="Georgia" w:hAnsi="Georgia" w:cs="Georgia"/>
              </w:rPr>
            </w:pPr>
            <w:r>
              <w:rPr>
                <w:rFonts w:ascii="Georgia" w:eastAsia="Georgia" w:hAnsi="Georgia" w:cs="Georgia"/>
              </w:rPr>
              <w:t>0-6 bar</w:t>
            </w:r>
          </w:p>
        </w:tc>
        <w:tc>
          <w:tcPr>
            <w:tcW w:w="2117" w:type="dxa"/>
            <w:tcMar>
              <w:top w:w="100" w:type="dxa"/>
              <w:left w:w="100" w:type="dxa"/>
              <w:bottom w:w="100" w:type="dxa"/>
              <w:right w:w="100" w:type="dxa"/>
            </w:tcMar>
          </w:tcPr>
          <w:p w14:paraId="617564A7" w14:textId="77777777" w:rsidR="00F42479" w:rsidRDefault="00F42479" w:rsidP="00F42479">
            <w:pPr>
              <w:widowControl w:val="0"/>
              <w:spacing w:line="240" w:lineRule="auto"/>
              <w:rPr>
                <w:rFonts w:ascii="Georgia" w:eastAsia="Georgia" w:hAnsi="Georgia" w:cs="Georgia"/>
              </w:rPr>
            </w:pPr>
          </w:p>
        </w:tc>
      </w:tr>
      <w:tr w:rsidR="00F42479" w14:paraId="617564AD" w14:textId="77777777" w:rsidTr="00E16F6D">
        <w:trPr>
          <w:trHeight w:val="420"/>
        </w:trPr>
        <w:tc>
          <w:tcPr>
            <w:tcW w:w="1366" w:type="dxa"/>
            <w:tcMar>
              <w:top w:w="100" w:type="dxa"/>
              <w:left w:w="100" w:type="dxa"/>
              <w:bottom w:w="100" w:type="dxa"/>
              <w:right w:w="100" w:type="dxa"/>
            </w:tcMar>
          </w:tcPr>
          <w:p w14:paraId="617564A9" w14:textId="77777777" w:rsidR="00F42479" w:rsidRPr="0091263C" w:rsidRDefault="00F42479" w:rsidP="00F42479">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617564AA" w14:textId="77777777" w:rsidR="00F42479" w:rsidRDefault="00F42479" w:rsidP="00F42479">
            <w:pPr>
              <w:widowControl w:val="0"/>
              <w:spacing w:line="240" w:lineRule="auto"/>
              <w:rPr>
                <w:rFonts w:ascii="Georgia" w:eastAsia="Georgia" w:hAnsi="Georgia" w:cs="Georgia"/>
              </w:rPr>
            </w:pPr>
            <w:r>
              <w:rPr>
                <w:rFonts w:ascii="Georgia" w:eastAsia="Georgia" w:hAnsi="Georgia" w:cs="Georgia"/>
              </w:rPr>
              <w:t>Teplý rozdělovač</w:t>
            </w:r>
          </w:p>
        </w:tc>
        <w:tc>
          <w:tcPr>
            <w:tcW w:w="2117" w:type="dxa"/>
            <w:tcMar>
              <w:top w:w="100" w:type="dxa"/>
              <w:left w:w="100" w:type="dxa"/>
              <w:bottom w:w="100" w:type="dxa"/>
              <w:right w:w="100" w:type="dxa"/>
            </w:tcMar>
          </w:tcPr>
          <w:p w14:paraId="617564AB" w14:textId="77777777" w:rsidR="00F42479" w:rsidRDefault="00F42479" w:rsidP="00F42479">
            <w:pPr>
              <w:widowControl w:val="0"/>
              <w:spacing w:line="240" w:lineRule="auto"/>
              <w:rPr>
                <w:rFonts w:ascii="Georgia" w:eastAsia="Georgia" w:hAnsi="Georgia" w:cs="Georgia"/>
              </w:rPr>
            </w:pPr>
            <w:r>
              <w:rPr>
                <w:rFonts w:ascii="Georgia" w:eastAsia="Georgia" w:hAnsi="Georgia" w:cs="Georgia"/>
              </w:rPr>
              <w:t>0-6 bar</w:t>
            </w:r>
          </w:p>
        </w:tc>
        <w:tc>
          <w:tcPr>
            <w:tcW w:w="2117" w:type="dxa"/>
            <w:tcMar>
              <w:top w:w="100" w:type="dxa"/>
              <w:left w:w="100" w:type="dxa"/>
              <w:bottom w:w="100" w:type="dxa"/>
              <w:right w:w="100" w:type="dxa"/>
            </w:tcMar>
          </w:tcPr>
          <w:p w14:paraId="617564AC" w14:textId="77777777" w:rsidR="00F42479" w:rsidRDefault="00F42479" w:rsidP="00F42479">
            <w:pPr>
              <w:widowControl w:val="0"/>
              <w:spacing w:line="240" w:lineRule="auto"/>
              <w:rPr>
                <w:rFonts w:ascii="Georgia" w:eastAsia="Georgia" w:hAnsi="Georgia" w:cs="Georgia"/>
              </w:rPr>
            </w:pPr>
          </w:p>
        </w:tc>
      </w:tr>
      <w:tr w:rsidR="00F42479" w14:paraId="617564B2" w14:textId="77777777" w:rsidTr="00E16F6D">
        <w:trPr>
          <w:trHeight w:val="420"/>
        </w:trPr>
        <w:tc>
          <w:tcPr>
            <w:tcW w:w="1366" w:type="dxa"/>
            <w:tcMar>
              <w:top w:w="100" w:type="dxa"/>
              <w:left w:w="100" w:type="dxa"/>
              <w:bottom w:w="100" w:type="dxa"/>
              <w:right w:w="100" w:type="dxa"/>
            </w:tcMar>
          </w:tcPr>
          <w:p w14:paraId="617564AE" w14:textId="77777777" w:rsidR="00F42479" w:rsidRPr="0091263C" w:rsidRDefault="00F42479" w:rsidP="00F42479">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617564AF" w14:textId="77777777" w:rsidR="00F42479" w:rsidRDefault="00F42479" w:rsidP="00F42479">
            <w:pPr>
              <w:widowControl w:val="0"/>
              <w:spacing w:line="240" w:lineRule="auto"/>
              <w:rPr>
                <w:rFonts w:ascii="Georgia" w:eastAsia="Georgia" w:hAnsi="Georgia" w:cs="Georgia"/>
              </w:rPr>
            </w:pPr>
            <w:r>
              <w:rPr>
                <w:rFonts w:ascii="Georgia" w:eastAsia="Georgia" w:hAnsi="Georgia" w:cs="Georgia"/>
              </w:rPr>
              <w:t>Výtlak čerpadla kontejnerové kotelny</w:t>
            </w:r>
          </w:p>
        </w:tc>
        <w:tc>
          <w:tcPr>
            <w:tcW w:w="2117" w:type="dxa"/>
            <w:tcMar>
              <w:top w:w="100" w:type="dxa"/>
              <w:left w:w="100" w:type="dxa"/>
              <w:bottom w:w="100" w:type="dxa"/>
              <w:right w:w="100" w:type="dxa"/>
            </w:tcMar>
          </w:tcPr>
          <w:p w14:paraId="617564B0" w14:textId="77777777" w:rsidR="00F42479" w:rsidRDefault="00F42479" w:rsidP="00F42479">
            <w:pPr>
              <w:widowControl w:val="0"/>
              <w:spacing w:line="240" w:lineRule="auto"/>
              <w:rPr>
                <w:rFonts w:ascii="Georgia" w:eastAsia="Georgia" w:hAnsi="Georgia" w:cs="Georgia"/>
              </w:rPr>
            </w:pPr>
            <w:r>
              <w:rPr>
                <w:rFonts w:ascii="Georgia" w:eastAsia="Georgia" w:hAnsi="Georgia" w:cs="Georgia"/>
              </w:rPr>
              <w:t>0-6 bar</w:t>
            </w:r>
          </w:p>
        </w:tc>
        <w:tc>
          <w:tcPr>
            <w:tcW w:w="2117" w:type="dxa"/>
            <w:tcMar>
              <w:top w:w="100" w:type="dxa"/>
              <w:left w:w="100" w:type="dxa"/>
              <w:bottom w:w="100" w:type="dxa"/>
              <w:right w:w="100" w:type="dxa"/>
            </w:tcMar>
          </w:tcPr>
          <w:p w14:paraId="617564B1" w14:textId="77777777" w:rsidR="00F42479" w:rsidRDefault="00F42479" w:rsidP="00F42479">
            <w:pPr>
              <w:widowControl w:val="0"/>
              <w:spacing w:line="240" w:lineRule="auto"/>
              <w:rPr>
                <w:rFonts w:ascii="Georgia" w:eastAsia="Georgia" w:hAnsi="Georgia" w:cs="Georgia"/>
              </w:rPr>
            </w:pPr>
          </w:p>
        </w:tc>
      </w:tr>
      <w:tr w:rsidR="00F42479" w14:paraId="617564B7" w14:textId="77777777" w:rsidTr="00E16F6D">
        <w:trPr>
          <w:trHeight w:val="420"/>
        </w:trPr>
        <w:tc>
          <w:tcPr>
            <w:tcW w:w="1366" w:type="dxa"/>
            <w:tcMar>
              <w:top w:w="100" w:type="dxa"/>
              <w:left w:w="100" w:type="dxa"/>
              <w:bottom w:w="100" w:type="dxa"/>
              <w:right w:w="100" w:type="dxa"/>
            </w:tcMar>
          </w:tcPr>
          <w:p w14:paraId="617564B3" w14:textId="77777777" w:rsidR="00F42479" w:rsidRPr="0091263C" w:rsidRDefault="00F42479" w:rsidP="00F42479">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617564B4" w14:textId="77777777" w:rsidR="00F42479" w:rsidRDefault="00F42479" w:rsidP="00F42479">
            <w:pPr>
              <w:widowControl w:val="0"/>
              <w:spacing w:line="240" w:lineRule="auto"/>
              <w:rPr>
                <w:rFonts w:ascii="Georgia" w:eastAsia="Georgia" w:hAnsi="Georgia" w:cs="Georgia"/>
              </w:rPr>
            </w:pPr>
            <w:r>
              <w:rPr>
                <w:rFonts w:ascii="Georgia" w:eastAsia="Georgia" w:hAnsi="Georgia" w:cs="Georgia"/>
              </w:rPr>
              <w:t>Výtlak čerpadla okruhu ohřevu TUV</w:t>
            </w:r>
          </w:p>
        </w:tc>
        <w:tc>
          <w:tcPr>
            <w:tcW w:w="2117" w:type="dxa"/>
            <w:tcMar>
              <w:top w:w="100" w:type="dxa"/>
              <w:left w:w="100" w:type="dxa"/>
              <w:bottom w:w="100" w:type="dxa"/>
              <w:right w:w="100" w:type="dxa"/>
            </w:tcMar>
          </w:tcPr>
          <w:p w14:paraId="617564B5" w14:textId="77777777" w:rsidR="00F42479" w:rsidRDefault="00F42479" w:rsidP="00F42479">
            <w:pPr>
              <w:widowControl w:val="0"/>
              <w:spacing w:line="240" w:lineRule="auto"/>
              <w:rPr>
                <w:rFonts w:ascii="Georgia" w:eastAsia="Georgia" w:hAnsi="Georgia" w:cs="Georgia"/>
              </w:rPr>
            </w:pPr>
            <w:r>
              <w:rPr>
                <w:rFonts w:ascii="Georgia" w:eastAsia="Georgia" w:hAnsi="Georgia" w:cs="Georgia"/>
              </w:rPr>
              <w:t>0-6 bar</w:t>
            </w:r>
          </w:p>
        </w:tc>
        <w:tc>
          <w:tcPr>
            <w:tcW w:w="2117" w:type="dxa"/>
            <w:tcMar>
              <w:top w:w="100" w:type="dxa"/>
              <w:left w:w="100" w:type="dxa"/>
              <w:bottom w:w="100" w:type="dxa"/>
              <w:right w:w="100" w:type="dxa"/>
            </w:tcMar>
          </w:tcPr>
          <w:p w14:paraId="617564B6" w14:textId="77777777" w:rsidR="00F42479" w:rsidRDefault="00F42479" w:rsidP="00F42479">
            <w:pPr>
              <w:widowControl w:val="0"/>
              <w:spacing w:line="240" w:lineRule="auto"/>
              <w:rPr>
                <w:rFonts w:ascii="Georgia" w:eastAsia="Georgia" w:hAnsi="Georgia" w:cs="Georgia"/>
              </w:rPr>
            </w:pPr>
          </w:p>
        </w:tc>
      </w:tr>
      <w:tr w:rsidR="00F42479" w14:paraId="617564BC" w14:textId="77777777" w:rsidTr="00E16F6D">
        <w:trPr>
          <w:trHeight w:val="420"/>
        </w:trPr>
        <w:tc>
          <w:tcPr>
            <w:tcW w:w="1366" w:type="dxa"/>
            <w:tcMar>
              <w:top w:w="100" w:type="dxa"/>
              <w:left w:w="100" w:type="dxa"/>
              <w:bottom w:w="100" w:type="dxa"/>
              <w:right w:w="100" w:type="dxa"/>
            </w:tcMar>
          </w:tcPr>
          <w:p w14:paraId="617564B8" w14:textId="77777777" w:rsidR="00F42479" w:rsidRPr="0091263C" w:rsidRDefault="00F42479" w:rsidP="00F42479">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617564B9" w14:textId="77777777" w:rsidR="00F42479" w:rsidRDefault="00F42479" w:rsidP="00F42479">
            <w:pPr>
              <w:widowControl w:val="0"/>
              <w:spacing w:line="240" w:lineRule="auto"/>
              <w:rPr>
                <w:rFonts w:ascii="Georgia" w:eastAsia="Georgia" w:hAnsi="Georgia" w:cs="Georgia"/>
              </w:rPr>
            </w:pPr>
            <w:r>
              <w:rPr>
                <w:rFonts w:ascii="Georgia" w:eastAsia="Georgia" w:hAnsi="Georgia" w:cs="Georgia"/>
              </w:rPr>
              <w:t>Vratná větev fototermického systému</w:t>
            </w:r>
          </w:p>
        </w:tc>
        <w:tc>
          <w:tcPr>
            <w:tcW w:w="2117" w:type="dxa"/>
            <w:tcMar>
              <w:top w:w="100" w:type="dxa"/>
              <w:left w:w="100" w:type="dxa"/>
              <w:bottom w:w="100" w:type="dxa"/>
              <w:right w:w="100" w:type="dxa"/>
            </w:tcMar>
          </w:tcPr>
          <w:p w14:paraId="617564BA" w14:textId="77777777" w:rsidR="00F42479" w:rsidRDefault="00F42479" w:rsidP="00F42479">
            <w:pPr>
              <w:widowControl w:val="0"/>
              <w:spacing w:line="240" w:lineRule="auto"/>
              <w:rPr>
                <w:rFonts w:ascii="Georgia" w:eastAsia="Georgia" w:hAnsi="Georgia" w:cs="Georgia"/>
              </w:rPr>
            </w:pPr>
            <w:r>
              <w:rPr>
                <w:rFonts w:ascii="Georgia" w:eastAsia="Georgia" w:hAnsi="Georgia" w:cs="Georgia"/>
              </w:rPr>
              <w:t>Dle parametrů systému</w:t>
            </w:r>
          </w:p>
        </w:tc>
        <w:tc>
          <w:tcPr>
            <w:tcW w:w="2117" w:type="dxa"/>
            <w:tcMar>
              <w:top w:w="100" w:type="dxa"/>
              <w:left w:w="100" w:type="dxa"/>
              <w:bottom w:w="100" w:type="dxa"/>
              <w:right w:w="100" w:type="dxa"/>
            </w:tcMar>
          </w:tcPr>
          <w:p w14:paraId="617564BB" w14:textId="77777777" w:rsidR="00F42479" w:rsidRDefault="00F42479" w:rsidP="00F42479">
            <w:pPr>
              <w:widowControl w:val="0"/>
              <w:spacing w:line="240" w:lineRule="auto"/>
              <w:rPr>
                <w:rFonts w:ascii="Georgia" w:eastAsia="Georgia" w:hAnsi="Georgia" w:cs="Georgia"/>
              </w:rPr>
            </w:pPr>
          </w:p>
        </w:tc>
      </w:tr>
      <w:tr w:rsidR="00F42479" w14:paraId="617564C1" w14:textId="77777777" w:rsidTr="00E16F6D">
        <w:trPr>
          <w:trHeight w:val="420"/>
        </w:trPr>
        <w:tc>
          <w:tcPr>
            <w:tcW w:w="1366" w:type="dxa"/>
            <w:tcMar>
              <w:top w:w="100" w:type="dxa"/>
              <w:left w:w="100" w:type="dxa"/>
              <w:bottom w:w="100" w:type="dxa"/>
              <w:right w:w="100" w:type="dxa"/>
            </w:tcMar>
          </w:tcPr>
          <w:p w14:paraId="617564BD" w14:textId="77777777" w:rsidR="00F42479" w:rsidRPr="0091263C" w:rsidRDefault="00F42479" w:rsidP="00F42479">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617564BE" w14:textId="77777777" w:rsidR="00F42479" w:rsidRDefault="00F42479" w:rsidP="00F42479">
            <w:pPr>
              <w:widowControl w:val="0"/>
              <w:spacing w:line="240" w:lineRule="auto"/>
              <w:rPr>
                <w:rFonts w:ascii="Georgia" w:eastAsia="Georgia" w:hAnsi="Georgia" w:cs="Georgia"/>
              </w:rPr>
            </w:pPr>
            <w:r>
              <w:rPr>
                <w:rFonts w:ascii="Georgia" w:eastAsia="Georgia" w:hAnsi="Georgia" w:cs="Georgia"/>
              </w:rPr>
              <w:t>Topná větev fototermického systému</w:t>
            </w:r>
          </w:p>
        </w:tc>
        <w:tc>
          <w:tcPr>
            <w:tcW w:w="2117" w:type="dxa"/>
            <w:tcMar>
              <w:top w:w="100" w:type="dxa"/>
              <w:left w:w="100" w:type="dxa"/>
              <w:bottom w:w="100" w:type="dxa"/>
              <w:right w:w="100" w:type="dxa"/>
            </w:tcMar>
          </w:tcPr>
          <w:p w14:paraId="617564BF" w14:textId="77777777" w:rsidR="00F42479" w:rsidRDefault="00F42479" w:rsidP="00F42479">
            <w:pPr>
              <w:widowControl w:val="0"/>
              <w:spacing w:line="240" w:lineRule="auto"/>
              <w:rPr>
                <w:rFonts w:ascii="Georgia" w:eastAsia="Georgia" w:hAnsi="Georgia" w:cs="Georgia"/>
              </w:rPr>
            </w:pPr>
            <w:r>
              <w:rPr>
                <w:rFonts w:ascii="Georgia" w:eastAsia="Georgia" w:hAnsi="Georgia" w:cs="Georgia"/>
              </w:rPr>
              <w:t>Dle parametrů systému</w:t>
            </w:r>
          </w:p>
        </w:tc>
        <w:tc>
          <w:tcPr>
            <w:tcW w:w="2117" w:type="dxa"/>
            <w:tcMar>
              <w:top w:w="100" w:type="dxa"/>
              <w:left w:w="100" w:type="dxa"/>
              <w:bottom w:w="100" w:type="dxa"/>
              <w:right w:w="100" w:type="dxa"/>
            </w:tcMar>
          </w:tcPr>
          <w:p w14:paraId="617564C0" w14:textId="77777777" w:rsidR="00F42479" w:rsidRDefault="00F42479" w:rsidP="00F42479">
            <w:pPr>
              <w:widowControl w:val="0"/>
              <w:spacing w:line="240" w:lineRule="auto"/>
              <w:rPr>
                <w:rFonts w:ascii="Georgia" w:eastAsia="Georgia" w:hAnsi="Georgia" w:cs="Georgia"/>
              </w:rPr>
            </w:pPr>
          </w:p>
        </w:tc>
      </w:tr>
      <w:tr w:rsidR="00F42479" w14:paraId="617564C6" w14:textId="77777777" w:rsidTr="00E16F6D">
        <w:trPr>
          <w:trHeight w:val="420"/>
        </w:trPr>
        <w:tc>
          <w:tcPr>
            <w:tcW w:w="1366" w:type="dxa"/>
            <w:tcMar>
              <w:top w:w="100" w:type="dxa"/>
              <w:left w:w="100" w:type="dxa"/>
              <w:bottom w:w="100" w:type="dxa"/>
              <w:right w:w="100" w:type="dxa"/>
            </w:tcMar>
          </w:tcPr>
          <w:p w14:paraId="617564C2" w14:textId="77777777" w:rsidR="00F42479" w:rsidRPr="0091263C" w:rsidRDefault="00F42479" w:rsidP="00F42479">
            <w:pPr>
              <w:widowControl w:val="0"/>
              <w:spacing w:line="240" w:lineRule="auto"/>
              <w:rPr>
                <w:rFonts w:ascii="Georgia" w:eastAsia="Georgia" w:hAnsi="Georgia" w:cs="Georgia"/>
                <w:b/>
                <w:highlight w:val="yellow"/>
              </w:rPr>
            </w:pPr>
            <w:r w:rsidRPr="00F42479">
              <w:rPr>
                <w:rFonts w:ascii="Georgia" w:eastAsia="Georgia" w:hAnsi="Georgia" w:cs="Georgia"/>
                <w:b/>
              </w:rPr>
              <w:t>Hladina</w:t>
            </w:r>
          </w:p>
        </w:tc>
        <w:tc>
          <w:tcPr>
            <w:tcW w:w="2236" w:type="dxa"/>
            <w:tcMar>
              <w:top w:w="100" w:type="dxa"/>
              <w:left w:w="100" w:type="dxa"/>
              <w:bottom w:w="100" w:type="dxa"/>
              <w:right w:w="100" w:type="dxa"/>
            </w:tcMar>
          </w:tcPr>
          <w:p w14:paraId="617564C3" w14:textId="77777777" w:rsidR="00F42479" w:rsidRDefault="00F42479" w:rsidP="00F42479">
            <w:pPr>
              <w:widowControl w:val="0"/>
              <w:spacing w:line="240" w:lineRule="auto"/>
              <w:rPr>
                <w:rFonts w:ascii="Georgia" w:eastAsia="Georgia" w:hAnsi="Georgia" w:cs="Georgia"/>
              </w:rPr>
            </w:pPr>
            <w:r>
              <w:rPr>
                <w:rFonts w:ascii="Georgia" w:eastAsia="Georgia" w:hAnsi="Georgia" w:cs="Georgia"/>
              </w:rPr>
              <w:t>Hladina v nádrži LTO</w:t>
            </w:r>
          </w:p>
        </w:tc>
        <w:tc>
          <w:tcPr>
            <w:tcW w:w="2117" w:type="dxa"/>
            <w:tcMar>
              <w:top w:w="100" w:type="dxa"/>
              <w:left w:w="100" w:type="dxa"/>
              <w:bottom w:w="100" w:type="dxa"/>
              <w:right w:w="100" w:type="dxa"/>
            </w:tcMar>
          </w:tcPr>
          <w:p w14:paraId="617564C4" w14:textId="77777777" w:rsidR="00F42479" w:rsidRDefault="00F42479" w:rsidP="00F42479">
            <w:pPr>
              <w:widowControl w:val="0"/>
              <w:spacing w:line="240" w:lineRule="auto"/>
              <w:rPr>
                <w:rFonts w:ascii="Georgia" w:eastAsia="Georgia" w:hAnsi="Georgia" w:cs="Georgia"/>
              </w:rPr>
            </w:pPr>
            <w:r>
              <w:rPr>
                <w:rFonts w:ascii="Georgia" w:eastAsia="Georgia" w:hAnsi="Georgia" w:cs="Georgia"/>
              </w:rPr>
              <w:t>Dle parametrů nádrže</w:t>
            </w:r>
          </w:p>
        </w:tc>
        <w:tc>
          <w:tcPr>
            <w:tcW w:w="2117" w:type="dxa"/>
            <w:tcMar>
              <w:top w:w="100" w:type="dxa"/>
              <w:left w:w="100" w:type="dxa"/>
              <w:bottom w:w="100" w:type="dxa"/>
              <w:right w:w="100" w:type="dxa"/>
            </w:tcMar>
          </w:tcPr>
          <w:p w14:paraId="617564C5" w14:textId="77777777" w:rsidR="00F42479" w:rsidRDefault="00F42479" w:rsidP="00F42479">
            <w:pPr>
              <w:widowControl w:val="0"/>
              <w:spacing w:line="240" w:lineRule="auto"/>
              <w:rPr>
                <w:rFonts w:ascii="Georgia" w:eastAsia="Georgia" w:hAnsi="Georgia" w:cs="Georgia"/>
              </w:rPr>
            </w:pPr>
          </w:p>
        </w:tc>
      </w:tr>
    </w:tbl>
    <w:p w14:paraId="617564C7" w14:textId="77777777" w:rsidR="002B1536" w:rsidRDefault="002B1536" w:rsidP="009123EB">
      <w:pPr>
        <w:spacing w:after="240"/>
        <w:jc w:val="both"/>
        <w:rPr>
          <w:rFonts w:ascii="Georgia" w:hAnsi="Georgia"/>
          <w:b/>
          <w:bCs/>
          <w:u w:val="single"/>
        </w:rPr>
      </w:pPr>
    </w:p>
    <w:p w14:paraId="617564C8" w14:textId="77777777" w:rsidR="009123EB" w:rsidRPr="002B1536" w:rsidRDefault="009123EB" w:rsidP="009123EB">
      <w:pPr>
        <w:spacing w:after="240"/>
        <w:jc w:val="both"/>
        <w:rPr>
          <w:rFonts w:ascii="Georgia" w:hAnsi="Georgia"/>
          <w:b/>
          <w:bCs/>
        </w:rPr>
      </w:pPr>
      <w:r w:rsidRPr="002B1536">
        <w:rPr>
          <w:rFonts w:ascii="Georgia" w:hAnsi="Georgia"/>
          <w:b/>
          <w:bCs/>
        </w:rPr>
        <w:t>Požadovaný minimální rozsah dálkového měření</w:t>
      </w:r>
      <w:r w:rsidR="002651AD">
        <w:rPr>
          <w:rFonts w:ascii="Georgia" w:hAnsi="Georgia"/>
          <w:b/>
          <w:bCs/>
        </w:rPr>
        <w:t xml:space="preserve"> – určeného k dodávce a instalaci</w:t>
      </w:r>
      <w:r w:rsidRPr="002B1536">
        <w:rPr>
          <w:rFonts w:ascii="Georgia" w:hAnsi="Georgia"/>
          <w:b/>
          <w:bCs/>
        </w:rPr>
        <w:t xml:space="preserve">: </w:t>
      </w:r>
    </w:p>
    <w:tbl>
      <w:tblPr>
        <w:tblStyle w:val="a6"/>
        <w:tblW w:w="783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6"/>
        <w:gridCol w:w="2236"/>
        <w:gridCol w:w="2117"/>
        <w:gridCol w:w="2117"/>
      </w:tblGrid>
      <w:tr w:rsidR="00F42479" w14:paraId="617564CD" w14:textId="77777777" w:rsidTr="00E16F6D">
        <w:tc>
          <w:tcPr>
            <w:tcW w:w="1366" w:type="dxa"/>
            <w:tcMar>
              <w:top w:w="100" w:type="dxa"/>
              <w:left w:w="100" w:type="dxa"/>
              <w:bottom w:w="100" w:type="dxa"/>
              <w:right w:w="100" w:type="dxa"/>
            </w:tcMar>
          </w:tcPr>
          <w:p w14:paraId="617564C9" w14:textId="77777777" w:rsidR="00F42479" w:rsidRDefault="00F42479" w:rsidP="00E16F6D">
            <w:pPr>
              <w:widowControl w:val="0"/>
              <w:spacing w:line="240" w:lineRule="auto"/>
              <w:rPr>
                <w:rFonts w:ascii="Georgia" w:eastAsia="Georgia" w:hAnsi="Georgia" w:cs="Georgia"/>
                <w:b/>
              </w:rPr>
            </w:pPr>
            <w:r>
              <w:rPr>
                <w:rFonts w:ascii="Georgia" w:eastAsia="Georgia" w:hAnsi="Georgia" w:cs="Georgia"/>
                <w:b/>
              </w:rPr>
              <w:t>Veličina</w:t>
            </w:r>
          </w:p>
        </w:tc>
        <w:tc>
          <w:tcPr>
            <w:tcW w:w="2236" w:type="dxa"/>
            <w:tcMar>
              <w:top w:w="100" w:type="dxa"/>
              <w:left w:w="100" w:type="dxa"/>
              <w:bottom w:w="100" w:type="dxa"/>
              <w:right w:w="100" w:type="dxa"/>
            </w:tcMar>
          </w:tcPr>
          <w:p w14:paraId="617564CA" w14:textId="77777777" w:rsidR="00F42479" w:rsidRDefault="00F42479" w:rsidP="00E16F6D">
            <w:pPr>
              <w:widowControl w:val="0"/>
              <w:spacing w:line="240" w:lineRule="auto"/>
              <w:rPr>
                <w:rFonts w:ascii="Georgia" w:eastAsia="Georgia" w:hAnsi="Georgia" w:cs="Georgia"/>
                <w:b/>
              </w:rPr>
            </w:pPr>
            <w:r>
              <w:rPr>
                <w:rFonts w:ascii="Georgia" w:eastAsia="Georgia" w:hAnsi="Georgia" w:cs="Georgia"/>
                <w:b/>
              </w:rPr>
              <w:t>Místo</w:t>
            </w:r>
          </w:p>
        </w:tc>
        <w:tc>
          <w:tcPr>
            <w:tcW w:w="2117" w:type="dxa"/>
            <w:tcMar>
              <w:top w:w="100" w:type="dxa"/>
              <w:left w:w="100" w:type="dxa"/>
              <w:bottom w:w="100" w:type="dxa"/>
              <w:right w:w="100" w:type="dxa"/>
            </w:tcMar>
          </w:tcPr>
          <w:p w14:paraId="617564CB" w14:textId="77777777" w:rsidR="00F42479" w:rsidRDefault="00F42479" w:rsidP="00E16F6D">
            <w:pPr>
              <w:widowControl w:val="0"/>
              <w:spacing w:line="240" w:lineRule="auto"/>
              <w:rPr>
                <w:rFonts w:ascii="Georgia" w:eastAsia="Georgia" w:hAnsi="Georgia" w:cs="Georgia"/>
                <w:b/>
              </w:rPr>
            </w:pPr>
            <w:r>
              <w:rPr>
                <w:rFonts w:ascii="Georgia" w:eastAsia="Georgia" w:hAnsi="Georgia" w:cs="Georgia"/>
                <w:b/>
              </w:rPr>
              <w:t>Min. rozsah</w:t>
            </w:r>
            <w:r w:rsidR="00AA5F98">
              <w:rPr>
                <w:rFonts w:ascii="Georgia" w:eastAsia="Georgia" w:hAnsi="Georgia" w:cs="Georgia"/>
                <w:b/>
              </w:rPr>
              <w:t xml:space="preserve"> </w:t>
            </w:r>
            <w:r w:rsidR="00AA5F98">
              <w:rPr>
                <w:rFonts w:ascii="Georgia" w:eastAsia="Georgia" w:hAnsi="Georgia" w:cs="Georgia"/>
              </w:rPr>
              <w:lastRenderedPageBreak/>
              <w:t>(platí včetně)</w:t>
            </w:r>
          </w:p>
        </w:tc>
        <w:tc>
          <w:tcPr>
            <w:tcW w:w="2117" w:type="dxa"/>
            <w:tcMar>
              <w:top w:w="100" w:type="dxa"/>
              <w:left w:w="100" w:type="dxa"/>
              <w:bottom w:w="100" w:type="dxa"/>
              <w:right w:w="100" w:type="dxa"/>
            </w:tcMar>
          </w:tcPr>
          <w:p w14:paraId="617564CC" w14:textId="77777777" w:rsidR="00F42479" w:rsidRDefault="00F42479" w:rsidP="00E16F6D">
            <w:pPr>
              <w:widowControl w:val="0"/>
              <w:spacing w:line="240" w:lineRule="auto"/>
              <w:rPr>
                <w:rFonts w:ascii="Georgia" w:eastAsia="Georgia" w:hAnsi="Georgia" w:cs="Georgia"/>
                <w:b/>
              </w:rPr>
            </w:pPr>
            <w:r>
              <w:rPr>
                <w:rFonts w:ascii="Georgia" w:eastAsia="Georgia" w:hAnsi="Georgia" w:cs="Georgia"/>
                <w:b/>
              </w:rPr>
              <w:lastRenderedPageBreak/>
              <w:t>Poznámka</w:t>
            </w:r>
          </w:p>
        </w:tc>
      </w:tr>
      <w:tr w:rsidR="00F42479" w14:paraId="617564D2" w14:textId="77777777" w:rsidTr="00E16F6D">
        <w:tc>
          <w:tcPr>
            <w:tcW w:w="1366" w:type="dxa"/>
            <w:tcMar>
              <w:top w:w="100" w:type="dxa"/>
              <w:left w:w="100" w:type="dxa"/>
              <w:bottom w:w="100" w:type="dxa"/>
              <w:right w:w="100" w:type="dxa"/>
            </w:tcMar>
          </w:tcPr>
          <w:p w14:paraId="617564CE" w14:textId="77777777" w:rsidR="00F42479" w:rsidRPr="0091263C" w:rsidRDefault="00F42479" w:rsidP="00E16F6D">
            <w:pPr>
              <w:widowControl w:val="0"/>
              <w:spacing w:line="240" w:lineRule="auto"/>
              <w:rPr>
                <w:rFonts w:ascii="Georgia" w:eastAsia="Georgia" w:hAnsi="Georgia" w:cs="Georgia"/>
                <w:b/>
              </w:rPr>
            </w:pPr>
            <w:r>
              <w:rPr>
                <w:rFonts w:ascii="Georgia" w:eastAsia="Georgia" w:hAnsi="Georgia" w:cs="Georgia"/>
                <w:b/>
              </w:rPr>
              <w:t>Teplo</w:t>
            </w:r>
          </w:p>
        </w:tc>
        <w:tc>
          <w:tcPr>
            <w:tcW w:w="2236" w:type="dxa"/>
            <w:tcMar>
              <w:top w:w="100" w:type="dxa"/>
              <w:left w:w="100" w:type="dxa"/>
              <w:bottom w:w="100" w:type="dxa"/>
              <w:right w:w="100" w:type="dxa"/>
            </w:tcMar>
          </w:tcPr>
          <w:p w14:paraId="617564CF"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Výstup z kotle na LTO</w:t>
            </w:r>
          </w:p>
        </w:tc>
        <w:tc>
          <w:tcPr>
            <w:tcW w:w="2117" w:type="dxa"/>
            <w:tcMar>
              <w:top w:w="100" w:type="dxa"/>
              <w:left w:w="100" w:type="dxa"/>
              <w:bottom w:w="100" w:type="dxa"/>
              <w:right w:w="100" w:type="dxa"/>
            </w:tcMar>
          </w:tcPr>
          <w:p w14:paraId="617564D0"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0-200 kW</w:t>
            </w:r>
          </w:p>
        </w:tc>
        <w:tc>
          <w:tcPr>
            <w:tcW w:w="2117" w:type="dxa"/>
            <w:tcMar>
              <w:top w:w="100" w:type="dxa"/>
              <w:left w:w="100" w:type="dxa"/>
              <w:bottom w:w="100" w:type="dxa"/>
              <w:right w:w="100" w:type="dxa"/>
            </w:tcMar>
          </w:tcPr>
          <w:p w14:paraId="617564D1"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Ultrazvukové s teplotními senzory</w:t>
            </w:r>
          </w:p>
        </w:tc>
      </w:tr>
      <w:tr w:rsidR="00F42479" w14:paraId="617564D7" w14:textId="77777777" w:rsidTr="00E16F6D">
        <w:tc>
          <w:tcPr>
            <w:tcW w:w="1366" w:type="dxa"/>
            <w:tcMar>
              <w:top w:w="100" w:type="dxa"/>
              <w:left w:w="100" w:type="dxa"/>
              <w:bottom w:w="100" w:type="dxa"/>
              <w:right w:w="100" w:type="dxa"/>
            </w:tcMar>
          </w:tcPr>
          <w:p w14:paraId="617564D3" w14:textId="77777777" w:rsidR="00F42479" w:rsidRPr="0091263C" w:rsidRDefault="00F42479" w:rsidP="00E16F6D">
            <w:pPr>
              <w:widowControl w:val="0"/>
              <w:spacing w:line="240" w:lineRule="auto"/>
              <w:rPr>
                <w:rFonts w:ascii="Georgia" w:eastAsia="Georgia" w:hAnsi="Georgia" w:cs="Georgia"/>
                <w:b/>
              </w:rPr>
            </w:pPr>
          </w:p>
        </w:tc>
        <w:tc>
          <w:tcPr>
            <w:tcW w:w="2236" w:type="dxa"/>
            <w:tcMar>
              <w:top w:w="100" w:type="dxa"/>
              <w:left w:w="100" w:type="dxa"/>
              <w:bottom w:w="100" w:type="dxa"/>
              <w:right w:w="100" w:type="dxa"/>
            </w:tcMar>
          </w:tcPr>
          <w:p w14:paraId="617564D4"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Výstup z kotle na pelety</w:t>
            </w:r>
          </w:p>
        </w:tc>
        <w:tc>
          <w:tcPr>
            <w:tcW w:w="2117" w:type="dxa"/>
            <w:tcMar>
              <w:top w:w="100" w:type="dxa"/>
              <w:left w:w="100" w:type="dxa"/>
              <w:bottom w:w="100" w:type="dxa"/>
              <w:right w:w="100" w:type="dxa"/>
            </w:tcMar>
          </w:tcPr>
          <w:p w14:paraId="617564D5"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0-200 kW</w:t>
            </w:r>
          </w:p>
        </w:tc>
        <w:tc>
          <w:tcPr>
            <w:tcW w:w="2117" w:type="dxa"/>
            <w:tcMar>
              <w:top w:w="100" w:type="dxa"/>
              <w:left w:w="100" w:type="dxa"/>
              <w:bottom w:w="100" w:type="dxa"/>
              <w:right w:w="100" w:type="dxa"/>
            </w:tcMar>
          </w:tcPr>
          <w:p w14:paraId="617564D6"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Ultrazvukové s teplotními senzory</w:t>
            </w:r>
          </w:p>
        </w:tc>
      </w:tr>
      <w:tr w:rsidR="00F42479" w14:paraId="617564DC" w14:textId="77777777" w:rsidTr="00E16F6D">
        <w:tc>
          <w:tcPr>
            <w:tcW w:w="1366" w:type="dxa"/>
            <w:tcMar>
              <w:top w:w="100" w:type="dxa"/>
              <w:left w:w="100" w:type="dxa"/>
              <w:bottom w:w="100" w:type="dxa"/>
              <w:right w:w="100" w:type="dxa"/>
            </w:tcMar>
          </w:tcPr>
          <w:p w14:paraId="617564D8" w14:textId="77777777" w:rsidR="00F42479" w:rsidRPr="0091263C" w:rsidRDefault="00F42479" w:rsidP="00E16F6D">
            <w:pPr>
              <w:widowControl w:val="0"/>
              <w:spacing w:line="240" w:lineRule="auto"/>
              <w:rPr>
                <w:rFonts w:ascii="Georgia" w:eastAsia="Georgia" w:hAnsi="Georgia" w:cs="Georgia"/>
                <w:b/>
              </w:rPr>
            </w:pPr>
            <w:r w:rsidRPr="0091263C">
              <w:rPr>
                <w:rFonts w:ascii="Georgia" w:eastAsia="Georgia" w:hAnsi="Georgia" w:cs="Georgia"/>
                <w:b/>
              </w:rPr>
              <w:t>Teplota</w:t>
            </w:r>
          </w:p>
        </w:tc>
        <w:tc>
          <w:tcPr>
            <w:tcW w:w="2236" w:type="dxa"/>
            <w:tcMar>
              <w:top w:w="100" w:type="dxa"/>
              <w:left w:w="100" w:type="dxa"/>
              <w:bottom w:w="100" w:type="dxa"/>
              <w:right w:w="100" w:type="dxa"/>
            </w:tcMar>
          </w:tcPr>
          <w:p w14:paraId="617564D9" w14:textId="77777777" w:rsidR="00F42479" w:rsidRDefault="00F42479" w:rsidP="00E16F6D">
            <w:pPr>
              <w:widowControl w:val="0"/>
              <w:spacing w:line="240" w:lineRule="auto"/>
              <w:rPr>
                <w:rFonts w:ascii="Georgia" w:eastAsia="Georgia" w:hAnsi="Georgia" w:cs="Georgia"/>
              </w:rPr>
            </w:pPr>
          </w:p>
        </w:tc>
        <w:tc>
          <w:tcPr>
            <w:tcW w:w="2117" w:type="dxa"/>
            <w:tcMar>
              <w:top w:w="100" w:type="dxa"/>
              <w:left w:w="100" w:type="dxa"/>
              <w:bottom w:w="100" w:type="dxa"/>
              <w:right w:w="100" w:type="dxa"/>
            </w:tcMar>
          </w:tcPr>
          <w:p w14:paraId="617564DA" w14:textId="77777777" w:rsidR="00F42479" w:rsidRDefault="00F42479" w:rsidP="00E16F6D">
            <w:pPr>
              <w:widowControl w:val="0"/>
              <w:spacing w:line="240" w:lineRule="auto"/>
              <w:rPr>
                <w:rFonts w:ascii="Georgia" w:eastAsia="Georgia" w:hAnsi="Georgia" w:cs="Georgia"/>
              </w:rPr>
            </w:pPr>
          </w:p>
        </w:tc>
        <w:tc>
          <w:tcPr>
            <w:tcW w:w="2117" w:type="dxa"/>
            <w:tcMar>
              <w:top w:w="100" w:type="dxa"/>
              <w:left w:w="100" w:type="dxa"/>
              <w:bottom w:w="100" w:type="dxa"/>
              <w:right w:w="100" w:type="dxa"/>
            </w:tcMar>
          </w:tcPr>
          <w:p w14:paraId="617564DB" w14:textId="77777777" w:rsidR="00F42479" w:rsidRDefault="00F42479" w:rsidP="00E16F6D">
            <w:pPr>
              <w:widowControl w:val="0"/>
              <w:spacing w:line="240" w:lineRule="auto"/>
              <w:rPr>
                <w:rFonts w:ascii="Georgia" w:eastAsia="Georgia" w:hAnsi="Georgia" w:cs="Georgia"/>
              </w:rPr>
            </w:pPr>
          </w:p>
        </w:tc>
      </w:tr>
      <w:tr w:rsidR="00F42479" w14:paraId="617564E1" w14:textId="77777777" w:rsidTr="00E16F6D">
        <w:trPr>
          <w:trHeight w:val="420"/>
        </w:trPr>
        <w:tc>
          <w:tcPr>
            <w:tcW w:w="1366" w:type="dxa"/>
            <w:tcMar>
              <w:top w:w="100" w:type="dxa"/>
              <w:left w:w="100" w:type="dxa"/>
              <w:bottom w:w="100" w:type="dxa"/>
              <w:right w:w="100" w:type="dxa"/>
            </w:tcMar>
          </w:tcPr>
          <w:p w14:paraId="617564DD" w14:textId="77777777" w:rsidR="00F42479" w:rsidRDefault="00F42479" w:rsidP="00E16F6D">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617564DE"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Výstup z kontejnerové kotelny (za 3cestným ventilem)</w:t>
            </w:r>
          </w:p>
        </w:tc>
        <w:tc>
          <w:tcPr>
            <w:tcW w:w="2117" w:type="dxa"/>
            <w:tcMar>
              <w:top w:w="100" w:type="dxa"/>
              <w:left w:w="100" w:type="dxa"/>
              <w:bottom w:w="100" w:type="dxa"/>
              <w:right w:w="100" w:type="dxa"/>
            </w:tcMar>
          </w:tcPr>
          <w:p w14:paraId="617564DF"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617564E0" w14:textId="77777777" w:rsidR="00F42479" w:rsidRDefault="00F42479" w:rsidP="00E16F6D">
            <w:pPr>
              <w:widowControl w:val="0"/>
              <w:spacing w:line="240" w:lineRule="auto"/>
              <w:rPr>
                <w:rFonts w:ascii="Georgia" w:eastAsia="Georgia" w:hAnsi="Georgia" w:cs="Georgia"/>
              </w:rPr>
            </w:pPr>
          </w:p>
        </w:tc>
      </w:tr>
      <w:tr w:rsidR="00F42479" w14:paraId="617564E6" w14:textId="77777777" w:rsidTr="00E16F6D">
        <w:trPr>
          <w:trHeight w:val="420"/>
        </w:trPr>
        <w:tc>
          <w:tcPr>
            <w:tcW w:w="1366" w:type="dxa"/>
            <w:tcMar>
              <w:top w:w="100" w:type="dxa"/>
              <w:left w:w="100" w:type="dxa"/>
              <w:bottom w:w="100" w:type="dxa"/>
              <w:right w:w="100" w:type="dxa"/>
            </w:tcMar>
          </w:tcPr>
          <w:p w14:paraId="617564E2" w14:textId="77777777" w:rsidR="00F42479" w:rsidRDefault="00F42479" w:rsidP="00E16F6D">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617564E3"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Teplý rozdělovač</w:t>
            </w:r>
          </w:p>
        </w:tc>
        <w:tc>
          <w:tcPr>
            <w:tcW w:w="2117" w:type="dxa"/>
            <w:tcMar>
              <w:top w:w="100" w:type="dxa"/>
              <w:left w:w="100" w:type="dxa"/>
              <w:bottom w:w="100" w:type="dxa"/>
              <w:right w:w="100" w:type="dxa"/>
            </w:tcMar>
          </w:tcPr>
          <w:p w14:paraId="617564E4"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617564E5" w14:textId="77777777" w:rsidR="00F42479" w:rsidRDefault="00F42479" w:rsidP="00E16F6D">
            <w:pPr>
              <w:widowControl w:val="0"/>
              <w:spacing w:line="240" w:lineRule="auto"/>
              <w:rPr>
                <w:rFonts w:ascii="Georgia" w:eastAsia="Georgia" w:hAnsi="Georgia" w:cs="Georgia"/>
              </w:rPr>
            </w:pPr>
          </w:p>
        </w:tc>
      </w:tr>
      <w:tr w:rsidR="00F42479" w14:paraId="617564EB" w14:textId="77777777" w:rsidTr="00E16F6D">
        <w:trPr>
          <w:trHeight w:val="420"/>
        </w:trPr>
        <w:tc>
          <w:tcPr>
            <w:tcW w:w="1366" w:type="dxa"/>
            <w:tcMar>
              <w:top w:w="100" w:type="dxa"/>
              <w:left w:w="100" w:type="dxa"/>
              <w:bottom w:w="100" w:type="dxa"/>
              <w:right w:w="100" w:type="dxa"/>
            </w:tcMar>
          </w:tcPr>
          <w:p w14:paraId="617564E7" w14:textId="77777777" w:rsidR="00F42479" w:rsidRDefault="00F42479" w:rsidP="00E16F6D">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617564E8"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Studený rozdělovač</w:t>
            </w:r>
          </w:p>
        </w:tc>
        <w:tc>
          <w:tcPr>
            <w:tcW w:w="2117" w:type="dxa"/>
            <w:tcMar>
              <w:top w:w="100" w:type="dxa"/>
              <w:left w:w="100" w:type="dxa"/>
              <w:bottom w:w="100" w:type="dxa"/>
              <w:right w:w="100" w:type="dxa"/>
            </w:tcMar>
          </w:tcPr>
          <w:p w14:paraId="617564E9"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617564EA" w14:textId="77777777" w:rsidR="00F42479" w:rsidRDefault="00F42479" w:rsidP="00E16F6D">
            <w:pPr>
              <w:widowControl w:val="0"/>
              <w:spacing w:line="240" w:lineRule="auto"/>
              <w:rPr>
                <w:rFonts w:ascii="Georgia" w:eastAsia="Georgia" w:hAnsi="Georgia" w:cs="Georgia"/>
              </w:rPr>
            </w:pPr>
          </w:p>
        </w:tc>
      </w:tr>
      <w:tr w:rsidR="00F42479" w14:paraId="617564F0" w14:textId="77777777" w:rsidTr="00E16F6D">
        <w:trPr>
          <w:trHeight w:val="420"/>
        </w:trPr>
        <w:tc>
          <w:tcPr>
            <w:tcW w:w="1366" w:type="dxa"/>
            <w:tcMar>
              <w:top w:w="100" w:type="dxa"/>
              <w:left w:w="100" w:type="dxa"/>
              <w:bottom w:w="100" w:type="dxa"/>
              <w:right w:w="100" w:type="dxa"/>
            </w:tcMar>
          </w:tcPr>
          <w:p w14:paraId="617564EC" w14:textId="77777777" w:rsidR="00F42479" w:rsidRDefault="00F42479" w:rsidP="00E16F6D">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617564ED"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Nádrž akumulace</w:t>
            </w:r>
          </w:p>
        </w:tc>
        <w:tc>
          <w:tcPr>
            <w:tcW w:w="2117" w:type="dxa"/>
            <w:tcMar>
              <w:top w:w="100" w:type="dxa"/>
              <w:left w:w="100" w:type="dxa"/>
              <w:bottom w:w="100" w:type="dxa"/>
              <w:right w:w="100" w:type="dxa"/>
            </w:tcMar>
          </w:tcPr>
          <w:p w14:paraId="617564EE"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617564EF"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3 krát – (spodní okraj, střed, horní okraj)</w:t>
            </w:r>
          </w:p>
        </w:tc>
      </w:tr>
      <w:tr w:rsidR="00F42479" w14:paraId="617564F5" w14:textId="77777777" w:rsidTr="00E16F6D">
        <w:trPr>
          <w:trHeight w:val="420"/>
        </w:trPr>
        <w:tc>
          <w:tcPr>
            <w:tcW w:w="1366" w:type="dxa"/>
            <w:tcMar>
              <w:top w:w="100" w:type="dxa"/>
              <w:left w:w="100" w:type="dxa"/>
              <w:bottom w:w="100" w:type="dxa"/>
              <w:right w:w="100" w:type="dxa"/>
            </w:tcMar>
          </w:tcPr>
          <w:p w14:paraId="617564F1" w14:textId="77777777" w:rsidR="00F42479" w:rsidRDefault="00F42479" w:rsidP="00E16F6D">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617564F2"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Nádrž TUV</w:t>
            </w:r>
          </w:p>
        </w:tc>
        <w:tc>
          <w:tcPr>
            <w:tcW w:w="2117" w:type="dxa"/>
            <w:tcMar>
              <w:top w:w="100" w:type="dxa"/>
              <w:left w:w="100" w:type="dxa"/>
              <w:bottom w:w="100" w:type="dxa"/>
              <w:right w:w="100" w:type="dxa"/>
            </w:tcMar>
          </w:tcPr>
          <w:p w14:paraId="617564F3"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0 - 120 °C</w:t>
            </w:r>
          </w:p>
        </w:tc>
        <w:tc>
          <w:tcPr>
            <w:tcW w:w="2117" w:type="dxa"/>
            <w:tcMar>
              <w:top w:w="100" w:type="dxa"/>
              <w:left w:w="100" w:type="dxa"/>
              <w:bottom w:w="100" w:type="dxa"/>
              <w:right w:w="100" w:type="dxa"/>
            </w:tcMar>
          </w:tcPr>
          <w:p w14:paraId="617564F4"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3 krát – (spodní okraj, střed, horní okraj)</w:t>
            </w:r>
          </w:p>
        </w:tc>
      </w:tr>
      <w:tr w:rsidR="00F42479" w14:paraId="617564FA" w14:textId="77777777" w:rsidTr="00E16F6D">
        <w:trPr>
          <w:trHeight w:val="420"/>
        </w:trPr>
        <w:tc>
          <w:tcPr>
            <w:tcW w:w="1366" w:type="dxa"/>
            <w:tcMar>
              <w:top w:w="100" w:type="dxa"/>
              <w:left w:w="100" w:type="dxa"/>
              <w:bottom w:w="100" w:type="dxa"/>
              <w:right w:w="100" w:type="dxa"/>
            </w:tcMar>
          </w:tcPr>
          <w:p w14:paraId="617564F6" w14:textId="77777777" w:rsidR="00F42479" w:rsidRDefault="00F42479" w:rsidP="00E16F6D">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617564F7"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Fototermika</w:t>
            </w:r>
          </w:p>
        </w:tc>
        <w:tc>
          <w:tcPr>
            <w:tcW w:w="2117" w:type="dxa"/>
            <w:tcMar>
              <w:top w:w="100" w:type="dxa"/>
              <w:left w:w="100" w:type="dxa"/>
              <w:bottom w:w="100" w:type="dxa"/>
              <w:right w:w="100" w:type="dxa"/>
            </w:tcMar>
          </w:tcPr>
          <w:p w14:paraId="617564F8"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0 - 250 °C</w:t>
            </w:r>
          </w:p>
        </w:tc>
        <w:tc>
          <w:tcPr>
            <w:tcW w:w="2117" w:type="dxa"/>
            <w:tcMar>
              <w:top w:w="100" w:type="dxa"/>
              <w:left w:w="100" w:type="dxa"/>
              <w:bottom w:w="100" w:type="dxa"/>
              <w:right w:w="100" w:type="dxa"/>
            </w:tcMar>
          </w:tcPr>
          <w:p w14:paraId="617564F9"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Topná větev nádrže TUV</w:t>
            </w:r>
          </w:p>
        </w:tc>
      </w:tr>
      <w:tr w:rsidR="00F42479" w14:paraId="617564FF" w14:textId="77777777" w:rsidTr="00E16F6D">
        <w:trPr>
          <w:trHeight w:val="420"/>
        </w:trPr>
        <w:tc>
          <w:tcPr>
            <w:tcW w:w="1366" w:type="dxa"/>
            <w:tcMar>
              <w:top w:w="100" w:type="dxa"/>
              <w:left w:w="100" w:type="dxa"/>
              <w:bottom w:w="100" w:type="dxa"/>
              <w:right w:w="100" w:type="dxa"/>
            </w:tcMar>
          </w:tcPr>
          <w:p w14:paraId="617564FB" w14:textId="77777777" w:rsidR="00F42479" w:rsidRDefault="00F42479" w:rsidP="00E16F6D">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617564FC"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Fototermika</w:t>
            </w:r>
          </w:p>
        </w:tc>
        <w:tc>
          <w:tcPr>
            <w:tcW w:w="2117" w:type="dxa"/>
            <w:tcMar>
              <w:top w:w="100" w:type="dxa"/>
              <w:left w:w="100" w:type="dxa"/>
              <w:bottom w:w="100" w:type="dxa"/>
              <w:right w:w="100" w:type="dxa"/>
            </w:tcMar>
          </w:tcPr>
          <w:p w14:paraId="617564FD"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0 - 250 °C</w:t>
            </w:r>
          </w:p>
        </w:tc>
        <w:tc>
          <w:tcPr>
            <w:tcW w:w="2117" w:type="dxa"/>
            <w:tcMar>
              <w:top w:w="100" w:type="dxa"/>
              <w:left w:w="100" w:type="dxa"/>
              <w:bottom w:w="100" w:type="dxa"/>
              <w:right w:w="100" w:type="dxa"/>
            </w:tcMar>
          </w:tcPr>
          <w:p w14:paraId="617564FE"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Vratná větev z nádrže TUV</w:t>
            </w:r>
          </w:p>
        </w:tc>
      </w:tr>
      <w:tr w:rsidR="00F42479" w14:paraId="61756504" w14:textId="77777777" w:rsidTr="00E16F6D">
        <w:trPr>
          <w:trHeight w:val="420"/>
        </w:trPr>
        <w:tc>
          <w:tcPr>
            <w:tcW w:w="1366" w:type="dxa"/>
            <w:tcMar>
              <w:top w:w="100" w:type="dxa"/>
              <w:left w:w="100" w:type="dxa"/>
              <w:bottom w:w="100" w:type="dxa"/>
              <w:right w:w="100" w:type="dxa"/>
            </w:tcMar>
          </w:tcPr>
          <w:p w14:paraId="61756500" w14:textId="77777777" w:rsidR="00F42479" w:rsidRDefault="00F42479" w:rsidP="00E16F6D">
            <w:pPr>
              <w:widowControl w:val="0"/>
              <w:spacing w:line="240" w:lineRule="auto"/>
              <w:rPr>
                <w:rFonts w:ascii="Georgia" w:eastAsia="Georgia" w:hAnsi="Georgia" w:cs="Georgia"/>
                <w:highlight w:val="yellow"/>
              </w:rPr>
            </w:pPr>
          </w:p>
        </w:tc>
        <w:tc>
          <w:tcPr>
            <w:tcW w:w="2236" w:type="dxa"/>
            <w:tcMar>
              <w:top w:w="100" w:type="dxa"/>
              <w:left w:w="100" w:type="dxa"/>
              <w:bottom w:w="100" w:type="dxa"/>
              <w:right w:w="100" w:type="dxa"/>
            </w:tcMar>
          </w:tcPr>
          <w:p w14:paraId="61756501"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 xml:space="preserve">Vstup paliva do kotle na pelety </w:t>
            </w:r>
          </w:p>
        </w:tc>
        <w:tc>
          <w:tcPr>
            <w:tcW w:w="2117" w:type="dxa"/>
            <w:tcMar>
              <w:top w:w="100" w:type="dxa"/>
              <w:left w:w="100" w:type="dxa"/>
              <w:bottom w:w="100" w:type="dxa"/>
              <w:right w:w="100" w:type="dxa"/>
            </w:tcMar>
          </w:tcPr>
          <w:p w14:paraId="61756502"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0 - 800 °C</w:t>
            </w:r>
          </w:p>
        </w:tc>
        <w:tc>
          <w:tcPr>
            <w:tcW w:w="2117" w:type="dxa"/>
            <w:tcMar>
              <w:top w:w="100" w:type="dxa"/>
              <w:left w:w="100" w:type="dxa"/>
              <w:bottom w:w="100" w:type="dxa"/>
              <w:right w:w="100" w:type="dxa"/>
            </w:tcMar>
          </w:tcPr>
          <w:p w14:paraId="61756503"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Doprava paliva</w:t>
            </w:r>
          </w:p>
        </w:tc>
      </w:tr>
      <w:tr w:rsidR="00F42479" w14:paraId="61756509" w14:textId="77777777" w:rsidTr="00E16F6D">
        <w:trPr>
          <w:trHeight w:val="420"/>
        </w:trPr>
        <w:tc>
          <w:tcPr>
            <w:tcW w:w="1366" w:type="dxa"/>
            <w:tcMar>
              <w:top w:w="100" w:type="dxa"/>
              <w:left w:w="100" w:type="dxa"/>
              <w:bottom w:w="100" w:type="dxa"/>
              <w:right w:w="100" w:type="dxa"/>
            </w:tcMar>
          </w:tcPr>
          <w:p w14:paraId="61756505" w14:textId="77777777" w:rsidR="00F42479" w:rsidRPr="0091263C" w:rsidRDefault="00F42479" w:rsidP="00E16F6D">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61756506"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Sklad pelet</w:t>
            </w:r>
          </w:p>
        </w:tc>
        <w:tc>
          <w:tcPr>
            <w:tcW w:w="2117" w:type="dxa"/>
            <w:tcMar>
              <w:top w:w="100" w:type="dxa"/>
              <w:left w:w="100" w:type="dxa"/>
              <w:bottom w:w="100" w:type="dxa"/>
              <w:right w:w="100" w:type="dxa"/>
            </w:tcMar>
          </w:tcPr>
          <w:p w14:paraId="61756507"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0 - 800 °C</w:t>
            </w:r>
          </w:p>
        </w:tc>
        <w:tc>
          <w:tcPr>
            <w:tcW w:w="2117" w:type="dxa"/>
            <w:tcMar>
              <w:top w:w="100" w:type="dxa"/>
              <w:left w:w="100" w:type="dxa"/>
              <w:bottom w:w="100" w:type="dxa"/>
              <w:right w:w="100" w:type="dxa"/>
            </w:tcMar>
          </w:tcPr>
          <w:p w14:paraId="61756508" w14:textId="77777777" w:rsidR="00F42479" w:rsidRDefault="00F42479" w:rsidP="00E16F6D">
            <w:pPr>
              <w:widowControl w:val="0"/>
              <w:spacing w:line="240" w:lineRule="auto"/>
              <w:rPr>
                <w:rFonts w:ascii="Georgia" w:eastAsia="Georgia" w:hAnsi="Georgia" w:cs="Georgia"/>
              </w:rPr>
            </w:pPr>
          </w:p>
        </w:tc>
      </w:tr>
      <w:tr w:rsidR="00F42479" w14:paraId="6175650E" w14:textId="77777777" w:rsidTr="00E16F6D">
        <w:trPr>
          <w:trHeight w:val="420"/>
        </w:trPr>
        <w:tc>
          <w:tcPr>
            <w:tcW w:w="1366" w:type="dxa"/>
            <w:tcMar>
              <w:top w:w="100" w:type="dxa"/>
              <w:left w:w="100" w:type="dxa"/>
              <w:bottom w:w="100" w:type="dxa"/>
              <w:right w:w="100" w:type="dxa"/>
            </w:tcMar>
          </w:tcPr>
          <w:p w14:paraId="6175650A" w14:textId="77777777" w:rsidR="00F42479" w:rsidRPr="0091263C" w:rsidRDefault="00F42479" w:rsidP="00E16F6D">
            <w:pPr>
              <w:widowControl w:val="0"/>
              <w:spacing w:line="240" w:lineRule="auto"/>
              <w:rPr>
                <w:rFonts w:ascii="Georgia" w:eastAsia="Georgia" w:hAnsi="Georgia" w:cs="Georgia"/>
                <w:b/>
              </w:rPr>
            </w:pPr>
            <w:r w:rsidRPr="0091263C">
              <w:rPr>
                <w:rFonts w:ascii="Georgia" w:eastAsia="Georgia" w:hAnsi="Georgia" w:cs="Georgia"/>
                <w:b/>
              </w:rPr>
              <w:t>Tlak</w:t>
            </w:r>
          </w:p>
        </w:tc>
        <w:tc>
          <w:tcPr>
            <w:tcW w:w="2236" w:type="dxa"/>
            <w:tcMar>
              <w:top w:w="100" w:type="dxa"/>
              <w:left w:w="100" w:type="dxa"/>
              <w:bottom w:w="100" w:type="dxa"/>
              <w:right w:w="100" w:type="dxa"/>
            </w:tcMar>
          </w:tcPr>
          <w:p w14:paraId="6175650B"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Studený rozdělovač</w:t>
            </w:r>
          </w:p>
        </w:tc>
        <w:tc>
          <w:tcPr>
            <w:tcW w:w="2117" w:type="dxa"/>
            <w:tcMar>
              <w:top w:w="100" w:type="dxa"/>
              <w:left w:w="100" w:type="dxa"/>
              <w:bottom w:w="100" w:type="dxa"/>
              <w:right w:w="100" w:type="dxa"/>
            </w:tcMar>
          </w:tcPr>
          <w:p w14:paraId="6175650C"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0-6 bar</w:t>
            </w:r>
          </w:p>
        </w:tc>
        <w:tc>
          <w:tcPr>
            <w:tcW w:w="2117" w:type="dxa"/>
            <w:tcMar>
              <w:top w:w="100" w:type="dxa"/>
              <w:left w:w="100" w:type="dxa"/>
              <w:bottom w:w="100" w:type="dxa"/>
              <w:right w:w="100" w:type="dxa"/>
            </w:tcMar>
          </w:tcPr>
          <w:p w14:paraId="6175650D" w14:textId="77777777" w:rsidR="00F42479" w:rsidRDefault="00F42479" w:rsidP="00E16F6D">
            <w:pPr>
              <w:widowControl w:val="0"/>
              <w:spacing w:line="240" w:lineRule="auto"/>
              <w:rPr>
                <w:rFonts w:ascii="Georgia" w:eastAsia="Georgia" w:hAnsi="Georgia" w:cs="Georgia"/>
              </w:rPr>
            </w:pPr>
          </w:p>
        </w:tc>
      </w:tr>
      <w:tr w:rsidR="00F42479" w14:paraId="61756513" w14:textId="77777777" w:rsidTr="00E16F6D">
        <w:trPr>
          <w:trHeight w:val="420"/>
        </w:trPr>
        <w:tc>
          <w:tcPr>
            <w:tcW w:w="1366" w:type="dxa"/>
            <w:tcMar>
              <w:top w:w="100" w:type="dxa"/>
              <w:left w:w="100" w:type="dxa"/>
              <w:bottom w:w="100" w:type="dxa"/>
              <w:right w:w="100" w:type="dxa"/>
            </w:tcMar>
          </w:tcPr>
          <w:p w14:paraId="6175650F" w14:textId="77777777" w:rsidR="00F42479" w:rsidRPr="0091263C" w:rsidRDefault="00F42479" w:rsidP="00E16F6D">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61756510"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Teplý rozdělovač</w:t>
            </w:r>
          </w:p>
        </w:tc>
        <w:tc>
          <w:tcPr>
            <w:tcW w:w="2117" w:type="dxa"/>
            <w:tcMar>
              <w:top w:w="100" w:type="dxa"/>
              <w:left w:w="100" w:type="dxa"/>
              <w:bottom w:w="100" w:type="dxa"/>
              <w:right w:w="100" w:type="dxa"/>
            </w:tcMar>
          </w:tcPr>
          <w:p w14:paraId="61756511"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0-6 bar</w:t>
            </w:r>
          </w:p>
        </w:tc>
        <w:tc>
          <w:tcPr>
            <w:tcW w:w="2117" w:type="dxa"/>
            <w:tcMar>
              <w:top w:w="100" w:type="dxa"/>
              <w:left w:w="100" w:type="dxa"/>
              <w:bottom w:w="100" w:type="dxa"/>
              <w:right w:w="100" w:type="dxa"/>
            </w:tcMar>
          </w:tcPr>
          <w:p w14:paraId="61756512" w14:textId="77777777" w:rsidR="00F42479" w:rsidRDefault="00F42479" w:rsidP="00E16F6D">
            <w:pPr>
              <w:widowControl w:val="0"/>
              <w:spacing w:line="240" w:lineRule="auto"/>
              <w:rPr>
                <w:rFonts w:ascii="Georgia" w:eastAsia="Georgia" w:hAnsi="Georgia" w:cs="Georgia"/>
              </w:rPr>
            </w:pPr>
          </w:p>
        </w:tc>
      </w:tr>
      <w:tr w:rsidR="00F42479" w14:paraId="61756518" w14:textId="77777777" w:rsidTr="00E16F6D">
        <w:trPr>
          <w:trHeight w:val="420"/>
        </w:trPr>
        <w:tc>
          <w:tcPr>
            <w:tcW w:w="1366" w:type="dxa"/>
            <w:tcMar>
              <w:top w:w="100" w:type="dxa"/>
              <w:left w:w="100" w:type="dxa"/>
              <w:bottom w:w="100" w:type="dxa"/>
              <w:right w:w="100" w:type="dxa"/>
            </w:tcMar>
          </w:tcPr>
          <w:p w14:paraId="61756514" w14:textId="77777777" w:rsidR="00F42479" w:rsidRPr="0091263C" w:rsidRDefault="00F42479" w:rsidP="00E16F6D">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61756515"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Výtlak čerpadla kontejnerové kotelny</w:t>
            </w:r>
          </w:p>
        </w:tc>
        <w:tc>
          <w:tcPr>
            <w:tcW w:w="2117" w:type="dxa"/>
            <w:tcMar>
              <w:top w:w="100" w:type="dxa"/>
              <w:left w:w="100" w:type="dxa"/>
              <w:bottom w:w="100" w:type="dxa"/>
              <w:right w:w="100" w:type="dxa"/>
            </w:tcMar>
          </w:tcPr>
          <w:p w14:paraId="61756516"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0-6 bar</w:t>
            </w:r>
          </w:p>
        </w:tc>
        <w:tc>
          <w:tcPr>
            <w:tcW w:w="2117" w:type="dxa"/>
            <w:tcMar>
              <w:top w:w="100" w:type="dxa"/>
              <w:left w:w="100" w:type="dxa"/>
              <w:bottom w:w="100" w:type="dxa"/>
              <w:right w:w="100" w:type="dxa"/>
            </w:tcMar>
          </w:tcPr>
          <w:p w14:paraId="61756517" w14:textId="77777777" w:rsidR="00F42479" w:rsidRDefault="00F42479" w:rsidP="00E16F6D">
            <w:pPr>
              <w:widowControl w:val="0"/>
              <w:spacing w:line="240" w:lineRule="auto"/>
              <w:rPr>
                <w:rFonts w:ascii="Georgia" w:eastAsia="Georgia" w:hAnsi="Georgia" w:cs="Georgia"/>
              </w:rPr>
            </w:pPr>
          </w:p>
        </w:tc>
      </w:tr>
      <w:tr w:rsidR="00F42479" w14:paraId="6175651D" w14:textId="77777777" w:rsidTr="00E16F6D">
        <w:trPr>
          <w:trHeight w:val="420"/>
        </w:trPr>
        <w:tc>
          <w:tcPr>
            <w:tcW w:w="1366" w:type="dxa"/>
            <w:tcMar>
              <w:top w:w="100" w:type="dxa"/>
              <w:left w:w="100" w:type="dxa"/>
              <w:bottom w:w="100" w:type="dxa"/>
              <w:right w:w="100" w:type="dxa"/>
            </w:tcMar>
          </w:tcPr>
          <w:p w14:paraId="61756519" w14:textId="77777777" w:rsidR="00F42479" w:rsidRPr="0091263C" w:rsidRDefault="00F42479" w:rsidP="00E16F6D">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6175651A"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Výtlak čerpadla okruhu ohřevu TUV</w:t>
            </w:r>
          </w:p>
        </w:tc>
        <w:tc>
          <w:tcPr>
            <w:tcW w:w="2117" w:type="dxa"/>
            <w:tcMar>
              <w:top w:w="100" w:type="dxa"/>
              <w:left w:w="100" w:type="dxa"/>
              <w:bottom w:w="100" w:type="dxa"/>
              <w:right w:w="100" w:type="dxa"/>
            </w:tcMar>
          </w:tcPr>
          <w:p w14:paraId="6175651B"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0-6 bar</w:t>
            </w:r>
          </w:p>
        </w:tc>
        <w:tc>
          <w:tcPr>
            <w:tcW w:w="2117" w:type="dxa"/>
            <w:tcMar>
              <w:top w:w="100" w:type="dxa"/>
              <w:left w:w="100" w:type="dxa"/>
              <w:bottom w:w="100" w:type="dxa"/>
              <w:right w:w="100" w:type="dxa"/>
            </w:tcMar>
          </w:tcPr>
          <w:p w14:paraId="6175651C" w14:textId="77777777" w:rsidR="00F42479" w:rsidRDefault="00F42479" w:rsidP="00E16F6D">
            <w:pPr>
              <w:widowControl w:val="0"/>
              <w:spacing w:line="240" w:lineRule="auto"/>
              <w:rPr>
                <w:rFonts w:ascii="Georgia" w:eastAsia="Georgia" w:hAnsi="Georgia" w:cs="Georgia"/>
              </w:rPr>
            </w:pPr>
          </w:p>
        </w:tc>
      </w:tr>
      <w:tr w:rsidR="00F42479" w14:paraId="61756522" w14:textId="77777777" w:rsidTr="00E16F6D">
        <w:trPr>
          <w:trHeight w:val="420"/>
        </w:trPr>
        <w:tc>
          <w:tcPr>
            <w:tcW w:w="1366" w:type="dxa"/>
            <w:tcMar>
              <w:top w:w="100" w:type="dxa"/>
              <w:left w:w="100" w:type="dxa"/>
              <w:bottom w:w="100" w:type="dxa"/>
              <w:right w:w="100" w:type="dxa"/>
            </w:tcMar>
          </w:tcPr>
          <w:p w14:paraId="6175651E" w14:textId="77777777" w:rsidR="00F42479" w:rsidRPr="0091263C" w:rsidRDefault="00F42479" w:rsidP="00E16F6D">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6175651F"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Vratná větev fototermického systému</w:t>
            </w:r>
          </w:p>
        </w:tc>
        <w:tc>
          <w:tcPr>
            <w:tcW w:w="2117" w:type="dxa"/>
            <w:tcMar>
              <w:top w:w="100" w:type="dxa"/>
              <w:left w:w="100" w:type="dxa"/>
              <w:bottom w:w="100" w:type="dxa"/>
              <w:right w:w="100" w:type="dxa"/>
            </w:tcMar>
          </w:tcPr>
          <w:p w14:paraId="61756520"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Dle parametrů systému</w:t>
            </w:r>
          </w:p>
        </w:tc>
        <w:tc>
          <w:tcPr>
            <w:tcW w:w="2117" w:type="dxa"/>
            <w:tcMar>
              <w:top w:w="100" w:type="dxa"/>
              <w:left w:w="100" w:type="dxa"/>
              <w:bottom w:w="100" w:type="dxa"/>
              <w:right w:w="100" w:type="dxa"/>
            </w:tcMar>
          </w:tcPr>
          <w:p w14:paraId="61756521" w14:textId="77777777" w:rsidR="00F42479" w:rsidRDefault="00F42479" w:rsidP="00E16F6D">
            <w:pPr>
              <w:widowControl w:val="0"/>
              <w:spacing w:line="240" w:lineRule="auto"/>
              <w:rPr>
                <w:rFonts w:ascii="Georgia" w:eastAsia="Georgia" w:hAnsi="Georgia" w:cs="Georgia"/>
              </w:rPr>
            </w:pPr>
          </w:p>
        </w:tc>
      </w:tr>
      <w:tr w:rsidR="00F42479" w14:paraId="61756527" w14:textId="77777777" w:rsidTr="00E16F6D">
        <w:trPr>
          <w:trHeight w:val="420"/>
        </w:trPr>
        <w:tc>
          <w:tcPr>
            <w:tcW w:w="1366" w:type="dxa"/>
            <w:tcMar>
              <w:top w:w="100" w:type="dxa"/>
              <w:left w:w="100" w:type="dxa"/>
              <w:bottom w:w="100" w:type="dxa"/>
              <w:right w:w="100" w:type="dxa"/>
            </w:tcMar>
          </w:tcPr>
          <w:p w14:paraId="61756523" w14:textId="77777777" w:rsidR="00F42479" w:rsidRPr="0091263C" w:rsidRDefault="00F42479" w:rsidP="00E16F6D">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61756524"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Topná větev fototermického systému</w:t>
            </w:r>
          </w:p>
        </w:tc>
        <w:tc>
          <w:tcPr>
            <w:tcW w:w="2117" w:type="dxa"/>
            <w:tcMar>
              <w:top w:w="100" w:type="dxa"/>
              <w:left w:w="100" w:type="dxa"/>
              <w:bottom w:w="100" w:type="dxa"/>
              <w:right w:w="100" w:type="dxa"/>
            </w:tcMar>
          </w:tcPr>
          <w:p w14:paraId="61756525"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Dle parametrů systému</w:t>
            </w:r>
          </w:p>
        </w:tc>
        <w:tc>
          <w:tcPr>
            <w:tcW w:w="2117" w:type="dxa"/>
            <w:tcMar>
              <w:top w:w="100" w:type="dxa"/>
              <w:left w:w="100" w:type="dxa"/>
              <w:bottom w:w="100" w:type="dxa"/>
              <w:right w:w="100" w:type="dxa"/>
            </w:tcMar>
          </w:tcPr>
          <w:p w14:paraId="61756526" w14:textId="77777777" w:rsidR="00F42479" w:rsidRDefault="00F42479" w:rsidP="00E16F6D">
            <w:pPr>
              <w:widowControl w:val="0"/>
              <w:spacing w:line="240" w:lineRule="auto"/>
              <w:rPr>
                <w:rFonts w:ascii="Georgia" w:eastAsia="Georgia" w:hAnsi="Georgia" w:cs="Georgia"/>
              </w:rPr>
            </w:pPr>
          </w:p>
        </w:tc>
      </w:tr>
      <w:tr w:rsidR="00F42479" w14:paraId="6175652C" w14:textId="77777777" w:rsidTr="00E16F6D">
        <w:trPr>
          <w:trHeight w:val="420"/>
        </w:trPr>
        <w:tc>
          <w:tcPr>
            <w:tcW w:w="1366" w:type="dxa"/>
            <w:tcMar>
              <w:top w:w="100" w:type="dxa"/>
              <w:left w:w="100" w:type="dxa"/>
              <w:bottom w:w="100" w:type="dxa"/>
              <w:right w:w="100" w:type="dxa"/>
            </w:tcMar>
          </w:tcPr>
          <w:p w14:paraId="61756528" w14:textId="77777777" w:rsidR="00F42479" w:rsidRPr="0091263C" w:rsidRDefault="00F42479" w:rsidP="00E16F6D">
            <w:pPr>
              <w:widowControl w:val="0"/>
              <w:spacing w:line="240" w:lineRule="auto"/>
              <w:rPr>
                <w:rFonts w:ascii="Georgia" w:eastAsia="Georgia" w:hAnsi="Georgia" w:cs="Georgia"/>
                <w:b/>
                <w:highlight w:val="yellow"/>
              </w:rPr>
            </w:pPr>
            <w:r w:rsidRPr="0091263C">
              <w:rPr>
                <w:rFonts w:ascii="Georgia" w:eastAsia="Georgia" w:hAnsi="Georgia" w:cs="Georgia"/>
                <w:b/>
              </w:rPr>
              <w:t>Otáčky</w:t>
            </w:r>
          </w:p>
        </w:tc>
        <w:tc>
          <w:tcPr>
            <w:tcW w:w="2236" w:type="dxa"/>
            <w:tcMar>
              <w:top w:w="100" w:type="dxa"/>
              <w:left w:w="100" w:type="dxa"/>
              <w:bottom w:w="100" w:type="dxa"/>
              <w:right w:w="100" w:type="dxa"/>
            </w:tcMar>
          </w:tcPr>
          <w:p w14:paraId="61756529" w14:textId="77777777" w:rsidR="00F42479" w:rsidRDefault="00F42479" w:rsidP="00E16F6D">
            <w:pPr>
              <w:widowControl w:val="0"/>
              <w:spacing w:line="240" w:lineRule="auto"/>
              <w:rPr>
                <w:rFonts w:ascii="Georgia" w:eastAsia="Georgia" w:hAnsi="Georgia" w:cs="Georgia"/>
              </w:rPr>
            </w:pPr>
          </w:p>
        </w:tc>
        <w:tc>
          <w:tcPr>
            <w:tcW w:w="2117" w:type="dxa"/>
            <w:tcMar>
              <w:top w:w="100" w:type="dxa"/>
              <w:left w:w="100" w:type="dxa"/>
              <w:bottom w:w="100" w:type="dxa"/>
              <w:right w:w="100" w:type="dxa"/>
            </w:tcMar>
          </w:tcPr>
          <w:p w14:paraId="6175652A" w14:textId="77777777" w:rsidR="00F42479" w:rsidRDefault="00F42479" w:rsidP="00E16F6D">
            <w:pPr>
              <w:widowControl w:val="0"/>
              <w:spacing w:line="240" w:lineRule="auto"/>
              <w:rPr>
                <w:rFonts w:ascii="Georgia" w:eastAsia="Georgia" w:hAnsi="Georgia" w:cs="Georgia"/>
              </w:rPr>
            </w:pPr>
          </w:p>
        </w:tc>
        <w:tc>
          <w:tcPr>
            <w:tcW w:w="2117" w:type="dxa"/>
            <w:tcMar>
              <w:top w:w="100" w:type="dxa"/>
              <w:left w:w="100" w:type="dxa"/>
              <w:bottom w:w="100" w:type="dxa"/>
              <w:right w:w="100" w:type="dxa"/>
            </w:tcMar>
          </w:tcPr>
          <w:p w14:paraId="6175652B" w14:textId="77777777" w:rsidR="00F42479" w:rsidRDefault="00F42479" w:rsidP="00E16F6D">
            <w:pPr>
              <w:widowControl w:val="0"/>
              <w:spacing w:line="240" w:lineRule="auto"/>
              <w:rPr>
                <w:rFonts w:ascii="Georgia" w:eastAsia="Georgia" w:hAnsi="Georgia" w:cs="Georgia"/>
              </w:rPr>
            </w:pPr>
          </w:p>
        </w:tc>
      </w:tr>
      <w:tr w:rsidR="00F42479" w14:paraId="61756531" w14:textId="77777777" w:rsidTr="00E16F6D">
        <w:trPr>
          <w:trHeight w:val="420"/>
        </w:trPr>
        <w:tc>
          <w:tcPr>
            <w:tcW w:w="1366" w:type="dxa"/>
            <w:tcMar>
              <w:top w:w="100" w:type="dxa"/>
              <w:left w:w="100" w:type="dxa"/>
              <w:bottom w:w="100" w:type="dxa"/>
              <w:right w:w="100" w:type="dxa"/>
            </w:tcMar>
          </w:tcPr>
          <w:p w14:paraId="6175652D" w14:textId="77777777" w:rsidR="00F42479" w:rsidRPr="0091263C" w:rsidRDefault="00F42479" w:rsidP="00E16F6D">
            <w:pPr>
              <w:widowControl w:val="0"/>
              <w:spacing w:line="240" w:lineRule="auto"/>
              <w:rPr>
                <w:rFonts w:ascii="Georgia" w:eastAsia="Georgia" w:hAnsi="Georgia" w:cs="Georgia"/>
                <w:b/>
                <w:highlight w:val="yellow"/>
              </w:rPr>
            </w:pPr>
          </w:p>
        </w:tc>
        <w:tc>
          <w:tcPr>
            <w:tcW w:w="2236" w:type="dxa"/>
            <w:tcMar>
              <w:top w:w="100" w:type="dxa"/>
              <w:left w:w="100" w:type="dxa"/>
              <w:bottom w:w="100" w:type="dxa"/>
              <w:right w:w="100" w:type="dxa"/>
            </w:tcMar>
          </w:tcPr>
          <w:p w14:paraId="6175652E"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Šnek dopravy paliva</w:t>
            </w:r>
          </w:p>
        </w:tc>
        <w:tc>
          <w:tcPr>
            <w:tcW w:w="2117" w:type="dxa"/>
            <w:tcMar>
              <w:top w:w="100" w:type="dxa"/>
              <w:left w:w="100" w:type="dxa"/>
              <w:bottom w:w="100" w:type="dxa"/>
              <w:right w:w="100" w:type="dxa"/>
            </w:tcMar>
          </w:tcPr>
          <w:p w14:paraId="6175652F" w14:textId="77777777" w:rsidR="00F42479" w:rsidRDefault="005D6C1A" w:rsidP="00E16F6D">
            <w:pPr>
              <w:widowControl w:val="0"/>
              <w:spacing w:line="240" w:lineRule="auto"/>
              <w:rPr>
                <w:rFonts w:ascii="Georgia" w:eastAsia="Georgia" w:hAnsi="Georgia" w:cs="Georgia"/>
              </w:rPr>
            </w:pPr>
            <w:r>
              <w:rPr>
                <w:rFonts w:ascii="Georgia" w:eastAsia="Georgia" w:hAnsi="Georgia" w:cs="Georgia"/>
              </w:rPr>
              <w:t xml:space="preserve">Porucha </w:t>
            </w:r>
          </w:p>
        </w:tc>
        <w:tc>
          <w:tcPr>
            <w:tcW w:w="2117" w:type="dxa"/>
            <w:tcMar>
              <w:top w:w="100" w:type="dxa"/>
              <w:left w:w="100" w:type="dxa"/>
              <w:bottom w:w="100" w:type="dxa"/>
              <w:right w:w="100" w:type="dxa"/>
            </w:tcMar>
          </w:tcPr>
          <w:p w14:paraId="61756530"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Každý šnek dopravy paliva – dle návrhu realizátora</w:t>
            </w:r>
          </w:p>
        </w:tc>
      </w:tr>
      <w:tr w:rsidR="00F42479" w14:paraId="61756536" w14:textId="77777777" w:rsidTr="00E16F6D">
        <w:trPr>
          <w:trHeight w:val="420"/>
        </w:trPr>
        <w:tc>
          <w:tcPr>
            <w:tcW w:w="1366" w:type="dxa"/>
            <w:tcMar>
              <w:top w:w="100" w:type="dxa"/>
              <w:left w:w="100" w:type="dxa"/>
              <w:bottom w:w="100" w:type="dxa"/>
              <w:right w:w="100" w:type="dxa"/>
            </w:tcMar>
          </w:tcPr>
          <w:p w14:paraId="61756532" w14:textId="77777777" w:rsidR="00F42479" w:rsidRPr="0091263C" w:rsidRDefault="00F42479" w:rsidP="00E16F6D">
            <w:pPr>
              <w:widowControl w:val="0"/>
              <w:spacing w:line="240" w:lineRule="auto"/>
              <w:rPr>
                <w:rFonts w:ascii="Georgia" w:eastAsia="Georgia" w:hAnsi="Georgia" w:cs="Georgia"/>
                <w:b/>
                <w:highlight w:val="yellow"/>
              </w:rPr>
            </w:pPr>
            <w:r w:rsidRPr="00F42479">
              <w:rPr>
                <w:rFonts w:ascii="Georgia" w:eastAsia="Georgia" w:hAnsi="Georgia" w:cs="Georgia"/>
                <w:b/>
              </w:rPr>
              <w:t>Hladina</w:t>
            </w:r>
          </w:p>
        </w:tc>
        <w:tc>
          <w:tcPr>
            <w:tcW w:w="2236" w:type="dxa"/>
            <w:tcMar>
              <w:top w:w="100" w:type="dxa"/>
              <w:left w:w="100" w:type="dxa"/>
              <w:bottom w:w="100" w:type="dxa"/>
              <w:right w:w="100" w:type="dxa"/>
            </w:tcMar>
          </w:tcPr>
          <w:p w14:paraId="61756533"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Hladina v nádrži LTO</w:t>
            </w:r>
          </w:p>
        </w:tc>
        <w:tc>
          <w:tcPr>
            <w:tcW w:w="2117" w:type="dxa"/>
            <w:tcMar>
              <w:top w:w="100" w:type="dxa"/>
              <w:left w:w="100" w:type="dxa"/>
              <w:bottom w:w="100" w:type="dxa"/>
              <w:right w:w="100" w:type="dxa"/>
            </w:tcMar>
          </w:tcPr>
          <w:p w14:paraId="61756534" w14:textId="77777777" w:rsidR="00F42479" w:rsidRDefault="00F42479" w:rsidP="00E16F6D">
            <w:pPr>
              <w:widowControl w:val="0"/>
              <w:spacing w:line="240" w:lineRule="auto"/>
              <w:rPr>
                <w:rFonts w:ascii="Georgia" w:eastAsia="Georgia" w:hAnsi="Georgia" w:cs="Georgia"/>
              </w:rPr>
            </w:pPr>
            <w:r>
              <w:rPr>
                <w:rFonts w:ascii="Georgia" w:eastAsia="Georgia" w:hAnsi="Georgia" w:cs="Georgia"/>
              </w:rPr>
              <w:t>Dle parametrů nádrže</w:t>
            </w:r>
          </w:p>
        </w:tc>
        <w:tc>
          <w:tcPr>
            <w:tcW w:w="2117" w:type="dxa"/>
            <w:tcMar>
              <w:top w:w="100" w:type="dxa"/>
              <w:left w:w="100" w:type="dxa"/>
              <w:bottom w:w="100" w:type="dxa"/>
              <w:right w:w="100" w:type="dxa"/>
            </w:tcMar>
          </w:tcPr>
          <w:p w14:paraId="61756535" w14:textId="77777777" w:rsidR="00F42479" w:rsidRDefault="00F42479" w:rsidP="00E16F6D">
            <w:pPr>
              <w:widowControl w:val="0"/>
              <w:spacing w:line="240" w:lineRule="auto"/>
              <w:rPr>
                <w:rFonts w:ascii="Georgia" w:eastAsia="Georgia" w:hAnsi="Georgia" w:cs="Georgia"/>
              </w:rPr>
            </w:pPr>
          </w:p>
        </w:tc>
      </w:tr>
    </w:tbl>
    <w:p w14:paraId="61756537" w14:textId="77777777" w:rsidR="00960574" w:rsidRDefault="00960574">
      <w:pPr>
        <w:spacing w:after="240"/>
        <w:ind w:left="1440" w:firstLine="1080"/>
        <w:jc w:val="both"/>
        <w:rPr>
          <w:rFonts w:ascii="Georgia" w:eastAsia="Georgia" w:hAnsi="Georgia" w:cs="Georgia"/>
        </w:rPr>
      </w:pPr>
    </w:p>
    <w:p w14:paraId="61756538" w14:textId="77777777" w:rsidR="0062245D" w:rsidRDefault="0062245D" w:rsidP="0062245D">
      <w:pPr>
        <w:spacing w:after="240"/>
        <w:jc w:val="both"/>
        <w:rPr>
          <w:rFonts w:ascii="Georgia" w:hAnsi="Georgia"/>
          <w:b/>
          <w:bCs/>
        </w:rPr>
      </w:pPr>
      <w:r>
        <w:rPr>
          <w:rFonts w:ascii="Georgia" w:hAnsi="Georgia"/>
          <w:b/>
          <w:bCs/>
        </w:rPr>
        <w:t>Požadované</w:t>
      </w:r>
      <w:r w:rsidRPr="002B1536">
        <w:rPr>
          <w:rFonts w:ascii="Georgia" w:hAnsi="Georgia"/>
          <w:b/>
          <w:bCs/>
        </w:rPr>
        <w:t xml:space="preserve"> minimální </w:t>
      </w:r>
      <w:r>
        <w:rPr>
          <w:rFonts w:ascii="Georgia" w:hAnsi="Georgia"/>
          <w:b/>
          <w:bCs/>
        </w:rPr>
        <w:t>parametry řídícího systému</w:t>
      </w:r>
    </w:p>
    <w:tbl>
      <w:tblPr>
        <w:tblStyle w:val="a"/>
        <w:tblW w:w="10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9"/>
        <w:gridCol w:w="3047"/>
        <w:gridCol w:w="3048"/>
        <w:gridCol w:w="1701"/>
      </w:tblGrid>
      <w:tr w:rsidR="0062245D" w:rsidRPr="00640BE3" w14:paraId="6175653A" w14:textId="77777777" w:rsidTr="00781DB3">
        <w:trPr>
          <w:trHeight w:val="420"/>
        </w:trPr>
        <w:tc>
          <w:tcPr>
            <w:tcW w:w="10905" w:type="dxa"/>
            <w:gridSpan w:val="4"/>
            <w:shd w:val="clear" w:color="auto" w:fill="D9D9D9" w:themeFill="background1" w:themeFillShade="D9"/>
            <w:tcMar>
              <w:top w:w="100" w:type="dxa"/>
              <w:left w:w="100" w:type="dxa"/>
              <w:bottom w:w="100" w:type="dxa"/>
              <w:right w:w="100" w:type="dxa"/>
            </w:tcMar>
          </w:tcPr>
          <w:p w14:paraId="61756539" w14:textId="77777777" w:rsidR="0062245D" w:rsidRPr="00640BE3" w:rsidRDefault="0062245D" w:rsidP="0062245D">
            <w:pPr>
              <w:widowControl w:val="0"/>
              <w:spacing w:line="240" w:lineRule="auto"/>
              <w:rPr>
                <w:rFonts w:ascii="Georgia" w:eastAsia="Georgia" w:hAnsi="Georgia" w:cs="Georgia"/>
                <w:b/>
              </w:rPr>
            </w:pPr>
            <w:r w:rsidRPr="002B1536">
              <w:rPr>
                <w:rFonts w:ascii="Georgia" w:hAnsi="Georgia"/>
                <w:b/>
                <w:bCs/>
              </w:rPr>
              <w:t xml:space="preserve"> </w:t>
            </w:r>
            <w:r>
              <w:rPr>
                <w:rFonts w:ascii="Georgia" w:eastAsia="Georgia" w:hAnsi="Georgia" w:cs="Georgia"/>
                <w:b/>
              </w:rPr>
              <w:t xml:space="preserve">Požadované technické </w:t>
            </w:r>
            <w:r w:rsidR="002B79EF">
              <w:rPr>
                <w:rFonts w:ascii="Georgia" w:eastAsia="Georgia" w:hAnsi="Georgia" w:cs="Georgia"/>
                <w:b/>
              </w:rPr>
              <w:t xml:space="preserve">parametry </w:t>
            </w:r>
            <w:r>
              <w:rPr>
                <w:rFonts w:ascii="Georgia" w:eastAsia="Georgia" w:hAnsi="Georgia" w:cs="Georgia"/>
                <w:b/>
              </w:rPr>
              <w:t>řídícího systému</w:t>
            </w:r>
          </w:p>
        </w:tc>
      </w:tr>
      <w:tr w:rsidR="0062245D" w:rsidRPr="00B836D7" w14:paraId="6175653F" w14:textId="77777777" w:rsidTr="00781DB3">
        <w:trPr>
          <w:trHeight w:val="420"/>
        </w:trPr>
        <w:tc>
          <w:tcPr>
            <w:tcW w:w="3109" w:type="dxa"/>
            <w:shd w:val="clear" w:color="auto" w:fill="D9D9D9" w:themeFill="background1" w:themeFillShade="D9"/>
            <w:tcMar>
              <w:top w:w="100" w:type="dxa"/>
              <w:left w:w="100" w:type="dxa"/>
              <w:bottom w:w="100" w:type="dxa"/>
              <w:right w:w="100" w:type="dxa"/>
            </w:tcMar>
          </w:tcPr>
          <w:p w14:paraId="6175653B" w14:textId="77777777" w:rsidR="0062245D" w:rsidRDefault="0062245D" w:rsidP="00781DB3">
            <w:pPr>
              <w:widowControl w:val="0"/>
              <w:spacing w:line="240" w:lineRule="auto"/>
              <w:jc w:val="center"/>
              <w:rPr>
                <w:rFonts w:ascii="Georgia" w:eastAsia="Georgia" w:hAnsi="Georgia" w:cs="Georgia"/>
                <w:b/>
                <w:i/>
                <w:iCs/>
              </w:rPr>
            </w:pPr>
            <w:r>
              <w:rPr>
                <w:rFonts w:ascii="Georgia" w:eastAsia="Georgia" w:hAnsi="Georgia" w:cs="Georgia"/>
                <w:b/>
                <w:i/>
                <w:iCs/>
              </w:rPr>
              <w:t>p</w:t>
            </w:r>
            <w:r w:rsidRPr="00B836D7">
              <w:rPr>
                <w:rFonts w:ascii="Georgia" w:eastAsia="Georgia" w:hAnsi="Georgia" w:cs="Georgia"/>
                <w:b/>
                <w:i/>
                <w:iCs/>
              </w:rPr>
              <w:t>oložka</w:t>
            </w:r>
            <w:r>
              <w:rPr>
                <w:rFonts w:ascii="Georgia" w:eastAsia="Georgia" w:hAnsi="Georgia" w:cs="Georgia"/>
                <w:b/>
                <w:i/>
                <w:iCs/>
              </w:rPr>
              <w:t xml:space="preserve"> / parametr</w:t>
            </w:r>
          </w:p>
        </w:tc>
        <w:tc>
          <w:tcPr>
            <w:tcW w:w="3047" w:type="dxa"/>
            <w:shd w:val="clear" w:color="auto" w:fill="D9D9D9" w:themeFill="background1" w:themeFillShade="D9"/>
          </w:tcPr>
          <w:p w14:paraId="6175653C" w14:textId="77777777" w:rsidR="0062245D" w:rsidRPr="00B836D7" w:rsidRDefault="0062245D" w:rsidP="00781DB3">
            <w:pPr>
              <w:widowControl w:val="0"/>
              <w:spacing w:line="240" w:lineRule="auto"/>
              <w:jc w:val="center"/>
              <w:rPr>
                <w:rFonts w:ascii="Georgia" w:eastAsia="Georgia" w:hAnsi="Georgia" w:cs="Georgia"/>
                <w:b/>
                <w:i/>
                <w:iCs/>
              </w:rPr>
            </w:pPr>
            <w:r w:rsidRPr="00B836D7">
              <w:rPr>
                <w:rFonts w:ascii="Georgia" w:eastAsia="Georgia" w:hAnsi="Georgia" w:cs="Georgia"/>
                <w:b/>
                <w:i/>
                <w:iCs/>
              </w:rPr>
              <w:t>požadavek ČRA</w:t>
            </w:r>
          </w:p>
        </w:tc>
        <w:tc>
          <w:tcPr>
            <w:tcW w:w="3048" w:type="dxa"/>
            <w:shd w:val="clear" w:color="auto" w:fill="D9D9D9" w:themeFill="background1" w:themeFillShade="D9"/>
          </w:tcPr>
          <w:p w14:paraId="6175653D" w14:textId="77777777" w:rsidR="0062245D" w:rsidRPr="00B836D7" w:rsidRDefault="0062245D" w:rsidP="00781DB3">
            <w:pPr>
              <w:widowControl w:val="0"/>
              <w:spacing w:line="240" w:lineRule="auto"/>
              <w:jc w:val="center"/>
              <w:rPr>
                <w:rFonts w:ascii="Georgia" w:eastAsia="Georgia" w:hAnsi="Georgia" w:cs="Georgia"/>
                <w:b/>
                <w:i/>
                <w:iCs/>
              </w:rPr>
            </w:pPr>
            <w:r w:rsidRPr="00B836D7">
              <w:rPr>
                <w:rFonts w:ascii="Georgia" w:eastAsia="Georgia" w:hAnsi="Georgia" w:cs="Georgia"/>
                <w:b/>
                <w:i/>
                <w:iCs/>
              </w:rPr>
              <w:t>nabídka realizátora</w:t>
            </w:r>
          </w:p>
        </w:tc>
        <w:tc>
          <w:tcPr>
            <w:tcW w:w="1701" w:type="dxa"/>
            <w:shd w:val="clear" w:color="auto" w:fill="D9D9D9" w:themeFill="background1" w:themeFillShade="D9"/>
          </w:tcPr>
          <w:p w14:paraId="6175653E" w14:textId="77777777" w:rsidR="0062245D" w:rsidRPr="00B836D7" w:rsidRDefault="0062245D" w:rsidP="00781DB3">
            <w:pPr>
              <w:widowControl w:val="0"/>
              <w:spacing w:line="240" w:lineRule="auto"/>
              <w:jc w:val="center"/>
              <w:rPr>
                <w:rFonts w:ascii="Georgia" w:eastAsia="Georgia" w:hAnsi="Georgia" w:cs="Georgia"/>
                <w:b/>
                <w:i/>
                <w:iCs/>
              </w:rPr>
            </w:pPr>
            <w:r w:rsidRPr="00B836D7">
              <w:rPr>
                <w:rFonts w:ascii="Georgia" w:eastAsia="Georgia" w:hAnsi="Georgia" w:cs="Georgia"/>
                <w:b/>
                <w:i/>
                <w:iCs/>
              </w:rPr>
              <w:t>jednotka</w:t>
            </w:r>
          </w:p>
        </w:tc>
      </w:tr>
      <w:tr w:rsidR="00C558E4" w:rsidRPr="00D04578" w14:paraId="61756551" w14:textId="77777777" w:rsidTr="00781DB3">
        <w:trPr>
          <w:trHeight w:val="420"/>
        </w:trPr>
        <w:tc>
          <w:tcPr>
            <w:tcW w:w="3109" w:type="dxa"/>
            <w:tcMar>
              <w:top w:w="100" w:type="dxa"/>
              <w:left w:w="100" w:type="dxa"/>
              <w:bottom w:w="100" w:type="dxa"/>
              <w:right w:w="100" w:type="dxa"/>
            </w:tcMar>
          </w:tcPr>
          <w:p w14:paraId="61756540" w14:textId="77777777" w:rsidR="00C558E4" w:rsidRDefault="00C558E4" w:rsidP="00E86626">
            <w:pPr>
              <w:pStyle w:val="NormalJustified"/>
              <w:spacing w:before="60"/>
              <w:jc w:val="left"/>
              <w:rPr>
                <w:rFonts w:ascii="Georgia" w:eastAsia="Georgia" w:hAnsi="Georgia" w:cs="Georgia"/>
                <w:b/>
                <w:bCs/>
              </w:rPr>
            </w:pPr>
            <w:r>
              <w:rPr>
                <w:rFonts w:ascii="Georgia" w:eastAsia="Georgia" w:hAnsi="Georgia" w:cs="Georgia"/>
                <w:b/>
                <w:bCs/>
              </w:rPr>
              <w:t xml:space="preserve"> Velikost HMI – uhlopříčka </w:t>
            </w:r>
          </w:p>
          <w:p w14:paraId="61756541" w14:textId="77777777" w:rsidR="00C558E4" w:rsidRPr="00E86626" w:rsidRDefault="00C558E4" w:rsidP="00E86626">
            <w:pPr>
              <w:pStyle w:val="NormalJustified"/>
              <w:spacing w:before="60"/>
              <w:jc w:val="left"/>
              <w:rPr>
                <w:rFonts w:ascii="Georgia" w:eastAsia="Georgia" w:hAnsi="Georgia" w:cs="Georgia"/>
              </w:rPr>
            </w:pPr>
            <w:r w:rsidRPr="00E86626">
              <w:rPr>
                <w:rFonts w:ascii="Georgia" w:eastAsia="Georgia" w:hAnsi="Georgia" w:cs="Georgia"/>
                <w:sz w:val="22"/>
                <w:szCs w:val="18"/>
              </w:rPr>
              <w:t>(human machine interface (rozhraní mezi člověkem a strojem)</w:t>
            </w:r>
          </w:p>
        </w:tc>
        <w:tc>
          <w:tcPr>
            <w:tcW w:w="3047" w:type="dxa"/>
          </w:tcPr>
          <w:p w14:paraId="61756542" w14:textId="77777777" w:rsidR="00C558E4" w:rsidRDefault="00C558E4" w:rsidP="0062245D">
            <w:pPr>
              <w:widowControl w:val="0"/>
              <w:spacing w:line="240" w:lineRule="auto"/>
              <w:rPr>
                <w:rFonts w:ascii="Georgia" w:eastAsia="Georgia" w:hAnsi="Georgia" w:cs="Georgia"/>
              </w:rPr>
            </w:pPr>
            <w:r>
              <w:rPr>
                <w:rFonts w:ascii="Georgia" w:eastAsia="Georgia" w:hAnsi="Georgia" w:cs="Georgia"/>
              </w:rPr>
              <w:t>Min. 15“</w:t>
            </w:r>
            <w:r>
              <w:rPr>
                <w:rFonts w:ascii="Georgia" w:eastAsia="Georgia" w:hAnsi="Georgia" w:cs="Georgia"/>
              </w:rPr>
              <w:tab/>
            </w:r>
          </w:p>
        </w:tc>
        <w:tc>
          <w:tcPr>
            <w:tcW w:w="3048" w:type="dxa"/>
          </w:tcPr>
          <w:tbl>
            <w:tblPr>
              <w:tblW w:w="0" w:type="auto"/>
              <w:tblBorders>
                <w:top w:val="nil"/>
                <w:left w:val="nil"/>
                <w:bottom w:val="nil"/>
                <w:right w:val="nil"/>
              </w:tblBorders>
              <w:tblLayout w:type="fixed"/>
              <w:tblLook w:val="0000" w:firstRow="0" w:lastRow="0" w:firstColumn="0" w:lastColumn="0" w:noHBand="0" w:noVBand="0"/>
            </w:tblPr>
            <w:tblGrid>
              <w:gridCol w:w="3016"/>
            </w:tblGrid>
            <w:tr w:rsidR="00C558E4" w:rsidRPr="009B2B7D" w14:paraId="61756546" w14:textId="77777777" w:rsidTr="00E1113A">
              <w:trPr>
                <w:trHeight w:val="207"/>
              </w:trPr>
              <w:tc>
                <w:tcPr>
                  <w:tcW w:w="3016" w:type="dxa"/>
                </w:tcPr>
                <w:p w14:paraId="61756543" w14:textId="77777777" w:rsidR="00C558E4" w:rsidRPr="009B2B7D" w:rsidRDefault="00C558E4" w:rsidP="00E1113A">
                  <w:pPr>
                    <w:pStyle w:val="Default"/>
                    <w:rPr>
                      <w:rFonts w:ascii="Georgia" w:hAnsi="Georgia"/>
                      <w:i/>
                      <w:color w:val="0070C0"/>
                      <w:sz w:val="22"/>
                      <w:szCs w:val="22"/>
                    </w:rPr>
                  </w:pPr>
                  <w:r w:rsidRPr="009B2B7D">
                    <w:rPr>
                      <w:rFonts w:ascii="Georgia" w:hAnsi="Georgia"/>
                      <w:i/>
                      <w:color w:val="0070C0"/>
                      <w:sz w:val="22"/>
                      <w:szCs w:val="22"/>
                    </w:rPr>
                    <w:t>WEINT</w:t>
                  </w:r>
                  <w:r>
                    <w:rPr>
                      <w:rFonts w:ascii="Georgia" w:hAnsi="Georgia"/>
                      <w:i/>
                      <w:color w:val="0070C0"/>
                      <w:sz w:val="22"/>
                      <w:szCs w:val="22"/>
                    </w:rPr>
                    <w:t>E</w:t>
                  </w:r>
                  <w:r w:rsidRPr="009B2B7D">
                    <w:rPr>
                      <w:rFonts w:ascii="Georgia" w:hAnsi="Georgia"/>
                      <w:i/>
                      <w:color w:val="0070C0"/>
                      <w:sz w:val="22"/>
                      <w:szCs w:val="22"/>
                    </w:rPr>
                    <w:t>K</w:t>
                  </w:r>
                </w:p>
                <w:p w14:paraId="61756544" w14:textId="77777777" w:rsidR="00C558E4" w:rsidRDefault="00C558E4" w:rsidP="00E1113A">
                  <w:pPr>
                    <w:pStyle w:val="Default"/>
                    <w:rPr>
                      <w:rFonts w:ascii="Georgia" w:hAnsi="Georgia"/>
                      <w:i/>
                      <w:color w:val="0070C0"/>
                      <w:sz w:val="22"/>
                      <w:szCs w:val="22"/>
                    </w:rPr>
                  </w:pPr>
                  <w:r w:rsidRPr="009B2B7D">
                    <w:rPr>
                      <w:rFonts w:ascii="Georgia" w:hAnsi="Georgia"/>
                      <w:i/>
                      <w:color w:val="0070C0"/>
                      <w:sz w:val="22"/>
                      <w:szCs w:val="22"/>
                    </w:rPr>
                    <w:t xml:space="preserve">eMT3150A </w:t>
                  </w:r>
                </w:p>
                <w:p w14:paraId="61756545" w14:textId="77777777" w:rsidR="00C558E4" w:rsidRPr="009B2B7D" w:rsidRDefault="00C558E4" w:rsidP="00E1113A">
                  <w:pPr>
                    <w:pStyle w:val="Default"/>
                    <w:rPr>
                      <w:rFonts w:ascii="Georgia" w:hAnsi="Georgia"/>
                      <w:i/>
                      <w:color w:val="0070C0"/>
                      <w:sz w:val="22"/>
                      <w:szCs w:val="22"/>
                    </w:rPr>
                  </w:pPr>
                </w:p>
              </w:tc>
            </w:tr>
          </w:tbl>
          <w:p w14:paraId="61756547" w14:textId="77777777" w:rsidR="00C558E4" w:rsidRPr="009B2B7D" w:rsidRDefault="00C558E4" w:rsidP="00E1113A">
            <w:pPr>
              <w:pStyle w:val="Default"/>
              <w:rPr>
                <w:rFonts w:ascii="Georgia" w:hAnsi="Georgia"/>
                <w:i/>
                <w:color w:val="0070C0"/>
                <w:sz w:val="22"/>
                <w:szCs w:val="22"/>
              </w:rPr>
            </w:pPr>
            <w:r w:rsidRPr="009B2B7D">
              <w:rPr>
                <w:rFonts w:ascii="Georgia" w:hAnsi="Georgia"/>
                <w:i/>
                <w:color w:val="0070C0"/>
                <w:sz w:val="22"/>
                <w:szCs w:val="22"/>
              </w:rPr>
              <w:t xml:space="preserve">15“ LCD TFT barevný displej (16.7M barev), </w:t>
            </w:r>
            <w:r w:rsidRPr="009B2B7D">
              <w:rPr>
                <w:rFonts w:ascii="Georgia" w:hAnsi="Georgia"/>
                <w:bCs/>
                <w:i/>
                <w:color w:val="0070C0"/>
                <w:sz w:val="22"/>
                <w:szCs w:val="22"/>
              </w:rPr>
              <w:t>celokovové provedení</w:t>
            </w:r>
            <w:r w:rsidRPr="009B2B7D">
              <w:rPr>
                <w:rFonts w:ascii="Georgia" w:hAnsi="Georgia"/>
                <w:i/>
                <w:color w:val="0070C0"/>
                <w:sz w:val="22"/>
                <w:szCs w:val="22"/>
              </w:rPr>
              <w:t xml:space="preserve">, </w:t>
            </w:r>
          </w:p>
          <w:p w14:paraId="61756548" w14:textId="77777777" w:rsidR="00C558E4" w:rsidRPr="009B2B7D" w:rsidRDefault="00C558E4" w:rsidP="00E1113A">
            <w:pPr>
              <w:pStyle w:val="Default"/>
              <w:rPr>
                <w:rFonts w:ascii="Georgia" w:hAnsi="Georgia"/>
                <w:i/>
                <w:color w:val="0070C0"/>
                <w:sz w:val="22"/>
                <w:szCs w:val="22"/>
              </w:rPr>
            </w:pPr>
            <w:r w:rsidRPr="009B2B7D">
              <w:rPr>
                <w:rFonts w:ascii="Georgia" w:hAnsi="Georgia"/>
                <w:i/>
                <w:color w:val="0070C0"/>
                <w:sz w:val="22"/>
                <w:szCs w:val="22"/>
              </w:rPr>
              <w:t>dotyková obrazovka</w:t>
            </w:r>
          </w:p>
          <w:p w14:paraId="61756549" w14:textId="77777777" w:rsidR="00C558E4" w:rsidRPr="009B2B7D" w:rsidRDefault="00C558E4" w:rsidP="00E1113A">
            <w:pPr>
              <w:pStyle w:val="Default"/>
              <w:rPr>
                <w:rFonts w:ascii="Georgia" w:hAnsi="Georgia"/>
                <w:i/>
                <w:color w:val="0070C0"/>
                <w:sz w:val="22"/>
                <w:szCs w:val="22"/>
              </w:rPr>
            </w:pPr>
            <w:r w:rsidRPr="009B2B7D">
              <w:rPr>
                <w:rFonts w:ascii="Georgia" w:hAnsi="Georgia"/>
                <w:i/>
                <w:color w:val="0070C0"/>
                <w:sz w:val="22"/>
                <w:szCs w:val="22"/>
              </w:rPr>
              <w:t>rozlišení obrazovky 1024 x 768</w:t>
            </w:r>
          </w:p>
          <w:p w14:paraId="6175654A" w14:textId="77777777" w:rsidR="00C558E4" w:rsidRPr="009B2B7D" w:rsidRDefault="00C558E4" w:rsidP="00E1113A">
            <w:pPr>
              <w:pStyle w:val="Default"/>
              <w:rPr>
                <w:rFonts w:ascii="Georgia" w:hAnsi="Georgia"/>
                <w:i/>
                <w:color w:val="0070C0"/>
                <w:sz w:val="22"/>
                <w:szCs w:val="22"/>
              </w:rPr>
            </w:pPr>
            <w:r w:rsidRPr="009B2B7D">
              <w:rPr>
                <w:rFonts w:ascii="Georgia" w:hAnsi="Georgia"/>
                <w:i/>
                <w:color w:val="0070C0"/>
                <w:sz w:val="22"/>
                <w:szCs w:val="22"/>
              </w:rPr>
              <w:t>2x sériový port</w:t>
            </w:r>
          </w:p>
          <w:p w14:paraId="6175654B" w14:textId="77777777" w:rsidR="00C558E4" w:rsidRPr="009B2B7D" w:rsidRDefault="00C558E4" w:rsidP="00E1113A">
            <w:pPr>
              <w:pStyle w:val="Default"/>
              <w:rPr>
                <w:rFonts w:ascii="Georgia" w:hAnsi="Georgia"/>
                <w:i/>
                <w:color w:val="0070C0"/>
                <w:sz w:val="22"/>
                <w:szCs w:val="22"/>
              </w:rPr>
            </w:pPr>
            <w:r w:rsidRPr="009B2B7D">
              <w:rPr>
                <w:rFonts w:ascii="Georgia" w:hAnsi="Georgia"/>
                <w:i/>
                <w:color w:val="0070C0"/>
                <w:sz w:val="22"/>
                <w:szCs w:val="22"/>
              </w:rPr>
              <w:t xml:space="preserve"> </w:t>
            </w:r>
            <w:r w:rsidRPr="009B2B7D">
              <w:rPr>
                <w:rFonts w:ascii="Georgia" w:hAnsi="Georgia"/>
                <w:bCs/>
                <w:i/>
                <w:color w:val="0070C0"/>
                <w:sz w:val="22"/>
                <w:szCs w:val="22"/>
              </w:rPr>
              <w:t>CANope</w:t>
            </w:r>
            <w:r w:rsidRPr="009B2B7D">
              <w:rPr>
                <w:rFonts w:ascii="Georgia" w:hAnsi="Georgia"/>
                <w:i/>
                <w:color w:val="0070C0"/>
                <w:sz w:val="22"/>
                <w:szCs w:val="22"/>
              </w:rPr>
              <w:t xml:space="preserve">, </w:t>
            </w:r>
          </w:p>
          <w:p w14:paraId="6175654C" w14:textId="77777777" w:rsidR="00C558E4" w:rsidRDefault="00C558E4" w:rsidP="00E1113A">
            <w:pPr>
              <w:pStyle w:val="Default"/>
              <w:rPr>
                <w:rFonts w:ascii="Georgia" w:hAnsi="Georgia"/>
                <w:i/>
                <w:color w:val="0070C0"/>
                <w:sz w:val="22"/>
                <w:szCs w:val="22"/>
              </w:rPr>
            </w:pPr>
            <w:r>
              <w:rPr>
                <w:rFonts w:ascii="Georgia" w:hAnsi="Georgia"/>
                <w:i/>
                <w:color w:val="0070C0"/>
                <w:sz w:val="22"/>
                <w:szCs w:val="22"/>
              </w:rPr>
              <w:t>1x Ethernet</w:t>
            </w:r>
          </w:p>
          <w:p w14:paraId="6175654D" w14:textId="77777777" w:rsidR="00C558E4" w:rsidRPr="009B2B7D" w:rsidRDefault="00C558E4" w:rsidP="00E1113A">
            <w:pPr>
              <w:pStyle w:val="Default"/>
              <w:rPr>
                <w:rFonts w:ascii="Georgia" w:hAnsi="Georgia"/>
                <w:i/>
                <w:color w:val="0070C0"/>
                <w:sz w:val="22"/>
                <w:szCs w:val="22"/>
              </w:rPr>
            </w:pPr>
            <w:r w:rsidRPr="009B2B7D">
              <w:rPr>
                <w:rFonts w:ascii="Georgia" w:hAnsi="Georgia"/>
                <w:i/>
                <w:color w:val="0070C0"/>
                <w:sz w:val="22"/>
                <w:szCs w:val="22"/>
              </w:rPr>
              <w:t xml:space="preserve"> 2x USB </w:t>
            </w:r>
          </w:p>
          <w:p w14:paraId="6175654E" w14:textId="77777777" w:rsidR="00C558E4" w:rsidRPr="009B2B7D" w:rsidRDefault="00C558E4" w:rsidP="00E1113A">
            <w:pPr>
              <w:widowControl w:val="0"/>
              <w:spacing w:line="240" w:lineRule="auto"/>
              <w:rPr>
                <w:rFonts w:ascii="Georgia" w:eastAsia="Georgia" w:hAnsi="Georgia" w:cs="Georgia"/>
                <w:b/>
                <w:i/>
                <w:iCs/>
                <w:color w:val="2E74B5" w:themeColor="accent1" w:themeShade="BF"/>
              </w:rPr>
            </w:pPr>
          </w:p>
        </w:tc>
        <w:tc>
          <w:tcPr>
            <w:tcW w:w="1701" w:type="dxa"/>
          </w:tcPr>
          <w:p w14:paraId="6175654F" w14:textId="77777777" w:rsidR="00C558E4" w:rsidRDefault="00C558E4" w:rsidP="00781DB3">
            <w:pPr>
              <w:widowControl w:val="0"/>
              <w:spacing w:line="240" w:lineRule="auto"/>
              <w:rPr>
                <w:rFonts w:ascii="Georgia" w:eastAsia="Georgia" w:hAnsi="Georgia" w:cs="Georgia"/>
              </w:rPr>
            </w:pPr>
            <w:r>
              <w:rPr>
                <w:rFonts w:ascii="Georgia" w:eastAsia="Georgia" w:hAnsi="Georgia" w:cs="Georgia"/>
              </w:rPr>
              <w:t xml:space="preserve"> palec</w:t>
            </w:r>
          </w:p>
          <w:p w14:paraId="61756550" w14:textId="77777777" w:rsidR="00C558E4" w:rsidRDefault="00C558E4" w:rsidP="00781DB3">
            <w:pPr>
              <w:widowControl w:val="0"/>
              <w:spacing w:line="240" w:lineRule="auto"/>
              <w:rPr>
                <w:rFonts w:ascii="Georgia" w:eastAsia="Georgia" w:hAnsi="Georgia" w:cs="Georgia"/>
              </w:rPr>
            </w:pPr>
          </w:p>
        </w:tc>
      </w:tr>
      <w:tr w:rsidR="00C558E4" w:rsidRPr="00D04578" w14:paraId="61756556" w14:textId="77777777" w:rsidTr="00781DB3">
        <w:trPr>
          <w:trHeight w:val="420"/>
        </w:trPr>
        <w:tc>
          <w:tcPr>
            <w:tcW w:w="3109" w:type="dxa"/>
            <w:tcMar>
              <w:top w:w="100" w:type="dxa"/>
              <w:left w:w="100" w:type="dxa"/>
              <w:bottom w:w="100" w:type="dxa"/>
              <w:right w:w="100" w:type="dxa"/>
            </w:tcMar>
          </w:tcPr>
          <w:p w14:paraId="61756552" w14:textId="77777777" w:rsidR="00C558E4" w:rsidRPr="00D04578" w:rsidRDefault="00C558E4" w:rsidP="00781DB3">
            <w:pPr>
              <w:widowControl w:val="0"/>
              <w:spacing w:line="240" w:lineRule="auto"/>
              <w:rPr>
                <w:rFonts w:ascii="Georgia" w:eastAsia="Georgia" w:hAnsi="Georgia" w:cs="Georgia"/>
                <w:b/>
                <w:bCs/>
              </w:rPr>
            </w:pPr>
            <w:r>
              <w:rPr>
                <w:rFonts w:ascii="Georgia" w:eastAsia="Georgia" w:hAnsi="Georgia" w:cs="Georgia"/>
                <w:b/>
              </w:rPr>
              <w:t>Ovládání HMI</w:t>
            </w:r>
          </w:p>
        </w:tc>
        <w:tc>
          <w:tcPr>
            <w:tcW w:w="3047" w:type="dxa"/>
          </w:tcPr>
          <w:p w14:paraId="61756553" w14:textId="77777777" w:rsidR="00C558E4" w:rsidRPr="00D04578" w:rsidRDefault="00C558E4" w:rsidP="0062245D">
            <w:pPr>
              <w:widowControl w:val="0"/>
              <w:spacing w:line="240" w:lineRule="auto"/>
              <w:rPr>
                <w:rFonts w:ascii="Georgia" w:eastAsia="Georgia" w:hAnsi="Georgia" w:cs="Georgia"/>
              </w:rPr>
            </w:pPr>
            <w:r>
              <w:rPr>
                <w:rFonts w:ascii="Georgia" w:eastAsia="Georgia" w:hAnsi="Georgia" w:cs="Georgia"/>
              </w:rPr>
              <w:t xml:space="preserve"> Dotykové</w:t>
            </w:r>
          </w:p>
        </w:tc>
        <w:tc>
          <w:tcPr>
            <w:tcW w:w="3048" w:type="dxa"/>
          </w:tcPr>
          <w:p w14:paraId="61756554" w14:textId="77777777" w:rsidR="00C558E4" w:rsidRPr="002B79EF" w:rsidRDefault="00C558E4" w:rsidP="00E1113A">
            <w:pPr>
              <w:widowControl w:val="0"/>
              <w:spacing w:line="240" w:lineRule="auto"/>
              <w:rPr>
                <w:rFonts w:ascii="Georgia" w:eastAsia="Georgia" w:hAnsi="Georgia" w:cs="Georgia"/>
                <w:i/>
                <w:iCs/>
                <w:color w:val="2E74B5" w:themeColor="accent1" w:themeShade="BF"/>
              </w:rPr>
            </w:pPr>
            <w:r w:rsidRPr="002B79EF">
              <w:rPr>
                <w:rFonts w:ascii="Georgia" w:eastAsia="Georgia" w:hAnsi="Georgia" w:cs="Georgia"/>
                <w:i/>
                <w:iCs/>
                <w:color w:val="2E74B5" w:themeColor="accent1" w:themeShade="BF"/>
              </w:rPr>
              <w:t xml:space="preserve"> rezistivní</w:t>
            </w:r>
          </w:p>
        </w:tc>
        <w:tc>
          <w:tcPr>
            <w:tcW w:w="1701" w:type="dxa"/>
          </w:tcPr>
          <w:p w14:paraId="61756555" w14:textId="77777777" w:rsidR="00C558E4" w:rsidRPr="00D04578" w:rsidRDefault="00C558E4" w:rsidP="00781DB3">
            <w:pPr>
              <w:widowControl w:val="0"/>
              <w:spacing w:line="240" w:lineRule="auto"/>
              <w:rPr>
                <w:rFonts w:ascii="Georgia" w:eastAsia="Georgia" w:hAnsi="Georgia" w:cs="Georgia"/>
              </w:rPr>
            </w:pPr>
            <w:r>
              <w:rPr>
                <w:rFonts w:ascii="Georgia" w:eastAsia="Georgia" w:hAnsi="Georgia" w:cs="Georgia"/>
              </w:rPr>
              <w:t xml:space="preserve"> -</w:t>
            </w:r>
          </w:p>
        </w:tc>
      </w:tr>
      <w:tr w:rsidR="00C558E4" w:rsidRPr="00A3273A" w14:paraId="6175655B" w14:textId="77777777" w:rsidTr="00781DB3">
        <w:trPr>
          <w:trHeight w:val="566"/>
        </w:trPr>
        <w:tc>
          <w:tcPr>
            <w:tcW w:w="3109" w:type="dxa"/>
            <w:tcMar>
              <w:top w:w="100" w:type="dxa"/>
              <w:left w:w="100" w:type="dxa"/>
              <w:bottom w:w="100" w:type="dxa"/>
              <w:right w:w="100" w:type="dxa"/>
            </w:tcMar>
          </w:tcPr>
          <w:p w14:paraId="61756557" w14:textId="77777777" w:rsidR="00C558E4" w:rsidRDefault="00C558E4" w:rsidP="00781DB3">
            <w:pPr>
              <w:widowControl w:val="0"/>
              <w:spacing w:line="240" w:lineRule="auto"/>
              <w:rPr>
                <w:rFonts w:ascii="Georgia" w:eastAsia="Georgia" w:hAnsi="Georgia" w:cs="Georgia"/>
                <w:b/>
              </w:rPr>
            </w:pPr>
            <w:r>
              <w:rPr>
                <w:rFonts w:ascii="Georgia" w:eastAsia="Georgia" w:hAnsi="Georgia" w:cs="Georgia"/>
                <w:b/>
              </w:rPr>
              <w:t xml:space="preserve">Jméno výrobce, obchodní název (a případně typ) </w:t>
            </w:r>
            <w:r>
              <w:rPr>
                <w:rFonts w:ascii="Georgia" w:eastAsia="Georgia" w:hAnsi="Georgia" w:cs="Georgia"/>
                <w:b/>
                <w:bCs/>
              </w:rPr>
              <w:t>PLC (programovatelný logický automat)</w:t>
            </w:r>
            <w:r>
              <w:rPr>
                <w:rFonts w:ascii="Georgia" w:eastAsia="Georgia" w:hAnsi="Georgia" w:cs="Georgia"/>
                <w:b/>
              </w:rPr>
              <w:t>, určeného k dodávce a instalaci</w:t>
            </w:r>
          </w:p>
        </w:tc>
        <w:tc>
          <w:tcPr>
            <w:tcW w:w="7796" w:type="dxa"/>
            <w:gridSpan w:val="3"/>
          </w:tcPr>
          <w:p w14:paraId="61756558" w14:textId="35569087" w:rsidR="003A32BD" w:rsidRPr="009B2B7D" w:rsidRDefault="003A32BD" w:rsidP="003A32BD">
            <w:pPr>
              <w:rPr>
                <w:rFonts w:ascii="Georgia" w:hAnsi="Georgia"/>
                <w:i/>
                <w:color w:val="0070C0"/>
              </w:rPr>
            </w:pPr>
            <w:r>
              <w:rPr>
                <w:rFonts w:ascii="Georgia" w:eastAsia="Georgia" w:hAnsi="Georgia" w:cs="Georgia"/>
                <w:color w:val="0070C0"/>
              </w:rPr>
              <w:t>v</w:t>
            </w:r>
            <w:r w:rsidRPr="009B2B7D">
              <w:rPr>
                <w:rFonts w:ascii="Georgia" w:hAnsi="Georgia"/>
                <w:i/>
                <w:color w:val="0070C0"/>
              </w:rPr>
              <w:t xml:space="preserve">ýrobce </w:t>
            </w:r>
            <w:r w:rsidR="0021098D">
              <w:rPr>
                <w:rFonts w:ascii="Georgia" w:hAnsi="Georgia"/>
                <w:i/>
                <w:color w:val="0070C0"/>
              </w:rPr>
              <w:t>–</w:t>
            </w:r>
            <w:r w:rsidRPr="009B2B7D">
              <w:rPr>
                <w:rFonts w:ascii="Georgia" w:hAnsi="Georgia"/>
                <w:i/>
                <w:color w:val="0070C0"/>
              </w:rPr>
              <w:t xml:space="preserve"> </w:t>
            </w:r>
            <w:r w:rsidR="0021098D">
              <w:rPr>
                <w:rFonts w:ascii="Georgia" w:hAnsi="Georgia"/>
                <w:i/>
                <w:color w:val="0070C0"/>
              </w:rPr>
              <w:t>Johnson Controls Building Solutions, spol. s r.o.</w:t>
            </w:r>
          </w:p>
          <w:p w14:paraId="61756559" w14:textId="20DAC502" w:rsidR="003A32BD" w:rsidRPr="009B2B7D" w:rsidRDefault="0021098D" w:rsidP="003A32BD">
            <w:pPr>
              <w:rPr>
                <w:rFonts w:ascii="Georgia" w:hAnsi="Georgia"/>
                <w:i/>
                <w:color w:val="0070C0"/>
              </w:rPr>
            </w:pPr>
            <w:r>
              <w:rPr>
                <w:rFonts w:ascii="Georgia" w:hAnsi="Georgia"/>
                <w:i/>
                <w:color w:val="0070C0"/>
              </w:rPr>
              <w:t xml:space="preserve">specifikace výrobku: </w:t>
            </w:r>
            <w:r w:rsidR="003A32BD">
              <w:rPr>
                <w:rFonts w:ascii="Georgia" w:hAnsi="Georgia"/>
                <w:i/>
                <w:color w:val="0070C0"/>
              </w:rPr>
              <w:t>t</w:t>
            </w:r>
            <w:r w:rsidR="003A32BD" w:rsidRPr="009B2B7D">
              <w:rPr>
                <w:rFonts w:ascii="Georgia" w:hAnsi="Georgia"/>
                <w:i/>
                <w:color w:val="0070C0"/>
              </w:rPr>
              <w:t>yp: MS-NAE3510-2</w:t>
            </w:r>
          </w:p>
          <w:p w14:paraId="6175655A" w14:textId="61FF4DF9" w:rsidR="00C558E4" w:rsidRPr="00A3273A" w:rsidRDefault="0021098D" w:rsidP="003A32BD">
            <w:pPr>
              <w:widowControl w:val="0"/>
              <w:spacing w:line="240" w:lineRule="auto"/>
              <w:rPr>
                <w:rFonts w:ascii="Georgia" w:eastAsia="Georgia" w:hAnsi="Georgia" w:cs="Georgia"/>
                <w:i/>
                <w:iCs/>
              </w:rPr>
            </w:pPr>
            <w:r>
              <w:rPr>
                <w:rFonts w:ascii="Georgia" w:hAnsi="Georgia"/>
                <w:i/>
                <w:color w:val="0070C0"/>
              </w:rPr>
              <w:t xml:space="preserve">specifikace výrobku: </w:t>
            </w:r>
            <w:bookmarkStart w:id="0" w:name="_GoBack"/>
            <w:bookmarkEnd w:id="0"/>
            <w:r w:rsidR="003A32BD">
              <w:rPr>
                <w:rFonts w:ascii="Georgia" w:hAnsi="Georgia"/>
                <w:i/>
                <w:color w:val="0070C0"/>
              </w:rPr>
              <w:t>t</w:t>
            </w:r>
            <w:r w:rsidR="003A32BD" w:rsidRPr="009B2B7D">
              <w:rPr>
                <w:rFonts w:ascii="Georgia" w:hAnsi="Georgia"/>
                <w:i/>
                <w:color w:val="0070C0"/>
              </w:rPr>
              <w:t>yp:</w:t>
            </w:r>
            <w:r w:rsidR="003A32BD">
              <w:rPr>
                <w:rFonts w:ascii="Georgia" w:hAnsi="Georgia"/>
                <w:i/>
                <w:color w:val="0070C0"/>
              </w:rPr>
              <w:t xml:space="preserve"> </w:t>
            </w:r>
            <w:r w:rsidR="003A32BD" w:rsidRPr="009B2B7D">
              <w:rPr>
                <w:rFonts w:ascii="Georgia" w:hAnsi="Georgia"/>
                <w:i/>
                <w:color w:val="0070C0"/>
              </w:rPr>
              <w:t>MS-FAC3613-0</w:t>
            </w:r>
          </w:p>
        </w:tc>
      </w:tr>
    </w:tbl>
    <w:p w14:paraId="6175655C" w14:textId="77777777" w:rsidR="00C558E4" w:rsidRDefault="00C558E4" w:rsidP="00C558E4">
      <w:pPr>
        <w:spacing w:line="240" w:lineRule="auto"/>
        <w:jc w:val="both"/>
        <w:rPr>
          <w:rFonts w:ascii="Georgia" w:eastAsia="Georgia" w:hAnsi="Georgia" w:cs="Georgia"/>
          <w:bCs/>
          <w:i/>
          <w:iCs/>
          <w:color w:val="2E74B5" w:themeColor="accent1" w:themeShade="BF"/>
        </w:rPr>
      </w:pPr>
    </w:p>
    <w:p w14:paraId="6175655D" w14:textId="77777777" w:rsidR="0062245D" w:rsidRDefault="00C558E4" w:rsidP="00C558E4">
      <w:pPr>
        <w:spacing w:line="240" w:lineRule="auto"/>
        <w:jc w:val="both"/>
        <w:rPr>
          <w:rFonts w:ascii="Georgia" w:eastAsia="Georgia" w:hAnsi="Georgia" w:cs="Georgia"/>
        </w:rPr>
      </w:pPr>
      <w:r w:rsidRPr="00213EF8">
        <w:rPr>
          <w:rFonts w:ascii="Georgia" w:eastAsia="Georgia" w:hAnsi="Georgia" w:cs="Georgia"/>
          <w:bCs/>
          <w:i/>
          <w:iCs/>
          <w:color w:val="2E74B5" w:themeColor="accent1" w:themeShade="BF"/>
          <w:highlight w:val="yellow"/>
        </w:rPr>
        <w:t>Přílohy:půdorys kontejnerové kotelny, technický list - solární kolektor KPG1+,</w:t>
      </w:r>
      <w:r w:rsidR="00255DCF">
        <w:rPr>
          <w:rFonts w:ascii="Georgia" w:eastAsia="Georgia" w:hAnsi="Georgia" w:cs="Georgia"/>
          <w:bCs/>
          <w:i/>
          <w:iCs/>
          <w:color w:val="2E74B5" w:themeColor="accent1" w:themeShade="BF"/>
          <w:highlight w:val="yellow"/>
        </w:rPr>
        <w:t xml:space="preserve"> </w:t>
      </w:r>
      <w:r w:rsidRPr="00213EF8">
        <w:rPr>
          <w:rFonts w:ascii="Georgia" w:eastAsia="Georgia" w:hAnsi="Georgia" w:cs="Georgia"/>
          <w:bCs/>
          <w:i/>
          <w:iCs/>
          <w:color w:val="2E74B5" w:themeColor="accent1" w:themeShade="BF"/>
          <w:highlight w:val="yellow"/>
        </w:rPr>
        <w:t>kotel Verner Golem</w:t>
      </w:r>
    </w:p>
    <w:sectPr w:rsidR="0062245D" w:rsidSect="00945B42">
      <w:footerReference w:type="default" r:id="rId8"/>
      <w:pgSz w:w="16834" w:h="11909" w:orient="landscape"/>
      <w:pgMar w:top="1440" w:right="1440" w:bottom="1440" w:left="1440" w:header="0"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56560" w14:textId="77777777" w:rsidR="000502EA" w:rsidRDefault="000502EA" w:rsidP="008F5163">
      <w:pPr>
        <w:spacing w:line="240" w:lineRule="auto"/>
      </w:pPr>
      <w:r>
        <w:separator/>
      </w:r>
    </w:p>
  </w:endnote>
  <w:endnote w:type="continuationSeparator" w:id="0">
    <w:p w14:paraId="61756561" w14:textId="77777777" w:rsidR="000502EA" w:rsidRDefault="000502EA" w:rsidP="008F51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413565"/>
      <w:docPartObj>
        <w:docPartGallery w:val="Page Numbers (Bottom of Page)"/>
        <w:docPartUnique/>
      </w:docPartObj>
    </w:sdtPr>
    <w:sdtEndPr/>
    <w:sdtContent>
      <w:p w14:paraId="61756562" w14:textId="77777777" w:rsidR="000502EA" w:rsidRDefault="0021098D">
        <w:pPr>
          <w:pStyle w:val="Zpat"/>
          <w:jc w:val="right"/>
        </w:pPr>
        <w:r>
          <w:fldChar w:fldCharType="begin"/>
        </w:r>
        <w:r>
          <w:instrText>PAGE   \* MERGEFORMAT</w:instrText>
        </w:r>
        <w:r>
          <w:fldChar w:fldCharType="separate"/>
        </w:r>
        <w:r w:rsidR="003A32BD">
          <w:rPr>
            <w:noProof/>
          </w:rPr>
          <w:t>19</w:t>
        </w:r>
        <w:r>
          <w:rPr>
            <w:noProof/>
          </w:rPr>
          <w:fldChar w:fldCharType="end"/>
        </w:r>
      </w:p>
    </w:sdtContent>
  </w:sdt>
  <w:p w14:paraId="61756563" w14:textId="77777777" w:rsidR="000502EA" w:rsidRDefault="000502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5655E" w14:textId="77777777" w:rsidR="000502EA" w:rsidRDefault="000502EA" w:rsidP="008F5163">
      <w:pPr>
        <w:spacing w:line="240" w:lineRule="auto"/>
      </w:pPr>
      <w:r>
        <w:separator/>
      </w:r>
    </w:p>
  </w:footnote>
  <w:footnote w:type="continuationSeparator" w:id="0">
    <w:p w14:paraId="6175655F" w14:textId="77777777" w:rsidR="000502EA" w:rsidRDefault="000502EA" w:rsidP="008F51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70ADF"/>
    <w:multiLevelType w:val="hybridMultilevel"/>
    <w:tmpl w:val="83A00476"/>
    <w:lvl w:ilvl="0" w:tplc="EDD0047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F56BD5"/>
    <w:multiLevelType w:val="hybridMultilevel"/>
    <w:tmpl w:val="6CE28C7C"/>
    <w:lvl w:ilvl="0" w:tplc="2F96DDE0">
      <w:start w:val="4"/>
      <w:numFmt w:val="bullet"/>
      <w:lvlText w:val="-"/>
      <w:lvlJc w:val="left"/>
      <w:pPr>
        <w:ind w:left="720" w:hanging="360"/>
      </w:pPr>
      <w:rPr>
        <w:rFonts w:ascii="Georgia" w:eastAsia="Georgia" w:hAnsi="Georgia" w:cs="Georg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EF3E41"/>
    <w:multiLevelType w:val="hybridMultilevel"/>
    <w:tmpl w:val="D324BC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AB2EDE"/>
    <w:multiLevelType w:val="hybridMultilevel"/>
    <w:tmpl w:val="0AEC57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F7715C6"/>
    <w:multiLevelType w:val="hybridMultilevel"/>
    <w:tmpl w:val="F8A8E19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307837CB"/>
    <w:multiLevelType w:val="hybridMultilevel"/>
    <w:tmpl w:val="4E3483E0"/>
    <w:lvl w:ilvl="0" w:tplc="82FA4646">
      <w:start w:val="1"/>
      <w:numFmt w:val="bullet"/>
      <w:lvlText w:val="-"/>
      <w:lvlJc w:val="left"/>
      <w:pPr>
        <w:ind w:left="420" w:hanging="360"/>
      </w:pPr>
      <w:rPr>
        <w:rFonts w:ascii="Georgia" w:eastAsia="Georgia" w:hAnsi="Georgia" w:cs="Georgia"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6" w15:restartNumberingAfterBreak="0">
    <w:nsid w:val="31D87697"/>
    <w:multiLevelType w:val="hybridMultilevel"/>
    <w:tmpl w:val="7FF2DD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D758C1"/>
    <w:multiLevelType w:val="hybridMultilevel"/>
    <w:tmpl w:val="51A47384"/>
    <w:lvl w:ilvl="0" w:tplc="617AD95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A73441"/>
    <w:multiLevelType w:val="hybridMultilevel"/>
    <w:tmpl w:val="66CE738C"/>
    <w:lvl w:ilvl="0" w:tplc="99049764">
      <w:start w:val="15"/>
      <w:numFmt w:val="bullet"/>
      <w:lvlText w:val="﷐"/>
      <w:lvlJc w:val="left"/>
      <w:pPr>
        <w:ind w:left="720" w:hanging="360"/>
      </w:pPr>
      <w:rPr>
        <w:rFonts w:ascii="Georgia" w:eastAsia="Georgia" w:hAnsi="Georgia" w:cs="Georg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7386519"/>
    <w:multiLevelType w:val="hybridMultilevel"/>
    <w:tmpl w:val="3C086786"/>
    <w:lvl w:ilvl="0" w:tplc="ED54378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DF4047"/>
    <w:multiLevelType w:val="hybridMultilevel"/>
    <w:tmpl w:val="E16A4582"/>
    <w:lvl w:ilvl="0" w:tplc="43B274D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063FD0"/>
    <w:multiLevelType w:val="multilevel"/>
    <w:tmpl w:val="87B82708"/>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12" w15:restartNumberingAfterBreak="0">
    <w:nsid w:val="78E131FA"/>
    <w:multiLevelType w:val="multilevel"/>
    <w:tmpl w:val="05481B4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7B262D34"/>
    <w:multiLevelType w:val="hybridMultilevel"/>
    <w:tmpl w:val="DC16E862"/>
    <w:lvl w:ilvl="0" w:tplc="8CF0687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F12E67"/>
    <w:multiLevelType w:val="hybridMultilevel"/>
    <w:tmpl w:val="9F8A233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12"/>
  </w:num>
  <w:num w:numId="2">
    <w:abstractNumId w:val="11"/>
  </w:num>
  <w:num w:numId="3">
    <w:abstractNumId w:val="6"/>
  </w:num>
  <w:num w:numId="4">
    <w:abstractNumId w:val="3"/>
  </w:num>
  <w:num w:numId="5">
    <w:abstractNumId w:val="7"/>
  </w:num>
  <w:num w:numId="6">
    <w:abstractNumId w:val="1"/>
  </w:num>
  <w:num w:numId="7">
    <w:abstractNumId w:val="2"/>
  </w:num>
  <w:num w:numId="8">
    <w:abstractNumId w:val="8"/>
  </w:num>
  <w:num w:numId="9">
    <w:abstractNumId w:val="14"/>
  </w:num>
  <w:num w:numId="10">
    <w:abstractNumId w:val="4"/>
  </w:num>
  <w:num w:numId="11">
    <w:abstractNumId w:val="0"/>
  </w:num>
  <w:num w:numId="12">
    <w:abstractNumId w:val="5"/>
  </w:num>
  <w:num w:numId="13">
    <w:abstractNumId w:val="10"/>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0574"/>
    <w:rsid w:val="000031C5"/>
    <w:rsid w:val="000045F5"/>
    <w:rsid w:val="000253D0"/>
    <w:rsid w:val="000377B6"/>
    <w:rsid w:val="00040911"/>
    <w:rsid w:val="00041806"/>
    <w:rsid w:val="000502EA"/>
    <w:rsid w:val="00051542"/>
    <w:rsid w:val="00077BBF"/>
    <w:rsid w:val="000A1DDC"/>
    <w:rsid w:val="000A203B"/>
    <w:rsid w:val="000D1F68"/>
    <w:rsid w:val="000E3E6F"/>
    <w:rsid w:val="000E4664"/>
    <w:rsid w:val="000F57E5"/>
    <w:rsid w:val="00107A9B"/>
    <w:rsid w:val="00123210"/>
    <w:rsid w:val="0012717A"/>
    <w:rsid w:val="001316F6"/>
    <w:rsid w:val="00136DBC"/>
    <w:rsid w:val="00142BCA"/>
    <w:rsid w:val="00154DCE"/>
    <w:rsid w:val="00177845"/>
    <w:rsid w:val="001839C8"/>
    <w:rsid w:val="001877F9"/>
    <w:rsid w:val="001938FB"/>
    <w:rsid w:val="00197A01"/>
    <w:rsid w:val="001A11A3"/>
    <w:rsid w:val="001B046A"/>
    <w:rsid w:val="001C20E2"/>
    <w:rsid w:val="001D5DDE"/>
    <w:rsid w:val="001E7AE7"/>
    <w:rsid w:val="001F00A8"/>
    <w:rsid w:val="00207A39"/>
    <w:rsid w:val="0021098D"/>
    <w:rsid w:val="00213EF8"/>
    <w:rsid w:val="00221079"/>
    <w:rsid w:val="00224140"/>
    <w:rsid w:val="002377C6"/>
    <w:rsid w:val="00246326"/>
    <w:rsid w:val="00250CF8"/>
    <w:rsid w:val="00255DCF"/>
    <w:rsid w:val="00260183"/>
    <w:rsid w:val="002617BE"/>
    <w:rsid w:val="002651AD"/>
    <w:rsid w:val="002740DF"/>
    <w:rsid w:val="002811F3"/>
    <w:rsid w:val="002851CC"/>
    <w:rsid w:val="002879EC"/>
    <w:rsid w:val="00293BCC"/>
    <w:rsid w:val="00297B99"/>
    <w:rsid w:val="002A1CD6"/>
    <w:rsid w:val="002A667E"/>
    <w:rsid w:val="002B1536"/>
    <w:rsid w:val="002B79EF"/>
    <w:rsid w:val="002D169B"/>
    <w:rsid w:val="002D4A69"/>
    <w:rsid w:val="002E04B2"/>
    <w:rsid w:val="002E25FE"/>
    <w:rsid w:val="002E6313"/>
    <w:rsid w:val="003203D0"/>
    <w:rsid w:val="00331D50"/>
    <w:rsid w:val="003347F1"/>
    <w:rsid w:val="00343F28"/>
    <w:rsid w:val="00345975"/>
    <w:rsid w:val="00350377"/>
    <w:rsid w:val="003646CC"/>
    <w:rsid w:val="00364B61"/>
    <w:rsid w:val="00391B2D"/>
    <w:rsid w:val="00395F84"/>
    <w:rsid w:val="003A32BD"/>
    <w:rsid w:val="003A678A"/>
    <w:rsid w:val="003C36F4"/>
    <w:rsid w:val="003F0812"/>
    <w:rsid w:val="004073D1"/>
    <w:rsid w:val="00407448"/>
    <w:rsid w:val="00425F72"/>
    <w:rsid w:val="00432E52"/>
    <w:rsid w:val="00434A3E"/>
    <w:rsid w:val="00462D87"/>
    <w:rsid w:val="00463D20"/>
    <w:rsid w:val="0049420D"/>
    <w:rsid w:val="004A0AC1"/>
    <w:rsid w:val="004B0917"/>
    <w:rsid w:val="004B75D4"/>
    <w:rsid w:val="004C547E"/>
    <w:rsid w:val="004D00DB"/>
    <w:rsid w:val="004D06A3"/>
    <w:rsid w:val="004D073D"/>
    <w:rsid w:val="004F0CDA"/>
    <w:rsid w:val="004F75AB"/>
    <w:rsid w:val="004F7FAB"/>
    <w:rsid w:val="00500F98"/>
    <w:rsid w:val="00513B09"/>
    <w:rsid w:val="00515A6E"/>
    <w:rsid w:val="0052781B"/>
    <w:rsid w:val="00537A3C"/>
    <w:rsid w:val="00551A1F"/>
    <w:rsid w:val="00553954"/>
    <w:rsid w:val="00561FA8"/>
    <w:rsid w:val="0057212A"/>
    <w:rsid w:val="00575F2C"/>
    <w:rsid w:val="00581702"/>
    <w:rsid w:val="005857EA"/>
    <w:rsid w:val="00593121"/>
    <w:rsid w:val="00595D9A"/>
    <w:rsid w:val="00595F9E"/>
    <w:rsid w:val="005A1FEF"/>
    <w:rsid w:val="005B1630"/>
    <w:rsid w:val="005C50B3"/>
    <w:rsid w:val="005C7AB7"/>
    <w:rsid w:val="005D6C1A"/>
    <w:rsid w:val="005E0A9A"/>
    <w:rsid w:val="005F1C29"/>
    <w:rsid w:val="005F248C"/>
    <w:rsid w:val="00611ECE"/>
    <w:rsid w:val="0062245D"/>
    <w:rsid w:val="006263D9"/>
    <w:rsid w:val="00640BE3"/>
    <w:rsid w:val="00640F67"/>
    <w:rsid w:val="0064210D"/>
    <w:rsid w:val="00644F6A"/>
    <w:rsid w:val="00646654"/>
    <w:rsid w:val="006472C3"/>
    <w:rsid w:val="00647C07"/>
    <w:rsid w:val="0066280F"/>
    <w:rsid w:val="006758FA"/>
    <w:rsid w:val="00676724"/>
    <w:rsid w:val="00680283"/>
    <w:rsid w:val="006861D2"/>
    <w:rsid w:val="00693B2A"/>
    <w:rsid w:val="006A5EE3"/>
    <w:rsid w:val="006C2758"/>
    <w:rsid w:val="006D66FC"/>
    <w:rsid w:val="006E12A0"/>
    <w:rsid w:val="006E42E0"/>
    <w:rsid w:val="006F0949"/>
    <w:rsid w:val="006F54C3"/>
    <w:rsid w:val="0070694F"/>
    <w:rsid w:val="007127F7"/>
    <w:rsid w:val="007167D1"/>
    <w:rsid w:val="007208D1"/>
    <w:rsid w:val="00720DA7"/>
    <w:rsid w:val="007278A9"/>
    <w:rsid w:val="00731881"/>
    <w:rsid w:val="0073445F"/>
    <w:rsid w:val="00742FD4"/>
    <w:rsid w:val="00760443"/>
    <w:rsid w:val="0076107A"/>
    <w:rsid w:val="007626D5"/>
    <w:rsid w:val="00781DB3"/>
    <w:rsid w:val="0078724A"/>
    <w:rsid w:val="007938DF"/>
    <w:rsid w:val="007A24F6"/>
    <w:rsid w:val="007A41EA"/>
    <w:rsid w:val="007A48D1"/>
    <w:rsid w:val="007A7315"/>
    <w:rsid w:val="007A789C"/>
    <w:rsid w:val="007C6E35"/>
    <w:rsid w:val="007C72EC"/>
    <w:rsid w:val="007E4C15"/>
    <w:rsid w:val="007E6AF7"/>
    <w:rsid w:val="007F7F88"/>
    <w:rsid w:val="00800E62"/>
    <w:rsid w:val="00803592"/>
    <w:rsid w:val="00807513"/>
    <w:rsid w:val="0081067A"/>
    <w:rsid w:val="0082100A"/>
    <w:rsid w:val="00831EE5"/>
    <w:rsid w:val="008333A2"/>
    <w:rsid w:val="00835BE1"/>
    <w:rsid w:val="00873B5B"/>
    <w:rsid w:val="008772E4"/>
    <w:rsid w:val="008775B9"/>
    <w:rsid w:val="008814E8"/>
    <w:rsid w:val="00891ABE"/>
    <w:rsid w:val="00894637"/>
    <w:rsid w:val="00897AB7"/>
    <w:rsid w:val="008B3715"/>
    <w:rsid w:val="008B4800"/>
    <w:rsid w:val="008C21F0"/>
    <w:rsid w:val="008D0E06"/>
    <w:rsid w:val="008E65C9"/>
    <w:rsid w:val="008F5163"/>
    <w:rsid w:val="008F669C"/>
    <w:rsid w:val="009123EB"/>
    <w:rsid w:val="0091263C"/>
    <w:rsid w:val="00931CA3"/>
    <w:rsid w:val="009360FC"/>
    <w:rsid w:val="00945B42"/>
    <w:rsid w:val="0094731B"/>
    <w:rsid w:val="00951202"/>
    <w:rsid w:val="0095622B"/>
    <w:rsid w:val="00956D14"/>
    <w:rsid w:val="00960574"/>
    <w:rsid w:val="0096567F"/>
    <w:rsid w:val="0097118F"/>
    <w:rsid w:val="00991718"/>
    <w:rsid w:val="00993E5A"/>
    <w:rsid w:val="00997E27"/>
    <w:rsid w:val="009A434F"/>
    <w:rsid w:val="009C011E"/>
    <w:rsid w:val="009C645C"/>
    <w:rsid w:val="009D1A24"/>
    <w:rsid w:val="009D1B4A"/>
    <w:rsid w:val="009D1D38"/>
    <w:rsid w:val="009D20CB"/>
    <w:rsid w:val="00A06348"/>
    <w:rsid w:val="00A1100E"/>
    <w:rsid w:val="00A13738"/>
    <w:rsid w:val="00A14EE8"/>
    <w:rsid w:val="00A15941"/>
    <w:rsid w:val="00A323C0"/>
    <w:rsid w:val="00A3273A"/>
    <w:rsid w:val="00A35CF4"/>
    <w:rsid w:val="00A52329"/>
    <w:rsid w:val="00A52C62"/>
    <w:rsid w:val="00A57D3C"/>
    <w:rsid w:val="00A73DF2"/>
    <w:rsid w:val="00A83C4C"/>
    <w:rsid w:val="00AA5F98"/>
    <w:rsid w:val="00AA67A5"/>
    <w:rsid w:val="00AB4CD1"/>
    <w:rsid w:val="00AC7E36"/>
    <w:rsid w:val="00AD6868"/>
    <w:rsid w:val="00AE423C"/>
    <w:rsid w:val="00AF0BAC"/>
    <w:rsid w:val="00AF701A"/>
    <w:rsid w:val="00B01FFD"/>
    <w:rsid w:val="00B060B9"/>
    <w:rsid w:val="00B131C6"/>
    <w:rsid w:val="00B20A7A"/>
    <w:rsid w:val="00B21895"/>
    <w:rsid w:val="00B2498B"/>
    <w:rsid w:val="00B324B2"/>
    <w:rsid w:val="00B414BD"/>
    <w:rsid w:val="00B51F34"/>
    <w:rsid w:val="00B52876"/>
    <w:rsid w:val="00B61655"/>
    <w:rsid w:val="00B648AA"/>
    <w:rsid w:val="00B64F2E"/>
    <w:rsid w:val="00B7460A"/>
    <w:rsid w:val="00B756BA"/>
    <w:rsid w:val="00B836D7"/>
    <w:rsid w:val="00B961A2"/>
    <w:rsid w:val="00B972C9"/>
    <w:rsid w:val="00BA5C66"/>
    <w:rsid w:val="00BA795A"/>
    <w:rsid w:val="00BB5162"/>
    <w:rsid w:val="00BC1D2F"/>
    <w:rsid w:val="00BC1DD1"/>
    <w:rsid w:val="00BC2858"/>
    <w:rsid w:val="00BC2FA8"/>
    <w:rsid w:val="00BF03DA"/>
    <w:rsid w:val="00C372DD"/>
    <w:rsid w:val="00C47C96"/>
    <w:rsid w:val="00C558E4"/>
    <w:rsid w:val="00C563DD"/>
    <w:rsid w:val="00C63951"/>
    <w:rsid w:val="00C85D89"/>
    <w:rsid w:val="00CB3094"/>
    <w:rsid w:val="00CC59DC"/>
    <w:rsid w:val="00CD6597"/>
    <w:rsid w:val="00CD767D"/>
    <w:rsid w:val="00CE169E"/>
    <w:rsid w:val="00CE39D1"/>
    <w:rsid w:val="00CF2CE7"/>
    <w:rsid w:val="00CF38ED"/>
    <w:rsid w:val="00CF5E88"/>
    <w:rsid w:val="00D0002D"/>
    <w:rsid w:val="00D0299B"/>
    <w:rsid w:val="00D04578"/>
    <w:rsid w:val="00D31D8F"/>
    <w:rsid w:val="00D457E3"/>
    <w:rsid w:val="00D46E39"/>
    <w:rsid w:val="00D47566"/>
    <w:rsid w:val="00D7733D"/>
    <w:rsid w:val="00D80653"/>
    <w:rsid w:val="00DB5237"/>
    <w:rsid w:val="00DC2519"/>
    <w:rsid w:val="00DD3291"/>
    <w:rsid w:val="00DE73E8"/>
    <w:rsid w:val="00DF23AA"/>
    <w:rsid w:val="00DF31C4"/>
    <w:rsid w:val="00DF79AF"/>
    <w:rsid w:val="00E01AAF"/>
    <w:rsid w:val="00E037F8"/>
    <w:rsid w:val="00E155CB"/>
    <w:rsid w:val="00E16F6D"/>
    <w:rsid w:val="00E41FCE"/>
    <w:rsid w:val="00E42D9B"/>
    <w:rsid w:val="00E64D8A"/>
    <w:rsid w:val="00E84941"/>
    <w:rsid w:val="00E86626"/>
    <w:rsid w:val="00E92766"/>
    <w:rsid w:val="00E95E19"/>
    <w:rsid w:val="00E97E96"/>
    <w:rsid w:val="00EA032B"/>
    <w:rsid w:val="00EC30F4"/>
    <w:rsid w:val="00EE0B6C"/>
    <w:rsid w:val="00EE2F2D"/>
    <w:rsid w:val="00EE3AFD"/>
    <w:rsid w:val="00EF5303"/>
    <w:rsid w:val="00F00678"/>
    <w:rsid w:val="00F07BAB"/>
    <w:rsid w:val="00F17B5C"/>
    <w:rsid w:val="00F305B7"/>
    <w:rsid w:val="00F319E2"/>
    <w:rsid w:val="00F40004"/>
    <w:rsid w:val="00F42479"/>
    <w:rsid w:val="00F452E3"/>
    <w:rsid w:val="00F528AF"/>
    <w:rsid w:val="00F56FC4"/>
    <w:rsid w:val="00F63548"/>
    <w:rsid w:val="00F675E7"/>
    <w:rsid w:val="00F77165"/>
    <w:rsid w:val="00F9080A"/>
    <w:rsid w:val="00F95BD3"/>
    <w:rsid w:val="00F96BE9"/>
    <w:rsid w:val="00FA1F5B"/>
    <w:rsid w:val="00FA395F"/>
    <w:rsid w:val="00FA5F18"/>
    <w:rsid w:val="00FA6186"/>
    <w:rsid w:val="00FB077A"/>
    <w:rsid w:val="00FB244F"/>
    <w:rsid w:val="00FC6B28"/>
    <w:rsid w:val="00FD17E6"/>
    <w:rsid w:val="00FD632C"/>
    <w:rsid w:val="00FD71E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5623C"/>
  <w15:docId w15:val="{B8940B56-0E7C-4C0B-A21F-C50BA200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E3AFD"/>
  </w:style>
  <w:style w:type="paragraph" w:styleId="Nadpis1">
    <w:name w:val="heading 1"/>
    <w:basedOn w:val="Normln"/>
    <w:next w:val="Normln"/>
    <w:rsid w:val="00EE3AFD"/>
    <w:pPr>
      <w:keepNext/>
      <w:keepLines/>
      <w:spacing w:before="400" w:after="120"/>
      <w:contextualSpacing/>
      <w:outlineLvl w:val="0"/>
    </w:pPr>
    <w:rPr>
      <w:sz w:val="40"/>
      <w:szCs w:val="40"/>
    </w:rPr>
  </w:style>
  <w:style w:type="paragraph" w:styleId="Nadpis2">
    <w:name w:val="heading 2"/>
    <w:basedOn w:val="Normln"/>
    <w:next w:val="Normln"/>
    <w:rsid w:val="00EE3AFD"/>
    <w:pPr>
      <w:keepNext/>
      <w:keepLines/>
      <w:spacing w:before="360" w:after="120"/>
      <w:contextualSpacing/>
      <w:outlineLvl w:val="1"/>
    </w:pPr>
    <w:rPr>
      <w:sz w:val="32"/>
      <w:szCs w:val="32"/>
    </w:rPr>
  </w:style>
  <w:style w:type="paragraph" w:styleId="Nadpis3">
    <w:name w:val="heading 3"/>
    <w:basedOn w:val="Normln"/>
    <w:next w:val="Normln"/>
    <w:rsid w:val="00EE3AFD"/>
    <w:pPr>
      <w:keepNext/>
      <w:keepLines/>
      <w:spacing w:before="320" w:after="80"/>
      <w:contextualSpacing/>
      <w:outlineLvl w:val="2"/>
    </w:pPr>
    <w:rPr>
      <w:color w:val="434343"/>
      <w:sz w:val="28"/>
      <w:szCs w:val="28"/>
    </w:rPr>
  </w:style>
  <w:style w:type="paragraph" w:styleId="Nadpis4">
    <w:name w:val="heading 4"/>
    <w:basedOn w:val="Normln"/>
    <w:next w:val="Normln"/>
    <w:rsid w:val="00EE3AFD"/>
    <w:pPr>
      <w:keepNext/>
      <w:keepLines/>
      <w:spacing w:before="280" w:after="80"/>
      <w:contextualSpacing/>
      <w:outlineLvl w:val="3"/>
    </w:pPr>
    <w:rPr>
      <w:color w:val="666666"/>
      <w:sz w:val="24"/>
      <w:szCs w:val="24"/>
    </w:rPr>
  </w:style>
  <w:style w:type="paragraph" w:styleId="Nadpis5">
    <w:name w:val="heading 5"/>
    <w:basedOn w:val="Normln"/>
    <w:next w:val="Normln"/>
    <w:rsid w:val="00EE3AFD"/>
    <w:pPr>
      <w:keepNext/>
      <w:keepLines/>
      <w:spacing w:before="240" w:after="80"/>
      <w:contextualSpacing/>
      <w:outlineLvl w:val="4"/>
    </w:pPr>
    <w:rPr>
      <w:color w:val="666666"/>
    </w:rPr>
  </w:style>
  <w:style w:type="paragraph" w:styleId="Nadpis6">
    <w:name w:val="heading 6"/>
    <w:basedOn w:val="Normln"/>
    <w:next w:val="Normln"/>
    <w:rsid w:val="00EE3AFD"/>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rsid w:val="00EE3AFD"/>
    <w:tblPr>
      <w:tblCellMar>
        <w:top w:w="0" w:type="dxa"/>
        <w:left w:w="0" w:type="dxa"/>
        <w:bottom w:w="0" w:type="dxa"/>
        <w:right w:w="0" w:type="dxa"/>
      </w:tblCellMar>
    </w:tblPr>
  </w:style>
  <w:style w:type="paragraph" w:styleId="Nzev">
    <w:name w:val="Title"/>
    <w:basedOn w:val="Normln"/>
    <w:next w:val="Normln"/>
    <w:rsid w:val="00EE3AFD"/>
    <w:pPr>
      <w:keepNext/>
      <w:keepLines/>
      <w:spacing w:after="60"/>
      <w:contextualSpacing/>
    </w:pPr>
    <w:rPr>
      <w:sz w:val="52"/>
      <w:szCs w:val="52"/>
    </w:rPr>
  </w:style>
  <w:style w:type="paragraph" w:styleId="Podnadpis">
    <w:name w:val="Subtitle"/>
    <w:basedOn w:val="Normln"/>
    <w:next w:val="Normln"/>
    <w:rsid w:val="00EE3AFD"/>
    <w:pPr>
      <w:keepNext/>
      <w:keepLines/>
      <w:spacing w:after="320"/>
      <w:contextualSpacing/>
    </w:pPr>
    <w:rPr>
      <w:color w:val="666666"/>
      <w:sz w:val="30"/>
      <w:szCs w:val="30"/>
    </w:rPr>
  </w:style>
  <w:style w:type="table" w:customStyle="1" w:styleId="a">
    <w:basedOn w:val="TableNormal1"/>
    <w:rsid w:val="00EE3AFD"/>
    <w:tblPr>
      <w:tblStyleRowBandSize w:val="1"/>
      <w:tblStyleColBandSize w:val="1"/>
    </w:tblPr>
  </w:style>
  <w:style w:type="table" w:customStyle="1" w:styleId="a0">
    <w:basedOn w:val="TableNormal1"/>
    <w:rsid w:val="00EE3AFD"/>
    <w:tblPr>
      <w:tblStyleRowBandSize w:val="1"/>
      <w:tblStyleColBandSize w:val="1"/>
    </w:tblPr>
  </w:style>
  <w:style w:type="table" w:customStyle="1" w:styleId="a1">
    <w:basedOn w:val="TableNormal1"/>
    <w:rsid w:val="00EE3AFD"/>
    <w:tblPr>
      <w:tblStyleRowBandSize w:val="1"/>
      <w:tblStyleColBandSize w:val="1"/>
    </w:tblPr>
  </w:style>
  <w:style w:type="table" w:customStyle="1" w:styleId="a2">
    <w:basedOn w:val="TableNormal1"/>
    <w:rsid w:val="00EE3AFD"/>
    <w:tblPr>
      <w:tblStyleRowBandSize w:val="1"/>
      <w:tblStyleColBandSize w:val="1"/>
    </w:tblPr>
  </w:style>
  <w:style w:type="table" w:customStyle="1" w:styleId="a3">
    <w:basedOn w:val="TableNormal1"/>
    <w:rsid w:val="00EE3AFD"/>
    <w:tblPr>
      <w:tblStyleRowBandSize w:val="1"/>
      <w:tblStyleColBandSize w:val="1"/>
    </w:tblPr>
  </w:style>
  <w:style w:type="table" w:customStyle="1" w:styleId="a4">
    <w:basedOn w:val="TableNormal1"/>
    <w:rsid w:val="00EE3AFD"/>
    <w:tblPr>
      <w:tblStyleRowBandSize w:val="1"/>
      <w:tblStyleColBandSize w:val="1"/>
    </w:tblPr>
  </w:style>
  <w:style w:type="table" w:customStyle="1" w:styleId="a5">
    <w:basedOn w:val="TableNormal1"/>
    <w:rsid w:val="00EE3AFD"/>
    <w:tblPr>
      <w:tblStyleRowBandSize w:val="1"/>
      <w:tblStyleColBandSize w:val="1"/>
    </w:tblPr>
  </w:style>
  <w:style w:type="table" w:customStyle="1" w:styleId="a6">
    <w:basedOn w:val="TableNormal1"/>
    <w:rsid w:val="00EE3AFD"/>
    <w:tblPr>
      <w:tblStyleRowBandSize w:val="1"/>
      <w:tblStyleColBandSize w:val="1"/>
    </w:tblPr>
  </w:style>
  <w:style w:type="table" w:customStyle="1" w:styleId="a7">
    <w:basedOn w:val="TableNormal1"/>
    <w:rsid w:val="00EE3AFD"/>
    <w:tblPr>
      <w:tblStyleRowBandSize w:val="1"/>
      <w:tblStyleColBandSize w:val="1"/>
    </w:tblPr>
  </w:style>
  <w:style w:type="table" w:customStyle="1" w:styleId="a8">
    <w:basedOn w:val="TableNormal1"/>
    <w:rsid w:val="00EE3AFD"/>
    <w:tblPr>
      <w:tblStyleRowBandSize w:val="1"/>
      <w:tblStyleColBandSize w:val="1"/>
    </w:tblPr>
  </w:style>
  <w:style w:type="table" w:customStyle="1" w:styleId="a9">
    <w:basedOn w:val="TableNormal1"/>
    <w:rsid w:val="00EE3AFD"/>
    <w:tblPr>
      <w:tblStyleRowBandSize w:val="1"/>
      <w:tblStyleColBandSize w:val="1"/>
    </w:tblPr>
  </w:style>
  <w:style w:type="table" w:customStyle="1" w:styleId="aa">
    <w:basedOn w:val="TableNormal1"/>
    <w:rsid w:val="00EE3AFD"/>
    <w:tblPr>
      <w:tblStyleRowBandSize w:val="1"/>
      <w:tblStyleColBandSize w:val="1"/>
    </w:tblPr>
  </w:style>
  <w:style w:type="table" w:customStyle="1" w:styleId="ab">
    <w:basedOn w:val="TableNormal1"/>
    <w:rsid w:val="00EE3AFD"/>
    <w:tblPr>
      <w:tblStyleRowBandSize w:val="1"/>
      <w:tblStyleColBandSize w:val="1"/>
    </w:tblPr>
  </w:style>
  <w:style w:type="table" w:customStyle="1" w:styleId="ac">
    <w:basedOn w:val="TableNormal1"/>
    <w:rsid w:val="00EE3AFD"/>
    <w:tblPr>
      <w:tblStyleRowBandSize w:val="1"/>
      <w:tblStyleColBandSize w:val="1"/>
    </w:tblPr>
  </w:style>
  <w:style w:type="table" w:customStyle="1" w:styleId="ad">
    <w:basedOn w:val="TableNormal1"/>
    <w:rsid w:val="00EE3AFD"/>
    <w:tblPr>
      <w:tblStyleRowBandSize w:val="1"/>
      <w:tblStyleColBandSize w:val="1"/>
    </w:tblPr>
  </w:style>
  <w:style w:type="table" w:customStyle="1" w:styleId="ae">
    <w:basedOn w:val="TableNormal1"/>
    <w:rsid w:val="00EE3AFD"/>
    <w:tblPr>
      <w:tblStyleRowBandSize w:val="1"/>
      <w:tblStyleColBandSize w:val="1"/>
    </w:tblPr>
  </w:style>
  <w:style w:type="table" w:customStyle="1" w:styleId="af">
    <w:basedOn w:val="TableNormal1"/>
    <w:rsid w:val="00EE3AFD"/>
    <w:tblPr>
      <w:tblStyleRowBandSize w:val="1"/>
      <w:tblStyleColBandSize w:val="1"/>
    </w:tblPr>
  </w:style>
  <w:style w:type="table" w:customStyle="1" w:styleId="af0">
    <w:basedOn w:val="TableNormal1"/>
    <w:rsid w:val="00EE3AFD"/>
    <w:pPr>
      <w:contextualSpacing/>
    </w:pPr>
    <w:tblPr>
      <w:tblStyleRowBandSize w:val="1"/>
      <w:tblStyleColBandSize w:val="1"/>
    </w:tblPr>
    <w:tblStylePr w:type="firstRow">
      <w:pPr>
        <w:contextualSpacing/>
      </w:pPr>
    </w:tblStylePr>
    <w:tblStylePr w:type="lastRow">
      <w:pPr>
        <w:contextualSpacing/>
      </w:pPr>
    </w:tblStylePr>
    <w:tblStylePr w:type="firstCol">
      <w:pPr>
        <w:contextualSpacing/>
      </w:pPr>
    </w:tblStylePr>
    <w:tblStylePr w:type="lastCol">
      <w:pPr>
        <w:contextualSpacing/>
      </w:pPr>
    </w:tblStylePr>
    <w:tblStylePr w:type="band1Vert">
      <w:pPr>
        <w:contextualSpacing/>
      </w:pPr>
    </w:tblStylePr>
    <w:tblStylePr w:type="band2Vert">
      <w:pPr>
        <w:contextualSpacing/>
      </w:pPr>
    </w:tblStylePr>
    <w:tblStylePr w:type="band1Horz">
      <w:pPr>
        <w:contextualSpacing/>
      </w:pPr>
    </w:tblStylePr>
    <w:tblStylePr w:type="band2Horz">
      <w:pPr>
        <w:contextualSpacing/>
      </w:pPr>
    </w:tblStylePr>
    <w:tblStylePr w:type="neCell">
      <w:pPr>
        <w:contextualSpacing/>
      </w:pPr>
    </w:tblStylePr>
    <w:tblStylePr w:type="nwCell">
      <w:pPr>
        <w:contextualSpacing/>
      </w:pPr>
    </w:tblStylePr>
    <w:tblStylePr w:type="seCell">
      <w:pPr>
        <w:contextualSpacing/>
      </w:pPr>
    </w:tblStylePr>
    <w:tblStylePr w:type="swCell">
      <w:pPr>
        <w:contextualSpacing/>
      </w:pPr>
    </w:tblStylePr>
  </w:style>
  <w:style w:type="table" w:customStyle="1" w:styleId="af1">
    <w:basedOn w:val="TableNormal1"/>
    <w:rsid w:val="00EE3AFD"/>
    <w:tblPr>
      <w:tblStyleRowBandSize w:val="1"/>
      <w:tblStyleColBandSize w:val="1"/>
    </w:tblPr>
  </w:style>
  <w:style w:type="table" w:customStyle="1" w:styleId="af2">
    <w:basedOn w:val="TableNormal1"/>
    <w:rsid w:val="00EE3AFD"/>
    <w:tblPr>
      <w:tblStyleRowBandSize w:val="1"/>
      <w:tblStyleColBandSize w:val="1"/>
    </w:tblPr>
  </w:style>
  <w:style w:type="table" w:customStyle="1" w:styleId="af3">
    <w:basedOn w:val="TableNormal1"/>
    <w:rsid w:val="00EE3AFD"/>
    <w:tblPr>
      <w:tblStyleRowBandSize w:val="1"/>
      <w:tblStyleColBandSize w:val="1"/>
    </w:tblPr>
  </w:style>
  <w:style w:type="table" w:customStyle="1" w:styleId="af4">
    <w:basedOn w:val="TableNormal1"/>
    <w:rsid w:val="00EE3AFD"/>
    <w:tblPr>
      <w:tblStyleRowBandSize w:val="1"/>
      <w:tblStyleColBandSize w:val="1"/>
    </w:tblPr>
  </w:style>
  <w:style w:type="table" w:customStyle="1" w:styleId="af5">
    <w:basedOn w:val="TableNormal1"/>
    <w:rsid w:val="00EE3AFD"/>
    <w:tblPr>
      <w:tblStyleRowBandSize w:val="1"/>
      <w:tblStyleColBandSize w:val="1"/>
    </w:tblPr>
  </w:style>
  <w:style w:type="table" w:customStyle="1" w:styleId="af6">
    <w:basedOn w:val="TableNormal1"/>
    <w:rsid w:val="00EE3AFD"/>
    <w:tblPr>
      <w:tblStyleRowBandSize w:val="1"/>
      <w:tblStyleColBandSize w:val="1"/>
    </w:tblPr>
  </w:style>
  <w:style w:type="table" w:customStyle="1" w:styleId="af7">
    <w:basedOn w:val="TableNormal1"/>
    <w:rsid w:val="00EE3AFD"/>
    <w:tblPr>
      <w:tblStyleRowBandSize w:val="1"/>
      <w:tblStyleColBandSize w:val="1"/>
    </w:tblPr>
  </w:style>
  <w:style w:type="table" w:customStyle="1" w:styleId="af8">
    <w:basedOn w:val="TableNormal1"/>
    <w:rsid w:val="00EE3AFD"/>
    <w:tblPr>
      <w:tblStyleRowBandSize w:val="1"/>
      <w:tblStyleColBandSize w:val="1"/>
    </w:tblPr>
  </w:style>
  <w:style w:type="table" w:customStyle="1" w:styleId="af9">
    <w:basedOn w:val="TableNormal1"/>
    <w:rsid w:val="00EE3AFD"/>
    <w:tblPr>
      <w:tblStyleRowBandSize w:val="1"/>
      <w:tblStyleColBandSize w:val="1"/>
    </w:tblPr>
  </w:style>
  <w:style w:type="table" w:customStyle="1" w:styleId="afa">
    <w:basedOn w:val="TableNormal1"/>
    <w:rsid w:val="00EE3AFD"/>
    <w:tblPr>
      <w:tblStyleRowBandSize w:val="1"/>
      <w:tblStyleColBandSize w:val="1"/>
    </w:tblPr>
  </w:style>
  <w:style w:type="table" w:customStyle="1" w:styleId="afb">
    <w:basedOn w:val="TableNormal1"/>
    <w:rsid w:val="00EE3AFD"/>
    <w:tblPr>
      <w:tblStyleRowBandSize w:val="1"/>
      <w:tblStyleColBandSize w:val="1"/>
    </w:tblPr>
  </w:style>
  <w:style w:type="table" w:customStyle="1" w:styleId="afc">
    <w:basedOn w:val="TableNormal1"/>
    <w:rsid w:val="00EE3AFD"/>
    <w:tblPr>
      <w:tblStyleRowBandSize w:val="1"/>
      <w:tblStyleColBandSize w:val="1"/>
    </w:tblPr>
  </w:style>
  <w:style w:type="character" w:styleId="Odkaznakoment">
    <w:name w:val="annotation reference"/>
    <w:basedOn w:val="Standardnpsmoodstavce"/>
    <w:uiPriority w:val="99"/>
    <w:semiHidden/>
    <w:unhideWhenUsed/>
    <w:rsid w:val="006F0949"/>
    <w:rPr>
      <w:sz w:val="16"/>
      <w:szCs w:val="16"/>
    </w:rPr>
  </w:style>
  <w:style w:type="paragraph" w:styleId="Textkomente">
    <w:name w:val="annotation text"/>
    <w:basedOn w:val="Normln"/>
    <w:link w:val="TextkomenteChar"/>
    <w:uiPriority w:val="99"/>
    <w:semiHidden/>
    <w:unhideWhenUsed/>
    <w:rsid w:val="006F0949"/>
    <w:pPr>
      <w:spacing w:line="240" w:lineRule="auto"/>
    </w:pPr>
    <w:rPr>
      <w:sz w:val="20"/>
      <w:szCs w:val="20"/>
    </w:rPr>
  </w:style>
  <w:style w:type="character" w:customStyle="1" w:styleId="TextkomenteChar">
    <w:name w:val="Text komentáře Char"/>
    <w:basedOn w:val="Standardnpsmoodstavce"/>
    <w:link w:val="Textkomente"/>
    <w:uiPriority w:val="99"/>
    <w:semiHidden/>
    <w:rsid w:val="006F0949"/>
    <w:rPr>
      <w:sz w:val="20"/>
      <w:szCs w:val="20"/>
    </w:rPr>
  </w:style>
  <w:style w:type="paragraph" w:styleId="Pedmtkomente">
    <w:name w:val="annotation subject"/>
    <w:basedOn w:val="Textkomente"/>
    <w:next w:val="Textkomente"/>
    <w:link w:val="PedmtkomenteChar"/>
    <w:uiPriority w:val="99"/>
    <w:semiHidden/>
    <w:unhideWhenUsed/>
    <w:rsid w:val="006F0949"/>
    <w:rPr>
      <w:b/>
      <w:bCs/>
    </w:rPr>
  </w:style>
  <w:style w:type="character" w:customStyle="1" w:styleId="PedmtkomenteChar">
    <w:name w:val="Předmět komentáře Char"/>
    <w:basedOn w:val="TextkomenteChar"/>
    <w:link w:val="Pedmtkomente"/>
    <w:uiPriority w:val="99"/>
    <w:semiHidden/>
    <w:rsid w:val="006F0949"/>
    <w:rPr>
      <w:b/>
      <w:bCs/>
      <w:sz w:val="20"/>
      <w:szCs w:val="20"/>
    </w:rPr>
  </w:style>
  <w:style w:type="paragraph" w:styleId="Textbubliny">
    <w:name w:val="Balloon Text"/>
    <w:basedOn w:val="Normln"/>
    <w:link w:val="TextbublinyChar"/>
    <w:uiPriority w:val="99"/>
    <w:semiHidden/>
    <w:unhideWhenUsed/>
    <w:rsid w:val="006F094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0949"/>
    <w:rPr>
      <w:rFonts w:ascii="Segoe UI" w:hAnsi="Segoe UI" w:cs="Segoe UI"/>
      <w:sz w:val="18"/>
      <w:szCs w:val="18"/>
    </w:rPr>
  </w:style>
  <w:style w:type="paragraph" w:styleId="Odstavecseseznamem">
    <w:name w:val="List Paragraph"/>
    <w:basedOn w:val="Normln"/>
    <w:uiPriority w:val="34"/>
    <w:qFormat/>
    <w:rsid w:val="00CD767D"/>
    <w:pPr>
      <w:ind w:left="720"/>
      <w:contextualSpacing/>
    </w:pPr>
  </w:style>
  <w:style w:type="paragraph" w:styleId="Zhlav">
    <w:name w:val="header"/>
    <w:basedOn w:val="Normln"/>
    <w:link w:val="ZhlavChar"/>
    <w:unhideWhenUsed/>
    <w:rsid w:val="008F5163"/>
    <w:pPr>
      <w:tabs>
        <w:tab w:val="center" w:pos="4536"/>
        <w:tab w:val="right" w:pos="9072"/>
      </w:tabs>
      <w:spacing w:line="240" w:lineRule="auto"/>
    </w:pPr>
  </w:style>
  <w:style w:type="character" w:customStyle="1" w:styleId="ZhlavChar">
    <w:name w:val="Záhlaví Char"/>
    <w:basedOn w:val="Standardnpsmoodstavce"/>
    <w:link w:val="Zhlav"/>
    <w:uiPriority w:val="99"/>
    <w:rsid w:val="008F5163"/>
  </w:style>
  <w:style w:type="paragraph" w:styleId="Zpat">
    <w:name w:val="footer"/>
    <w:basedOn w:val="Normln"/>
    <w:link w:val="ZpatChar"/>
    <w:uiPriority w:val="99"/>
    <w:unhideWhenUsed/>
    <w:rsid w:val="008F5163"/>
    <w:pPr>
      <w:tabs>
        <w:tab w:val="center" w:pos="4536"/>
        <w:tab w:val="right" w:pos="9072"/>
      </w:tabs>
      <w:spacing w:line="240" w:lineRule="auto"/>
    </w:pPr>
  </w:style>
  <w:style w:type="character" w:customStyle="1" w:styleId="ZpatChar">
    <w:name w:val="Zápatí Char"/>
    <w:basedOn w:val="Standardnpsmoodstavce"/>
    <w:link w:val="Zpat"/>
    <w:uiPriority w:val="99"/>
    <w:rsid w:val="008F5163"/>
  </w:style>
  <w:style w:type="character" w:styleId="Znakapoznpodarou">
    <w:name w:val="footnote reference"/>
    <w:aliases w:val="footnote number Char Char1 Char Char Char1 Char Char Char Char Char Char, BVI fnr Char Char Char1 Char1 Char Char Char Char Char Char,BVI fnr Char1 Char Char Char1 Char Char Char Char Char Char Char"/>
    <w:link w:val="footnotenumberCharChar1CharCharChar1CharCharCharCharChar"/>
    <w:uiPriority w:val="99"/>
    <w:rsid w:val="00432E52"/>
    <w:rPr>
      <w:vertAlign w:val="superscript"/>
    </w:rPr>
  </w:style>
  <w:style w:type="paragraph" w:customStyle="1" w:styleId="footnotenumberCharChar1CharCharChar1CharCharCharCharChar">
    <w:name w:val="footnote number Char Char1 Char Char Char1 Char Char Char Char Char"/>
    <w:aliases w:val=" BVI fnr Char Char Char1 Char1 Char Char Char Char Char,BVI fnr Char1 Char Char Char1 Char Char Char Char Char,BVI fnr Char Char Char1 Char1 Char Char Char Char Char"/>
    <w:basedOn w:val="Normln"/>
    <w:next w:val="Textpoznpodarou"/>
    <w:link w:val="Znakapoznpodarou"/>
    <w:uiPriority w:val="99"/>
    <w:rsid w:val="00432E52"/>
    <w:pPr>
      <w:spacing w:after="160" w:line="240" w:lineRule="exact"/>
    </w:pPr>
    <w:rPr>
      <w:vertAlign w:val="superscript"/>
    </w:rPr>
  </w:style>
  <w:style w:type="paragraph" w:styleId="Textpoznpodarou">
    <w:name w:val="footnote text"/>
    <w:basedOn w:val="Normln"/>
    <w:link w:val="TextpoznpodarouChar"/>
    <w:uiPriority w:val="99"/>
    <w:semiHidden/>
    <w:unhideWhenUsed/>
    <w:rsid w:val="00432E52"/>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432E52"/>
    <w:rPr>
      <w:sz w:val="20"/>
      <w:szCs w:val="20"/>
    </w:rPr>
  </w:style>
  <w:style w:type="character" w:styleId="Hypertextovodkaz">
    <w:name w:val="Hyperlink"/>
    <w:basedOn w:val="Standardnpsmoodstavce"/>
    <w:uiPriority w:val="99"/>
    <w:unhideWhenUsed/>
    <w:rsid w:val="009D1D38"/>
    <w:rPr>
      <w:color w:val="0563C1" w:themeColor="hyperlink"/>
      <w:u w:val="single"/>
    </w:rPr>
  </w:style>
  <w:style w:type="character" w:customStyle="1" w:styleId="Nevyeenzmnka1">
    <w:name w:val="Nevyřešená zmínka1"/>
    <w:basedOn w:val="Standardnpsmoodstavce"/>
    <w:uiPriority w:val="99"/>
    <w:semiHidden/>
    <w:unhideWhenUsed/>
    <w:rsid w:val="009D1D38"/>
    <w:rPr>
      <w:color w:val="605E5C"/>
      <w:shd w:val="clear" w:color="auto" w:fill="E1DFDD"/>
    </w:rPr>
  </w:style>
  <w:style w:type="character" w:styleId="Sledovanodkaz">
    <w:name w:val="FollowedHyperlink"/>
    <w:basedOn w:val="Standardnpsmoodstavce"/>
    <w:uiPriority w:val="99"/>
    <w:semiHidden/>
    <w:unhideWhenUsed/>
    <w:rsid w:val="009D1D38"/>
    <w:rPr>
      <w:color w:val="954F72" w:themeColor="followedHyperlink"/>
      <w:u w:val="single"/>
    </w:rPr>
  </w:style>
  <w:style w:type="paragraph" w:customStyle="1" w:styleId="NormalJustified">
    <w:name w:val="Normal (Justified)"/>
    <w:basedOn w:val="Normln"/>
    <w:link w:val="NormalJustifiedChar"/>
    <w:rsid w:val="00E86626"/>
    <w:pPr>
      <w:widowControl w:val="0"/>
      <w:spacing w:line="240" w:lineRule="auto"/>
      <w:jc w:val="both"/>
    </w:pPr>
    <w:rPr>
      <w:rFonts w:ascii="Times New Roman" w:eastAsia="Times New Roman" w:hAnsi="Times New Roman" w:cs="Times New Roman"/>
      <w:color w:val="auto"/>
      <w:kern w:val="28"/>
      <w:sz w:val="24"/>
      <w:szCs w:val="20"/>
    </w:rPr>
  </w:style>
  <w:style w:type="character" w:customStyle="1" w:styleId="NormalJustifiedChar">
    <w:name w:val="Normal (Justified) Char"/>
    <w:link w:val="NormalJustified"/>
    <w:rsid w:val="00E86626"/>
    <w:rPr>
      <w:rFonts w:ascii="Times New Roman" w:eastAsia="Times New Roman" w:hAnsi="Times New Roman" w:cs="Times New Roman"/>
      <w:color w:val="auto"/>
      <w:kern w:val="28"/>
      <w:sz w:val="24"/>
      <w:szCs w:val="20"/>
    </w:rPr>
  </w:style>
  <w:style w:type="paragraph" w:customStyle="1" w:styleId="Default">
    <w:name w:val="Default"/>
    <w:rsid w:val="00C558E4"/>
    <w:pPr>
      <w:autoSpaceDE w:val="0"/>
      <w:autoSpaceDN w:val="0"/>
      <w:adjustRightInd w:val="0"/>
      <w:spacing w:line="240" w:lineRule="auto"/>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372520">
      <w:bodyDiv w:val="1"/>
      <w:marLeft w:val="0"/>
      <w:marRight w:val="0"/>
      <w:marTop w:val="0"/>
      <w:marBottom w:val="0"/>
      <w:divBdr>
        <w:top w:val="none" w:sz="0" w:space="0" w:color="auto"/>
        <w:left w:val="none" w:sz="0" w:space="0" w:color="auto"/>
        <w:bottom w:val="none" w:sz="0" w:space="0" w:color="auto"/>
        <w:right w:val="none" w:sz="0" w:space="0" w:color="auto"/>
      </w:divBdr>
    </w:div>
    <w:div w:id="1548025934">
      <w:bodyDiv w:val="1"/>
      <w:marLeft w:val="0"/>
      <w:marRight w:val="0"/>
      <w:marTop w:val="0"/>
      <w:marBottom w:val="0"/>
      <w:divBdr>
        <w:top w:val="none" w:sz="0" w:space="0" w:color="auto"/>
        <w:left w:val="none" w:sz="0" w:space="0" w:color="auto"/>
        <w:bottom w:val="none" w:sz="0" w:space="0" w:color="auto"/>
        <w:right w:val="none" w:sz="0" w:space="0" w:color="auto"/>
      </w:divBdr>
    </w:div>
    <w:div w:id="1608735650">
      <w:bodyDiv w:val="1"/>
      <w:marLeft w:val="0"/>
      <w:marRight w:val="0"/>
      <w:marTop w:val="0"/>
      <w:marBottom w:val="0"/>
      <w:divBdr>
        <w:top w:val="none" w:sz="0" w:space="0" w:color="auto"/>
        <w:left w:val="none" w:sz="0" w:space="0" w:color="auto"/>
        <w:bottom w:val="none" w:sz="0" w:space="0" w:color="auto"/>
        <w:right w:val="none" w:sz="0" w:space="0" w:color="auto"/>
      </w:divBdr>
    </w:div>
    <w:div w:id="17748611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0FDD9-29A1-43CF-8D36-C821C5FA5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2410</Words>
  <Characters>14221</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Matous BFSi</dc:creator>
  <cp:keywords/>
  <cp:lastModifiedBy>Daniela Hajčiarová</cp:lastModifiedBy>
  <cp:revision>9</cp:revision>
  <cp:lastPrinted>2019-12-18T12:20:00Z</cp:lastPrinted>
  <dcterms:created xsi:type="dcterms:W3CDTF">2019-11-14T13:36:00Z</dcterms:created>
  <dcterms:modified xsi:type="dcterms:W3CDTF">2020-03-11T15:07:00Z</dcterms:modified>
</cp:coreProperties>
</file>