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D" w:rsidRDefault="00EE7758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Soupis stavebních prací, dodávek a služeb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459"/>
        <w:gridCol w:w="2611"/>
        <w:gridCol w:w="5016"/>
      </w:tblGrid>
      <w:tr w:rsidR="00EE729D">
        <w:trPr>
          <w:trHeight w:hRule="exact" w:val="122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  <w:vAlign w:val="center"/>
          </w:tcPr>
          <w:p w:rsidR="00EE729D" w:rsidRDefault="00EE729D">
            <w:pPr>
              <w:pStyle w:val="Other10"/>
              <w:ind w:left="1180"/>
              <w:rPr>
                <w:sz w:val="10"/>
                <w:szCs w:val="10"/>
              </w:rPr>
            </w:pPr>
          </w:p>
          <w:p w:rsidR="00EE729D" w:rsidRDefault="00EE7758">
            <w:pPr>
              <w:pStyle w:val="Other10"/>
              <w:spacing w:after="34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Stavba:</w:t>
            </w:r>
          </w:p>
          <w:p w:rsidR="00EE729D" w:rsidRDefault="00EE729D">
            <w:pPr>
              <w:pStyle w:val="Other10"/>
              <w:ind w:left="1340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CDD2DC"/>
          </w:tcPr>
          <w:p w:rsidR="00EE729D" w:rsidRDefault="00EE7758">
            <w:pPr>
              <w:pStyle w:val="Other10"/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19_Z_007_1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CDD2DC"/>
          </w:tcPr>
          <w:p w:rsidR="00EE729D" w:rsidRDefault="00EE7758">
            <w:pPr>
              <w:pStyle w:val="Other10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kanalizace MÚ</w:t>
            </w:r>
          </w:p>
        </w:tc>
        <w:tc>
          <w:tcPr>
            <w:tcW w:w="5016" w:type="dxa"/>
            <w:tcBorders>
              <w:top w:val="single" w:sz="4" w:space="0" w:color="auto"/>
              <w:right w:val="single" w:sz="4" w:space="0" w:color="auto"/>
            </w:tcBorders>
            <w:shd w:val="clear" w:color="auto" w:fill="CDD2DC"/>
          </w:tcPr>
          <w:p w:rsidR="00EE729D" w:rsidRDefault="00EE7758">
            <w:pPr>
              <w:pStyle w:val="Other10"/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Husovo náměstí, objekt B a D, 2. ETAPA</w:t>
            </w:r>
          </w:p>
        </w:tc>
      </w:tr>
      <w:tr w:rsidR="00EE729D">
        <w:trPr>
          <w:trHeight w:hRule="exact" w:val="41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Zadavatel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left="2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</w:t>
            </w:r>
          </w:p>
        </w:tc>
      </w:tr>
      <w:tr w:rsidR="00EE729D">
        <w:trPr>
          <w:trHeight w:hRule="exact" w:val="672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spacing w:before="100"/>
              <w:ind w:left="2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</w:t>
            </w:r>
          </w:p>
        </w:tc>
      </w:tr>
      <w:tr w:rsidR="00EE729D">
        <w:trPr>
          <w:trHeight w:hRule="exact" w:val="36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Zhotovitel: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5176B2"/>
            <w:vAlign w:val="bottom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[HARKO s.r.o.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5176B2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left="2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IČO: </w:t>
            </w:r>
            <w:r>
              <w:rPr>
                <w:b/>
                <w:bCs/>
                <w:sz w:val="19"/>
                <w:szCs w:val="19"/>
              </w:rPr>
              <w:t>63496585</w:t>
            </w:r>
          </w:p>
        </w:tc>
      </w:tr>
      <w:tr w:rsidR="00EE729D" w:rsidTr="00E714D7">
        <w:trPr>
          <w:trHeight w:hRule="exact" w:val="590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>
            <w:pPr>
              <w:pStyle w:val="Other10"/>
              <w:ind w:firstLine="220"/>
              <w:jc w:val="both"/>
              <w:rPr>
                <w:sz w:val="19"/>
                <w:szCs w:val="19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5176B2"/>
            <w:vAlign w:val="center"/>
          </w:tcPr>
          <w:p w:rsidR="00EE729D" w:rsidRDefault="00EE7758">
            <w:pPr>
              <w:pStyle w:val="Other1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Trávník 140</w:t>
            </w:r>
          </w:p>
          <w:p w:rsidR="00E714D7" w:rsidRPr="00E714D7" w:rsidRDefault="00E714D7">
            <w:pPr>
              <w:pStyle w:val="Other10"/>
              <w:rPr>
                <w:b/>
                <w:sz w:val="19"/>
                <w:szCs w:val="19"/>
              </w:rPr>
            </w:pPr>
            <w:r w:rsidRPr="00E714D7">
              <w:rPr>
                <w:b/>
                <w:sz w:val="19"/>
                <w:szCs w:val="19"/>
              </w:rPr>
              <w:t>76701 Kroměříž</w:t>
            </w:r>
          </w:p>
        </w:tc>
        <w:tc>
          <w:tcPr>
            <w:tcW w:w="2611" w:type="dxa"/>
            <w:shd w:val="clear" w:color="auto" w:fill="5176B2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left="2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DIČ: </w:t>
            </w:r>
            <w:r w:rsidR="00E714D7">
              <w:rPr>
                <w:b/>
                <w:bCs/>
                <w:sz w:val="19"/>
                <w:szCs w:val="19"/>
              </w:rPr>
              <w:t>CZ63496585</w:t>
            </w:r>
          </w:p>
        </w:tc>
      </w:tr>
      <w:tr w:rsidR="00EE729D">
        <w:trPr>
          <w:trHeight w:hRule="exact" w:val="307"/>
          <w:jc w:val="center"/>
        </w:trPr>
        <w:tc>
          <w:tcPr>
            <w:tcW w:w="3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5176B2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</w:tr>
      <w:tr w:rsidR="00EE729D">
        <w:trPr>
          <w:trHeight w:hRule="exact" w:val="62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Rozpis ceny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right="2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</w:tr>
      <w:tr w:rsidR="00EE729D">
        <w:trPr>
          <w:trHeight w:hRule="exact" w:val="451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HSV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CF0E44">
            <w:pPr>
              <w:pStyle w:val="Other10"/>
              <w:ind w:left="3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EE7758">
              <w:rPr>
                <w:sz w:val="19"/>
                <w:szCs w:val="19"/>
              </w:rPr>
              <w:t>170 681,96</w:t>
            </w:r>
          </w:p>
        </w:tc>
      </w:tr>
      <w:tr w:rsidR="00EE729D">
        <w:trPr>
          <w:trHeight w:hRule="exact" w:val="456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PSV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CF0E44">
            <w:pPr>
              <w:pStyle w:val="Other10"/>
              <w:ind w:left="3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EE7758">
              <w:rPr>
                <w:sz w:val="19"/>
                <w:szCs w:val="19"/>
              </w:rPr>
              <w:t>480 964,79</w:t>
            </w:r>
          </w:p>
        </w:tc>
      </w:tr>
      <w:tr w:rsidR="00EE729D">
        <w:trPr>
          <w:trHeight w:hRule="exact" w:val="451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right="2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EE729D">
        <w:trPr>
          <w:trHeight w:hRule="exact" w:val="446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Vedlejší náklady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right="2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12 000,00</w:t>
            </w:r>
          </w:p>
        </w:tc>
      </w:tr>
      <w:tr w:rsidR="00EE729D">
        <w:trPr>
          <w:trHeight w:hRule="exact" w:val="451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Ostatní náklady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right="2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10 500,00</w:t>
            </w:r>
          </w:p>
        </w:tc>
      </w:tr>
      <w:tr w:rsidR="00EE729D">
        <w:trPr>
          <w:trHeight w:hRule="exact" w:val="446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CF0E44">
            <w:pPr>
              <w:pStyle w:val="Other10"/>
              <w:ind w:left="36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</w:t>
            </w:r>
            <w:r w:rsidR="00EE7758">
              <w:rPr>
                <w:b/>
                <w:bCs/>
                <w:sz w:val="19"/>
                <w:szCs w:val="19"/>
              </w:rPr>
              <w:t>674 146,75</w:t>
            </w:r>
          </w:p>
        </w:tc>
      </w:tr>
      <w:tr w:rsidR="00EE729D">
        <w:trPr>
          <w:trHeight w:hRule="exact" w:val="643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Rekapitulace daní </w:t>
            </w:r>
          </w:p>
        </w:tc>
      </w:tr>
      <w:tr w:rsidR="00EE729D">
        <w:trPr>
          <w:trHeight w:hRule="exact" w:val="451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sníženou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left="10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15 %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right="32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0,00 </w:t>
            </w:r>
            <w:r>
              <w:rPr>
                <w:sz w:val="19"/>
                <w:szCs w:val="19"/>
              </w:rPr>
              <w:t>CZK</w:t>
            </w:r>
          </w:p>
        </w:tc>
      </w:tr>
      <w:tr w:rsidR="00EE729D">
        <w:trPr>
          <w:trHeight w:hRule="exact" w:val="446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Snížená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left="10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15 %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right="32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0,00 </w:t>
            </w:r>
            <w:r>
              <w:rPr>
                <w:sz w:val="19"/>
                <w:szCs w:val="19"/>
              </w:rPr>
              <w:t>CZK</w:t>
            </w:r>
          </w:p>
        </w:tc>
      </w:tr>
      <w:tr w:rsidR="00EE729D">
        <w:trPr>
          <w:trHeight w:hRule="exact" w:val="451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základní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left="10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21 %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CF0E44">
            <w:pPr>
              <w:pStyle w:val="Other10"/>
              <w:ind w:left="30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</w:t>
            </w:r>
            <w:r w:rsidR="00EE7758">
              <w:rPr>
                <w:b/>
                <w:bCs/>
                <w:sz w:val="19"/>
                <w:szCs w:val="19"/>
              </w:rPr>
              <w:t xml:space="preserve">674 146,75 </w:t>
            </w:r>
            <w:r w:rsidR="00EE7758">
              <w:rPr>
                <w:sz w:val="19"/>
                <w:szCs w:val="19"/>
              </w:rPr>
              <w:t>CZK</w:t>
            </w:r>
          </w:p>
        </w:tc>
      </w:tr>
      <w:tr w:rsidR="00EE729D">
        <w:trPr>
          <w:trHeight w:hRule="exact" w:val="514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Základní DPH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left="10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21 %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CF0E44">
            <w:pPr>
              <w:pStyle w:val="Other10"/>
              <w:ind w:left="30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</w:t>
            </w:r>
            <w:r w:rsidR="00EE7758">
              <w:rPr>
                <w:b/>
                <w:bCs/>
                <w:sz w:val="19"/>
                <w:szCs w:val="19"/>
              </w:rPr>
              <w:t xml:space="preserve">141 571,00 </w:t>
            </w:r>
            <w:r w:rsidR="00EE7758">
              <w:rPr>
                <w:sz w:val="19"/>
                <w:szCs w:val="19"/>
              </w:rPr>
              <w:t>CZK</w:t>
            </w:r>
          </w:p>
        </w:tc>
      </w:tr>
    </w:tbl>
    <w:p w:rsidR="00EE729D" w:rsidRDefault="00EE7758">
      <w:pPr>
        <w:pStyle w:val="Tablecaption10"/>
        <w:tabs>
          <w:tab w:val="left" w:pos="9480"/>
        </w:tabs>
      </w:pPr>
      <w:r>
        <w:t>Zaokrouhlení</w:t>
      </w:r>
      <w:r>
        <w:tab/>
      </w:r>
      <w:r w:rsidR="00A5568B">
        <w:rPr>
          <w:b/>
          <w:bCs/>
        </w:rPr>
        <w:t>0,25</w:t>
      </w:r>
      <w:r>
        <w:t>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1560"/>
        <w:gridCol w:w="4517"/>
      </w:tblGrid>
      <w:tr w:rsidR="00EE729D">
        <w:trPr>
          <w:trHeight w:hRule="exact" w:val="590"/>
          <w:jc w:val="center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s DPH</w:t>
            </w:r>
          </w:p>
        </w:tc>
        <w:tc>
          <w:tcPr>
            <w:tcW w:w="4517" w:type="dxa"/>
            <w:tcBorders>
              <w:top w:val="single" w:sz="4" w:space="0" w:color="auto"/>
              <w:right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815 718,00 CZK</w:t>
            </w:r>
          </w:p>
        </w:tc>
      </w:tr>
      <w:tr w:rsidR="00EE729D">
        <w:trPr>
          <w:trHeight w:hRule="exact" w:val="117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left="14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dne</w:t>
            </w:r>
          </w:p>
        </w:tc>
        <w:tc>
          <w:tcPr>
            <w:tcW w:w="4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left="122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4.3.2020</w:t>
            </w:r>
            <w:proofErr w:type="gramEnd"/>
          </w:p>
        </w:tc>
      </w:tr>
      <w:tr w:rsidR="00EE729D">
        <w:trPr>
          <w:trHeight w:hRule="exact" w:val="1258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29D" w:rsidRDefault="00EE729D">
            <w:pPr>
              <w:pStyle w:val="Other10"/>
              <w:ind w:left="3000"/>
              <w:rPr>
                <w:sz w:val="14"/>
                <w:szCs w:val="14"/>
              </w:rPr>
            </w:pPr>
          </w:p>
        </w:tc>
      </w:tr>
      <w:tr w:rsidR="00EE729D">
        <w:trPr>
          <w:trHeight w:hRule="exact" w:val="619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29D" w:rsidRDefault="00EE7758" w:rsidP="00E714D7">
            <w:pPr>
              <w:pStyle w:val="Other10"/>
              <w:ind w:left="2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 z</w:t>
            </w:r>
            <w:r w:rsidR="00E714D7">
              <w:rPr>
                <w:sz w:val="19"/>
                <w:szCs w:val="19"/>
              </w:rPr>
              <w:t>hotovitele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ind w:firstLine="9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 objednatele</w:t>
            </w:r>
          </w:p>
        </w:tc>
      </w:tr>
    </w:tbl>
    <w:p w:rsidR="00EE729D" w:rsidRDefault="00EE7758">
      <w:pPr>
        <w:spacing w:line="1" w:lineRule="exact"/>
        <w:rPr>
          <w:sz w:val="2"/>
          <w:szCs w:val="2"/>
        </w:rPr>
      </w:pPr>
      <w:r>
        <w:br w:type="page"/>
      </w:r>
    </w:p>
    <w:p w:rsidR="00EE729D" w:rsidRDefault="00EE7758">
      <w:pPr>
        <w:pStyle w:val="Heading210"/>
        <w:keepNext/>
        <w:keepLines/>
      </w:pPr>
      <w:bookmarkStart w:id="4" w:name="bookmark3"/>
      <w:bookmarkStart w:id="5" w:name="bookmark4"/>
      <w:bookmarkStart w:id="6" w:name="bookmark5"/>
      <w:r>
        <w:lastRenderedPageBreak/>
        <w:t>Rekapitulace dílčích části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773"/>
        <w:gridCol w:w="1267"/>
        <w:gridCol w:w="1406"/>
        <w:gridCol w:w="1406"/>
        <w:gridCol w:w="1411"/>
        <w:gridCol w:w="754"/>
      </w:tblGrid>
      <w:tr w:rsidR="00EE729D">
        <w:trPr>
          <w:trHeight w:hRule="exact" w:val="50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Číslo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40"/>
            </w:pPr>
            <w:r>
              <w:t>Název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spacing w:line="28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Základ pro sníženou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spacing w:line="28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Základ pro základní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80"/>
              <w:jc w:val="both"/>
            </w:pPr>
            <w:r>
              <w:t>DPH celkem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right="160"/>
              <w:jc w:val="right"/>
            </w:pPr>
            <w:r>
              <w:t>Cena celkem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280"/>
            </w:pPr>
            <w:r>
              <w:t>%</w:t>
            </w:r>
          </w:p>
        </w:tc>
      </w:tr>
      <w:tr w:rsidR="00EE729D"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Vedlejší a ostatní náklady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4 725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27 225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EE729D">
        <w:trPr>
          <w:trHeight w:hRule="exact" w:val="49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Vedlejší a ostatní náklady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4 725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27 225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EE729D"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D1.1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Stavebně konstrukční řešení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391 305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7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82 174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473 479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</w:t>
            </w:r>
          </w:p>
        </w:tc>
      </w:tr>
      <w:tr w:rsidR="00EE729D"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D1.1-01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Stavebně konstrukční řešení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391 305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7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82 174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473 479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</w:tr>
      <w:tr w:rsidR="00EE729D">
        <w:trPr>
          <w:trHeight w:hRule="exact" w:val="49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D1.4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Technika prostředí staveb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260 342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7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54 672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315 014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</w:tr>
      <w:tr w:rsidR="00EE729D">
        <w:trPr>
          <w:trHeight w:hRule="exact" w:val="4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D1.4-01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Zdravotně </w:t>
            </w:r>
            <w:proofErr w:type="spellStart"/>
            <w:r>
              <w:rPr>
                <w:sz w:val="19"/>
                <w:szCs w:val="19"/>
              </w:rPr>
              <w:t>tecnické</w:t>
            </w:r>
            <w:proofErr w:type="spellEnd"/>
            <w:r>
              <w:rPr>
                <w:sz w:val="19"/>
                <w:szCs w:val="19"/>
              </w:rPr>
              <w:t xml:space="preserve"> instalace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260 342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7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54 672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315 014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</w:tr>
      <w:tr w:rsidR="00EE729D">
        <w:trPr>
          <w:trHeight w:hRule="exact" w:val="571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za stavbu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674 147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141 571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ind w:firstLine="6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815 718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EE729D" w:rsidRDefault="00EE729D">
      <w:pPr>
        <w:spacing w:after="719" w:line="1" w:lineRule="exact"/>
      </w:pPr>
    </w:p>
    <w:p w:rsidR="00EE729D" w:rsidRDefault="00EE7758">
      <w:pPr>
        <w:pStyle w:val="Heading210"/>
        <w:keepNext/>
        <w:keepLines/>
      </w:pPr>
      <w:bookmarkStart w:id="7" w:name="bookmark6"/>
      <w:bookmarkStart w:id="8" w:name="bookmark7"/>
      <w:bookmarkStart w:id="9" w:name="bookmark8"/>
      <w:r>
        <w:t>Rekapitulace dílů</w:t>
      </w:r>
      <w:bookmarkEnd w:id="7"/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3643"/>
        <w:gridCol w:w="1272"/>
        <w:gridCol w:w="1406"/>
        <w:gridCol w:w="1411"/>
        <w:gridCol w:w="1406"/>
        <w:gridCol w:w="763"/>
      </w:tblGrid>
      <w:tr w:rsidR="00EE729D">
        <w:trPr>
          <w:trHeight w:hRule="exact" w:val="163"/>
          <w:jc w:val="center"/>
        </w:trPr>
        <w:tc>
          <w:tcPr>
            <w:tcW w:w="593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729D" w:rsidRDefault="00CF0E44">
            <w:pPr>
              <w:pStyle w:val="Other10"/>
              <w:ind w:left="4500"/>
            </w:pPr>
            <w:r>
              <w:rPr>
                <w:b/>
                <w:bCs/>
              </w:rPr>
              <w:t>__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ind w:firstLine="360"/>
              <w:jc w:val="both"/>
            </w:pPr>
            <w:r>
              <w:rPr>
                <w:b/>
                <w:bCs/>
              </w:rPr>
              <w:t>Celkem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D2DC"/>
            <w:vAlign w:val="center"/>
          </w:tcPr>
          <w:p w:rsidR="00EE729D" w:rsidRDefault="00EE7758">
            <w:pPr>
              <w:pStyle w:val="Other10"/>
              <w:ind w:right="300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EE729D">
        <w:trPr>
          <w:trHeight w:hRule="exact" w:val="4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  <w:vAlign w:val="bottom"/>
          </w:tcPr>
          <w:p w:rsidR="00EE729D" w:rsidRDefault="00EE7758">
            <w:pPr>
              <w:pStyle w:val="Other10"/>
              <w:ind w:firstLine="280"/>
            </w:pPr>
            <w:r>
              <w:t>Číslo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  <w:vAlign w:val="bottom"/>
          </w:tcPr>
          <w:p w:rsidR="00EE729D" w:rsidRDefault="00EE7758">
            <w:pPr>
              <w:pStyle w:val="Other10"/>
              <w:ind w:firstLine="140"/>
            </w:pPr>
            <w:r>
              <w:t>Název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DD2DC"/>
          </w:tcPr>
          <w:p w:rsidR="00EE729D" w:rsidRDefault="00EE7758">
            <w:pPr>
              <w:pStyle w:val="Other10"/>
              <w:jc w:val="center"/>
            </w:pPr>
            <w:proofErr w:type="gramStart"/>
            <w:r>
              <w:rPr>
                <w:b/>
                <w:bCs/>
              </w:rPr>
              <w:t xml:space="preserve">Typ </w:t>
            </w:r>
            <w:proofErr w:type="spellStart"/>
            <w:r>
              <w:rPr>
                <w:b/>
                <w:bCs/>
                <w:vertAlign w:val="superscript"/>
              </w:rPr>
              <w:t>d</w:t>
            </w:r>
            <w:r>
              <w:rPr>
                <w:b/>
                <w:bCs/>
              </w:rPr>
              <w:t>'</w:t>
            </w:r>
            <w:r>
              <w:rPr>
                <w:b/>
                <w:bCs/>
                <w:vertAlign w:val="superscript"/>
              </w:rPr>
              <w:t>,u</w:t>
            </w:r>
            <w:proofErr w:type="spellEnd"/>
            <w:proofErr w:type="gram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CDD2DC"/>
          </w:tcPr>
          <w:p w:rsidR="00EE729D" w:rsidRDefault="00EE729D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CDD2DC"/>
          </w:tcPr>
          <w:p w:rsidR="00EE729D" w:rsidRDefault="00EE729D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CDD2DC"/>
            <w:vAlign w:val="center"/>
          </w:tcPr>
          <w:p w:rsidR="00EE729D" w:rsidRDefault="00EE729D"/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DD2DC"/>
            <w:vAlign w:val="center"/>
          </w:tcPr>
          <w:p w:rsidR="00EE729D" w:rsidRDefault="00EE729D"/>
        </w:tc>
      </w:tr>
      <w:tr w:rsidR="00EE729D">
        <w:trPr>
          <w:trHeight w:hRule="exact" w:val="48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Zemní práce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ind w:firstLine="440"/>
              <w:jc w:val="both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39 928,55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6</w:t>
            </w:r>
          </w:p>
        </w:tc>
      </w:tr>
      <w:tr w:rsidR="00EE729D">
        <w:trPr>
          <w:trHeight w:hRule="exact" w:val="4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Svislé a kompletní konstrukce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440"/>
              <w:jc w:val="both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5661,18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61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Úpravy povrchů vnitřní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ind w:firstLine="440"/>
              <w:jc w:val="both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8 359,38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63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Podlahy a podlahové konstrukce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ind w:firstLine="440"/>
              <w:jc w:val="both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53 287,19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8</w:t>
            </w:r>
          </w:p>
        </w:tc>
      </w:tr>
      <w:tr w:rsidR="00EE729D">
        <w:trPr>
          <w:trHeight w:hRule="exact" w:val="5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64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Výplně otvorů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ind w:firstLine="440"/>
              <w:jc w:val="both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3 474,00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 w:rsidTr="00CF0E44">
        <w:trPr>
          <w:trHeight w:hRule="exact" w:val="59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95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spacing w:before="100"/>
            </w:pPr>
            <w:r>
              <w:t>Dokončovací konstrukce na pozemních</w:t>
            </w:r>
            <w:r w:rsidR="00CF0E44">
              <w:t xml:space="preserve"> stavbách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ind w:firstLine="440"/>
              <w:jc w:val="both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11 330,55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2</w:t>
            </w:r>
          </w:p>
        </w:tc>
      </w:tr>
      <w:tr w:rsidR="00EE729D">
        <w:trPr>
          <w:trHeight w:hRule="exact" w:val="5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96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 w:rsidP="00CF0E44">
            <w:pPr>
              <w:pStyle w:val="Other10"/>
            </w:pPr>
            <w:r>
              <w:t>Bourání konstrukcí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24 557,34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4</w:t>
            </w:r>
          </w:p>
        </w:tc>
      </w:tr>
      <w:tr w:rsidR="00EE729D">
        <w:trPr>
          <w:trHeight w:hRule="exact" w:val="5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99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Staveništní přesun hmot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6 440,45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48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711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Izolace proti vodě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6 706,92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494"/>
          <w:jc w:val="center"/>
        </w:trPr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721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Vnitřní kanalizace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241 270,42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36</w:t>
            </w:r>
          </w:p>
        </w:tc>
      </w:tr>
      <w:tr w:rsidR="00EE729D">
        <w:trPr>
          <w:trHeight w:hRule="exact" w:val="45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725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Zařizovací předměty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13 251,12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2</w:t>
            </w:r>
          </w:p>
        </w:tc>
      </w:tr>
      <w:tr w:rsidR="00EE729D">
        <w:trPr>
          <w:trHeight w:hRule="exact" w:val="4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726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Instalační prefabrikáty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5 820,65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5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766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Konstrukce truhlářské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4 134,00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771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Podlahy z dlaždic a obklady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174 579,16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26</w:t>
            </w:r>
          </w:p>
        </w:tc>
      </w:tr>
      <w:tr w:rsidR="00EE729D">
        <w:trPr>
          <w:trHeight w:hRule="exact" w:val="389"/>
          <w:jc w:val="center"/>
        </w:trPr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781</w:t>
            </w:r>
          </w:p>
        </w:tc>
        <w:tc>
          <w:tcPr>
            <w:tcW w:w="36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Obklady keramické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31 641,36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right"/>
            </w:pPr>
            <w:r>
              <w:t>5</w:t>
            </w:r>
          </w:p>
        </w:tc>
      </w:tr>
      <w:tr w:rsidR="00EE729D">
        <w:trPr>
          <w:trHeight w:hRule="exact" w:val="168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3 561,16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</w:t>
            </w:r>
          </w:p>
        </w:tc>
      </w:tr>
      <w:tr w:rsidR="00EE729D">
        <w:trPr>
          <w:trHeight w:hRule="exact" w:val="331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784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Malby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29D" w:rsidRDefault="00EE729D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29D" w:rsidRDefault="00EE729D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</w:tr>
      <w:tr w:rsidR="00EE729D">
        <w:trPr>
          <w:trHeight w:hRule="exact" w:val="158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ind w:firstLine="520"/>
            </w:pPr>
            <w:r>
              <w:t>’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17 643,32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3</w:t>
            </w:r>
          </w:p>
        </w:tc>
      </w:tr>
      <w:tr w:rsidR="00EE729D">
        <w:trPr>
          <w:trHeight w:hRule="exact" w:val="41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D96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29D" w:rsidRDefault="00EE7758">
            <w:pPr>
              <w:pStyle w:val="Other10"/>
            </w:pPr>
            <w:r>
              <w:t>Přesuny suti a vybouraných hmot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758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psu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29D" w:rsidRDefault="00EE729D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29D" w:rsidRDefault="00EE729D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</w:tr>
      <w:tr w:rsidR="00EE729D">
        <w:trPr>
          <w:trHeight w:hRule="exact" w:val="413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VN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Vedlejší náklady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center"/>
            </w:pPr>
            <w:r>
              <w:t>VN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12 000,00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2</w:t>
            </w:r>
          </w:p>
        </w:tc>
      </w:tr>
      <w:tr w:rsidR="00EE729D">
        <w:trPr>
          <w:trHeight w:hRule="exact" w:val="216"/>
          <w:jc w:val="center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29D" w:rsidRDefault="00EE729D"/>
        </w:tc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</w:tr>
    </w:tbl>
    <w:p w:rsidR="00EE729D" w:rsidRDefault="00EE77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3648"/>
        <w:gridCol w:w="1262"/>
        <w:gridCol w:w="1411"/>
        <w:gridCol w:w="1411"/>
        <w:gridCol w:w="1416"/>
        <w:gridCol w:w="754"/>
      </w:tblGrid>
      <w:tr w:rsidR="00EE729D"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lastRenderedPageBreak/>
              <w:t>ON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both"/>
            </w:pPr>
            <w:r>
              <w:t>Ostatní náklady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center"/>
            </w:pPr>
            <w:r>
              <w:t>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10 500,00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2</w:t>
            </w:r>
          </w:p>
        </w:tc>
      </w:tr>
      <w:tr w:rsidR="00EE729D">
        <w:trPr>
          <w:trHeight w:hRule="exact" w:val="514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</w:pPr>
            <w:r>
              <w:t>Cena celkem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29D" w:rsidRDefault="00EE729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674 146,75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9D" w:rsidRDefault="00EE7758">
            <w:pPr>
              <w:pStyle w:val="Other10"/>
              <w:jc w:val="right"/>
            </w:pPr>
            <w:r>
              <w:t>100</w:t>
            </w:r>
          </w:p>
        </w:tc>
      </w:tr>
    </w:tbl>
    <w:p w:rsidR="00EE7758" w:rsidRDefault="00EE7758"/>
    <w:sectPr w:rsidR="00EE7758">
      <w:footerReference w:type="even" r:id="rId6"/>
      <w:footerReference w:type="default" r:id="rId7"/>
      <w:pgSz w:w="11900" w:h="16840"/>
      <w:pgMar w:top="943" w:right="378" w:bottom="668" w:left="54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93" w:rsidRDefault="004D2C93">
      <w:r>
        <w:separator/>
      </w:r>
    </w:p>
  </w:endnote>
  <w:endnote w:type="continuationSeparator" w:id="0">
    <w:p w:rsidR="004D2C93" w:rsidRDefault="004D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9D" w:rsidRDefault="00EE77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10203180</wp:posOffset>
              </wp:positionV>
              <wp:extent cx="67056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729D" w:rsidRDefault="00EE775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2B8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89.2pt;margin-top:803.4pt;width:52.8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" filled="f" stroked="f">
              <v:textbox style="mso-fit-shape-to-text:t" inset="0,0,0,0">
                <w:txbxContent>
                  <w:p w:rsidR="00EE729D" w:rsidRDefault="00EE7758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B2B8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10313035</wp:posOffset>
              </wp:positionV>
              <wp:extent cx="2740025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729D" w:rsidRDefault="00EE7758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S, © RTS, 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vertAlign w:val="superscript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5.550000000000004pt;margin-top:812.05000000000007pt;width:215.75pt;height:10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 xml:space="preserve">BUILDpower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S, © RTS, 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vertAlign w:val="superscript"/>
                        <w:lang w:val="cs-CZ" w:eastAsia="cs-CZ" w:bidi="cs-CZ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9D" w:rsidRDefault="00EE77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10367645</wp:posOffset>
              </wp:positionV>
              <wp:extent cx="6190615" cy="1765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061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729D" w:rsidRDefault="00EE7758">
                          <w:pPr>
                            <w:pStyle w:val="Headerorfooter20"/>
                            <w:tabs>
                              <w:tab w:val="right" w:pos="974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S, © RTS,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2B8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4.1pt;margin-top:816.35pt;width:487.45pt;height:13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" filled="f" stroked="f">
              <v:textbox style="mso-fit-shape-to-text:t" inset="0,0,0,0">
                <w:txbxContent>
                  <w:p w:rsidR="00EE729D" w:rsidRDefault="00EE7758">
                    <w:pPr>
                      <w:pStyle w:val="Headerorfooter20"/>
                      <w:tabs>
                        <w:tab w:val="right" w:pos="974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Zpracováno programem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  <w:lang w:val="en-US" w:eastAsia="en-US" w:bidi="en-US"/>
                      </w:rPr>
                      <w:t>BUILDpower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S, © RTS,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B2B8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93" w:rsidRDefault="004D2C93"/>
  </w:footnote>
  <w:footnote w:type="continuationSeparator" w:id="0">
    <w:p w:rsidR="004D2C93" w:rsidRDefault="004D2C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D"/>
    <w:rsid w:val="00000095"/>
    <w:rsid w:val="004D2C93"/>
    <w:rsid w:val="00A5568B"/>
    <w:rsid w:val="00AB2B83"/>
    <w:rsid w:val="00CF0E44"/>
    <w:rsid w:val="00E714D7"/>
    <w:rsid w:val="00EE729D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FB5EB-3D17-47FF-A145-BD9655A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after="8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2020-03-25T09:42:00Z</dcterms:created>
  <dcterms:modified xsi:type="dcterms:W3CDTF">2020-03-25T09:42:00Z</dcterms:modified>
</cp:coreProperties>
</file>