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627BE883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4C6638" w:rsidRPr="004C6638">
        <w:rPr>
          <w:rFonts w:asciiTheme="minorHAnsi" w:hAnsiTheme="minorHAnsi"/>
          <w:b/>
          <w:sz w:val="28"/>
          <w:szCs w:val="28"/>
        </w:rPr>
        <w:t>D1734/00012/20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1897DF91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170D7D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5AD77708" w:rsidR="005A34F0" w:rsidRPr="00515D12" w:rsidRDefault="005A34F0" w:rsidP="00170D7D">
      <w:pPr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zastoupené:</w:t>
      </w:r>
      <w:r w:rsidR="00170D7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Ivanou Liedermanovou, vedoucí odboru školstv</w:t>
      </w:r>
      <w:r w:rsidR="00F7467E">
        <w:rPr>
          <w:rFonts w:asciiTheme="minorHAnsi" w:hAnsiTheme="minorHAnsi"/>
          <w:sz w:val="22"/>
          <w:szCs w:val="22"/>
        </w:rPr>
        <w:t xml:space="preserve">í, kultury a sportu Magistrátu </w:t>
      </w:r>
      <w:r>
        <w:rPr>
          <w:rFonts w:asciiTheme="minorHAnsi" w:hAnsiTheme="minorHAnsi"/>
          <w:sz w:val="22"/>
          <w:szCs w:val="22"/>
        </w:rPr>
        <w:t>města Pardubic</w:t>
      </w:r>
    </w:p>
    <w:p w14:paraId="1D689E3A" w14:textId="200D7803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5B0E8C9D" w:rsidR="00B9459F" w:rsidRPr="00CD5864" w:rsidRDefault="006C0D5A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6C0D5A">
        <w:rPr>
          <w:rFonts w:ascii="Calibri" w:hAnsi="Calibri"/>
          <w:color w:val="000000" w:themeColor="text1"/>
          <w:sz w:val="22"/>
          <w:szCs w:val="22"/>
        </w:rPr>
        <w:t>HOCKEY CLUB DYNAMO PARDUBICE a.s.</w:t>
      </w:r>
      <w:r w:rsidR="00B9459F" w:rsidRPr="0091741F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11298C44" w14:textId="3E75C728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6C0D5A" w:rsidRPr="006C0D5A">
        <w:rPr>
          <w:rFonts w:ascii="Calibri" w:hAnsi="Calibri"/>
          <w:color w:val="000000" w:themeColor="text1"/>
          <w:sz w:val="22"/>
          <w:szCs w:val="22"/>
        </w:rPr>
        <w:t>Sukova třída 1735, Zelené Předměstí, 530 02 Pardubice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220ABBF6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>IČ</w:t>
      </w:r>
      <w:r w:rsidR="001143F2">
        <w:rPr>
          <w:rFonts w:ascii="Calibri" w:hAnsi="Calibri"/>
          <w:color w:val="000000" w:themeColor="text1"/>
          <w:sz w:val="22"/>
          <w:szCs w:val="22"/>
        </w:rPr>
        <w:t>O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C0D5A" w:rsidRPr="006C0D5A">
        <w:rPr>
          <w:rFonts w:ascii="Calibri" w:hAnsi="Calibri"/>
          <w:color w:val="000000" w:themeColor="text1"/>
          <w:sz w:val="22"/>
          <w:szCs w:val="22"/>
        </w:rPr>
        <w:t>60112476</w:t>
      </w:r>
      <w:r w:rsidRPr="00CD5864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33DA972F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6C0D5A" w:rsidRPr="006C0D5A">
        <w:rPr>
          <w:rFonts w:ascii="Calibri" w:hAnsi="Calibri"/>
          <w:sz w:val="22"/>
          <w:szCs w:val="22"/>
        </w:rPr>
        <w:t>110850671/0300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58CBC8CA" w:rsidR="00B9459F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>zastoupen</w:t>
      </w:r>
      <w:r w:rsidR="004C6638">
        <w:rPr>
          <w:rFonts w:ascii="Calibri" w:hAnsi="Calibri"/>
          <w:color w:val="000000" w:themeColor="text1"/>
          <w:sz w:val="22"/>
          <w:szCs w:val="22"/>
        </w:rPr>
        <w:t>á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6C0D5A">
        <w:rPr>
          <w:rFonts w:ascii="Calibri" w:hAnsi="Calibri"/>
          <w:color w:val="000000" w:themeColor="text1"/>
          <w:sz w:val="22"/>
          <w:szCs w:val="22"/>
        </w:rPr>
        <w:t xml:space="preserve">Mgr. </w:t>
      </w:r>
      <w:r w:rsidR="004C6638">
        <w:rPr>
          <w:rFonts w:ascii="Calibri" w:hAnsi="Calibri"/>
          <w:color w:val="000000" w:themeColor="text1"/>
          <w:sz w:val="22"/>
          <w:szCs w:val="22"/>
        </w:rPr>
        <w:t>Ivanem Čonkou</w:t>
      </w:r>
      <w:r w:rsidR="006C0D5A" w:rsidRPr="006C0D5A">
        <w:rPr>
          <w:rFonts w:ascii="Calibri" w:hAnsi="Calibri"/>
          <w:color w:val="000000" w:themeColor="text1"/>
          <w:sz w:val="22"/>
          <w:szCs w:val="22"/>
        </w:rPr>
        <w:t>, předsedou představenstva</w:t>
      </w:r>
      <w:r w:rsidR="0063523F">
        <w:rPr>
          <w:rFonts w:ascii="Calibri" w:hAnsi="Calibri"/>
          <w:color w:val="000000" w:themeColor="text1"/>
          <w:sz w:val="22"/>
          <w:szCs w:val="22"/>
        </w:rPr>
        <w:t xml:space="preserve"> a</w:t>
      </w:r>
      <w:r w:rsidR="006C0D5A" w:rsidRPr="006C0D5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3523F">
        <w:rPr>
          <w:rFonts w:ascii="Calibri" w:hAnsi="Calibri"/>
          <w:color w:val="000000" w:themeColor="text1"/>
          <w:sz w:val="22"/>
          <w:szCs w:val="22"/>
        </w:rPr>
        <w:t>Mgr. Ondřejem Heřmanem</w:t>
      </w:r>
      <w:r w:rsidR="006C0D5A" w:rsidRPr="006C0D5A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63523F">
        <w:rPr>
          <w:rFonts w:ascii="Calibri" w:hAnsi="Calibri"/>
          <w:color w:val="000000" w:themeColor="text1"/>
          <w:sz w:val="22"/>
          <w:szCs w:val="22"/>
        </w:rPr>
        <w:t>místo</w:t>
      </w:r>
      <w:r w:rsidR="0063523F" w:rsidRPr="006C0D5A">
        <w:rPr>
          <w:rFonts w:ascii="Calibri" w:hAnsi="Calibri"/>
          <w:color w:val="000000" w:themeColor="text1"/>
          <w:sz w:val="22"/>
          <w:szCs w:val="22"/>
        </w:rPr>
        <w:t>předsedou představenstva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1358E81E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</w:t>
      </w:r>
      <w:r w:rsidR="001143F2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schválená Zastupitelstvem města Pardubic na </w:t>
      </w:r>
      <w:r w:rsidR="001143F2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1143F2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.12.201</w:t>
      </w:r>
      <w:r w:rsidR="001143F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usnesením č. Z/</w:t>
      </w:r>
      <w:r w:rsidR="001143F2"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>/201</w:t>
      </w:r>
      <w:r w:rsidR="001143F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FF2FA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.12.201</w:t>
      </w:r>
      <w:r w:rsidR="00FF2FA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usnesením č. Z/</w:t>
      </w:r>
      <w:r w:rsidR="00FF2FA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4</w:t>
      </w:r>
      <w:r w:rsidR="00FF2FA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/201</w:t>
      </w:r>
      <w:r w:rsidR="00FF2FA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FF2FA1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/201</w:t>
      </w:r>
      <w:r w:rsidR="00FF2FA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3AB22C60" w14:textId="390B1811" w:rsidR="005A34F0" w:rsidRDefault="005A34F0" w:rsidP="006C0D5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170D7D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</w:t>
      </w:r>
      <w:r>
        <w:rPr>
          <w:rFonts w:asciiTheme="minorHAnsi" w:hAnsiTheme="minorHAnsi"/>
          <w:sz w:val="22"/>
          <w:szCs w:val="22"/>
        </w:rPr>
        <w:br w:type="page"/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5DA85842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</w:t>
      </w:r>
      <w:r w:rsidR="00170D7D">
        <w:rPr>
          <w:rFonts w:asciiTheme="minorHAnsi" w:hAnsiTheme="minorHAnsi"/>
          <w:sz w:val="22"/>
          <w:szCs w:val="22"/>
        </w:rPr>
        <w:t xml:space="preserve"> individuální</w:t>
      </w:r>
      <w:r w:rsidRPr="0079041F">
        <w:rPr>
          <w:rFonts w:asciiTheme="minorHAnsi" w:hAnsiTheme="minorHAnsi"/>
          <w:sz w:val="22"/>
          <w:szCs w:val="22"/>
        </w:rPr>
        <w:t xml:space="preserve">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B9459F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</w:t>
      </w:r>
      <w:r w:rsidR="001143F2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0004AD">
        <w:rPr>
          <w:rFonts w:asciiTheme="minorHAnsi" w:hAnsiTheme="minorHAnsi"/>
          <w:b/>
          <w:sz w:val="22"/>
          <w:szCs w:val="22"/>
        </w:rPr>
        <w:t>1</w:t>
      </w:r>
      <w:r w:rsidR="006C0D5A">
        <w:rPr>
          <w:rFonts w:asciiTheme="minorHAnsi" w:hAnsiTheme="minorHAnsi"/>
          <w:b/>
          <w:sz w:val="22"/>
          <w:szCs w:val="22"/>
        </w:rPr>
        <w:t>5</w:t>
      </w:r>
      <w:r w:rsidR="001143F2">
        <w:rPr>
          <w:rFonts w:asciiTheme="minorHAnsi" w:hAnsiTheme="minorHAnsi"/>
          <w:b/>
          <w:sz w:val="22"/>
          <w:szCs w:val="22"/>
        </w:rPr>
        <w:t>.</w:t>
      </w:r>
      <w:r w:rsidR="006C0D5A">
        <w:rPr>
          <w:rFonts w:asciiTheme="minorHAnsi" w:hAnsiTheme="minorHAnsi"/>
          <w:b/>
          <w:sz w:val="22"/>
          <w:szCs w:val="22"/>
        </w:rPr>
        <w:t>1</w:t>
      </w:r>
      <w:r w:rsidR="000004AD">
        <w:rPr>
          <w:rFonts w:asciiTheme="minorHAnsi" w:hAnsiTheme="minorHAnsi"/>
          <w:b/>
          <w:sz w:val="22"/>
          <w:szCs w:val="22"/>
        </w:rPr>
        <w:t>0</w:t>
      </w:r>
      <w:r w:rsidR="00B9459F">
        <w:rPr>
          <w:rFonts w:asciiTheme="minorHAnsi" w:hAnsiTheme="minorHAnsi"/>
          <w:b/>
          <w:sz w:val="22"/>
          <w:szCs w:val="22"/>
        </w:rPr>
        <w:t>0</w:t>
      </w:r>
      <w:r w:rsidR="001143F2">
        <w:rPr>
          <w:rFonts w:asciiTheme="minorHAnsi" w:hAnsiTheme="minorHAnsi"/>
          <w:b/>
          <w:sz w:val="22"/>
          <w:szCs w:val="22"/>
        </w:rPr>
        <w:t>.</w:t>
      </w:r>
      <w:r w:rsidR="00B9459F">
        <w:rPr>
          <w:rFonts w:asciiTheme="minorHAnsi" w:hAnsiTheme="minorHAnsi"/>
          <w:b/>
          <w:sz w:val="22"/>
          <w:szCs w:val="22"/>
        </w:rPr>
        <w:t>000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r w:rsidR="006C0D5A">
        <w:rPr>
          <w:rFonts w:asciiTheme="minorHAnsi" w:hAnsiTheme="minorHAnsi"/>
          <w:sz w:val="22"/>
          <w:szCs w:val="22"/>
        </w:rPr>
        <w:t>patnáct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="00B9459F">
        <w:rPr>
          <w:rFonts w:asciiTheme="minorHAnsi" w:hAnsiTheme="minorHAnsi"/>
          <w:sz w:val="22"/>
          <w:szCs w:val="22"/>
        </w:rPr>
        <w:t>milion</w:t>
      </w:r>
      <w:r w:rsidR="006C0D5A">
        <w:rPr>
          <w:rFonts w:asciiTheme="minorHAnsi" w:hAnsiTheme="minorHAnsi"/>
          <w:sz w:val="22"/>
          <w:szCs w:val="22"/>
        </w:rPr>
        <w:t>y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="006C0D5A">
        <w:rPr>
          <w:rFonts w:asciiTheme="minorHAnsi" w:hAnsiTheme="minorHAnsi"/>
          <w:sz w:val="22"/>
          <w:szCs w:val="22"/>
        </w:rPr>
        <w:t>jedno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="00B9459F">
        <w:rPr>
          <w:rFonts w:asciiTheme="minorHAnsi" w:hAnsiTheme="minorHAnsi"/>
          <w:sz w:val="22"/>
          <w:szCs w:val="22"/>
        </w:rPr>
        <w:t>st</w:t>
      </w:r>
      <w:r w:rsidR="006C0D5A">
        <w:rPr>
          <w:rFonts w:asciiTheme="minorHAnsi" w:hAnsiTheme="minorHAnsi"/>
          <w:sz w:val="22"/>
          <w:szCs w:val="22"/>
        </w:rPr>
        <w:t>o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tisíc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korun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českých)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realizaci projektu </w:t>
      </w:r>
      <w:r w:rsidR="00B9459F">
        <w:rPr>
          <w:rFonts w:asciiTheme="minorHAnsi" w:hAnsiTheme="minorHAnsi"/>
          <w:sz w:val="22"/>
          <w:szCs w:val="22"/>
        </w:rPr>
        <w:t>„</w:t>
      </w:r>
      <w:r w:rsidR="006C0D5A" w:rsidRPr="006C0D5A">
        <w:rPr>
          <w:rFonts w:asciiTheme="minorHAnsi" w:hAnsiTheme="minorHAnsi"/>
          <w:b/>
          <w:sz w:val="22"/>
          <w:szCs w:val="22"/>
        </w:rPr>
        <w:t>Podpora mládežnického hokeje v roce 2020</w:t>
      </w:r>
      <w:r>
        <w:rPr>
          <w:rFonts w:asciiTheme="minorHAnsi" w:hAnsiTheme="minorHAnsi"/>
          <w:sz w:val="22"/>
          <w:szCs w:val="22"/>
        </w:rPr>
        <w:t xml:space="preserve">“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4BE69490" w14:textId="77777777" w:rsidR="005A34F0" w:rsidRPr="00E21A6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2FD3875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FF2FA1">
        <w:rPr>
          <w:rFonts w:asciiTheme="minorHAnsi" w:hAnsiTheme="minorHAnsi"/>
          <w:b/>
          <w:sz w:val="22"/>
          <w:szCs w:val="22"/>
        </w:rPr>
        <w:t>31.12.20</w:t>
      </w:r>
      <w:r w:rsidR="007878A8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4B9D186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6C0D5A">
        <w:rPr>
          <w:rFonts w:asciiTheme="minorHAnsi" w:hAnsiTheme="minorHAnsi"/>
          <w:sz w:val="22"/>
          <w:szCs w:val="22"/>
        </w:rPr>
        <w:t>06</w:t>
      </w:r>
      <w:r w:rsidR="00B9459F">
        <w:rPr>
          <w:rFonts w:asciiTheme="minorHAnsi" w:hAnsiTheme="minorHAnsi"/>
          <w:sz w:val="22"/>
          <w:szCs w:val="22"/>
        </w:rPr>
        <w:t>.</w:t>
      </w:r>
      <w:r w:rsidR="006C0D5A">
        <w:rPr>
          <w:rFonts w:asciiTheme="minorHAnsi" w:hAnsiTheme="minorHAnsi"/>
          <w:sz w:val="22"/>
          <w:szCs w:val="22"/>
        </w:rPr>
        <w:t>0</w:t>
      </w:r>
      <w:r w:rsidR="00EF457C">
        <w:rPr>
          <w:rFonts w:asciiTheme="minorHAnsi" w:hAnsiTheme="minorHAnsi"/>
          <w:sz w:val="22"/>
          <w:szCs w:val="22"/>
        </w:rPr>
        <w:t>1</w:t>
      </w:r>
      <w:r w:rsidR="00B9459F">
        <w:rPr>
          <w:rFonts w:asciiTheme="minorHAnsi" w:hAnsiTheme="minorHAnsi"/>
          <w:sz w:val="22"/>
          <w:szCs w:val="22"/>
        </w:rPr>
        <w:t>.20</w:t>
      </w:r>
      <w:r w:rsidR="006C0D5A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a zaevidované poskytovatelem pod č.</w:t>
      </w:r>
      <w:r w:rsidR="00F7467E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j. </w:t>
      </w:r>
      <w:r w:rsidR="0085259B">
        <w:rPr>
          <w:rFonts w:asciiTheme="minorHAnsi" w:hAnsiTheme="minorHAnsi"/>
          <w:sz w:val="22"/>
          <w:szCs w:val="22"/>
        </w:rPr>
        <w:t xml:space="preserve">MmP </w:t>
      </w:r>
      <w:r w:rsidR="006C0D5A">
        <w:rPr>
          <w:rFonts w:asciiTheme="minorHAnsi" w:hAnsiTheme="minorHAnsi"/>
          <w:sz w:val="22"/>
          <w:szCs w:val="22"/>
        </w:rPr>
        <w:t>1378</w:t>
      </w:r>
      <w:r w:rsidR="0085259B">
        <w:rPr>
          <w:rFonts w:asciiTheme="minorHAnsi" w:hAnsiTheme="minorHAnsi"/>
          <w:sz w:val="22"/>
          <w:szCs w:val="22"/>
        </w:rPr>
        <w:t>/20</w:t>
      </w:r>
      <w:r w:rsidR="00EF457C">
        <w:rPr>
          <w:rFonts w:asciiTheme="minorHAnsi" w:hAnsiTheme="minorHAnsi"/>
          <w:sz w:val="22"/>
          <w:szCs w:val="22"/>
        </w:rPr>
        <w:t>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3DE972C5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>
        <w:rPr>
          <w:rFonts w:ascii="Calibri" w:hAnsi="Calibri"/>
          <w:b/>
          <w:sz w:val="22"/>
          <w:szCs w:val="22"/>
        </w:rPr>
        <w:t>31.01.20</w:t>
      </w:r>
      <w:r w:rsidR="00FF2FA1">
        <w:rPr>
          <w:rFonts w:ascii="Calibri" w:hAnsi="Calibri"/>
          <w:b/>
          <w:sz w:val="22"/>
          <w:szCs w:val="22"/>
        </w:rPr>
        <w:t>2</w:t>
      </w:r>
      <w:r w:rsidR="007878A8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7E3B81D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6A735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4F7EF196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7878A8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27BFAB7F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31.01.20</w:t>
      </w:r>
      <w:r w:rsidR="00FF2FA1">
        <w:rPr>
          <w:rFonts w:asciiTheme="minorHAnsi" w:hAnsiTheme="minorHAnsi"/>
          <w:b/>
          <w:sz w:val="22"/>
          <w:szCs w:val="22"/>
        </w:rPr>
        <w:t>2</w:t>
      </w:r>
      <w:r w:rsidR="007878A8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C12ECB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31.01.20</w:t>
      </w:r>
      <w:r w:rsidR="00FF2FA1">
        <w:rPr>
          <w:rFonts w:asciiTheme="minorHAnsi" w:hAnsiTheme="minorHAnsi"/>
          <w:b/>
          <w:sz w:val="22"/>
          <w:szCs w:val="22"/>
        </w:rPr>
        <w:t>2</w:t>
      </w:r>
      <w:r w:rsidR="007878A8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2EFC1842" w:rsidR="005A34F0" w:rsidRPr="00662BD3" w:rsidRDefault="00E10C1F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E10C1F">
        <w:rPr>
          <w:rFonts w:asciiTheme="minorHAnsi" w:hAnsiTheme="minorHAnsi" w:cs="Tahoma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="005A34F0" w:rsidRPr="00662BD3">
        <w:rPr>
          <w:rFonts w:asciiTheme="minorHAnsi" w:hAnsiTheme="minorHAnsi" w:cs="Tahoma"/>
          <w:sz w:val="22"/>
          <w:szCs w:val="22"/>
        </w:rPr>
        <w:t>,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3B2CC97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03971AF" w14:textId="77777777" w:rsidR="007878A8" w:rsidRDefault="007878A8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4E03BC22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5554AC" w14:textId="77777777" w:rsidR="00704F22" w:rsidRPr="00665D63" w:rsidRDefault="00704F22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CC8E774" w14:textId="226422E6" w:rsidR="00704F22" w:rsidRDefault="00704F22" w:rsidP="005A34F0">
      <w:pPr>
        <w:rPr>
          <w:rFonts w:asciiTheme="minorHAnsi" w:hAnsiTheme="minorHAnsi"/>
          <w:sz w:val="22"/>
          <w:szCs w:val="22"/>
        </w:rPr>
      </w:pPr>
    </w:p>
    <w:p w14:paraId="769B93F0" w14:textId="49875BD8" w:rsidR="00704F22" w:rsidRDefault="00704F22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3C27079A" w:rsidR="005A34F0" w:rsidRPr="00CE2AB8" w:rsidRDefault="007878A8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878A8">
        <w:rPr>
          <w:rFonts w:asciiTheme="minorHAnsi" w:hAnsiTheme="minorHAnsi" w:cstheme="minorHAnsi"/>
          <w:sz w:val="22"/>
          <w:szCs w:val="22"/>
        </w:rPr>
        <w:t>Osobní údaje příjemce poskytnuté v souvislosti s poskytnutím dotace je poskytovatel povinen zpracovávat v souladu s ust. čl. 6 Nařízení Evropského parlamentu a Rady (EU) 2016/679 ze dne 27. dubna 2016 o ochraně fyzických osob v souvislosti se zpracováním osobních údajů a o volném pohybu těchto údajů a o zrušení směrnice 95/46/ES (obecné nařízení o ochraně osobních údajů - GDPR).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5F21588A" w:rsidR="005A34F0" w:rsidRPr="00CE2AB8" w:rsidRDefault="007878A8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808CF">
        <w:rPr>
          <w:rFonts w:asciiTheme="minorHAnsi" w:hAnsiTheme="minorHAnsi" w:cstheme="minorHAnsi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0808CF">
        <w:rPr>
          <w:rFonts w:asciiTheme="minorHAnsi" w:hAnsiTheme="minorHAnsi" w:cstheme="minorHAnsi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6C797304" w14:textId="77777777" w:rsidR="00606EDE" w:rsidRPr="00CE2AB8" w:rsidRDefault="00606EDE" w:rsidP="00CE2AB8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3EF75754" w14:textId="747627A5" w:rsidR="005A34F0" w:rsidRPr="00CE2AB8" w:rsidRDefault="007878A8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808CF">
        <w:rPr>
          <w:rFonts w:asciiTheme="minorHAnsi" w:hAnsiTheme="minorHAnsi" w:cstheme="minorHAnsi"/>
          <w:sz w:val="22"/>
          <w:szCs w:val="22"/>
        </w:rPr>
        <w:t>Měnit nebo doplňovat text smlouvy je možné jen formou písemných vzestupně číslovaných dodatků podepsaných zástupci obou smluvních stran.</w:t>
      </w:r>
    </w:p>
    <w:p w14:paraId="39D2DAF7" w14:textId="77777777" w:rsidR="00606EDE" w:rsidRPr="00CE2AB8" w:rsidRDefault="00606EDE" w:rsidP="00CE2AB8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31DE01D7" w14:textId="69271350" w:rsidR="005A34F0" w:rsidRPr="00CE2AB8" w:rsidRDefault="005A34F0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Pr="00CE2AB8" w:rsidRDefault="00606EDE" w:rsidP="00CE2AB8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CF96428" w14:textId="77777777" w:rsidR="005A34F0" w:rsidRPr="00CE2AB8" w:rsidRDefault="005A34F0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1A2A202" w14:textId="77777777" w:rsidR="00381549" w:rsidRDefault="00381549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40A19374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78B725F" w14:textId="77777777" w:rsidR="00381549" w:rsidRDefault="00381549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4636AD3" w14:textId="77777777" w:rsidR="00381549" w:rsidRDefault="00381549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74B0DAB4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7A20BF" w14:textId="77777777" w:rsidR="00381549" w:rsidRDefault="00381549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E208F66" w14:textId="77777777" w:rsidR="00381549" w:rsidRDefault="00381549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994CB7" w14:textId="77777777" w:rsidR="00381549" w:rsidRDefault="00381549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240B1031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A43CF3">
        <w:rPr>
          <w:rFonts w:asciiTheme="minorHAnsi" w:hAnsiTheme="minorHAnsi"/>
          <w:sz w:val="22"/>
          <w:szCs w:val="22"/>
        </w:rPr>
        <w:t xml:space="preserve"> 24.03.2020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A43CF3">
        <w:rPr>
          <w:rFonts w:asciiTheme="minorHAnsi" w:hAnsiTheme="minorHAnsi"/>
          <w:sz w:val="22"/>
          <w:szCs w:val="22"/>
        </w:rPr>
        <w:t xml:space="preserve"> 27.02.2020</w:t>
      </w:r>
      <w:bookmarkStart w:id="0" w:name="_GoBack"/>
      <w:bookmarkEnd w:id="0"/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DF3376A" w14:textId="74C04593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0F3A2126" w14:textId="44167550" w:rsidR="006C0D5A" w:rsidRDefault="006C0D5A" w:rsidP="005A34F0">
      <w:pPr>
        <w:rPr>
          <w:rFonts w:asciiTheme="minorHAnsi" w:hAnsiTheme="minorHAnsi"/>
          <w:sz w:val="22"/>
          <w:szCs w:val="22"/>
        </w:rPr>
      </w:pPr>
    </w:p>
    <w:p w14:paraId="2C9F54FB" w14:textId="1C0DD707" w:rsidR="006C0D5A" w:rsidRDefault="006C0D5A" w:rsidP="005A34F0">
      <w:pPr>
        <w:rPr>
          <w:rFonts w:asciiTheme="minorHAnsi" w:hAnsiTheme="minorHAnsi"/>
          <w:sz w:val="22"/>
          <w:szCs w:val="22"/>
        </w:rPr>
      </w:pPr>
    </w:p>
    <w:p w14:paraId="59FED88B" w14:textId="20C644C2" w:rsidR="006C0D5A" w:rsidRDefault="006C0D5A" w:rsidP="005A34F0">
      <w:pPr>
        <w:rPr>
          <w:rFonts w:asciiTheme="minorHAnsi" w:hAnsiTheme="minorHAnsi"/>
          <w:sz w:val="22"/>
          <w:szCs w:val="22"/>
        </w:rPr>
      </w:pPr>
    </w:p>
    <w:p w14:paraId="078C1403" w14:textId="5DDD2087" w:rsidR="006C0D5A" w:rsidRDefault="006C0D5A" w:rsidP="006C0D5A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3E85DAE" w14:textId="6E389FAB" w:rsidR="006C0D5A" w:rsidRDefault="006C0D5A" w:rsidP="006C0D5A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Mgr. </w:t>
      </w:r>
      <w:r w:rsidR="004C6638">
        <w:rPr>
          <w:rFonts w:asciiTheme="minorHAnsi" w:hAnsiTheme="minorHAnsi"/>
          <w:sz w:val="22"/>
          <w:szCs w:val="22"/>
        </w:rPr>
        <w:t>Ivan Čonka</w:t>
      </w:r>
    </w:p>
    <w:p w14:paraId="40ADF3A3" w14:textId="6C689C70" w:rsidR="006C0D5A" w:rsidRDefault="006C0D5A" w:rsidP="005A34F0">
      <w:pPr>
        <w:rPr>
          <w:rFonts w:asciiTheme="minorHAnsi" w:hAnsiTheme="minorHAnsi"/>
          <w:sz w:val="22"/>
          <w:szCs w:val="22"/>
        </w:rPr>
      </w:pPr>
    </w:p>
    <w:p w14:paraId="044667EE" w14:textId="77777777" w:rsidR="006C0D5A" w:rsidRDefault="006C0D5A" w:rsidP="005A34F0">
      <w:pPr>
        <w:rPr>
          <w:rFonts w:asciiTheme="minorHAnsi" w:hAnsiTheme="minorHAnsi"/>
          <w:sz w:val="22"/>
          <w:szCs w:val="22"/>
        </w:rPr>
      </w:pPr>
    </w:p>
    <w:p w14:paraId="0584C7EF" w14:textId="77777777" w:rsidR="008E3EFA" w:rsidRDefault="008E3EFA" w:rsidP="005A34F0">
      <w:pPr>
        <w:rPr>
          <w:rFonts w:asciiTheme="minorHAnsi" w:hAnsiTheme="minorHAnsi"/>
          <w:sz w:val="22"/>
          <w:szCs w:val="22"/>
        </w:rPr>
      </w:pPr>
    </w:p>
    <w:p w14:paraId="16A1AEF5" w14:textId="0520D91C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835BC5F" w14:textId="20886101" w:rsidR="00381549" w:rsidRDefault="00381549" w:rsidP="005A34F0">
      <w:pPr>
        <w:rPr>
          <w:rFonts w:asciiTheme="minorHAnsi" w:hAnsiTheme="minorHAnsi"/>
          <w:sz w:val="22"/>
          <w:szCs w:val="22"/>
        </w:rPr>
      </w:pPr>
    </w:p>
    <w:p w14:paraId="2AFE2AB2" w14:textId="77777777" w:rsidR="00381549" w:rsidRDefault="00381549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76109AFC" w14:textId="77777777" w:rsidR="0011084C" w:rsidRDefault="0011084C" w:rsidP="0011084C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53FDFF6E" w14:textId="0F8CB6EC" w:rsidR="00D00FA8" w:rsidRDefault="0011084C" w:rsidP="0011084C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>
        <w:rPr>
          <w:rFonts w:asciiTheme="minorHAnsi" w:hAnsiTheme="minorHAnsi"/>
          <w:sz w:val="22"/>
          <w:szCs w:val="22"/>
        </w:rPr>
        <w:t>Mgr. Ivana Liedermanová</w:t>
      </w:r>
      <w:r w:rsidR="00FB5BDD">
        <w:rPr>
          <w:rFonts w:asciiTheme="minorHAnsi" w:hAnsiTheme="minorHAnsi"/>
          <w:sz w:val="22"/>
          <w:szCs w:val="22"/>
        </w:rPr>
        <w:tab/>
      </w:r>
      <w:r w:rsidR="0063523F">
        <w:rPr>
          <w:rFonts w:asciiTheme="minorHAnsi" w:hAnsiTheme="minorHAnsi"/>
          <w:sz w:val="22"/>
          <w:szCs w:val="22"/>
        </w:rPr>
        <w:t>Mgr. Ondřej Heřman</w:t>
      </w:r>
    </w:p>
    <w:p w14:paraId="2CFEE6CC" w14:textId="765B28B5" w:rsidR="00456561" w:rsidRDefault="00D00FA8" w:rsidP="000004AD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 w:rsidR="007165A3">
        <w:rPr>
          <w:rFonts w:asciiTheme="minorHAnsi" w:hAnsiTheme="minorHAnsi"/>
          <w:sz w:val="22"/>
          <w:szCs w:val="22"/>
        </w:rPr>
        <w:tab/>
      </w:r>
    </w:p>
    <w:p w14:paraId="15749597" w14:textId="77777777" w:rsidR="0011084C" w:rsidRDefault="0011084C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16DBEDA6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9F1FD7">
        <w:rPr>
          <w:rFonts w:asciiTheme="minorHAnsi" w:hAnsiTheme="minorHAnsi"/>
          <w:sz w:val="20"/>
          <w:szCs w:val="20"/>
        </w:rPr>
        <w:t>1174</w:t>
      </w:r>
      <w:r>
        <w:rPr>
          <w:rFonts w:asciiTheme="minorHAnsi" w:hAnsiTheme="minorHAnsi"/>
          <w:sz w:val="20"/>
          <w:szCs w:val="20"/>
        </w:rPr>
        <w:t>/20</w:t>
      </w:r>
      <w:r w:rsidR="00170D7D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11084C">
        <w:rPr>
          <w:rFonts w:asciiTheme="minorHAnsi" w:hAnsiTheme="minorHAnsi"/>
          <w:sz w:val="20"/>
          <w:szCs w:val="20"/>
        </w:rPr>
        <w:t>23</w:t>
      </w:r>
      <w:r w:rsidR="00456561">
        <w:rPr>
          <w:rFonts w:asciiTheme="minorHAnsi" w:hAnsiTheme="minorHAnsi"/>
          <w:sz w:val="20"/>
          <w:szCs w:val="20"/>
        </w:rPr>
        <w:t>.</w:t>
      </w:r>
      <w:r w:rsidR="00E10C1F">
        <w:rPr>
          <w:rFonts w:asciiTheme="minorHAnsi" w:hAnsiTheme="minorHAnsi"/>
          <w:sz w:val="20"/>
          <w:szCs w:val="20"/>
        </w:rPr>
        <w:t>1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</w:t>
      </w:r>
      <w:r w:rsidR="0011084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1E78C8F5" w14:textId="74CD2FDA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11084C">
        <w:rPr>
          <w:rFonts w:asciiTheme="minorHAnsi" w:hAnsiTheme="minorHAnsi"/>
          <w:sz w:val="20"/>
          <w:szCs w:val="20"/>
        </w:rPr>
        <w:t>Ondřej Kopecký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34A9E266" w14:textId="745F3BB1" w:rsidR="00FB5BDD" w:rsidRDefault="00FB5BDD"/>
    <w:p w14:paraId="0B125029" w14:textId="77777777" w:rsidR="0011084C" w:rsidRDefault="0011084C">
      <w:pPr>
        <w:sectPr w:rsidR="0011084C" w:rsidSect="001143F2">
          <w:footerReference w:type="even" r:id="rId8"/>
          <w:footerReference w:type="default" r:id="rId9"/>
          <w:headerReference w:type="first" r:id="rId10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tbl>
      <w:tblPr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2178"/>
        <w:gridCol w:w="2152"/>
      </w:tblGrid>
      <w:tr w:rsidR="006C0D5A" w:rsidRPr="006C0D5A" w14:paraId="14D37DCE" w14:textId="77777777" w:rsidTr="006C0D5A">
        <w:trPr>
          <w:trHeight w:val="375"/>
        </w:trPr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7AEA3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C0D5A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HOCKEY CLUB DYNAMO PARDUBICE a. s.</w:t>
            </w:r>
          </w:p>
        </w:tc>
      </w:tr>
      <w:tr w:rsidR="006C0D5A" w:rsidRPr="006C0D5A" w14:paraId="356735C6" w14:textId="77777777" w:rsidTr="006C0D5A">
        <w:trPr>
          <w:trHeight w:val="375"/>
        </w:trPr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E1278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C0D5A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6C0D5A" w:rsidRPr="006C0D5A" w14:paraId="567FA007" w14:textId="77777777" w:rsidTr="006C0D5A">
        <w:trPr>
          <w:trHeight w:val="37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BEE6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C0D5A">
              <w:rPr>
                <w:rFonts w:ascii="Calibri" w:hAnsi="Calibri" w:cs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672D1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0D5A">
              <w:rPr>
                <w:rFonts w:ascii="Calibri" w:hAnsi="Calibri" w:cs="Calibri"/>
                <w:b/>
                <w:bCs/>
              </w:rPr>
              <w:t>Podpora mládežnického hokeje v roce 2020</w:t>
            </w:r>
          </w:p>
        </w:tc>
      </w:tr>
      <w:tr w:rsidR="006C0D5A" w:rsidRPr="006C0D5A" w14:paraId="067D82CA" w14:textId="77777777" w:rsidTr="006C0D5A">
        <w:trPr>
          <w:trHeight w:val="645"/>
        </w:trPr>
        <w:tc>
          <w:tcPr>
            <w:tcW w:w="89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92B2027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č. 3.</w:t>
            </w:r>
          </w:p>
        </w:tc>
      </w:tr>
      <w:tr w:rsidR="006C0D5A" w:rsidRPr="006C0D5A" w14:paraId="2B7F5DF4" w14:textId="77777777" w:rsidTr="006C0D5A">
        <w:trPr>
          <w:trHeight w:val="9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F345C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7103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42D6C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6C0D5A" w:rsidRPr="006C0D5A" w14:paraId="0B1ABFEB" w14:textId="77777777" w:rsidTr="006C0D5A">
        <w:trPr>
          <w:trHeight w:val="315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42BB0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D4CE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CC2D2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6C0D5A" w:rsidRPr="006C0D5A" w14:paraId="6D8D1B7E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154BE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pronájem sportovišť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C39C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5 400 000,00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8EF32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4 500 000,00</w:t>
            </w:r>
          </w:p>
        </w:tc>
      </w:tr>
      <w:tr w:rsidR="006C0D5A" w:rsidRPr="006C0D5A" w14:paraId="67BA1606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91CE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pronájem nebytových prostor, kabin a ostatní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6E5F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1 270 000,00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8E085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1 150 000,00</w:t>
            </w:r>
          </w:p>
        </w:tc>
      </w:tr>
      <w:tr w:rsidR="006C0D5A" w:rsidRPr="006C0D5A" w14:paraId="3EEFC64F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CE80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 xml:space="preserve">Energie, vodné, teplo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FB0A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1 200 000,00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46FBE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1 100 000,00</w:t>
            </w:r>
          </w:p>
        </w:tc>
      </w:tr>
      <w:tr w:rsidR="006C0D5A" w:rsidRPr="006C0D5A" w14:paraId="05E2E9E7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788F6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Služby hokejová utkání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0B0D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300 000,00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AC8B6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</w:tr>
      <w:tr w:rsidR="006C0D5A" w:rsidRPr="006C0D5A" w14:paraId="58AFFAB0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3F917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Strava a ubytování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CDB4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1 650 000,00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B7763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1 400 000,00</w:t>
            </w:r>
          </w:p>
        </w:tc>
      </w:tr>
      <w:tr w:rsidR="006C0D5A" w:rsidRPr="006C0D5A" w14:paraId="5D611CF9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11717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 xml:space="preserve">Trenéři, asistenti, metodici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AF6F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5 270 000,00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A2CAF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5 000 000,00</w:t>
            </w:r>
          </w:p>
        </w:tc>
      </w:tr>
      <w:tr w:rsidR="006C0D5A" w:rsidRPr="006C0D5A" w14:paraId="2BC38FC5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16FC5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Zdravotníci, lékaři, fyzio, broušení bruslí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C74F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408 000,00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0D84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</w:tr>
      <w:tr w:rsidR="006C0D5A" w:rsidRPr="006C0D5A" w14:paraId="100485B8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F3423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Hokejová výstroj a výzbroj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E5B4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988 000,00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BECB4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</w:tr>
      <w:tr w:rsidR="006C0D5A" w:rsidRPr="006C0D5A" w14:paraId="4CC32301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A8C88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Rozhodčí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0916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624 000,00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5600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550 000,00</w:t>
            </w:r>
          </w:p>
        </w:tc>
      </w:tr>
      <w:tr w:rsidR="006C0D5A" w:rsidRPr="006C0D5A" w14:paraId="34355FF3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B181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Ostaní služby (úklid, školení, vyšetření apod.)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A164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391 000,00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C5929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150 000,00</w:t>
            </w:r>
          </w:p>
        </w:tc>
      </w:tr>
      <w:tr w:rsidR="006C0D5A" w:rsidRPr="006C0D5A" w14:paraId="62777054" w14:textId="77777777" w:rsidTr="006C0D5A">
        <w:trPr>
          <w:trHeight w:val="6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EAFE3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Ostatní prov. Náklady (nákup práv, pojistné registrace, startovné)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83AA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300 000,00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DCF52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150 000,00</w:t>
            </w:r>
          </w:p>
        </w:tc>
      </w:tr>
      <w:tr w:rsidR="006C0D5A" w:rsidRPr="006C0D5A" w14:paraId="2C55FF1D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D23F4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0E86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1 150 000,00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EFE13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C0D5A" w:rsidRPr="006C0D5A" w14:paraId="63C615EB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8B7B3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Náklady automobily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48C4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322 000,00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28B2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C0D5A" w:rsidRPr="006C0D5A" w14:paraId="7DAF568B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3CFBB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Ostatní materiál, marketing, reprezentace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2055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1 108 000,00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65031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C0D5A" w:rsidRPr="006C0D5A" w14:paraId="4DE3036E" w14:textId="77777777" w:rsidTr="006C0D5A">
        <w:trPr>
          <w:trHeight w:val="315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7FE2B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9236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BEC40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0EFC9E51" w14:textId="77777777" w:rsidTr="006C0D5A">
        <w:trPr>
          <w:trHeight w:val="315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764EF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F3B9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20 381 000,00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DE44F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15 100 000,00</w:t>
            </w:r>
          </w:p>
        </w:tc>
      </w:tr>
      <w:tr w:rsidR="006C0D5A" w:rsidRPr="006C0D5A" w14:paraId="4B89A97C" w14:textId="77777777" w:rsidTr="006C0D5A">
        <w:trPr>
          <w:trHeight w:val="315"/>
        </w:trPr>
        <w:tc>
          <w:tcPr>
            <w:tcW w:w="89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24765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0D5A" w:rsidRPr="006C0D5A" w14:paraId="4E2691C3" w14:textId="77777777" w:rsidTr="006C0D5A">
        <w:trPr>
          <w:trHeight w:val="315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7D1EF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DC080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EBFF3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5CD00C06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2C06E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Dotace město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D0697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15 100 000,00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2A567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4D5D59E9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A3772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Dotace kraj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DCE27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1 800 000,00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AA1C7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0BCBDF15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F1AFC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Příspěvky a dary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AF922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1 700 000,00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4610B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25840B1E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9D450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Z prostředků společnosti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2D6ED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1 781 000,00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C4872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23ECF950" w14:textId="77777777" w:rsidTr="006C0D5A">
        <w:trPr>
          <w:trHeight w:val="315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E3D5D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4EF55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20 381 000,00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E3B7C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0EA7BF17" w14:textId="77777777" w:rsidTr="006C0D5A">
        <w:trPr>
          <w:trHeight w:val="300"/>
        </w:trPr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52FCD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31CFB313" w14:textId="77777777" w:rsidTr="006C0D5A">
        <w:trPr>
          <w:trHeight w:val="315"/>
        </w:trPr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A933F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6C0D5A" w:rsidRPr="006C0D5A" w14:paraId="56F56231" w14:textId="77777777" w:rsidTr="006C0D5A">
        <w:trPr>
          <w:trHeight w:val="300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5BBEB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6DBF2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20 381 000,00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0A7E3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44419F45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4CA85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A1D30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20 381 000,00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EC893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6ED0F300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7FB40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9048" w14:textId="77777777" w:rsidR="006C0D5A" w:rsidRPr="006C0D5A" w:rsidRDefault="006C0D5A" w:rsidP="006C0D5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1DF51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13A263CB" w14:textId="77777777" w:rsidTr="006C0D5A">
        <w:trPr>
          <w:trHeight w:val="315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073944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- ( ztráta, tj. úhrada z vlastních zdrojů)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CBFB1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2C8E8" w14:textId="77777777" w:rsidR="006C0D5A" w:rsidRPr="006C0D5A" w:rsidRDefault="006C0D5A" w:rsidP="006C0D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D5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C0D5A" w:rsidRPr="006C0D5A" w14:paraId="0F0F4AEB" w14:textId="77777777" w:rsidTr="006C0D5A">
        <w:trPr>
          <w:trHeight w:val="300"/>
        </w:trPr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31B8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0D5A" w:rsidRPr="006C0D5A" w14:paraId="3C5722A8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9E280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 xml:space="preserve">Vypracoval: 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2D20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Ing. Jana Konvalinová</w:t>
            </w:r>
          </w:p>
        </w:tc>
      </w:tr>
      <w:tr w:rsidR="006C0D5A" w:rsidRPr="006C0D5A" w14:paraId="604A51CA" w14:textId="77777777" w:rsidTr="006C0D5A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4E96" w14:textId="77777777" w:rsidR="006C0D5A" w:rsidRPr="006C0D5A" w:rsidRDefault="006C0D5A" w:rsidP="006C0D5A">
            <w:pPr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8BC3E" w14:textId="77777777" w:rsidR="006C0D5A" w:rsidRPr="006C0D5A" w:rsidRDefault="006C0D5A" w:rsidP="006C0D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D5A">
              <w:rPr>
                <w:rFonts w:ascii="Calibri" w:hAnsi="Calibri" w:cs="Calibri"/>
                <w:sz w:val="22"/>
                <w:szCs w:val="22"/>
              </w:rPr>
              <w:t>06.01.2020</w:t>
            </w:r>
          </w:p>
        </w:tc>
      </w:tr>
    </w:tbl>
    <w:p w14:paraId="37B31168" w14:textId="04C81676" w:rsidR="00FB5BDD" w:rsidRDefault="00FB5BDD" w:rsidP="008E3EFA"/>
    <w:sectPr w:rsidR="00FB5BDD" w:rsidSect="008E3EFA">
      <w:headerReference w:type="first" r:id="rId11"/>
      <w:pgSz w:w="11907" w:h="16840" w:code="9"/>
      <w:pgMar w:top="1276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A43CF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3620" w14:textId="77777777" w:rsidR="00241A8F" w:rsidRDefault="00A43CF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BC01" w14:textId="71426070" w:rsidR="008E3EFA" w:rsidRDefault="008E3EFA">
    <w:pPr>
      <w:pStyle w:val="Zhlav"/>
    </w:pPr>
  </w:p>
  <w:p w14:paraId="1A7A9D81" w14:textId="6CF9183B" w:rsidR="008E3EFA" w:rsidRDefault="008E3EFA">
    <w:pPr>
      <w:pStyle w:val="Zhlav"/>
    </w:pPr>
  </w:p>
  <w:p w14:paraId="2B237C62" w14:textId="77777777" w:rsidR="008E3EFA" w:rsidRDefault="008E3E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84D4" w14:textId="5F9493AD" w:rsidR="008E3EFA" w:rsidRDefault="008E3EFA">
    <w:pPr>
      <w:pStyle w:val="Zhlav"/>
    </w:pPr>
  </w:p>
  <w:p w14:paraId="61F24BCE" w14:textId="2753169F" w:rsidR="008E3EFA" w:rsidRDefault="008E3EFA">
    <w:pPr>
      <w:pStyle w:val="Zhlav"/>
    </w:pPr>
  </w:p>
  <w:p w14:paraId="097F918E" w14:textId="77777777" w:rsidR="008E3EFA" w:rsidRPr="007172B3" w:rsidRDefault="008E3EFA" w:rsidP="008E3EFA">
    <w:pPr>
      <w:rPr>
        <w:rFonts w:asciiTheme="minorHAnsi" w:hAnsiTheme="minorHAnsi"/>
        <w:b/>
        <w:sz w:val="22"/>
        <w:szCs w:val="22"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1 ke smlouvě o poskytnutí dotace </w:t>
    </w:r>
  </w:p>
  <w:p w14:paraId="3997A41C" w14:textId="77777777" w:rsidR="008E3EFA" w:rsidRDefault="008E3E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0"/>
    <w:rsid w:val="000004AD"/>
    <w:rsid w:val="0011084C"/>
    <w:rsid w:val="001143F2"/>
    <w:rsid w:val="001679E6"/>
    <w:rsid w:val="00170D7D"/>
    <w:rsid w:val="00216EFC"/>
    <w:rsid w:val="00381549"/>
    <w:rsid w:val="00456561"/>
    <w:rsid w:val="0048400C"/>
    <w:rsid w:val="004C6638"/>
    <w:rsid w:val="005A2115"/>
    <w:rsid w:val="005A34F0"/>
    <w:rsid w:val="00606EDE"/>
    <w:rsid w:val="006157F4"/>
    <w:rsid w:val="0063523F"/>
    <w:rsid w:val="006A735F"/>
    <w:rsid w:val="006C0D5A"/>
    <w:rsid w:val="00704F22"/>
    <w:rsid w:val="007165A3"/>
    <w:rsid w:val="00755A16"/>
    <w:rsid w:val="007878A8"/>
    <w:rsid w:val="007A371B"/>
    <w:rsid w:val="007E2C95"/>
    <w:rsid w:val="0085259B"/>
    <w:rsid w:val="00865D93"/>
    <w:rsid w:val="008E3EFA"/>
    <w:rsid w:val="00930028"/>
    <w:rsid w:val="009835FB"/>
    <w:rsid w:val="009F1FD7"/>
    <w:rsid w:val="00A43CF3"/>
    <w:rsid w:val="00B9459F"/>
    <w:rsid w:val="00BA4905"/>
    <w:rsid w:val="00BB2836"/>
    <w:rsid w:val="00BE562E"/>
    <w:rsid w:val="00C176B9"/>
    <w:rsid w:val="00C643C7"/>
    <w:rsid w:val="00C66743"/>
    <w:rsid w:val="00CB1DCA"/>
    <w:rsid w:val="00CE2AB8"/>
    <w:rsid w:val="00CE6B8B"/>
    <w:rsid w:val="00D00FA8"/>
    <w:rsid w:val="00D553CC"/>
    <w:rsid w:val="00DD2CA6"/>
    <w:rsid w:val="00E10C1F"/>
    <w:rsid w:val="00E200A1"/>
    <w:rsid w:val="00E81482"/>
    <w:rsid w:val="00EF457C"/>
    <w:rsid w:val="00F12103"/>
    <w:rsid w:val="00F7467E"/>
    <w:rsid w:val="00FB5BDD"/>
    <w:rsid w:val="00FF19A9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2461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Kopecký Ondřej</cp:lastModifiedBy>
  <cp:revision>7</cp:revision>
  <cp:lastPrinted>2020-02-18T09:44:00Z</cp:lastPrinted>
  <dcterms:created xsi:type="dcterms:W3CDTF">2020-01-07T07:02:00Z</dcterms:created>
  <dcterms:modified xsi:type="dcterms:W3CDTF">2020-03-24T07:34:00Z</dcterms:modified>
</cp:coreProperties>
</file>