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C9AE" w14:textId="77777777" w:rsidR="00085F3D" w:rsidRPr="00975988" w:rsidRDefault="00085F3D" w:rsidP="00085F3D">
      <w:pPr>
        <w:spacing w:after="160" w:line="276" w:lineRule="auto"/>
        <w:jc w:val="center"/>
        <w:rPr>
          <w:rFonts w:ascii="Liberation Serif" w:hAnsi="Liberation Serif" w:cs="Liberation Serif"/>
          <w:b/>
          <w:sz w:val="28"/>
          <w:szCs w:val="28"/>
        </w:rPr>
      </w:pPr>
      <w:r w:rsidRPr="00975988">
        <w:rPr>
          <w:rFonts w:ascii="Liberation Serif" w:hAnsi="Liberation Serif" w:cs="Liberation Serif"/>
          <w:b/>
          <w:sz w:val="28"/>
          <w:szCs w:val="28"/>
        </w:rPr>
        <w:t>SMLOUVA O SPOLUPRÁCI</w:t>
      </w:r>
    </w:p>
    <w:p w14:paraId="275FEFE1" w14:textId="77777777" w:rsidR="00085F3D" w:rsidRPr="00975988" w:rsidRDefault="00085F3D" w:rsidP="00085F3D">
      <w:pPr>
        <w:spacing w:after="160" w:line="276" w:lineRule="auto"/>
        <w:jc w:val="center"/>
        <w:rPr>
          <w:rFonts w:ascii="Liberation Serif" w:hAnsi="Liberation Serif" w:cs="Liberation Serif"/>
          <w:sz w:val="22"/>
          <w:szCs w:val="22"/>
        </w:rPr>
      </w:pPr>
      <w:r w:rsidRPr="00975988">
        <w:rPr>
          <w:rFonts w:ascii="Liberation Serif" w:hAnsi="Liberation Serif" w:cs="Liberation Serif"/>
          <w:sz w:val="22"/>
          <w:szCs w:val="22"/>
        </w:rPr>
        <w:t>ve smyslu ustanovení § 1746 odst. 2 zákona č. 89/2012 Sb., občanský zákoník, ve znění pozdějších předpisů</w:t>
      </w:r>
      <w:r w:rsidR="00BE2A95" w:rsidRPr="00975988">
        <w:rPr>
          <w:rFonts w:ascii="Liberation Serif" w:hAnsi="Liberation Serif" w:cs="Liberation Serif"/>
          <w:sz w:val="22"/>
          <w:szCs w:val="22"/>
        </w:rPr>
        <w:t xml:space="preserve"> (dále také jen „občanský zákoník“)</w:t>
      </w:r>
    </w:p>
    <w:p w14:paraId="26825226" w14:textId="77777777" w:rsidR="00085F3D" w:rsidRPr="00975988" w:rsidRDefault="00085F3D" w:rsidP="00931D94">
      <w:pPr>
        <w:spacing w:after="160" w:line="276" w:lineRule="auto"/>
        <w:rPr>
          <w:rFonts w:ascii="Liberation Serif" w:hAnsi="Liberation Serif" w:cs="Liberation Serif"/>
          <w:sz w:val="22"/>
          <w:szCs w:val="22"/>
        </w:rPr>
      </w:pPr>
    </w:p>
    <w:p w14:paraId="70963340" w14:textId="77777777" w:rsidR="00D125F4" w:rsidRPr="00975988" w:rsidRDefault="00085F3D" w:rsidP="00D125F4">
      <w:pPr>
        <w:pStyle w:val="Bezmezer"/>
        <w:rPr>
          <w:rFonts w:ascii="Times New Roman" w:hAnsi="Times New Roman"/>
          <w:b/>
          <w:sz w:val="24"/>
          <w:szCs w:val="24"/>
        </w:rPr>
      </w:pPr>
      <w:r w:rsidRPr="00975988">
        <w:rPr>
          <w:rFonts w:ascii="Times New Roman" w:hAnsi="Times New Roman"/>
          <w:b/>
          <w:sz w:val="24"/>
          <w:szCs w:val="24"/>
        </w:rPr>
        <w:t>Fakultní nemocnice Královské Vinohrady</w:t>
      </w:r>
    </w:p>
    <w:p w14:paraId="4D3907F9" w14:textId="77777777" w:rsidR="00D76948" w:rsidRPr="00975988" w:rsidRDefault="00D76948" w:rsidP="00D125F4">
      <w:pPr>
        <w:pStyle w:val="Bezmezer"/>
        <w:rPr>
          <w:rFonts w:ascii="Times New Roman" w:hAnsi="Times New Roman"/>
          <w:sz w:val="24"/>
          <w:szCs w:val="24"/>
        </w:rPr>
      </w:pPr>
      <w:r w:rsidRPr="00975988">
        <w:rPr>
          <w:rFonts w:ascii="Times New Roman" w:hAnsi="Times New Roman"/>
          <w:sz w:val="24"/>
          <w:szCs w:val="24"/>
        </w:rPr>
        <w:t xml:space="preserve"> IČ </w:t>
      </w:r>
      <w:r w:rsidR="00085F3D" w:rsidRPr="00975988">
        <w:rPr>
          <w:rFonts w:ascii="Times New Roman" w:hAnsi="Times New Roman"/>
          <w:sz w:val="24"/>
          <w:szCs w:val="24"/>
        </w:rPr>
        <w:t>00064173</w:t>
      </w:r>
      <w:r w:rsidR="007128E1" w:rsidRPr="00975988">
        <w:rPr>
          <w:rFonts w:ascii="Times New Roman" w:hAnsi="Times New Roman"/>
          <w:sz w:val="24"/>
          <w:szCs w:val="24"/>
        </w:rPr>
        <w:t xml:space="preserve"> DIČ: CZ00064173</w:t>
      </w:r>
    </w:p>
    <w:p w14:paraId="1FF3C0B0" w14:textId="77777777" w:rsidR="00D76948" w:rsidRPr="00975988" w:rsidRDefault="00D76948" w:rsidP="00D125F4">
      <w:pPr>
        <w:pStyle w:val="Bezmezer"/>
        <w:rPr>
          <w:rFonts w:ascii="Times New Roman" w:hAnsi="Times New Roman"/>
          <w:sz w:val="24"/>
          <w:szCs w:val="24"/>
        </w:rPr>
      </w:pPr>
      <w:r w:rsidRPr="00975988">
        <w:rPr>
          <w:rFonts w:ascii="Times New Roman" w:hAnsi="Times New Roman"/>
          <w:sz w:val="24"/>
          <w:szCs w:val="24"/>
        </w:rPr>
        <w:t xml:space="preserve">se sídlem </w:t>
      </w:r>
      <w:r w:rsidR="00085F3D" w:rsidRPr="00975988">
        <w:rPr>
          <w:rFonts w:ascii="Times New Roman" w:hAnsi="Times New Roman"/>
          <w:sz w:val="24"/>
          <w:szCs w:val="24"/>
        </w:rPr>
        <w:t>Šrobárova 1150/50, 100 34 Praha 10</w:t>
      </w:r>
      <w:r w:rsidRPr="00975988">
        <w:rPr>
          <w:rFonts w:ascii="Times New Roman" w:hAnsi="Times New Roman"/>
          <w:sz w:val="24"/>
          <w:szCs w:val="24"/>
        </w:rPr>
        <w:t xml:space="preserve">, </w:t>
      </w:r>
    </w:p>
    <w:p w14:paraId="6533E29F" w14:textId="05D083C0" w:rsidR="00140153" w:rsidRPr="00975988" w:rsidRDefault="00085F3D" w:rsidP="00D125F4">
      <w:pPr>
        <w:pStyle w:val="Bezmezer"/>
        <w:rPr>
          <w:rFonts w:ascii="Times New Roman" w:hAnsi="Times New Roman"/>
          <w:sz w:val="24"/>
          <w:szCs w:val="24"/>
        </w:rPr>
      </w:pPr>
      <w:r w:rsidRPr="00975988">
        <w:rPr>
          <w:rFonts w:ascii="Times New Roman" w:hAnsi="Times New Roman"/>
          <w:sz w:val="24"/>
          <w:szCs w:val="24"/>
        </w:rPr>
        <w:t xml:space="preserve">bankovní spojení: </w:t>
      </w:r>
      <w:r w:rsidR="00022EAE">
        <w:rPr>
          <w:rFonts w:ascii="Times New Roman" w:hAnsi="Times New Roman"/>
          <w:sz w:val="24"/>
          <w:szCs w:val="24"/>
        </w:rPr>
        <w:t>XXXXXXXXXXXXXXXXXXXXX</w:t>
      </w:r>
    </w:p>
    <w:p w14:paraId="1289E0EE" w14:textId="2B5B04FE" w:rsidR="00085F3D" w:rsidRPr="00975988" w:rsidRDefault="00140153" w:rsidP="00D125F4">
      <w:pPr>
        <w:pStyle w:val="Bezmezer"/>
        <w:rPr>
          <w:rFonts w:ascii="Times New Roman" w:hAnsi="Times New Roman"/>
          <w:sz w:val="24"/>
          <w:szCs w:val="24"/>
        </w:rPr>
      </w:pPr>
      <w:r w:rsidRPr="00975988">
        <w:rPr>
          <w:rFonts w:ascii="Times New Roman" w:hAnsi="Times New Roman"/>
          <w:sz w:val="24"/>
          <w:szCs w:val="24"/>
        </w:rPr>
        <w:t xml:space="preserve">číslo účtu: </w:t>
      </w:r>
      <w:r w:rsidR="00022EAE">
        <w:rPr>
          <w:rFonts w:ascii="Times New Roman" w:hAnsi="Times New Roman"/>
          <w:color w:val="191919"/>
          <w:sz w:val="24"/>
          <w:szCs w:val="24"/>
        </w:rPr>
        <w:t>XXXXXXXXXXXXXX</w:t>
      </w:r>
    </w:p>
    <w:p w14:paraId="4E86C4E8" w14:textId="77777777" w:rsidR="00D76948" w:rsidRPr="00975988" w:rsidRDefault="00085F3D" w:rsidP="00D125F4">
      <w:pPr>
        <w:pStyle w:val="Bezmezer"/>
        <w:rPr>
          <w:rFonts w:ascii="Times New Roman" w:hAnsi="Times New Roman"/>
          <w:sz w:val="24"/>
          <w:szCs w:val="24"/>
        </w:rPr>
      </w:pPr>
      <w:r w:rsidRPr="00975988">
        <w:rPr>
          <w:rFonts w:ascii="Times New Roman" w:hAnsi="Times New Roman"/>
          <w:sz w:val="24"/>
          <w:szCs w:val="24"/>
        </w:rPr>
        <w:t>zastoupená:</w:t>
      </w:r>
      <w:r w:rsidR="00AA4C25">
        <w:rPr>
          <w:rFonts w:ascii="Times New Roman" w:hAnsi="Times New Roman"/>
          <w:sz w:val="24"/>
          <w:szCs w:val="24"/>
        </w:rPr>
        <w:t xml:space="preserve"> </w:t>
      </w:r>
      <w:proofErr w:type="gramStart"/>
      <w:r w:rsidR="00AA4C25">
        <w:rPr>
          <w:rFonts w:ascii="Times New Roman" w:hAnsi="Times New Roman"/>
          <w:sz w:val="24"/>
          <w:szCs w:val="24"/>
        </w:rPr>
        <w:t>Prof.</w:t>
      </w:r>
      <w:proofErr w:type="gramEnd"/>
      <w:r w:rsidR="00AA4C25">
        <w:rPr>
          <w:rFonts w:ascii="Times New Roman" w:hAnsi="Times New Roman"/>
          <w:sz w:val="24"/>
          <w:szCs w:val="24"/>
        </w:rPr>
        <w:t xml:space="preserve"> MUDr. Petrem </w:t>
      </w:r>
      <w:proofErr w:type="spellStart"/>
      <w:r w:rsidR="00AA4C25">
        <w:rPr>
          <w:rFonts w:ascii="Times New Roman" w:hAnsi="Times New Roman"/>
          <w:sz w:val="24"/>
          <w:szCs w:val="24"/>
        </w:rPr>
        <w:t>Arenbergerem</w:t>
      </w:r>
      <w:proofErr w:type="spellEnd"/>
      <w:r w:rsidR="00AA4C25">
        <w:rPr>
          <w:rFonts w:ascii="Times New Roman" w:hAnsi="Times New Roman"/>
          <w:sz w:val="24"/>
          <w:szCs w:val="24"/>
        </w:rPr>
        <w:t>, DrSc, MBA, FCMA</w:t>
      </w:r>
      <w:r w:rsidR="00D125F4" w:rsidRPr="00975988">
        <w:rPr>
          <w:rFonts w:ascii="Times New Roman" w:hAnsi="Times New Roman"/>
          <w:sz w:val="24"/>
          <w:szCs w:val="24"/>
        </w:rPr>
        <w:t xml:space="preserve">, </w:t>
      </w:r>
      <w:r w:rsidR="00140153" w:rsidRPr="00975988">
        <w:rPr>
          <w:rFonts w:ascii="Times New Roman" w:hAnsi="Times New Roman"/>
          <w:sz w:val="24"/>
          <w:szCs w:val="24"/>
        </w:rPr>
        <w:t>ředitelem</w:t>
      </w:r>
    </w:p>
    <w:p w14:paraId="233CC5D6" w14:textId="77777777" w:rsidR="00D125F4" w:rsidRPr="00975988" w:rsidRDefault="00D76948" w:rsidP="00D125F4">
      <w:pPr>
        <w:pStyle w:val="Bezmezer"/>
        <w:rPr>
          <w:rFonts w:ascii="Times New Roman" w:hAnsi="Times New Roman"/>
          <w:sz w:val="24"/>
          <w:szCs w:val="24"/>
        </w:rPr>
      </w:pPr>
      <w:r w:rsidRPr="00975988">
        <w:rPr>
          <w:rFonts w:ascii="Times New Roman" w:hAnsi="Times New Roman"/>
          <w:sz w:val="24"/>
          <w:szCs w:val="24"/>
        </w:rPr>
        <w:t>dále jen jako „</w:t>
      </w:r>
      <w:r w:rsidR="00085F3D" w:rsidRPr="00975988">
        <w:rPr>
          <w:rFonts w:ascii="Times New Roman" w:hAnsi="Times New Roman"/>
          <w:b/>
          <w:sz w:val="24"/>
          <w:szCs w:val="24"/>
        </w:rPr>
        <w:t>FNKV</w:t>
      </w:r>
      <w:r w:rsidRPr="00975988">
        <w:rPr>
          <w:rFonts w:ascii="Times New Roman" w:hAnsi="Times New Roman"/>
          <w:sz w:val="24"/>
          <w:szCs w:val="24"/>
        </w:rPr>
        <w:t>“</w:t>
      </w:r>
    </w:p>
    <w:p w14:paraId="6D7E5624" w14:textId="77777777" w:rsidR="00085F3D" w:rsidRPr="00975988" w:rsidRDefault="00D76948" w:rsidP="007128E1">
      <w:pPr>
        <w:pStyle w:val="Bezmezer"/>
        <w:rPr>
          <w:rFonts w:ascii="Times New Roman" w:hAnsi="Times New Roman"/>
          <w:sz w:val="24"/>
          <w:szCs w:val="24"/>
        </w:rPr>
      </w:pPr>
      <w:r w:rsidRPr="00975988">
        <w:rPr>
          <w:rFonts w:ascii="Times New Roman" w:hAnsi="Times New Roman"/>
          <w:sz w:val="24"/>
          <w:szCs w:val="24"/>
        </w:rPr>
        <w:t xml:space="preserve"> </w:t>
      </w:r>
    </w:p>
    <w:p w14:paraId="22BB9426" w14:textId="77777777" w:rsidR="00085F3D" w:rsidRPr="00975988" w:rsidRDefault="00085F3D" w:rsidP="00931D94">
      <w:pPr>
        <w:pStyle w:val="ExhibitNormal"/>
        <w:spacing w:after="160" w:line="276" w:lineRule="auto"/>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a</w:t>
      </w:r>
    </w:p>
    <w:p w14:paraId="112F2D08" w14:textId="33B72B81" w:rsidR="00D125F4" w:rsidRPr="00863B38" w:rsidRDefault="00F6741C" w:rsidP="00D125F4">
      <w:pPr>
        <w:pStyle w:val="Bezmezer"/>
        <w:rPr>
          <w:rFonts w:ascii="Times New Roman" w:hAnsi="Times New Roman"/>
          <w:b/>
          <w:sz w:val="24"/>
          <w:szCs w:val="24"/>
        </w:rPr>
      </w:pPr>
      <w:proofErr w:type="spellStart"/>
      <w:r>
        <w:rPr>
          <w:rFonts w:ascii="Times New Roman" w:hAnsi="Times New Roman"/>
          <w:b/>
          <w:sz w:val="24"/>
          <w:szCs w:val="24"/>
        </w:rPr>
        <w:t>Scimed</w:t>
      </w:r>
      <w:proofErr w:type="spellEnd"/>
      <w:r>
        <w:rPr>
          <w:rFonts w:ascii="Times New Roman" w:hAnsi="Times New Roman"/>
          <w:b/>
          <w:sz w:val="24"/>
          <w:szCs w:val="24"/>
        </w:rPr>
        <w:t xml:space="preserve"> </w:t>
      </w:r>
      <w:proofErr w:type="spellStart"/>
      <w:r>
        <w:rPr>
          <w:rFonts w:ascii="Times New Roman" w:hAnsi="Times New Roman"/>
          <w:b/>
          <w:sz w:val="24"/>
          <w:szCs w:val="24"/>
        </w:rPr>
        <w:t>Biotechnologies</w:t>
      </w:r>
      <w:proofErr w:type="spellEnd"/>
      <w:r>
        <w:rPr>
          <w:rFonts w:ascii="Times New Roman" w:hAnsi="Times New Roman"/>
          <w:b/>
          <w:sz w:val="24"/>
          <w:szCs w:val="24"/>
        </w:rPr>
        <w:t>, s.r.o.</w:t>
      </w:r>
      <w:r w:rsidRPr="00863B38">
        <w:rPr>
          <w:rFonts w:ascii="Times New Roman" w:hAnsi="Times New Roman"/>
          <w:b/>
          <w:sz w:val="24"/>
          <w:szCs w:val="24"/>
        </w:rPr>
        <w:t xml:space="preserve"> </w:t>
      </w:r>
    </w:p>
    <w:p w14:paraId="59DF3A5C" w14:textId="59B385CC" w:rsidR="00863B38" w:rsidRDefault="00C369B5" w:rsidP="00D125F4">
      <w:pPr>
        <w:pStyle w:val="Bezmezer"/>
        <w:rPr>
          <w:rFonts w:ascii="Times New Roman" w:hAnsi="Times New Roman"/>
          <w:sz w:val="24"/>
          <w:szCs w:val="24"/>
        </w:rPr>
      </w:pPr>
      <w:r w:rsidRPr="00975988">
        <w:rPr>
          <w:rFonts w:ascii="Times New Roman" w:hAnsi="Times New Roman"/>
          <w:sz w:val="24"/>
          <w:szCs w:val="24"/>
        </w:rPr>
        <w:t xml:space="preserve">IČ: </w:t>
      </w:r>
      <w:r w:rsidR="00F6741C" w:rsidRPr="00F6741C">
        <w:rPr>
          <w:rFonts w:ascii="Times New Roman" w:hAnsi="Times New Roman"/>
          <w:sz w:val="24"/>
          <w:szCs w:val="24"/>
        </w:rPr>
        <w:t>06971199</w:t>
      </w:r>
      <w:r w:rsidR="00863B38">
        <w:rPr>
          <w:rFonts w:ascii="Times New Roman" w:hAnsi="Times New Roman"/>
          <w:sz w:val="24"/>
          <w:szCs w:val="24"/>
        </w:rPr>
        <w:t xml:space="preserve"> </w:t>
      </w:r>
      <w:r w:rsidR="007128E1" w:rsidRPr="00975988">
        <w:rPr>
          <w:rFonts w:ascii="Times New Roman" w:hAnsi="Times New Roman"/>
          <w:sz w:val="24"/>
          <w:szCs w:val="24"/>
        </w:rPr>
        <w:t xml:space="preserve">DIČ: </w:t>
      </w:r>
      <w:r w:rsidR="00F6741C">
        <w:rPr>
          <w:rFonts w:ascii="Times New Roman" w:hAnsi="Times New Roman"/>
          <w:sz w:val="24"/>
          <w:szCs w:val="24"/>
        </w:rPr>
        <w:t>CZ</w:t>
      </w:r>
      <w:r w:rsidR="00F6741C" w:rsidRPr="00F6741C">
        <w:rPr>
          <w:rFonts w:ascii="Times New Roman" w:hAnsi="Times New Roman"/>
          <w:sz w:val="24"/>
          <w:szCs w:val="24"/>
        </w:rPr>
        <w:t>06971199</w:t>
      </w:r>
    </w:p>
    <w:p w14:paraId="63CECCF0" w14:textId="28C7F1F3" w:rsidR="00085F3D" w:rsidRPr="00975988" w:rsidRDefault="00863B38" w:rsidP="00D125F4">
      <w:pPr>
        <w:pStyle w:val="Bezmezer"/>
        <w:rPr>
          <w:rFonts w:ascii="Times New Roman" w:hAnsi="Times New Roman"/>
          <w:sz w:val="24"/>
          <w:szCs w:val="24"/>
        </w:rPr>
      </w:pPr>
      <w:r>
        <w:rPr>
          <w:rFonts w:ascii="Times New Roman" w:hAnsi="Times New Roman"/>
          <w:sz w:val="24"/>
          <w:szCs w:val="24"/>
        </w:rPr>
        <w:t>S</w:t>
      </w:r>
      <w:r w:rsidR="00085F3D" w:rsidRPr="00975988">
        <w:rPr>
          <w:rFonts w:ascii="Times New Roman" w:hAnsi="Times New Roman"/>
          <w:sz w:val="24"/>
          <w:szCs w:val="24"/>
        </w:rPr>
        <w:t>e sídlem</w:t>
      </w:r>
      <w:r>
        <w:rPr>
          <w:rFonts w:ascii="Times New Roman" w:hAnsi="Times New Roman"/>
          <w:sz w:val="24"/>
          <w:szCs w:val="24"/>
        </w:rPr>
        <w:t xml:space="preserve">: </w:t>
      </w:r>
      <w:r w:rsidR="00F6741C" w:rsidRPr="00F6741C">
        <w:rPr>
          <w:rFonts w:ascii="Times New Roman" w:hAnsi="Times New Roman"/>
          <w:sz w:val="24"/>
          <w:szCs w:val="24"/>
        </w:rPr>
        <w:t>Inovační 122, Hodkovice, 252 41 Zlatníky-Hodkovice</w:t>
      </w:r>
    </w:p>
    <w:p w14:paraId="0F98F426" w14:textId="5DDB3D22" w:rsidR="00D125F4" w:rsidRPr="00975988" w:rsidRDefault="00085F3D" w:rsidP="00D125F4">
      <w:pPr>
        <w:pStyle w:val="Bezmezer"/>
        <w:rPr>
          <w:rFonts w:ascii="Times New Roman" w:hAnsi="Times New Roman"/>
          <w:sz w:val="24"/>
          <w:szCs w:val="24"/>
        </w:rPr>
      </w:pPr>
      <w:r w:rsidRPr="00975988">
        <w:rPr>
          <w:rFonts w:ascii="Times New Roman" w:hAnsi="Times New Roman"/>
          <w:sz w:val="24"/>
          <w:szCs w:val="24"/>
        </w:rPr>
        <w:t>bankovní spojení</w:t>
      </w:r>
      <w:r w:rsidR="00D125F4" w:rsidRPr="00975988">
        <w:rPr>
          <w:rFonts w:ascii="Times New Roman" w:hAnsi="Times New Roman"/>
          <w:sz w:val="24"/>
          <w:szCs w:val="24"/>
        </w:rPr>
        <w:t xml:space="preserve">: </w:t>
      </w:r>
      <w:r w:rsidR="00022EAE">
        <w:rPr>
          <w:rFonts w:ascii="Times New Roman" w:hAnsi="Times New Roman"/>
          <w:sz w:val="24"/>
          <w:szCs w:val="24"/>
        </w:rPr>
        <w:t>XXXXXXXXXXXXXXXX</w:t>
      </w:r>
    </w:p>
    <w:p w14:paraId="79DB0AED" w14:textId="3EC52D23" w:rsidR="00085F3D" w:rsidRPr="00975988" w:rsidRDefault="00D125F4" w:rsidP="00D125F4">
      <w:pPr>
        <w:pStyle w:val="Bezmezer"/>
        <w:rPr>
          <w:rFonts w:ascii="Times New Roman" w:hAnsi="Times New Roman"/>
          <w:sz w:val="24"/>
          <w:szCs w:val="24"/>
        </w:rPr>
      </w:pPr>
      <w:r w:rsidRPr="00975988">
        <w:rPr>
          <w:rFonts w:ascii="Times New Roman" w:hAnsi="Times New Roman"/>
          <w:sz w:val="24"/>
          <w:szCs w:val="24"/>
        </w:rPr>
        <w:t>číslo účtu:</w:t>
      </w:r>
      <w:r w:rsidR="00085F3D" w:rsidRPr="00975988">
        <w:rPr>
          <w:rFonts w:ascii="Times New Roman" w:hAnsi="Times New Roman"/>
          <w:sz w:val="24"/>
          <w:szCs w:val="24"/>
        </w:rPr>
        <w:t xml:space="preserve"> </w:t>
      </w:r>
      <w:r w:rsidR="00022EAE">
        <w:rPr>
          <w:rFonts w:ascii="Times New Roman" w:hAnsi="Times New Roman"/>
          <w:sz w:val="24"/>
          <w:szCs w:val="24"/>
        </w:rPr>
        <w:t>XXXXXXXXXXXXXX</w:t>
      </w:r>
    </w:p>
    <w:p w14:paraId="633F1DFB" w14:textId="17F90E9A" w:rsidR="00085F3D" w:rsidRPr="00975988" w:rsidRDefault="00085F3D" w:rsidP="00D125F4">
      <w:pPr>
        <w:pStyle w:val="Bezmezer"/>
        <w:rPr>
          <w:rFonts w:ascii="Times New Roman" w:hAnsi="Times New Roman"/>
          <w:sz w:val="24"/>
          <w:szCs w:val="24"/>
        </w:rPr>
      </w:pPr>
      <w:r w:rsidRPr="00975988">
        <w:rPr>
          <w:rFonts w:ascii="Times New Roman" w:hAnsi="Times New Roman"/>
          <w:sz w:val="24"/>
          <w:szCs w:val="24"/>
        </w:rPr>
        <w:t>zastoupena:</w:t>
      </w:r>
      <w:r w:rsidR="00863B38">
        <w:rPr>
          <w:rFonts w:ascii="Times New Roman" w:hAnsi="Times New Roman"/>
          <w:sz w:val="24"/>
          <w:szCs w:val="24"/>
        </w:rPr>
        <w:t xml:space="preserve"> </w:t>
      </w:r>
      <w:r w:rsidR="00F6741C">
        <w:rPr>
          <w:rFonts w:ascii="Times New Roman" w:hAnsi="Times New Roman"/>
          <w:sz w:val="24"/>
          <w:szCs w:val="24"/>
        </w:rPr>
        <w:t xml:space="preserve">Ing. Petrem </w:t>
      </w:r>
      <w:proofErr w:type="spellStart"/>
      <w:r w:rsidR="00F6741C">
        <w:rPr>
          <w:rFonts w:ascii="Times New Roman" w:hAnsi="Times New Roman"/>
          <w:sz w:val="24"/>
          <w:szCs w:val="24"/>
        </w:rPr>
        <w:t>Rychmachem</w:t>
      </w:r>
      <w:proofErr w:type="spellEnd"/>
      <w:r w:rsidR="00F6741C">
        <w:rPr>
          <w:rFonts w:ascii="Times New Roman" w:hAnsi="Times New Roman"/>
          <w:sz w:val="24"/>
          <w:szCs w:val="24"/>
        </w:rPr>
        <w:t xml:space="preserve"> a Jaroslavem Sixtou</w:t>
      </w:r>
      <w:r w:rsidR="00C369B5" w:rsidRPr="00975988">
        <w:rPr>
          <w:rFonts w:ascii="Times New Roman" w:hAnsi="Times New Roman"/>
          <w:sz w:val="24"/>
          <w:szCs w:val="24"/>
        </w:rPr>
        <w:t xml:space="preserve">, </w:t>
      </w:r>
      <w:r w:rsidR="00F6741C" w:rsidRPr="00975988">
        <w:rPr>
          <w:rFonts w:ascii="Times New Roman" w:hAnsi="Times New Roman"/>
          <w:sz w:val="24"/>
          <w:szCs w:val="24"/>
        </w:rPr>
        <w:t>jednatel</w:t>
      </w:r>
      <w:r w:rsidR="00F6741C">
        <w:rPr>
          <w:rFonts w:ascii="Times New Roman" w:hAnsi="Times New Roman"/>
          <w:sz w:val="24"/>
          <w:szCs w:val="24"/>
        </w:rPr>
        <w:t>i společnosti</w:t>
      </w:r>
    </w:p>
    <w:p w14:paraId="076E1801" w14:textId="77777777" w:rsidR="00D125F4" w:rsidRPr="00975988" w:rsidRDefault="00085F3D" w:rsidP="00D125F4">
      <w:pPr>
        <w:pStyle w:val="Bezmezer"/>
        <w:rPr>
          <w:rFonts w:ascii="Times New Roman" w:hAnsi="Times New Roman"/>
          <w:sz w:val="24"/>
          <w:szCs w:val="24"/>
        </w:rPr>
      </w:pPr>
      <w:r w:rsidRPr="00975988">
        <w:rPr>
          <w:rFonts w:ascii="Times New Roman" w:hAnsi="Times New Roman"/>
          <w:sz w:val="24"/>
          <w:szCs w:val="24"/>
        </w:rPr>
        <w:t>dále jen jako „</w:t>
      </w:r>
      <w:r w:rsidRPr="00975988">
        <w:rPr>
          <w:rFonts w:ascii="Times New Roman" w:hAnsi="Times New Roman"/>
          <w:b/>
          <w:sz w:val="24"/>
          <w:szCs w:val="24"/>
        </w:rPr>
        <w:t>Partner</w:t>
      </w:r>
      <w:r w:rsidR="00796C99" w:rsidRPr="00975988">
        <w:rPr>
          <w:rFonts w:ascii="Times New Roman" w:hAnsi="Times New Roman"/>
          <w:b/>
          <w:sz w:val="24"/>
          <w:szCs w:val="24"/>
        </w:rPr>
        <w:t xml:space="preserve"> </w:t>
      </w:r>
      <w:r w:rsidRPr="00975988">
        <w:rPr>
          <w:rFonts w:ascii="Times New Roman" w:hAnsi="Times New Roman"/>
          <w:sz w:val="24"/>
          <w:szCs w:val="24"/>
        </w:rPr>
        <w:t>“</w:t>
      </w:r>
    </w:p>
    <w:p w14:paraId="259B8E78" w14:textId="77777777" w:rsidR="00796C99" w:rsidRPr="00975988" w:rsidRDefault="00796C99" w:rsidP="00931D94">
      <w:pPr>
        <w:pStyle w:val="ExhibitNormal"/>
        <w:spacing w:after="160" w:line="276" w:lineRule="auto"/>
        <w:rPr>
          <w:rFonts w:ascii="Liberation Serif" w:hAnsi="Liberation Serif" w:cs="Liberation Serif"/>
          <w:color w:val="auto"/>
          <w:sz w:val="22"/>
          <w:szCs w:val="22"/>
          <w:lang w:val="cs-CZ"/>
        </w:rPr>
      </w:pPr>
    </w:p>
    <w:p w14:paraId="5BB55C98" w14:textId="48B1EC1B" w:rsidR="00990CA5" w:rsidRPr="00975988" w:rsidRDefault="00085F3D" w:rsidP="00931D94">
      <w:pPr>
        <w:pStyle w:val="ExhibitNormal"/>
        <w:spacing w:after="160" w:line="276" w:lineRule="auto"/>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FNKV</w:t>
      </w:r>
      <w:r w:rsidR="00752358" w:rsidRPr="00975988">
        <w:rPr>
          <w:rFonts w:ascii="Liberation Serif" w:hAnsi="Liberation Serif" w:cs="Liberation Serif"/>
          <w:color w:val="auto"/>
          <w:sz w:val="22"/>
          <w:szCs w:val="22"/>
          <w:lang w:val="cs-CZ"/>
        </w:rPr>
        <w:t xml:space="preserve"> </w:t>
      </w:r>
      <w:r w:rsidR="00930A0C" w:rsidRPr="00975988">
        <w:rPr>
          <w:rFonts w:ascii="Liberation Serif" w:hAnsi="Liberation Serif" w:cs="Liberation Serif"/>
          <w:color w:val="auto"/>
          <w:sz w:val="22"/>
          <w:szCs w:val="22"/>
          <w:lang w:val="cs-CZ"/>
        </w:rPr>
        <w:t xml:space="preserve">a </w:t>
      </w:r>
      <w:r w:rsidRPr="00975988">
        <w:rPr>
          <w:rFonts w:ascii="Liberation Serif" w:hAnsi="Liberation Serif" w:cs="Liberation Serif"/>
          <w:color w:val="auto"/>
          <w:sz w:val="22"/>
          <w:szCs w:val="22"/>
          <w:lang w:val="cs-CZ"/>
        </w:rPr>
        <w:t>Partner</w:t>
      </w:r>
      <w:r w:rsidR="00796C99" w:rsidRPr="00975988">
        <w:rPr>
          <w:rFonts w:ascii="Liberation Serif" w:hAnsi="Liberation Serif" w:cs="Liberation Serif"/>
          <w:color w:val="auto"/>
          <w:sz w:val="22"/>
          <w:szCs w:val="22"/>
          <w:lang w:val="cs-CZ"/>
        </w:rPr>
        <w:t xml:space="preserve"> </w:t>
      </w:r>
      <w:r w:rsidR="00D76948" w:rsidRPr="00975988">
        <w:rPr>
          <w:rFonts w:ascii="Liberation Serif" w:hAnsi="Liberation Serif" w:cs="Liberation Serif"/>
          <w:color w:val="auto"/>
          <w:sz w:val="22"/>
          <w:szCs w:val="22"/>
          <w:lang w:val="cs-CZ"/>
        </w:rPr>
        <w:t>dále společně jen jako „</w:t>
      </w:r>
      <w:r w:rsidR="00D76948" w:rsidRPr="00975988">
        <w:rPr>
          <w:rFonts w:ascii="Liberation Serif" w:hAnsi="Liberation Serif" w:cs="Liberation Serif"/>
          <w:b/>
          <w:color w:val="auto"/>
          <w:sz w:val="22"/>
          <w:szCs w:val="22"/>
          <w:lang w:val="cs-CZ"/>
        </w:rPr>
        <w:t>účastníci smlouvy</w:t>
      </w:r>
      <w:r w:rsidR="00D76948" w:rsidRPr="00975988">
        <w:rPr>
          <w:rFonts w:ascii="Liberation Serif" w:hAnsi="Liberation Serif" w:cs="Liberation Serif"/>
          <w:color w:val="auto"/>
          <w:sz w:val="22"/>
          <w:szCs w:val="22"/>
          <w:lang w:val="cs-CZ"/>
        </w:rPr>
        <w:t>“</w:t>
      </w:r>
      <w:r w:rsidR="00B217E4" w:rsidRPr="00975988">
        <w:rPr>
          <w:rFonts w:ascii="Liberation Serif" w:hAnsi="Liberation Serif" w:cs="Liberation Serif"/>
          <w:color w:val="auto"/>
          <w:sz w:val="22"/>
          <w:szCs w:val="22"/>
          <w:lang w:val="cs-CZ"/>
        </w:rPr>
        <w:t>,</w:t>
      </w:r>
      <w:r w:rsidR="00D76948" w:rsidRPr="00975988">
        <w:rPr>
          <w:rFonts w:ascii="Liberation Serif" w:hAnsi="Liberation Serif" w:cs="Liberation Serif"/>
          <w:color w:val="auto"/>
          <w:sz w:val="22"/>
          <w:szCs w:val="22"/>
          <w:lang w:val="cs-CZ"/>
        </w:rPr>
        <w:t xml:space="preserve"> každý z nich samostatně jako „</w:t>
      </w:r>
      <w:r w:rsidR="00D76948" w:rsidRPr="00975988">
        <w:rPr>
          <w:rFonts w:ascii="Liberation Serif" w:hAnsi="Liberation Serif" w:cs="Liberation Serif"/>
          <w:b/>
          <w:color w:val="auto"/>
          <w:sz w:val="22"/>
          <w:szCs w:val="22"/>
          <w:lang w:val="cs-CZ"/>
        </w:rPr>
        <w:t>účastník smlouvy</w:t>
      </w:r>
      <w:r w:rsidR="00D76948" w:rsidRPr="00975988">
        <w:rPr>
          <w:rFonts w:ascii="Liberation Serif" w:hAnsi="Liberation Serif" w:cs="Liberation Serif"/>
          <w:color w:val="auto"/>
          <w:sz w:val="22"/>
          <w:szCs w:val="22"/>
          <w:lang w:val="cs-CZ"/>
        </w:rPr>
        <w:t>“</w:t>
      </w:r>
    </w:p>
    <w:p w14:paraId="57AE2C9A" w14:textId="77777777" w:rsidR="00796C99" w:rsidRPr="00975988" w:rsidRDefault="00990CA5" w:rsidP="007128E1">
      <w:pPr>
        <w:pStyle w:val="ExhibitNormal"/>
        <w:spacing w:after="160" w:line="276" w:lineRule="auto"/>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spolu níže uvedeného dne, měsíce a roku v souladu s </w:t>
      </w:r>
      <w:proofErr w:type="spellStart"/>
      <w:r w:rsidRPr="00975988">
        <w:rPr>
          <w:rFonts w:ascii="Liberation Serif" w:hAnsi="Liberation Serif" w:cs="Liberation Serif"/>
          <w:color w:val="auto"/>
          <w:sz w:val="22"/>
          <w:szCs w:val="22"/>
          <w:lang w:val="cs-CZ"/>
        </w:rPr>
        <w:t>ust</w:t>
      </w:r>
      <w:proofErr w:type="spellEnd"/>
      <w:r w:rsidRPr="00975988">
        <w:rPr>
          <w:rFonts w:ascii="Liberation Serif" w:hAnsi="Liberation Serif" w:cs="Liberation Serif"/>
          <w:color w:val="auto"/>
          <w:sz w:val="22"/>
          <w:szCs w:val="22"/>
          <w:lang w:val="cs-CZ"/>
        </w:rPr>
        <w:t xml:space="preserve">. § 1746 odst. 2 zákona č. 89/2012 Sb., občanského zákoníku, </w:t>
      </w:r>
      <w:r w:rsidR="00D125F4" w:rsidRPr="00975988">
        <w:rPr>
          <w:rFonts w:ascii="Liberation Serif" w:hAnsi="Liberation Serif" w:cs="Liberation Serif"/>
          <w:color w:val="auto"/>
          <w:sz w:val="22"/>
          <w:szCs w:val="22"/>
          <w:lang w:val="cs-CZ"/>
        </w:rPr>
        <w:t xml:space="preserve">ve znění pozdějších předpisů, </w:t>
      </w:r>
      <w:r w:rsidRPr="00975988">
        <w:rPr>
          <w:rFonts w:ascii="Liberation Serif" w:hAnsi="Liberation Serif" w:cs="Liberation Serif"/>
          <w:color w:val="auto"/>
          <w:sz w:val="22"/>
          <w:szCs w:val="22"/>
          <w:lang w:val="cs-CZ"/>
        </w:rPr>
        <w:t xml:space="preserve">uzavírají následující </w:t>
      </w:r>
    </w:p>
    <w:p w14:paraId="4FF1F3AD" w14:textId="77777777" w:rsidR="007128E1" w:rsidRPr="00975988" w:rsidRDefault="007128E1" w:rsidP="007128E1">
      <w:pPr>
        <w:pStyle w:val="ExhibitNormal"/>
        <w:spacing w:after="160" w:line="276" w:lineRule="auto"/>
        <w:rPr>
          <w:rFonts w:ascii="Liberation Serif" w:hAnsi="Liberation Serif" w:cs="Liberation Serif"/>
          <w:color w:val="auto"/>
          <w:sz w:val="22"/>
          <w:szCs w:val="22"/>
          <w:lang w:val="cs-CZ"/>
        </w:rPr>
      </w:pPr>
    </w:p>
    <w:p w14:paraId="101E04A0" w14:textId="77777777" w:rsidR="00990CA5" w:rsidRPr="00975988" w:rsidRDefault="00990CA5" w:rsidP="00931D94">
      <w:pPr>
        <w:pStyle w:val="ExhibitNormal"/>
        <w:spacing w:after="160" w:line="276" w:lineRule="auto"/>
        <w:jc w:val="center"/>
        <w:rPr>
          <w:rFonts w:ascii="Liberation Serif" w:hAnsi="Liberation Serif" w:cs="Liberation Serif"/>
          <w:b/>
          <w:color w:val="auto"/>
          <w:sz w:val="22"/>
          <w:szCs w:val="22"/>
          <w:u w:val="single"/>
          <w:lang w:val="cs-CZ"/>
        </w:rPr>
      </w:pPr>
      <w:r w:rsidRPr="00975988">
        <w:rPr>
          <w:rFonts w:ascii="Liberation Serif" w:hAnsi="Liberation Serif" w:cs="Liberation Serif"/>
          <w:b/>
          <w:color w:val="auto"/>
          <w:sz w:val="22"/>
          <w:szCs w:val="22"/>
          <w:u w:val="single"/>
          <w:lang w:val="cs-CZ"/>
        </w:rPr>
        <w:t>SMLOUVU O SPOLUPRÁCI</w:t>
      </w:r>
      <w:r w:rsidR="00863B38">
        <w:rPr>
          <w:rFonts w:ascii="Liberation Serif" w:hAnsi="Liberation Serif" w:cs="Liberation Serif"/>
          <w:b/>
          <w:color w:val="auto"/>
          <w:sz w:val="22"/>
          <w:szCs w:val="22"/>
          <w:u w:val="single"/>
          <w:lang w:val="cs-CZ"/>
        </w:rPr>
        <w:t xml:space="preserve"> </w:t>
      </w:r>
    </w:p>
    <w:p w14:paraId="6AA41A41" w14:textId="77777777" w:rsidR="00990CA5" w:rsidRPr="00975988" w:rsidRDefault="00990CA5" w:rsidP="00931D94">
      <w:pPr>
        <w:pStyle w:val="ExhibitNormal"/>
        <w:spacing w:after="160" w:line="276" w:lineRule="auto"/>
        <w:jc w:val="center"/>
        <w:rPr>
          <w:rFonts w:ascii="Liberation Serif" w:hAnsi="Liberation Serif" w:cs="Liberation Serif"/>
          <w:b/>
          <w:color w:val="auto"/>
          <w:sz w:val="22"/>
          <w:szCs w:val="22"/>
          <w:lang w:val="cs-CZ"/>
        </w:rPr>
      </w:pPr>
      <w:r w:rsidRPr="00975988">
        <w:rPr>
          <w:rFonts w:ascii="Liberation Serif" w:hAnsi="Liberation Serif" w:cs="Liberation Serif"/>
          <w:b/>
          <w:color w:val="auto"/>
          <w:sz w:val="22"/>
          <w:szCs w:val="22"/>
          <w:lang w:val="cs-CZ"/>
        </w:rPr>
        <w:t>(dále jen „</w:t>
      </w:r>
      <w:r w:rsidRPr="00975988">
        <w:rPr>
          <w:rFonts w:ascii="Liberation Serif" w:hAnsi="Liberation Serif" w:cs="Liberation Serif"/>
          <w:b/>
          <w:i/>
          <w:color w:val="auto"/>
          <w:sz w:val="22"/>
          <w:szCs w:val="22"/>
          <w:lang w:val="cs-CZ"/>
        </w:rPr>
        <w:t>tato smlouva</w:t>
      </w:r>
      <w:r w:rsidRPr="00975988">
        <w:rPr>
          <w:rFonts w:ascii="Liberation Serif" w:hAnsi="Liberation Serif" w:cs="Liberation Serif"/>
          <w:b/>
          <w:color w:val="auto"/>
          <w:sz w:val="22"/>
          <w:szCs w:val="22"/>
          <w:lang w:val="cs-CZ"/>
        </w:rPr>
        <w:t>“)</w:t>
      </w:r>
    </w:p>
    <w:p w14:paraId="34902F4B" w14:textId="77777777" w:rsidR="00E34AA4" w:rsidRPr="00975988" w:rsidRDefault="00E34AA4" w:rsidP="00E34AA4">
      <w:pPr>
        <w:pStyle w:val="ExhibitNormal"/>
        <w:spacing w:after="160" w:line="276" w:lineRule="auto"/>
        <w:jc w:val="center"/>
        <w:rPr>
          <w:rFonts w:ascii="Liberation Serif" w:hAnsi="Liberation Serif" w:cs="Liberation Serif"/>
          <w:b/>
          <w:color w:val="auto"/>
          <w:sz w:val="22"/>
          <w:szCs w:val="22"/>
          <w:lang w:val="cs-CZ"/>
        </w:rPr>
      </w:pPr>
      <w:r w:rsidRPr="00975988">
        <w:rPr>
          <w:rFonts w:ascii="Liberation Serif" w:hAnsi="Liberation Serif" w:cs="Liberation Serif"/>
          <w:b/>
          <w:color w:val="auto"/>
          <w:sz w:val="22"/>
          <w:szCs w:val="22"/>
          <w:lang w:val="cs-CZ"/>
        </w:rPr>
        <w:t>Preambule</w:t>
      </w:r>
    </w:p>
    <w:p w14:paraId="1A731781" w14:textId="6CBBB08E" w:rsidR="007E10E0" w:rsidRPr="00975988" w:rsidRDefault="00796C99" w:rsidP="001639ED">
      <w:pPr>
        <w:pStyle w:val="ExhibitNormal"/>
        <w:spacing w:after="160" w:line="276" w:lineRule="auto"/>
        <w:jc w:val="center"/>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FNKV a</w:t>
      </w:r>
      <w:r w:rsidR="00863B38">
        <w:rPr>
          <w:rFonts w:ascii="Liberation Serif" w:hAnsi="Liberation Serif" w:cs="Liberation Serif"/>
          <w:color w:val="auto"/>
          <w:sz w:val="22"/>
          <w:szCs w:val="22"/>
          <w:lang w:val="cs-CZ"/>
        </w:rPr>
        <w:t xml:space="preserve"> </w:t>
      </w:r>
      <w:proofErr w:type="spellStart"/>
      <w:r w:rsidR="005F4FC6" w:rsidRPr="005F4FC6">
        <w:rPr>
          <w:rFonts w:ascii="Liberation Serif" w:hAnsi="Liberation Serif" w:cs="Liberation Serif"/>
          <w:color w:val="auto"/>
          <w:sz w:val="22"/>
          <w:szCs w:val="22"/>
          <w:lang w:val="cs-CZ"/>
        </w:rPr>
        <w:t>Scimed</w:t>
      </w:r>
      <w:proofErr w:type="spellEnd"/>
      <w:r w:rsidR="005F4FC6" w:rsidRPr="005F4FC6">
        <w:rPr>
          <w:rFonts w:ascii="Liberation Serif" w:hAnsi="Liberation Serif" w:cs="Liberation Serif"/>
          <w:color w:val="auto"/>
          <w:sz w:val="22"/>
          <w:szCs w:val="22"/>
          <w:lang w:val="cs-CZ"/>
        </w:rPr>
        <w:t xml:space="preserve"> </w:t>
      </w:r>
      <w:proofErr w:type="spellStart"/>
      <w:r w:rsidR="005F4FC6" w:rsidRPr="005F4FC6">
        <w:rPr>
          <w:rFonts w:ascii="Liberation Serif" w:hAnsi="Liberation Serif" w:cs="Liberation Serif"/>
          <w:color w:val="auto"/>
          <w:sz w:val="22"/>
          <w:szCs w:val="22"/>
          <w:lang w:val="cs-CZ"/>
        </w:rPr>
        <w:t>Biotechnologies</w:t>
      </w:r>
      <w:proofErr w:type="spellEnd"/>
      <w:r w:rsidR="005F4FC6" w:rsidRPr="005F4FC6">
        <w:rPr>
          <w:rFonts w:ascii="Liberation Serif" w:hAnsi="Liberation Serif" w:cs="Liberation Serif"/>
          <w:color w:val="auto"/>
          <w:sz w:val="22"/>
          <w:szCs w:val="22"/>
          <w:lang w:val="cs-CZ"/>
        </w:rPr>
        <w:t>, s.r.o.</w:t>
      </w:r>
      <w:r w:rsidR="00863B38">
        <w:rPr>
          <w:rFonts w:ascii="Liberation Serif" w:hAnsi="Liberation Serif" w:cs="Liberation Serif"/>
          <w:color w:val="auto"/>
          <w:sz w:val="22"/>
          <w:szCs w:val="22"/>
          <w:lang w:val="cs-CZ"/>
        </w:rPr>
        <w:t xml:space="preserve"> uzavírají smlouvu o spolupráci </w:t>
      </w:r>
      <w:r w:rsidR="008747D8" w:rsidRPr="00975988">
        <w:rPr>
          <w:rFonts w:ascii="Liberation Serif" w:hAnsi="Liberation Serif" w:cs="Liberation Serif"/>
          <w:color w:val="auto"/>
          <w:sz w:val="22"/>
          <w:szCs w:val="22"/>
          <w:lang w:val="cs-CZ"/>
        </w:rPr>
        <w:t>v oblasti biomedicíny</w:t>
      </w:r>
      <w:r w:rsidR="001639ED">
        <w:rPr>
          <w:rFonts w:ascii="Liberation Serif" w:hAnsi="Liberation Serif" w:cs="Liberation Serif"/>
          <w:color w:val="auto"/>
          <w:sz w:val="22"/>
          <w:szCs w:val="22"/>
          <w:lang w:val="cs-CZ"/>
        </w:rPr>
        <w:t>, vědeckovýzkumných projektů a klinických hodnocení.</w:t>
      </w:r>
    </w:p>
    <w:p w14:paraId="4C597FBD" w14:textId="77777777" w:rsidR="0078013C" w:rsidRPr="00975988" w:rsidRDefault="002A198F"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Článek</w:t>
      </w:r>
      <w:r w:rsidR="00683837" w:rsidRPr="00975988">
        <w:rPr>
          <w:rFonts w:ascii="Liberation Serif" w:hAnsi="Liberation Serif" w:cs="Liberation Serif"/>
          <w:sz w:val="22"/>
          <w:szCs w:val="22"/>
          <w:lang w:val="cs-CZ"/>
        </w:rPr>
        <w:t xml:space="preserve"> I</w:t>
      </w:r>
      <w:r w:rsidR="00CC5279" w:rsidRPr="00975988">
        <w:rPr>
          <w:rFonts w:ascii="Liberation Serif" w:hAnsi="Liberation Serif" w:cs="Liberation Serif"/>
          <w:sz w:val="22"/>
          <w:szCs w:val="22"/>
          <w:lang w:val="cs-CZ"/>
        </w:rPr>
        <w:t>.</w:t>
      </w:r>
    </w:p>
    <w:p w14:paraId="20864144" w14:textId="77777777" w:rsidR="0078013C" w:rsidRPr="00975988" w:rsidRDefault="00C174AF"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Úvodní ustanovení </w:t>
      </w:r>
    </w:p>
    <w:p w14:paraId="59828BBE" w14:textId="7771353D" w:rsidR="00F47A49" w:rsidRPr="00975988" w:rsidRDefault="00A745AC" w:rsidP="000D5FF7">
      <w:pPr>
        <w:pStyle w:val="ExhibitNormal"/>
        <w:numPr>
          <w:ilvl w:val="0"/>
          <w:numId w:val="1"/>
        </w:numPr>
        <w:spacing w:after="160" w:line="276" w:lineRule="auto"/>
        <w:ind w:left="0" w:hanging="567"/>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Účelem této smlouvy je stanovit podmínky spolupráce účastníků smlouvy při výzkumných, vývojových, vzdělávacích, publikačních a dalších aktivitách v oblasti medicíny a biomedicíny, medicínských technologií, zdravotnických prostředků a nanotechnologií</w:t>
      </w:r>
      <w:r w:rsidR="00B54D37" w:rsidRPr="00975988">
        <w:rPr>
          <w:rFonts w:ascii="Liberation Serif" w:hAnsi="Liberation Serif" w:cs="Liberation Serif"/>
          <w:color w:val="auto"/>
          <w:sz w:val="22"/>
          <w:szCs w:val="22"/>
          <w:lang w:val="cs-CZ"/>
        </w:rPr>
        <w:t>,</w:t>
      </w:r>
      <w:r w:rsidR="00863B38">
        <w:rPr>
          <w:rFonts w:ascii="Liberation Serif" w:hAnsi="Liberation Serif" w:cs="Liberation Serif"/>
          <w:color w:val="auto"/>
          <w:sz w:val="22"/>
          <w:szCs w:val="22"/>
          <w:lang w:val="cs-CZ"/>
        </w:rPr>
        <w:t xml:space="preserve"> klinických studií </w:t>
      </w:r>
      <w:r w:rsidR="00B54D37" w:rsidRPr="00975988">
        <w:rPr>
          <w:rFonts w:ascii="Liberation Serif" w:hAnsi="Liberation Serif" w:cs="Liberation Serif"/>
          <w:color w:val="auto"/>
          <w:sz w:val="22"/>
          <w:szCs w:val="22"/>
          <w:lang w:val="cs-CZ"/>
        </w:rPr>
        <w:t>realizovaných v </w:t>
      </w:r>
      <w:r w:rsidR="00EA0640" w:rsidRPr="00975988">
        <w:rPr>
          <w:rFonts w:ascii="Liberation Serif" w:hAnsi="Liberation Serif" w:cs="Liberation Serif"/>
          <w:color w:val="auto"/>
          <w:sz w:val="22"/>
          <w:szCs w:val="22"/>
          <w:lang w:val="cs-CZ"/>
        </w:rPr>
        <w:t xml:space="preserve">Centrum aplikované </w:t>
      </w:r>
      <w:proofErr w:type="spellStart"/>
      <w:r w:rsidR="00EA0640" w:rsidRPr="00975988">
        <w:rPr>
          <w:rFonts w:ascii="Liberation Serif" w:hAnsi="Liberation Serif" w:cs="Liberation Serif"/>
          <w:color w:val="auto"/>
          <w:sz w:val="22"/>
          <w:szCs w:val="22"/>
          <w:lang w:val="cs-CZ"/>
        </w:rPr>
        <w:t>bioimplantologie</w:t>
      </w:r>
      <w:proofErr w:type="spellEnd"/>
      <w:r w:rsidRPr="00975988">
        <w:rPr>
          <w:rFonts w:ascii="Liberation Serif" w:hAnsi="Liberation Serif" w:cs="Liberation Serif"/>
          <w:color w:val="auto"/>
          <w:sz w:val="22"/>
          <w:szCs w:val="22"/>
          <w:lang w:val="cs-CZ"/>
        </w:rPr>
        <w:t>.</w:t>
      </w:r>
    </w:p>
    <w:p w14:paraId="0037E127" w14:textId="27D1CE57" w:rsidR="00A745AC" w:rsidRPr="00975988" w:rsidRDefault="00A745AC" w:rsidP="000D5FF7">
      <w:pPr>
        <w:pStyle w:val="ExhibitNormal"/>
        <w:numPr>
          <w:ilvl w:val="0"/>
          <w:numId w:val="1"/>
        </w:numPr>
        <w:spacing w:after="160" w:line="276" w:lineRule="auto"/>
        <w:ind w:left="0" w:hanging="567"/>
        <w:rPr>
          <w:rFonts w:ascii="Liberation Serif" w:hAnsi="Liberation Serif" w:cs="Liberation Serif"/>
          <w:color w:val="auto"/>
          <w:sz w:val="22"/>
          <w:szCs w:val="22"/>
          <w:lang w:val="cs-CZ"/>
        </w:rPr>
      </w:pPr>
      <w:r w:rsidRPr="00975988">
        <w:rPr>
          <w:rFonts w:ascii="Liberation Serif" w:hAnsi="Liberation Serif" w:cs="Liberation Serif"/>
          <w:color w:val="auto"/>
          <w:sz w:val="22"/>
          <w:szCs w:val="22"/>
          <w:lang w:val="cs-CZ"/>
        </w:rPr>
        <w:t xml:space="preserve">Spolupráce účastníků smlouvy bude probíhat v laboratoři Centrum aplikované </w:t>
      </w:r>
      <w:proofErr w:type="spellStart"/>
      <w:r w:rsidRPr="00975988">
        <w:rPr>
          <w:rFonts w:ascii="Liberation Serif" w:hAnsi="Liberation Serif" w:cs="Liberation Serif"/>
          <w:color w:val="auto"/>
          <w:sz w:val="22"/>
          <w:szCs w:val="22"/>
          <w:lang w:val="cs-CZ"/>
        </w:rPr>
        <w:t>bioimplantologie</w:t>
      </w:r>
      <w:proofErr w:type="spellEnd"/>
      <w:r w:rsidR="00CE725F" w:rsidRPr="00975988">
        <w:rPr>
          <w:rFonts w:ascii="Liberation Serif" w:hAnsi="Liberation Serif" w:cs="Liberation Serif"/>
          <w:color w:val="auto"/>
          <w:sz w:val="22"/>
          <w:szCs w:val="22"/>
          <w:lang w:val="cs-CZ"/>
        </w:rPr>
        <w:t xml:space="preserve"> (dále také jen „laboratoř CAB“)</w:t>
      </w:r>
      <w:r w:rsidRPr="00975988">
        <w:rPr>
          <w:rFonts w:ascii="Liberation Serif" w:hAnsi="Liberation Serif" w:cs="Liberation Serif"/>
          <w:color w:val="auto"/>
          <w:sz w:val="22"/>
          <w:szCs w:val="22"/>
          <w:lang w:val="cs-CZ"/>
        </w:rPr>
        <w:t xml:space="preserve">, která je umístěna </w:t>
      </w:r>
      <w:r w:rsidR="00D125F4" w:rsidRPr="00975988">
        <w:rPr>
          <w:rFonts w:ascii="Liberation Serif" w:hAnsi="Liberation Serif" w:cs="Liberation Serif"/>
          <w:color w:val="auto"/>
          <w:sz w:val="22"/>
          <w:szCs w:val="22"/>
          <w:lang w:val="cs-CZ"/>
        </w:rPr>
        <w:t>v</w:t>
      </w:r>
      <w:r w:rsidR="00943FA3" w:rsidRPr="00975988">
        <w:rPr>
          <w:rFonts w:ascii="Liberation Serif" w:hAnsi="Liberation Serif" w:cs="Liberation Serif"/>
          <w:color w:val="auto"/>
          <w:sz w:val="22"/>
          <w:szCs w:val="22"/>
          <w:lang w:val="cs-CZ"/>
        </w:rPr>
        <w:t xml:space="preserve"> pavilonu </w:t>
      </w:r>
      <w:r w:rsidR="00943FA3" w:rsidRPr="00C63E3C">
        <w:rPr>
          <w:rFonts w:ascii="Liberation Serif" w:hAnsi="Liberation Serif" w:cs="Liberation Serif"/>
          <w:color w:val="auto"/>
          <w:sz w:val="22"/>
          <w:szCs w:val="22"/>
          <w:lang w:val="cs-CZ"/>
        </w:rPr>
        <w:t>K</w:t>
      </w:r>
      <w:r w:rsidR="00EA0640" w:rsidRPr="00C63E3C">
        <w:rPr>
          <w:rFonts w:ascii="Liberation Serif" w:hAnsi="Liberation Serif" w:cs="Liberation Serif"/>
          <w:color w:val="auto"/>
          <w:sz w:val="22"/>
          <w:szCs w:val="22"/>
          <w:lang w:val="cs-CZ"/>
        </w:rPr>
        <w:t xml:space="preserve"> Fakultní nemocnice Královské Vinohrady, Šrobárova 1150/50, Praha 10, PSČ 100 34</w:t>
      </w:r>
      <w:r w:rsidR="00943FA3" w:rsidRPr="00C63E3C">
        <w:rPr>
          <w:rFonts w:ascii="Liberation Serif" w:hAnsi="Liberation Serif" w:cs="Liberation Serif"/>
          <w:color w:val="auto"/>
          <w:sz w:val="22"/>
          <w:szCs w:val="22"/>
          <w:lang w:val="cs-CZ"/>
        </w:rPr>
        <w:t xml:space="preserve">. </w:t>
      </w:r>
      <w:r w:rsidRPr="00C63E3C">
        <w:rPr>
          <w:rFonts w:ascii="Liberation Serif" w:hAnsi="Liberation Serif" w:cs="Liberation Serif"/>
          <w:color w:val="auto"/>
          <w:sz w:val="22"/>
          <w:szCs w:val="22"/>
          <w:lang w:val="cs-CZ"/>
        </w:rPr>
        <w:t xml:space="preserve">Účelem této smlouvy je proto rovněž úprava nájemního </w:t>
      </w:r>
      <w:r w:rsidRPr="00975988">
        <w:rPr>
          <w:rFonts w:ascii="Liberation Serif" w:hAnsi="Liberation Serif" w:cs="Liberation Serif"/>
          <w:color w:val="auto"/>
          <w:sz w:val="22"/>
          <w:szCs w:val="22"/>
          <w:lang w:val="cs-CZ"/>
        </w:rPr>
        <w:lastRenderedPageBreak/>
        <w:t>vztahu</w:t>
      </w:r>
      <w:r w:rsidR="00CE725F" w:rsidRPr="00975988">
        <w:rPr>
          <w:rFonts w:ascii="Liberation Serif" w:hAnsi="Liberation Serif" w:cs="Liberation Serif"/>
          <w:color w:val="auto"/>
          <w:sz w:val="22"/>
          <w:szCs w:val="22"/>
          <w:lang w:val="cs-CZ"/>
        </w:rPr>
        <w:t xml:space="preserve"> ve vztahu k nemovitým prostorám, ve kterých je umístěna laboratoř CAB</w:t>
      </w:r>
      <w:r w:rsidR="00EA0640">
        <w:rPr>
          <w:rFonts w:ascii="Liberation Serif" w:hAnsi="Liberation Serif" w:cs="Liberation Serif"/>
          <w:color w:val="auto"/>
          <w:sz w:val="22"/>
          <w:szCs w:val="22"/>
          <w:lang w:val="cs-CZ"/>
        </w:rPr>
        <w:t xml:space="preserve"> a movitého majetku jenž tvoří vybav</w:t>
      </w:r>
      <w:r w:rsidR="003E5417">
        <w:rPr>
          <w:rFonts w:ascii="Liberation Serif" w:hAnsi="Liberation Serif" w:cs="Liberation Serif"/>
          <w:color w:val="auto"/>
          <w:sz w:val="22"/>
          <w:szCs w:val="22"/>
          <w:lang w:val="cs-CZ"/>
        </w:rPr>
        <w:t xml:space="preserve">ení </w:t>
      </w:r>
      <w:r w:rsidR="00EA0640" w:rsidRPr="00975988">
        <w:rPr>
          <w:rFonts w:ascii="Liberation Serif" w:hAnsi="Liberation Serif" w:cs="Liberation Serif"/>
          <w:color w:val="auto"/>
          <w:sz w:val="22"/>
          <w:szCs w:val="22"/>
          <w:lang w:val="cs-CZ"/>
        </w:rPr>
        <w:t>laborato</w:t>
      </w:r>
      <w:r w:rsidR="003E5417">
        <w:rPr>
          <w:rFonts w:ascii="Liberation Serif" w:hAnsi="Liberation Serif" w:cs="Liberation Serif"/>
          <w:color w:val="auto"/>
          <w:sz w:val="22"/>
          <w:szCs w:val="22"/>
          <w:lang w:val="cs-CZ"/>
        </w:rPr>
        <w:t xml:space="preserve">ře </w:t>
      </w:r>
      <w:r w:rsidR="00EA0640" w:rsidRPr="00975988">
        <w:rPr>
          <w:rFonts w:ascii="Liberation Serif" w:hAnsi="Liberation Serif" w:cs="Liberation Serif"/>
          <w:color w:val="auto"/>
          <w:sz w:val="22"/>
          <w:szCs w:val="22"/>
          <w:lang w:val="cs-CZ"/>
        </w:rPr>
        <w:t>CAB</w:t>
      </w:r>
      <w:r w:rsidRPr="00975988">
        <w:rPr>
          <w:rFonts w:ascii="Liberation Serif" w:hAnsi="Liberation Serif" w:cs="Liberation Serif"/>
          <w:color w:val="auto"/>
          <w:sz w:val="22"/>
          <w:szCs w:val="22"/>
          <w:lang w:val="cs-CZ"/>
        </w:rPr>
        <w:t>.</w:t>
      </w:r>
    </w:p>
    <w:p w14:paraId="7AC54292" w14:textId="77777777" w:rsidR="00304A10" w:rsidRPr="00975988" w:rsidRDefault="00304A10" w:rsidP="00931D94">
      <w:pPr>
        <w:pStyle w:val="Nadpis1"/>
        <w:spacing w:after="160"/>
        <w:rPr>
          <w:rFonts w:ascii="Liberation Serif" w:hAnsi="Liberation Serif" w:cs="Liberation Serif"/>
          <w:sz w:val="22"/>
          <w:szCs w:val="22"/>
          <w:lang w:val="cs-CZ"/>
        </w:rPr>
      </w:pPr>
    </w:p>
    <w:p w14:paraId="7C97DE16" w14:textId="77777777" w:rsidR="00B5660B" w:rsidRPr="00975988" w:rsidRDefault="002A198F"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Článek</w:t>
      </w:r>
      <w:r w:rsidR="0078013C" w:rsidRPr="00975988">
        <w:rPr>
          <w:rFonts w:ascii="Liberation Serif" w:hAnsi="Liberation Serif" w:cs="Liberation Serif"/>
          <w:sz w:val="22"/>
          <w:szCs w:val="22"/>
          <w:lang w:val="cs-CZ"/>
        </w:rPr>
        <w:t xml:space="preserve"> II</w:t>
      </w:r>
      <w:r w:rsidR="00CC5279" w:rsidRPr="00975988">
        <w:rPr>
          <w:rFonts w:ascii="Liberation Serif" w:hAnsi="Liberation Serif" w:cs="Liberation Serif"/>
          <w:sz w:val="22"/>
          <w:szCs w:val="22"/>
          <w:lang w:val="cs-CZ"/>
        </w:rPr>
        <w:t>.</w:t>
      </w:r>
    </w:p>
    <w:p w14:paraId="692FF4BD" w14:textId="77777777" w:rsidR="0078013C" w:rsidRPr="00975988" w:rsidRDefault="00A7533F"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Spolupráce účastníků smlouvy</w:t>
      </w:r>
    </w:p>
    <w:p w14:paraId="6FCCF583" w14:textId="5F915FD7" w:rsidR="00C174AF" w:rsidRPr="00975988" w:rsidRDefault="00A7533F"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smlouvy deklarují svůj záměr spolupráce při výzkumných, vývojových, vzdělávacích, publikačních a dalších aktivitách v oblasti medicíny a biomedicíny, zejména pak při vývoji zdravotnických prostředků,</w:t>
      </w:r>
      <w:r w:rsidR="00863B38">
        <w:rPr>
          <w:rFonts w:ascii="Liberation Serif" w:hAnsi="Liberation Serif" w:cs="Liberation Serif"/>
          <w:sz w:val="22"/>
          <w:szCs w:val="22"/>
          <w:lang w:val="cs-CZ"/>
        </w:rPr>
        <w:t xml:space="preserve"> realizaci klinických studií </w:t>
      </w:r>
      <w:r w:rsidRPr="00975988">
        <w:rPr>
          <w:rFonts w:ascii="Liberation Serif" w:hAnsi="Liberation Serif" w:cs="Liberation Serif"/>
          <w:sz w:val="22"/>
          <w:szCs w:val="22"/>
          <w:lang w:val="cs-CZ"/>
        </w:rPr>
        <w:t>zařízení a technologií, včetně jejich certifikace</w:t>
      </w:r>
      <w:r w:rsidR="00B54D37" w:rsidRPr="00975988">
        <w:rPr>
          <w:rFonts w:ascii="Liberation Serif" w:hAnsi="Liberation Serif" w:cs="Liberation Serif"/>
          <w:sz w:val="22"/>
          <w:szCs w:val="22"/>
          <w:lang w:val="cs-CZ"/>
        </w:rPr>
        <w:t xml:space="preserve"> s využitím CAB. </w:t>
      </w:r>
    </w:p>
    <w:p w14:paraId="24F39049" w14:textId="77777777" w:rsidR="00CD7C86" w:rsidRPr="00975988" w:rsidRDefault="00A7533F" w:rsidP="00CD7C86">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se zavazují konkrétní náplň spolupráce dle odst. 2.1. této smlouvy (</w:t>
      </w:r>
      <w:r w:rsidR="0014711F" w:rsidRPr="00975988">
        <w:rPr>
          <w:rFonts w:ascii="Liberation Serif" w:hAnsi="Liberation Serif" w:cs="Liberation Serif"/>
          <w:sz w:val="22"/>
          <w:szCs w:val="22"/>
          <w:lang w:val="cs-CZ"/>
        </w:rPr>
        <w:t xml:space="preserve">tj. vzájemná práva a povinnosti při realizaci konkrétního výzkumného projektu) </w:t>
      </w:r>
      <w:r w:rsidR="00BE2A95" w:rsidRPr="00975988">
        <w:rPr>
          <w:rFonts w:ascii="Liberation Serif" w:hAnsi="Liberation Serif" w:cs="Liberation Serif"/>
          <w:sz w:val="22"/>
          <w:szCs w:val="22"/>
          <w:lang w:val="cs-CZ"/>
        </w:rPr>
        <w:t>definovat samostatnou smlouvou o</w:t>
      </w:r>
      <w:r w:rsidR="0014711F" w:rsidRPr="00975988">
        <w:rPr>
          <w:rFonts w:ascii="Liberation Serif" w:hAnsi="Liberation Serif" w:cs="Liberation Serif"/>
          <w:sz w:val="22"/>
          <w:szCs w:val="22"/>
          <w:lang w:val="cs-CZ"/>
        </w:rPr>
        <w:t xml:space="preserve"> spolupráci (dále jen „dílčí smlouva“). Úprava každé takovéto dílčí smlouvy bude mít přednost před úpravou této smlouvy, nicméně úprava této smlouvy se aplikuje subsidiárně. </w:t>
      </w:r>
      <w:r w:rsidR="00CE725F" w:rsidRPr="00975988">
        <w:rPr>
          <w:rFonts w:ascii="Liberation Serif" w:hAnsi="Liberation Serif" w:cs="Liberation Serif"/>
          <w:sz w:val="22"/>
          <w:szCs w:val="22"/>
          <w:lang w:val="cs-CZ"/>
        </w:rPr>
        <w:t>Podmínky ukončení spolupráce účastníků smlouvy na konkrétním výzkumném projektu budou upraveny dílčí smlouvou. Nebude-li dílčí smlouva uzavřena, případně nebude-li dílčí smlouva obsahovat ujednání o ukončení spolupráce dle dílčí smlouvy</w:t>
      </w:r>
      <w:r w:rsidR="00141162" w:rsidRPr="00975988">
        <w:rPr>
          <w:rFonts w:ascii="Liberation Serif" w:hAnsi="Liberation Serif" w:cs="Liberation Serif"/>
          <w:sz w:val="22"/>
          <w:szCs w:val="22"/>
          <w:lang w:val="cs-CZ"/>
        </w:rPr>
        <w:t xml:space="preserve">, je každý účastník smlouvy oprávněn dílčí smlouvu </w:t>
      </w:r>
      <w:r w:rsidR="00BE2A95" w:rsidRPr="00975988">
        <w:rPr>
          <w:rFonts w:ascii="Liberation Serif" w:hAnsi="Liberation Serif" w:cs="Liberation Serif"/>
          <w:sz w:val="22"/>
          <w:szCs w:val="22"/>
          <w:lang w:val="cs-CZ"/>
        </w:rPr>
        <w:t xml:space="preserve">(resp. spolupráci na konkrétním výzkumném projektu bez dílčí smlouvy) </w:t>
      </w:r>
      <w:r w:rsidR="00141162" w:rsidRPr="00975988">
        <w:rPr>
          <w:rFonts w:ascii="Liberation Serif" w:hAnsi="Liberation Serif" w:cs="Liberation Serif"/>
          <w:sz w:val="22"/>
          <w:szCs w:val="22"/>
          <w:lang w:val="cs-CZ"/>
        </w:rPr>
        <w:t xml:space="preserve">ukončit </w:t>
      </w:r>
      <w:r w:rsidR="00CD7C86" w:rsidRPr="00975988">
        <w:rPr>
          <w:rFonts w:ascii="Liberation Serif" w:hAnsi="Liberation Serif" w:cs="Liberation Serif"/>
          <w:sz w:val="22"/>
          <w:szCs w:val="22"/>
          <w:lang w:val="cs-CZ"/>
        </w:rPr>
        <w:t xml:space="preserve">písemnou </w:t>
      </w:r>
      <w:proofErr w:type="gramStart"/>
      <w:r w:rsidR="00141162" w:rsidRPr="00975988">
        <w:rPr>
          <w:rFonts w:ascii="Liberation Serif" w:hAnsi="Liberation Serif" w:cs="Liberation Serif"/>
          <w:sz w:val="22"/>
          <w:szCs w:val="22"/>
          <w:lang w:val="cs-CZ"/>
        </w:rPr>
        <w:t>výpovědí</w:t>
      </w:r>
      <w:proofErr w:type="gramEnd"/>
      <w:r w:rsidR="000C1FB8" w:rsidRPr="00975988">
        <w:rPr>
          <w:rFonts w:ascii="Liberation Serif" w:hAnsi="Liberation Serif" w:cs="Liberation Serif"/>
          <w:sz w:val="22"/>
          <w:szCs w:val="22"/>
          <w:lang w:val="cs-CZ"/>
        </w:rPr>
        <w:t xml:space="preserve"> a to i bez uvedení důvodu</w:t>
      </w:r>
      <w:r w:rsidR="00CD7C86" w:rsidRPr="00975988">
        <w:rPr>
          <w:rFonts w:ascii="Liberation Serif" w:hAnsi="Liberation Serif" w:cs="Liberation Serif"/>
          <w:sz w:val="22"/>
          <w:szCs w:val="22"/>
          <w:lang w:val="cs-CZ"/>
        </w:rPr>
        <w:t>. Výpovědní doba činí 3 měsíce a počíná běžet prvním dnem kalendářního čtvrtletí následujícího po doručení výpovědi</w:t>
      </w:r>
      <w:r w:rsidR="00280212" w:rsidRPr="00975988">
        <w:rPr>
          <w:rFonts w:ascii="Liberation Serif" w:hAnsi="Liberation Serif" w:cs="Liberation Serif"/>
          <w:sz w:val="22"/>
          <w:szCs w:val="22"/>
          <w:lang w:val="cs-CZ"/>
        </w:rPr>
        <w:t xml:space="preserve"> druhé smluvní straně</w:t>
      </w:r>
      <w:r w:rsidR="00CD7C86" w:rsidRPr="00975988">
        <w:rPr>
          <w:rFonts w:ascii="Liberation Serif" w:hAnsi="Liberation Serif" w:cs="Liberation Serif"/>
          <w:sz w:val="22"/>
          <w:szCs w:val="22"/>
          <w:lang w:val="cs-CZ"/>
        </w:rPr>
        <w:t>.</w:t>
      </w:r>
    </w:p>
    <w:p w14:paraId="2EF3175D" w14:textId="77777777" w:rsidR="009D1E72" w:rsidRPr="00975988" w:rsidRDefault="00930A0C"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Partner je srozuměn</w:t>
      </w:r>
      <w:r w:rsidR="00141162" w:rsidRPr="00975988">
        <w:rPr>
          <w:rFonts w:ascii="Liberation Serif" w:hAnsi="Liberation Serif" w:cs="Liberation Serif"/>
          <w:sz w:val="22"/>
          <w:szCs w:val="22"/>
          <w:lang w:val="cs-CZ"/>
        </w:rPr>
        <w:t xml:space="preserve"> se skutečností, že laboratoře CAB budou na základě smluv s FNKV využívat i jiné subjekty</w:t>
      </w:r>
      <w:r w:rsidR="00CE2D8E" w:rsidRPr="00975988">
        <w:rPr>
          <w:rFonts w:ascii="Liberation Serif" w:hAnsi="Liberation Serif" w:cs="Liberation Serif"/>
          <w:sz w:val="22"/>
          <w:szCs w:val="22"/>
          <w:lang w:val="cs-CZ"/>
        </w:rPr>
        <w:t>. Partner</w:t>
      </w:r>
      <w:r w:rsidR="007A4218" w:rsidRPr="00975988">
        <w:rPr>
          <w:rFonts w:ascii="Liberation Serif" w:hAnsi="Liberation Serif" w:cs="Liberation Serif"/>
          <w:sz w:val="22"/>
          <w:szCs w:val="22"/>
          <w:lang w:val="cs-CZ"/>
        </w:rPr>
        <w:t xml:space="preserve"> m</w:t>
      </w:r>
      <w:r w:rsidR="00CE2D8E" w:rsidRPr="00975988">
        <w:rPr>
          <w:rFonts w:ascii="Liberation Serif" w:hAnsi="Liberation Serif" w:cs="Liberation Serif"/>
          <w:sz w:val="22"/>
          <w:szCs w:val="22"/>
          <w:lang w:val="cs-CZ"/>
        </w:rPr>
        <w:t>á</w:t>
      </w:r>
      <w:r w:rsidR="007A4218" w:rsidRPr="00975988">
        <w:rPr>
          <w:rFonts w:ascii="Liberation Serif" w:hAnsi="Liberation Serif" w:cs="Liberation Serif"/>
          <w:sz w:val="22"/>
          <w:szCs w:val="22"/>
          <w:lang w:val="cs-CZ"/>
        </w:rPr>
        <w:t xml:space="preserve"> v důsledku dlouhodobé spolupráce přednostní právo využívání laboratoře CAB. Bude-li mít tedy FNKV zájem na uzavření</w:t>
      </w:r>
      <w:r w:rsidR="00141162" w:rsidRPr="00975988">
        <w:rPr>
          <w:rFonts w:ascii="Liberation Serif" w:hAnsi="Liberation Serif" w:cs="Liberation Serif"/>
          <w:sz w:val="22"/>
          <w:szCs w:val="22"/>
          <w:lang w:val="cs-CZ"/>
        </w:rPr>
        <w:t xml:space="preserve"> smlouvy o využívání laboratoře CAB se třetími subjekty</w:t>
      </w:r>
      <w:r w:rsidR="007A4218" w:rsidRPr="00975988">
        <w:rPr>
          <w:rFonts w:ascii="Liberation Serif" w:hAnsi="Liberation Serif" w:cs="Liberation Serif"/>
          <w:sz w:val="22"/>
          <w:szCs w:val="22"/>
          <w:lang w:val="cs-CZ"/>
        </w:rPr>
        <w:t>, bude tato nová spolupráce a rozsah omezení přednostního práva Partner</w:t>
      </w:r>
      <w:r w:rsidR="003D7F53" w:rsidRPr="00975988">
        <w:rPr>
          <w:rFonts w:ascii="Liberation Serif" w:hAnsi="Liberation Serif" w:cs="Liberation Serif"/>
          <w:sz w:val="22"/>
          <w:szCs w:val="22"/>
          <w:lang w:val="cs-CZ"/>
        </w:rPr>
        <w:t>a</w:t>
      </w:r>
      <w:r w:rsidR="007A4218" w:rsidRPr="00975988">
        <w:rPr>
          <w:rFonts w:ascii="Liberation Serif" w:hAnsi="Liberation Serif" w:cs="Liberation Serif"/>
          <w:sz w:val="22"/>
          <w:szCs w:val="22"/>
          <w:lang w:val="cs-CZ"/>
        </w:rPr>
        <w:t xml:space="preserve"> mezi stranami této smlouvy předem diskutována a FNKV neuzavře smlouvu o využívání laboratoře CAB se třetím subjektem (na dobu účinnosti této smlouvy) bez výslovného souhlasu Partner</w:t>
      </w:r>
      <w:r w:rsidR="003D7F53" w:rsidRPr="00975988">
        <w:rPr>
          <w:rFonts w:ascii="Liberation Serif" w:hAnsi="Liberation Serif" w:cs="Liberation Serif"/>
          <w:sz w:val="22"/>
          <w:szCs w:val="22"/>
          <w:lang w:val="cs-CZ"/>
        </w:rPr>
        <w:t>a</w:t>
      </w:r>
      <w:r w:rsidR="00141162" w:rsidRPr="00975988">
        <w:rPr>
          <w:rFonts w:ascii="Liberation Serif" w:hAnsi="Liberation Serif" w:cs="Liberation Serif"/>
          <w:sz w:val="22"/>
          <w:szCs w:val="22"/>
          <w:lang w:val="cs-CZ"/>
        </w:rPr>
        <w:t>. Partne</w:t>
      </w:r>
      <w:r w:rsidR="009C03E2" w:rsidRPr="00975988">
        <w:rPr>
          <w:rFonts w:ascii="Liberation Serif" w:hAnsi="Liberation Serif" w:cs="Liberation Serif"/>
          <w:sz w:val="22"/>
          <w:szCs w:val="22"/>
          <w:lang w:val="cs-CZ"/>
        </w:rPr>
        <w:t>r</w:t>
      </w:r>
      <w:r w:rsidR="00141162" w:rsidRPr="00975988">
        <w:rPr>
          <w:rFonts w:ascii="Liberation Serif" w:hAnsi="Liberation Serif" w:cs="Liberation Serif"/>
          <w:sz w:val="22"/>
          <w:szCs w:val="22"/>
          <w:lang w:val="cs-CZ"/>
        </w:rPr>
        <w:t xml:space="preserve"> se zavazuj</w:t>
      </w:r>
      <w:r w:rsidR="009C03E2" w:rsidRPr="00975988">
        <w:rPr>
          <w:rFonts w:ascii="Liberation Serif" w:hAnsi="Liberation Serif" w:cs="Liberation Serif"/>
          <w:sz w:val="22"/>
          <w:szCs w:val="22"/>
          <w:lang w:val="cs-CZ"/>
        </w:rPr>
        <w:t>e</w:t>
      </w:r>
      <w:r w:rsidR="00141162" w:rsidRPr="00975988">
        <w:rPr>
          <w:rFonts w:ascii="Liberation Serif" w:hAnsi="Liberation Serif" w:cs="Liberation Serif"/>
          <w:sz w:val="22"/>
          <w:szCs w:val="22"/>
          <w:lang w:val="cs-CZ"/>
        </w:rPr>
        <w:t xml:space="preserve"> poskytnout FNKV a třetím subjektům účastným na provozu laboratoře CAB veškerou součinnost potřebnou k tomu, aby strany mohly v laboratoři CAB realizovat své projekty</w:t>
      </w:r>
      <w:r w:rsidR="004C4B73" w:rsidRPr="00975988">
        <w:rPr>
          <w:rFonts w:ascii="Liberation Serif" w:hAnsi="Liberation Serif" w:cs="Liberation Serif"/>
          <w:sz w:val="22"/>
          <w:szCs w:val="22"/>
          <w:lang w:val="cs-CZ"/>
        </w:rPr>
        <w:t xml:space="preserve"> (za předpokladu svého předchozího souhlasu s uzavřením smlouvy o využívání laboratoře CAB). </w:t>
      </w:r>
      <w:r w:rsidR="00967736">
        <w:rPr>
          <w:rFonts w:ascii="Liberation Serif" w:hAnsi="Liberation Serif" w:cs="Liberation Serif"/>
          <w:sz w:val="22"/>
          <w:szCs w:val="22"/>
          <w:lang w:val="cs-CZ"/>
        </w:rPr>
        <w:t xml:space="preserve">Partner se zavazuje, že umožní realizaci výzkumných projektů, které jsou nyní v rámci laboratoře realizovány. </w:t>
      </w:r>
    </w:p>
    <w:p w14:paraId="3ED41244" w14:textId="4FB04910" w:rsidR="007E6399" w:rsidRPr="00975988" w:rsidRDefault="001077D6"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smlouvy se dohodl</w:t>
      </w:r>
      <w:r w:rsidR="000F09D4" w:rsidRPr="00975988">
        <w:rPr>
          <w:rFonts w:ascii="Liberation Serif" w:hAnsi="Liberation Serif" w:cs="Liberation Serif"/>
          <w:sz w:val="22"/>
          <w:szCs w:val="22"/>
          <w:lang w:val="cs-CZ"/>
        </w:rPr>
        <w:t>i</w:t>
      </w:r>
      <w:r w:rsidRPr="00975988">
        <w:rPr>
          <w:rFonts w:ascii="Liberation Serif" w:hAnsi="Liberation Serif" w:cs="Liberation Serif"/>
          <w:sz w:val="22"/>
          <w:szCs w:val="22"/>
          <w:lang w:val="cs-CZ"/>
        </w:rPr>
        <w:t xml:space="preserve">, že FNKV je oprávněna pověřit </w:t>
      </w:r>
      <w:r w:rsidR="00B217E4" w:rsidRPr="00975988">
        <w:rPr>
          <w:rFonts w:ascii="Liberation Serif" w:hAnsi="Liberation Serif" w:cs="Liberation Serif"/>
          <w:sz w:val="22"/>
          <w:szCs w:val="22"/>
          <w:lang w:val="cs-CZ"/>
        </w:rPr>
        <w:t>konkrétní fyzickou osobu</w:t>
      </w:r>
      <w:r w:rsidR="00B96A73"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k organizaci činnosti všech subjektů účastných na provozu laboratoře CAB (dále jen „pověřená osoba“). Určení či změnu</w:t>
      </w:r>
      <w:r w:rsidR="00496357" w:rsidRPr="00975988">
        <w:rPr>
          <w:rFonts w:ascii="Liberation Serif" w:hAnsi="Liberation Serif" w:cs="Liberation Serif"/>
          <w:sz w:val="22"/>
          <w:szCs w:val="22"/>
          <w:lang w:val="cs-CZ"/>
        </w:rPr>
        <w:t xml:space="preserve"> pověřené osoby je třeba </w:t>
      </w:r>
      <w:r w:rsidRPr="00975988">
        <w:rPr>
          <w:rFonts w:ascii="Liberation Serif" w:hAnsi="Liberation Serif" w:cs="Liberation Serif"/>
          <w:sz w:val="22"/>
          <w:szCs w:val="22"/>
          <w:lang w:val="cs-CZ"/>
        </w:rPr>
        <w:t xml:space="preserve">písemně oznámit v časovém předstihu </w:t>
      </w:r>
      <w:r w:rsidR="00DF1BE1" w:rsidRPr="00975988">
        <w:rPr>
          <w:rFonts w:ascii="Liberation Serif" w:hAnsi="Liberation Serif" w:cs="Liberation Serif"/>
          <w:sz w:val="22"/>
          <w:szCs w:val="22"/>
          <w:lang w:val="cs-CZ"/>
        </w:rPr>
        <w:t xml:space="preserve">alespoň </w:t>
      </w:r>
      <w:proofErr w:type="gramStart"/>
      <w:r w:rsidR="006B7F17" w:rsidRPr="00975988">
        <w:rPr>
          <w:rFonts w:ascii="Liberation Serif" w:hAnsi="Liberation Serif" w:cs="Liberation Serif"/>
          <w:sz w:val="22"/>
          <w:szCs w:val="22"/>
          <w:lang w:val="cs-CZ"/>
        </w:rPr>
        <w:t>14</w:t>
      </w:r>
      <w:r w:rsidRPr="00975988">
        <w:rPr>
          <w:rFonts w:ascii="Liberation Serif" w:hAnsi="Liberation Serif" w:cs="Liberation Serif"/>
          <w:sz w:val="22"/>
          <w:szCs w:val="22"/>
          <w:lang w:val="cs-CZ"/>
        </w:rPr>
        <w:t>-ti</w:t>
      </w:r>
      <w:proofErr w:type="gramEnd"/>
      <w:r w:rsidRPr="00975988">
        <w:rPr>
          <w:rFonts w:ascii="Liberation Serif" w:hAnsi="Liberation Serif" w:cs="Liberation Serif"/>
          <w:sz w:val="22"/>
          <w:szCs w:val="22"/>
          <w:lang w:val="cs-CZ"/>
        </w:rPr>
        <w:t xml:space="preserve"> pracovních dnů. </w:t>
      </w:r>
      <w:r w:rsidR="00E03531" w:rsidRPr="00975988">
        <w:rPr>
          <w:rFonts w:ascii="Liberation Serif" w:hAnsi="Liberation Serif" w:cs="Liberation Serif"/>
          <w:sz w:val="22"/>
          <w:szCs w:val="22"/>
          <w:lang w:val="cs-CZ"/>
        </w:rPr>
        <w:t xml:space="preserve">Neurčí-li FNKV pověřenou osobu, vykonává tuto funkci </w:t>
      </w:r>
      <w:r w:rsidR="00022EAE">
        <w:rPr>
          <w:rFonts w:ascii="Liberation Serif" w:hAnsi="Liberation Serif" w:cs="Liberation Serif"/>
          <w:sz w:val="22"/>
          <w:szCs w:val="22"/>
          <w:lang w:val="cs-CZ"/>
        </w:rPr>
        <w:t>XXXXXXXXXXXXXXXXXXX</w:t>
      </w:r>
      <w:r w:rsidR="00E03531" w:rsidRPr="00975988">
        <w:rPr>
          <w:rFonts w:ascii="Liberation Serif" w:hAnsi="Liberation Serif" w:cs="Liberation Serif"/>
          <w:sz w:val="22"/>
          <w:szCs w:val="22"/>
          <w:lang w:val="cs-CZ"/>
        </w:rPr>
        <w:t xml:space="preserve">. </w:t>
      </w:r>
      <w:r w:rsidR="00181116">
        <w:rPr>
          <w:rFonts w:ascii="Liberation Serif" w:hAnsi="Liberation Serif" w:cs="Liberation Serif"/>
          <w:sz w:val="22"/>
          <w:szCs w:val="22"/>
          <w:lang w:val="cs-CZ"/>
        </w:rPr>
        <w:t xml:space="preserve">Koordinací aktivit v laboratoři CAB je pověřena </w:t>
      </w:r>
      <w:r w:rsidR="00022EAE">
        <w:rPr>
          <w:rFonts w:ascii="Liberation Serif" w:hAnsi="Liberation Serif" w:cs="Liberation Serif"/>
          <w:sz w:val="22"/>
          <w:szCs w:val="22"/>
          <w:lang w:val="cs-CZ"/>
        </w:rPr>
        <w:t>XXXXXXXXXXXX</w:t>
      </w:r>
      <w:r w:rsidR="00181116">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Pověřená osoba</w:t>
      </w:r>
      <w:r w:rsidR="00EA1765" w:rsidRPr="00975988">
        <w:rPr>
          <w:rFonts w:ascii="Liberation Serif" w:hAnsi="Liberation Serif" w:cs="Liberation Serif"/>
          <w:sz w:val="22"/>
          <w:szCs w:val="22"/>
          <w:lang w:val="cs-CZ"/>
        </w:rPr>
        <w:t xml:space="preserve"> FNKV</w:t>
      </w:r>
      <w:r w:rsidRPr="00975988">
        <w:rPr>
          <w:rFonts w:ascii="Liberation Serif" w:hAnsi="Liberation Serif" w:cs="Liberation Serif"/>
          <w:sz w:val="22"/>
          <w:szCs w:val="22"/>
          <w:lang w:val="cs-CZ"/>
        </w:rPr>
        <w:t xml:space="preserve"> je mimo j</w:t>
      </w:r>
      <w:r w:rsidR="00496357" w:rsidRPr="00975988">
        <w:rPr>
          <w:rFonts w:ascii="Liberation Serif" w:hAnsi="Liberation Serif" w:cs="Liberation Serif"/>
          <w:sz w:val="22"/>
          <w:szCs w:val="22"/>
          <w:lang w:val="cs-CZ"/>
        </w:rPr>
        <w:t>iné oprávněna určovat pro Partnera</w:t>
      </w:r>
      <w:r w:rsidRPr="00975988">
        <w:rPr>
          <w:rFonts w:ascii="Liberation Serif" w:hAnsi="Liberation Serif" w:cs="Liberation Serif"/>
          <w:sz w:val="22"/>
          <w:szCs w:val="22"/>
          <w:lang w:val="cs-CZ"/>
        </w:rPr>
        <w:t xml:space="preserve"> způsob a míru prostorového, časového a technologického využití laboratoře CAB, způsob kooperace se třetími subjekty účastnými na provozu laboratoře CAB a další práva a povinnosti. Pokyny pověřené osoby</w:t>
      </w:r>
      <w:r w:rsidR="007E6399" w:rsidRPr="00975988">
        <w:rPr>
          <w:rFonts w:ascii="Liberation Serif" w:hAnsi="Liberation Serif" w:cs="Liberation Serif"/>
          <w:sz w:val="22"/>
          <w:szCs w:val="22"/>
          <w:lang w:val="cs-CZ"/>
        </w:rPr>
        <w:t xml:space="preserve"> jsou platné a závazné, nejsou-li v rozporu s</w:t>
      </w:r>
      <w:r w:rsidR="00543989" w:rsidRPr="00975988">
        <w:rPr>
          <w:rFonts w:ascii="Liberation Serif" w:hAnsi="Liberation Serif" w:cs="Liberation Serif"/>
          <w:sz w:val="22"/>
          <w:szCs w:val="22"/>
          <w:lang w:val="cs-CZ"/>
        </w:rPr>
        <w:t xml:space="preserve"> touto smlouvou (kupř. se zaručenou mírou využívání laboratoře CAB) či s </w:t>
      </w:r>
      <w:r w:rsidR="007E6399" w:rsidRPr="00975988">
        <w:rPr>
          <w:rFonts w:ascii="Liberation Serif" w:hAnsi="Liberation Serif" w:cs="Liberation Serif"/>
          <w:sz w:val="22"/>
          <w:szCs w:val="22"/>
          <w:lang w:val="cs-CZ"/>
        </w:rPr>
        <w:t>dílčí smlouvou.</w:t>
      </w:r>
    </w:p>
    <w:p w14:paraId="68CD9F7B" w14:textId="77777777" w:rsidR="00981B5C" w:rsidRPr="00975988" w:rsidRDefault="007E6399"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FNKV (či případně pověřená osoba) je Partner</w:t>
      </w:r>
      <w:r w:rsidR="00496357"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 xml:space="preserve"> povinna s předstihem alespoň </w:t>
      </w:r>
      <w:proofErr w:type="gramStart"/>
      <w:r w:rsidR="006B7F17" w:rsidRPr="00975988">
        <w:rPr>
          <w:rFonts w:ascii="Liberation Serif" w:hAnsi="Liberation Serif" w:cs="Liberation Serif"/>
          <w:sz w:val="22"/>
          <w:szCs w:val="22"/>
          <w:lang w:val="cs-CZ"/>
        </w:rPr>
        <w:t>30</w:t>
      </w:r>
      <w:r w:rsidRPr="00975988">
        <w:rPr>
          <w:rFonts w:ascii="Liberation Serif" w:hAnsi="Liberation Serif" w:cs="Liberation Serif"/>
          <w:sz w:val="22"/>
          <w:szCs w:val="22"/>
          <w:lang w:val="cs-CZ"/>
        </w:rPr>
        <w:t>-ti</w:t>
      </w:r>
      <w:proofErr w:type="gramEnd"/>
      <w:r w:rsidRPr="00975988">
        <w:rPr>
          <w:rFonts w:ascii="Liberation Serif" w:hAnsi="Liberation Serif" w:cs="Liberation Serif"/>
          <w:sz w:val="22"/>
          <w:szCs w:val="22"/>
          <w:lang w:val="cs-CZ"/>
        </w:rPr>
        <w:t xml:space="preserve"> pracovních dnů oznamovat změny v subjektech oprávněných k využívání laboratoře CAB.</w:t>
      </w:r>
      <w:r w:rsidR="00981B5C" w:rsidRPr="00975988">
        <w:rPr>
          <w:rFonts w:ascii="Liberation Serif" w:hAnsi="Liberation Serif" w:cs="Liberation Serif"/>
          <w:sz w:val="22"/>
          <w:szCs w:val="22"/>
          <w:lang w:val="cs-CZ"/>
        </w:rPr>
        <w:t xml:space="preserve"> </w:t>
      </w:r>
    </w:p>
    <w:p w14:paraId="336C174A" w14:textId="77777777" w:rsidR="00181116" w:rsidRDefault="007E6399"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181116">
        <w:rPr>
          <w:rFonts w:ascii="Liberation Serif" w:hAnsi="Liberation Serif" w:cs="Liberation Serif"/>
          <w:sz w:val="22"/>
          <w:szCs w:val="22"/>
          <w:lang w:val="cs-CZ"/>
        </w:rPr>
        <w:t>Partne</w:t>
      </w:r>
      <w:r w:rsidR="00496357" w:rsidRPr="00181116">
        <w:rPr>
          <w:rFonts w:ascii="Liberation Serif" w:hAnsi="Liberation Serif" w:cs="Liberation Serif"/>
          <w:sz w:val="22"/>
          <w:szCs w:val="22"/>
          <w:lang w:val="cs-CZ"/>
        </w:rPr>
        <w:t>r</w:t>
      </w:r>
      <w:r w:rsidRPr="00181116">
        <w:rPr>
          <w:rFonts w:ascii="Liberation Serif" w:hAnsi="Liberation Serif" w:cs="Liberation Serif"/>
          <w:sz w:val="22"/>
          <w:szCs w:val="22"/>
          <w:lang w:val="cs-CZ"/>
        </w:rPr>
        <w:t xml:space="preserve"> j</w:t>
      </w:r>
      <w:r w:rsidR="00496357" w:rsidRPr="00181116">
        <w:rPr>
          <w:rFonts w:ascii="Liberation Serif" w:hAnsi="Liberation Serif" w:cs="Liberation Serif"/>
          <w:sz w:val="22"/>
          <w:szCs w:val="22"/>
          <w:lang w:val="cs-CZ"/>
        </w:rPr>
        <w:t>e</w:t>
      </w:r>
      <w:r w:rsidR="00752358" w:rsidRPr="00181116">
        <w:rPr>
          <w:rFonts w:ascii="Liberation Serif" w:hAnsi="Liberation Serif" w:cs="Liberation Serif"/>
          <w:sz w:val="22"/>
          <w:szCs w:val="22"/>
          <w:lang w:val="cs-CZ"/>
        </w:rPr>
        <w:t xml:space="preserve"> povin</w:t>
      </w:r>
      <w:r w:rsidR="00496357" w:rsidRPr="00181116">
        <w:rPr>
          <w:rFonts w:ascii="Liberation Serif" w:hAnsi="Liberation Serif" w:cs="Liberation Serif"/>
          <w:sz w:val="22"/>
          <w:szCs w:val="22"/>
          <w:lang w:val="cs-CZ"/>
        </w:rPr>
        <w:t>en</w:t>
      </w:r>
      <w:r w:rsidRPr="00181116">
        <w:rPr>
          <w:rFonts w:ascii="Liberation Serif" w:hAnsi="Liberation Serif" w:cs="Liberation Serif"/>
          <w:sz w:val="22"/>
          <w:szCs w:val="22"/>
          <w:lang w:val="cs-CZ"/>
        </w:rPr>
        <w:t xml:space="preserve"> řídit </w:t>
      </w:r>
      <w:r w:rsidR="001E2422" w:rsidRPr="00181116">
        <w:rPr>
          <w:rFonts w:ascii="Liberation Serif" w:hAnsi="Liberation Serif" w:cs="Liberation Serif"/>
          <w:sz w:val="22"/>
          <w:szCs w:val="22"/>
          <w:lang w:val="cs-CZ"/>
        </w:rPr>
        <w:t xml:space="preserve">se </w:t>
      </w:r>
      <w:r w:rsidRPr="00181116">
        <w:rPr>
          <w:rFonts w:ascii="Liberation Serif" w:hAnsi="Liberation Serif" w:cs="Liberation Serif"/>
          <w:sz w:val="22"/>
          <w:szCs w:val="22"/>
          <w:lang w:val="cs-CZ"/>
        </w:rPr>
        <w:t>laboratorním řádem</w:t>
      </w:r>
      <w:r w:rsidR="00181116">
        <w:rPr>
          <w:rFonts w:ascii="Liberation Serif" w:hAnsi="Liberation Serif" w:cs="Liberation Serif"/>
          <w:sz w:val="22"/>
          <w:szCs w:val="22"/>
          <w:lang w:val="cs-CZ"/>
        </w:rPr>
        <w:t xml:space="preserve">. </w:t>
      </w:r>
    </w:p>
    <w:p w14:paraId="54C6310C" w14:textId="77777777" w:rsidR="00DE0508" w:rsidRPr="00181116" w:rsidRDefault="00D76757"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181116">
        <w:rPr>
          <w:rFonts w:ascii="Liberation Serif" w:hAnsi="Liberation Serif" w:cs="Liberation Serif"/>
          <w:sz w:val="22"/>
          <w:szCs w:val="22"/>
          <w:lang w:val="cs-CZ"/>
        </w:rPr>
        <w:lastRenderedPageBreak/>
        <w:t>Účastníci smlouvy se zavazují poskytovat si veškerou potřebnou součinnost k finančnímu zajištění společně realizovaných projektů dle dílčích smluv, zejména pak součinnost pří získávání účelově vázaných dotačních prostředků.</w:t>
      </w:r>
    </w:p>
    <w:p w14:paraId="525477EB" w14:textId="4D145687" w:rsidR="00A72EA0" w:rsidRPr="00975988" w:rsidRDefault="00081CDF"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Smluvní strany se zavazují </w:t>
      </w:r>
      <w:r w:rsidR="001C10D7" w:rsidRPr="00975988">
        <w:rPr>
          <w:rFonts w:ascii="Liberation Serif" w:hAnsi="Liberation Serif" w:cs="Liberation Serif"/>
          <w:sz w:val="22"/>
          <w:szCs w:val="22"/>
          <w:lang w:val="cs-CZ"/>
        </w:rPr>
        <w:t xml:space="preserve">usilovat a </w:t>
      </w:r>
      <w:r w:rsidRPr="00975988">
        <w:rPr>
          <w:rFonts w:ascii="Liberation Serif" w:hAnsi="Liberation Serif" w:cs="Liberation Serif"/>
          <w:sz w:val="22"/>
          <w:szCs w:val="22"/>
          <w:lang w:val="cs-CZ"/>
        </w:rPr>
        <w:t xml:space="preserve">jednat o možnosti </w:t>
      </w:r>
      <w:r w:rsidR="00EB22EF" w:rsidRPr="00975988">
        <w:rPr>
          <w:rFonts w:ascii="Liberation Serif" w:hAnsi="Liberation Serif" w:cs="Liberation Serif"/>
          <w:sz w:val="22"/>
          <w:szCs w:val="22"/>
          <w:lang w:val="cs-CZ"/>
        </w:rPr>
        <w:t>zprovoznění a provozu</w:t>
      </w:r>
      <w:r w:rsidRPr="00975988">
        <w:rPr>
          <w:rFonts w:ascii="Liberation Serif" w:hAnsi="Liberation Serif" w:cs="Liberation Serif"/>
          <w:sz w:val="22"/>
          <w:szCs w:val="22"/>
          <w:lang w:val="cs-CZ"/>
        </w:rPr>
        <w:t xml:space="preserve"> čistých prostor laboratoře CAB. Čistými prostorami laboratoře CAB se rozumí prostor s definovanou kvalitou vnitřního prostředí. Za předpokladu uzavření budoucí dohody o </w:t>
      </w:r>
      <w:r w:rsidR="00E722DC" w:rsidRPr="00975988">
        <w:rPr>
          <w:rFonts w:ascii="Liberation Serif" w:hAnsi="Liberation Serif" w:cs="Liberation Serif"/>
          <w:sz w:val="22"/>
          <w:szCs w:val="22"/>
          <w:lang w:val="cs-CZ"/>
        </w:rPr>
        <w:t>vyb</w:t>
      </w:r>
      <w:r w:rsidR="00E722DC">
        <w:rPr>
          <w:rFonts w:ascii="Liberation Serif" w:hAnsi="Liberation Serif" w:cs="Liberation Serif"/>
          <w:sz w:val="22"/>
          <w:szCs w:val="22"/>
          <w:lang w:val="cs-CZ"/>
        </w:rPr>
        <w:t>u</w:t>
      </w:r>
      <w:r w:rsidR="00E722DC" w:rsidRPr="00975988">
        <w:rPr>
          <w:rFonts w:ascii="Liberation Serif" w:hAnsi="Liberation Serif" w:cs="Liberation Serif"/>
          <w:sz w:val="22"/>
          <w:szCs w:val="22"/>
          <w:lang w:val="cs-CZ"/>
        </w:rPr>
        <w:t xml:space="preserve">dování </w:t>
      </w:r>
      <w:r w:rsidRPr="00975988">
        <w:rPr>
          <w:rFonts w:ascii="Liberation Serif" w:hAnsi="Liberation Serif" w:cs="Liberation Serif"/>
          <w:sz w:val="22"/>
          <w:szCs w:val="22"/>
          <w:lang w:val="cs-CZ"/>
        </w:rPr>
        <w:t>čistých prostor laboratoře CAB bud</w:t>
      </w:r>
      <w:r w:rsidR="000D4C9B"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w:t>
      </w:r>
      <w:r w:rsidR="00DE0508" w:rsidRPr="00975988">
        <w:rPr>
          <w:rFonts w:ascii="Liberation Serif" w:hAnsi="Liberation Serif" w:cs="Liberation Serif"/>
          <w:sz w:val="22"/>
          <w:szCs w:val="22"/>
          <w:lang w:val="cs-CZ"/>
        </w:rPr>
        <w:t>Partne</w:t>
      </w:r>
      <w:r w:rsidR="000D4C9B" w:rsidRPr="00975988">
        <w:rPr>
          <w:rFonts w:ascii="Liberation Serif" w:hAnsi="Liberation Serif" w:cs="Liberation Serif"/>
          <w:sz w:val="22"/>
          <w:szCs w:val="22"/>
          <w:lang w:val="cs-CZ"/>
        </w:rPr>
        <w:t>r</w:t>
      </w:r>
      <w:r w:rsidR="00752358" w:rsidRPr="00975988">
        <w:rPr>
          <w:rFonts w:ascii="Liberation Serif" w:hAnsi="Liberation Serif" w:cs="Liberation Serif"/>
          <w:sz w:val="22"/>
          <w:szCs w:val="22"/>
          <w:lang w:val="cs-CZ"/>
        </w:rPr>
        <w:t xml:space="preserve"> povin</w:t>
      </w:r>
      <w:r w:rsidR="000D4C9B" w:rsidRPr="00975988">
        <w:rPr>
          <w:rFonts w:ascii="Liberation Serif" w:hAnsi="Liberation Serif" w:cs="Liberation Serif"/>
          <w:sz w:val="22"/>
          <w:szCs w:val="22"/>
          <w:lang w:val="cs-CZ"/>
        </w:rPr>
        <w:t>en</w:t>
      </w:r>
      <w:r w:rsidR="00DE0508" w:rsidRPr="00975988">
        <w:rPr>
          <w:rFonts w:ascii="Liberation Serif" w:hAnsi="Liberation Serif" w:cs="Liberation Serif"/>
          <w:sz w:val="22"/>
          <w:szCs w:val="22"/>
          <w:lang w:val="cs-CZ"/>
        </w:rPr>
        <w:t xml:space="preserve"> podílet se na vybudování a udržení čistých prostor laboratoře CAB</w:t>
      </w:r>
      <w:r w:rsidRPr="00975988">
        <w:rPr>
          <w:rFonts w:ascii="Liberation Serif" w:hAnsi="Liberation Serif" w:cs="Liberation Serif"/>
          <w:sz w:val="22"/>
          <w:szCs w:val="22"/>
          <w:lang w:val="cs-CZ"/>
        </w:rPr>
        <w:t xml:space="preserve"> v míře určené touto budoucí dohodou. </w:t>
      </w:r>
      <w:r w:rsidR="00762C98" w:rsidRPr="00975988">
        <w:rPr>
          <w:rFonts w:ascii="Liberation Serif" w:hAnsi="Liberation Serif" w:cs="Liberation Serif"/>
          <w:sz w:val="22"/>
          <w:szCs w:val="22"/>
          <w:lang w:val="cs-CZ"/>
        </w:rPr>
        <w:t>Partne</w:t>
      </w:r>
      <w:r w:rsidR="007E68D4" w:rsidRPr="00975988">
        <w:rPr>
          <w:rFonts w:ascii="Liberation Serif" w:hAnsi="Liberation Serif" w:cs="Liberation Serif"/>
          <w:sz w:val="22"/>
          <w:szCs w:val="22"/>
          <w:lang w:val="cs-CZ"/>
        </w:rPr>
        <w:t>r</w:t>
      </w:r>
      <w:r w:rsidR="00762C98" w:rsidRPr="00975988">
        <w:rPr>
          <w:rFonts w:ascii="Liberation Serif" w:hAnsi="Liberation Serif" w:cs="Liberation Serif"/>
          <w:sz w:val="22"/>
          <w:szCs w:val="22"/>
          <w:lang w:val="cs-CZ"/>
        </w:rPr>
        <w:t xml:space="preserve"> j</w:t>
      </w:r>
      <w:r w:rsidR="007E68D4" w:rsidRPr="00975988">
        <w:rPr>
          <w:rFonts w:ascii="Liberation Serif" w:hAnsi="Liberation Serif" w:cs="Liberation Serif"/>
          <w:sz w:val="22"/>
          <w:szCs w:val="22"/>
          <w:lang w:val="cs-CZ"/>
        </w:rPr>
        <w:t>e</w:t>
      </w:r>
      <w:r w:rsidR="00752358" w:rsidRPr="00975988">
        <w:rPr>
          <w:rFonts w:ascii="Liberation Serif" w:hAnsi="Liberation Serif" w:cs="Liberation Serif"/>
          <w:sz w:val="22"/>
          <w:szCs w:val="22"/>
          <w:lang w:val="cs-CZ"/>
        </w:rPr>
        <w:t xml:space="preserve"> dále povin</w:t>
      </w:r>
      <w:r w:rsidR="007E68D4" w:rsidRPr="00975988">
        <w:rPr>
          <w:rFonts w:ascii="Liberation Serif" w:hAnsi="Liberation Serif" w:cs="Liberation Serif"/>
          <w:sz w:val="22"/>
          <w:szCs w:val="22"/>
          <w:lang w:val="cs-CZ"/>
        </w:rPr>
        <w:t>en</w:t>
      </w:r>
      <w:r w:rsidR="00762C98"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 xml:space="preserve">po dobu účinnosti této smlouvy </w:t>
      </w:r>
      <w:r w:rsidR="00762C98" w:rsidRPr="00975988">
        <w:rPr>
          <w:rFonts w:ascii="Liberation Serif" w:hAnsi="Liberation Serif" w:cs="Liberation Serif"/>
          <w:sz w:val="22"/>
          <w:szCs w:val="22"/>
          <w:lang w:val="cs-CZ"/>
        </w:rPr>
        <w:t>podílet</w:t>
      </w:r>
      <w:r w:rsidR="00DE0508"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 xml:space="preserve">se </w:t>
      </w:r>
      <w:r w:rsidR="00DE0508" w:rsidRPr="00975988">
        <w:rPr>
          <w:rFonts w:ascii="Liberation Serif" w:hAnsi="Liberation Serif" w:cs="Liberation Serif"/>
          <w:sz w:val="22"/>
          <w:szCs w:val="22"/>
          <w:lang w:val="cs-CZ"/>
        </w:rPr>
        <w:t>na zajištění veškerých zákonných podmínek pro provoz laboratoře CAB</w:t>
      </w:r>
      <w:r w:rsidRPr="00975988">
        <w:rPr>
          <w:rFonts w:ascii="Liberation Serif" w:hAnsi="Liberation Serif" w:cs="Liberation Serif"/>
          <w:sz w:val="22"/>
          <w:szCs w:val="22"/>
          <w:lang w:val="cs-CZ"/>
        </w:rPr>
        <w:t>, a to rovnou měrou jako FNKV, nebude-li dohodnuto jinak</w:t>
      </w:r>
      <w:r w:rsidR="00DE0508" w:rsidRPr="00975988">
        <w:rPr>
          <w:rFonts w:ascii="Liberation Serif" w:hAnsi="Liberation Serif" w:cs="Liberation Serif"/>
          <w:sz w:val="22"/>
          <w:szCs w:val="22"/>
          <w:lang w:val="cs-CZ"/>
        </w:rPr>
        <w:t>. Partne</w:t>
      </w:r>
      <w:r w:rsidR="007E68D4" w:rsidRPr="00975988">
        <w:rPr>
          <w:rFonts w:ascii="Liberation Serif" w:hAnsi="Liberation Serif" w:cs="Liberation Serif"/>
          <w:sz w:val="22"/>
          <w:szCs w:val="22"/>
          <w:lang w:val="cs-CZ"/>
        </w:rPr>
        <w:t>r</w:t>
      </w:r>
      <w:r w:rsidR="00DE0508" w:rsidRPr="00975988">
        <w:rPr>
          <w:rFonts w:ascii="Liberation Serif" w:hAnsi="Liberation Serif" w:cs="Liberation Serif"/>
          <w:sz w:val="22"/>
          <w:szCs w:val="22"/>
          <w:lang w:val="cs-CZ"/>
        </w:rPr>
        <w:t xml:space="preserve"> j</w:t>
      </w:r>
      <w:r w:rsidR="007E68D4" w:rsidRPr="00975988">
        <w:rPr>
          <w:rFonts w:ascii="Liberation Serif" w:hAnsi="Liberation Serif" w:cs="Liberation Serif"/>
          <w:sz w:val="22"/>
          <w:szCs w:val="22"/>
          <w:lang w:val="cs-CZ"/>
        </w:rPr>
        <w:t>e</w:t>
      </w:r>
      <w:r w:rsidR="00752358" w:rsidRPr="00975988">
        <w:rPr>
          <w:rFonts w:ascii="Liberation Serif" w:hAnsi="Liberation Serif" w:cs="Liberation Serif"/>
          <w:sz w:val="22"/>
          <w:szCs w:val="22"/>
          <w:lang w:val="cs-CZ"/>
        </w:rPr>
        <w:t xml:space="preserve"> povin</w:t>
      </w:r>
      <w:r w:rsidR="007E68D4" w:rsidRPr="00975988">
        <w:rPr>
          <w:rFonts w:ascii="Liberation Serif" w:hAnsi="Liberation Serif" w:cs="Liberation Serif"/>
          <w:sz w:val="22"/>
          <w:szCs w:val="22"/>
          <w:lang w:val="cs-CZ"/>
        </w:rPr>
        <w:t>en</w:t>
      </w:r>
      <w:r w:rsidR="00DE0508" w:rsidRPr="00975988">
        <w:rPr>
          <w:rFonts w:ascii="Liberation Serif" w:hAnsi="Liberation Serif" w:cs="Liberation Serif"/>
          <w:sz w:val="22"/>
          <w:szCs w:val="22"/>
          <w:lang w:val="cs-CZ"/>
        </w:rPr>
        <w:t xml:space="preserve"> poskytovat součinnost při provádění případných kontrol dozorovými orgány (kupř. ze strany Státního ústavu pro kontrolu léčiv) a </w:t>
      </w:r>
      <w:r w:rsidR="00762C98" w:rsidRPr="00975988">
        <w:rPr>
          <w:rFonts w:ascii="Liberation Serif" w:hAnsi="Liberation Serif" w:cs="Liberation Serif"/>
          <w:sz w:val="22"/>
          <w:szCs w:val="22"/>
          <w:lang w:val="cs-CZ"/>
        </w:rPr>
        <w:t xml:space="preserve">na žádost </w:t>
      </w:r>
      <w:r w:rsidR="00DE0508" w:rsidRPr="00975988">
        <w:rPr>
          <w:rFonts w:ascii="Liberation Serif" w:hAnsi="Liberation Serif" w:cs="Liberation Serif"/>
          <w:sz w:val="22"/>
          <w:szCs w:val="22"/>
          <w:lang w:val="cs-CZ"/>
        </w:rPr>
        <w:t xml:space="preserve">zajišťovat </w:t>
      </w:r>
      <w:r w:rsidR="00762C98" w:rsidRPr="00975988">
        <w:rPr>
          <w:rFonts w:ascii="Liberation Serif" w:hAnsi="Liberation Serif" w:cs="Liberation Serif"/>
          <w:sz w:val="22"/>
          <w:szCs w:val="22"/>
          <w:lang w:val="cs-CZ"/>
        </w:rPr>
        <w:t xml:space="preserve">bezodkladnou </w:t>
      </w:r>
      <w:r w:rsidR="00DE0508" w:rsidRPr="00975988">
        <w:rPr>
          <w:rFonts w:ascii="Liberation Serif" w:hAnsi="Liberation Serif" w:cs="Liberation Serif"/>
          <w:sz w:val="22"/>
          <w:szCs w:val="22"/>
          <w:lang w:val="cs-CZ"/>
        </w:rPr>
        <w:t>přítomnost sv</w:t>
      </w:r>
      <w:r w:rsidR="000B5713" w:rsidRPr="00975988">
        <w:rPr>
          <w:rFonts w:ascii="Liberation Serif" w:hAnsi="Liberation Serif" w:cs="Liberation Serif"/>
          <w:sz w:val="22"/>
          <w:szCs w:val="22"/>
          <w:lang w:val="cs-CZ"/>
        </w:rPr>
        <w:t>ýc</w:t>
      </w:r>
      <w:r w:rsidR="00DE0508" w:rsidRPr="00975988">
        <w:rPr>
          <w:rFonts w:ascii="Liberation Serif" w:hAnsi="Liberation Serif" w:cs="Liberation Serif"/>
          <w:sz w:val="22"/>
          <w:szCs w:val="22"/>
          <w:lang w:val="cs-CZ"/>
        </w:rPr>
        <w:t>h odpovědn</w:t>
      </w:r>
      <w:r w:rsidR="000B5713" w:rsidRPr="00975988">
        <w:rPr>
          <w:rFonts w:ascii="Liberation Serif" w:hAnsi="Liberation Serif" w:cs="Liberation Serif"/>
          <w:sz w:val="22"/>
          <w:szCs w:val="22"/>
          <w:lang w:val="cs-CZ"/>
        </w:rPr>
        <w:t>ých</w:t>
      </w:r>
      <w:r w:rsidR="00DE0508" w:rsidRPr="00975988">
        <w:rPr>
          <w:rFonts w:ascii="Liberation Serif" w:hAnsi="Liberation Serif" w:cs="Liberation Serif"/>
          <w:sz w:val="22"/>
          <w:szCs w:val="22"/>
          <w:lang w:val="cs-CZ"/>
        </w:rPr>
        <w:t xml:space="preserve"> zástupc</w:t>
      </w:r>
      <w:r w:rsidR="000B5713" w:rsidRPr="00975988">
        <w:rPr>
          <w:rFonts w:ascii="Liberation Serif" w:hAnsi="Liberation Serif" w:cs="Liberation Serif"/>
          <w:sz w:val="22"/>
          <w:szCs w:val="22"/>
          <w:lang w:val="cs-CZ"/>
        </w:rPr>
        <w:t>ů</w:t>
      </w:r>
      <w:r w:rsidR="00A72EA0" w:rsidRPr="00975988">
        <w:rPr>
          <w:rFonts w:ascii="Liberation Serif" w:hAnsi="Liberation Serif" w:cs="Liberation Serif"/>
          <w:sz w:val="22"/>
          <w:szCs w:val="22"/>
          <w:lang w:val="cs-CZ"/>
        </w:rPr>
        <w:t xml:space="preserve"> na pracovišti laboratoře CAB</w:t>
      </w:r>
      <w:r w:rsidR="001A6466" w:rsidRPr="00975988">
        <w:rPr>
          <w:rFonts w:ascii="Liberation Serif" w:hAnsi="Liberation Serif" w:cs="Liberation Serif"/>
          <w:sz w:val="22"/>
          <w:szCs w:val="22"/>
          <w:lang w:val="cs-CZ"/>
        </w:rPr>
        <w:t>.</w:t>
      </w:r>
      <w:r w:rsidR="00C92F65" w:rsidRPr="00975988">
        <w:rPr>
          <w:rFonts w:ascii="Liberation Serif" w:hAnsi="Liberation Serif" w:cs="Liberation Serif"/>
          <w:sz w:val="22"/>
          <w:szCs w:val="22"/>
          <w:lang w:val="cs-CZ"/>
        </w:rPr>
        <w:t xml:space="preserve"> Změnu odpovědného zástupce je Partner povinen oznamovat FNKV </w:t>
      </w:r>
      <w:r w:rsidR="000F09D4" w:rsidRPr="00975988">
        <w:rPr>
          <w:rFonts w:ascii="Liberation Serif" w:hAnsi="Liberation Serif" w:cs="Liberation Serif"/>
          <w:sz w:val="22"/>
          <w:szCs w:val="22"/>
          <w:lang w:val="cs-CZ"/>
        </w:rPr>
        <w:t xml:space="preserve">písemně </w:t>
      </w:r>
      <w:r w:rsidR="00C92F65" w:rsidRPr="00975988">
        <w:rPr>
          <w:rFonts w:ascii="Liberation Serif" w:hAnsi="Liberation Serif" w:cs="Liberation Serif"/>
          <w:sz w:val="22"/>
          <w:szCs w:val="22"/>
          <w:lang w:val="cs-CZ"/>
        </w:rPr>
        <w:t xml:space="preserve">s předstihem nejméně </w:t>
      </w:r>
      <w:r w:rsidR="0078170A" w:rsidRPr="00975988">
        <w:rPr>
          <w:rFonts w:ascii="Liberation Serif" w:hAnsi="Liberation Serif" w:cs="Liberation Serif"/>
          <w:sz w:val="22"/>
          <w:szCs w:val="22"/>
          <w:lang w:val="cs-CZ"/>
        </w:rPr>
        <w:t>2 týdnů</w:t>
      </w:r>
      <w:r w:rsidR="00C92F65" w:rsidRPr="00975988">
        <w:rPr>
          <w:rFonts w:ascii="Liberation Serif" w:hAnsi="Liberation Serif" w:cs="Liberation Serif"/>
          <w:sz w:val="22"/>
          <w:szCs w:val="22"/>
          <w:lang w:val="cs-CZ"/>
        </w:rPr>
        <w:t>.</w:t>
      </w:r>
    </w:p>
    <w:p w14:paraId="0D89550E" w14:textId="77777777" w:rsidR="00F4404D" w:rsidRPr="00975988" w:rsidRDefault="004A20AA" w:rsidP="000D5FF7">
      <w:pPr>
        <w:pStyle w:val="Zkladntext"/>
        <w:numPr>
          <w:ilvl w:val="0"/>
          <w:numId w:val="2"/>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w:t>
      </w:r>
      <w:r w:rsidR="007E68D4"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w:t>
      </w:r>
      <w:r w:rsidR="000B5713" w:rsidRPr="00975988">
        <w:rPr>
          <w:rFonts w:ascii="Liberation Serif" w:hAnsi="Liberation Serif" w:cs="Liberation Serif"/>
          <w:sz w:val="22"/>
          <w:szCs w:val="22"/>
          <w:lang w:val="cs-CZ"/>
        </w:rPr>
        <w:t xml:space="preserve">se </w:t>
      </w:r>
      <w:r w:rsidRPr="00975988">
        <w:rPr>
          <w:rFonts w:ascii="Liberation Serif" w:hAnsi="Liberation Serif" w:cs="Liberation Serif"/>
          <w:sz w:val="22"/>
          <w:szCs w:val="22"/>
          <w:lang w:val="cs-CZ"/>
        </w:rPr>
        <w:t>zavazuj</w:t>
      </w:r>
      <w:r w:rsidR="007E68D4"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předkládat FNKV podrobné písemné zprávy hodnotící spolupráci stran dle této smlouvy, strukturované dle jednotlivých projektů specifikovaných dílčími smlouvami, přičemž obsahem každé takové zprávy bude minimálně </w:t>
      </w:r>
    </w:p>
    <w:p w14:paraId="6890B607" w14:textId="77777777" w:rsidR="00F4404D" w:rsidRPr="00975988" w:rsidRDefault="00CB39A9" w:rsidP="00F4404D">
      <w:pPr>
        <w:pStyle w:val="Zkladntext"/>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a) </w:t>
      </w:r>
      <w:r w:rsidR="00EB22EF" w:rsidRPr="00975988">
        <w:rPr>
          <w:rFonts w:ascii="Liberation Serif" w:hAnsi="Liberation Serif" w:cs="Liberation Serif"/>
          <w:sz w:val="22"/>
          <w:szCs w:val="22"/>
          <w:lang w:val="cs-CZ"/>
        </w:rPr>
        <w:t xml:space="preserve">stručný popis věcných aktivit </w:t>
      </w:r>
      <w:r w:rsidRPr="00975988">
        <w:rPr>
          <w:rFonts w:ascii="Liberation Serif" w:hAnsi="Liberation Serif" w:cs="Liberation Serif"/>
          <w:sz w:val="22"/>
          <w:szCs w:val="22"/>
          <w:lang w:val="cs-CZ"/>
        </w:rPr>
        <w:t xml:space="preserve">realizovaných </w:t>
      </w:r>
      <w:r w:rsidR="00EB22EF" w:rsidRPr="00975988">
        <w:rPr>
          <w:rFonts w:ascii="Liberation Serif" w:hAnsi="Liberation Serif" w:cs="Liberation Serif"/>
          <w:sz w:val="22"/>
          <w:szCs w:val="22"/>
          <w:lang w:val="cs-CZ"/>
        </w:rPr>
        <w:t>v laboratoři CAB</w:t>
      </w:r>
      <w:r w:rsidRPr="00975988">
        <w:rPr>
          <w:rFonts w:ascii="Liberation Serif" w:hAnsi="Liberation Serif" w:cs="Liberation Serif"/>
          <w:sz w:val="22"/>
          <w:szCs w:val="22"/>
          <w:lang w:val="cs-CZ"/>
        </w:rPr>
        <w:t>,</w:t>
      </w:r>
    </w:p>
    <w:p w14:paraId="12A41060" w14:textId="77777777" w:rsidR="00F4404D" w:rsidRPr="00975988" w:rsidRDefault="00CB39A9" w:rsidP="00F4404D">
      <w:pPr>
        <w:pStyle w:val="Zkladntext"/>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b)  přehled nákladů</w:t>
      </w:r>
      <w:r w:rsidR="001A6466" w:rsidRPr="00975988">
        <w:rPr>
          <w:rFonts w:ascii="Liberation Serif" w:hAnsi="Liberation Serif" w:cs="Liberation Serif"/>
          <w:sz w:val="22"/>
          <w:szCs w:val="22"/>
          <w:lang w:val="cs-CZ"/>
        </w:rPr>
        <w:t xml:space="preserve"> laboratoře</w:t>
      </w:r>
      <w:r w:rsidRPr="00975988">
        <w:rPr>
          <w:rFonts w:ascii="Liberation Serif" w:hAnsi="Liberation Serif" w:cs="Liberation Serif"/>
          <w:sz w:val="22"/>
          <w:szCs w:val="22"/>
          <w:lang w:val="cs-CZ"/>
        </w:rPr>
        <w:t xml:space="preserve"> a zdrojů financování, ze kterých jsou tyto náklady hrazeny, </w:t>
      </w:r>
    </w:p>
    <w:p w14:paraId="3B14E095" w14:textId="77777777" w:rsidR="00F4404D" w:rsidRPr="00975988" w:rsidRDefault="00CB39A9" w:rsidP="00F4404D">
      <w:pPr>
        <w:pStyle w:val="Zkladntext"/>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c) stručný přehled plánovaných aktivit na další </w:t>
      </w:r>
      <w:proofErr w:type="gramStart"/>
      <w:r w:rsidRPr="00975988">
        <w:rPr>
          <w:rFonts w:ascii="Liberation Serif" w:hAnsi="Liberation Serif" w:cs="Liberation Serif"/>
          <w:sz w:val="22"/>
          <w:szCs w:val="22"/>
          <w:lang w:val="cs-CZ"/>
        </w:rPr>
        <w:t>období .</w:t>
      </w:r>
      <w:proofErr w:type="gramEnd"/>
    </w:p>
    <w:p w14:paraId="2AF88654" w14:textId="109DC56A" w:rsidR="0064790F" w:rsidRPr="00975988" w:rsidRDefault="007E68D4" w:rsidP="0064790F">
      <w:pPr>
        <w:pStyle w:val="Zkladntext"/>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 Partner</w:t>
      </w:r>
      <w:r w:rsidR="004A20AA" w:rsidRPr="00975988">
        <w:rPr>
          <w:rFonts w:ascii="Liberation Serif" w:hAnsi="Liberation Serif" w:cs="Liberation Serif"/>
          <w:sz w:val="22"/>
          <w:szCs w:val="22"/>
          <w:lang w:val="cs-CZ"/>
        </w:rPr>
        <w:t xml:space="preserve"> j</w:t>
      </w:r>
      <w:r w:rsidRPr="00975988">
        <w:rPr>
          <w:rFonts w:ascii="Liberation Serif" w:hAnsi="Liberation Serif" w:cs="Liberation Serif"/>
          <w:sz w:val="22"/>
          <w:szCs w:val="22"/>
          <w:lang w:val="cs-CZ"/>
        </w:rPr>
        <w:t>e</w:t>
      </w:r>
      <w:r w:rsidR="00752358" w:rsidRPr="00975988">
        <w:rPr>
          <w:rFonts w:ascii="Liberation Serif" w:hAnsi="Liberation Serif" w:cs="Liberation Serif"/>
          <w:sz w:val="22"/>
          <w:szCs w:val="22"/>
          <w:lang w:val="cs-CZ"/>
        </w:rPr>
        <w:t xml:space="preserve"> povin</w:t>
      </w:r>
      <w:r w:rsidRPr="00975988">
        <w:rPr>
          <w:rFonts w:ascii="Liberation Serif" w:hAnsi="Liberation Serif" w:cs="Liberation Serif"/>
          <w:sz w:val="22"/>
          <w:szCs w:val="22"/>
          <w:lang w:val="cs-CZ"/>
        </w:rPr>
        <w:t>en</w:t>
      </w:r>
      <w:r w:rsidR="004A20AA" w:rsidRPr="00975988">
        <w:rPr>
          <w:rFonts w:ascii="Liberation Serif" w:hAnsi="Liberation Serif" w:cs="Liberation Serif"/>
          <w:sz w:val="22"/>
          <w:szCs w:val="22"/>
          <w:lang w:val="cs-CZ"/>
        </w:rPr>
        <w:t xml:space="preserve"> zprávy zpracová</w:t>
      </w:r>
      <w:r w:rsidR="00EB22EF" w:rsidRPr="00975988">
        <w:rPr>
          <w:rFonts w:ascii="Liberation Serif" w:hAnsi="Liberation Serif" w:cs="Liberation Serif"/>
          <w:sz w:val="22"/>
          <w:szCs w:val="22"/>
          <w:lang w:val="cs-CZ"/>
        </w:rPr>
        <w:t xml:space="preserve">vat a FNKV </w:t>
      </w:r>
      <w:r w:rsidR="00181116">
        <w:rPr>
          <w:rFonts w:ascii="Liberation Serif" w:hAnsi="Liberation Serif" w:cs="Liberation Serif"/>
          <w:sz w:val="22"/>
          <w:szCs w:val="22"/>
          <w:lang w:val="cs-CZ"/>
        </w:rPr>
        <w:t xml:space="preserve">předkládat 1x </w:t>
      </w:r>
      <w:proofErr w:type="gramStart"/>
      <w:r w:rsidR="00181116">
        <w:rPr>
          <w:rFonts w:ascii="Liberation Serif" w:hAnsi="Liberation Serif" w:cs="Liberation Serif"/>
          <w:sz w:val="22"/>
          <w:szCs w:val="22"/>
          <w:lang w:val="cs-CZ"/>
        </w:rPr>
        <w:t xml:space="preserve">ročně </w:t>
      </w:r>
      <w:r w:rsidR="00EB22EF" w:rsidRPr="00975988">
        <w:rPr>
          <w:rFonts w:ascii="Liberation Serif" w:hAnsi="Liberation Serif" w:cs="Liberation Serif"/>
          <w:sz w:val="22"/>
          <w:szCs w:val="22"/>
          <w:lang w:val="cs-CZ"/>
        </w:rPr>
        <w:t>,</w:t>
      </w:r>
      <w:proofErr w:type="gramEnd"/>
      <w:r w:rsidR="00EB22EF" w:rsidRPr="00975988">
        <w:rPr>
          <w:rFonts w:ascii="Liberation Serif" w:hAnsi="Liberation Serif" w:cs="Liberation Serif"/>
          <w:sz w:val="22"/>
          <w:szCs w:val="22"/>
          <w:lang w:val="cs-CZ"/>
        </w:rPr>
        <w:t xml:space="preserve"> a to vždy nejpozději do </w:t>
      </w:r>
      <w:r w:rsidR="00181116">
        <w:rPr>
          <w:rFonts w:ascii="Liberation Serif" w:hAnsi="Liberation Serif" w:cs="Liberation Serif"/>
          <w:sz w:val="22"/>
          <w:szCs w:val="22"/>
          <w:lang w:val="cs-CZ"/>
        </w:rPr>
        <w:t>31</w:t>
      </w:r>
      <w:r w:rsidR="006151E2" w:rsidRPr="00975988">
        <w:rPr>
          <w:rFonts w:ascii="Liberation Serif" w:hAnsi="Liberation Serif" w:cs="Liberation Serif"/>
          <w:sz w:val="22"/>
          <w:szCs w:val="22"/>
          <w:lang w:val="cs-CZ"/>
        </w:rPr>
        <w:t>.</w:t>
      </w:r>
      <w:r w:rsidR="00181116">
        <w:rPr>
          <w:rFonts w:ascii="Liberation Serif" w:hAnsi="Liberation Serif" w:cs="Liberation Serif"/>
          <w:sz w:val="22"/>
          <w:szCs w:val="22"/>
          <w:lang w:val="cs-CZ"/>
        </w:rPr>
        <w:t>3.</w:t>
      </w:r>
      <w:r w:rsidR="004A20AA" w:rsidRPr="00975988">
        <w:rPr>
          <w:rFonts w:ascii="Liberation Serif" w:hAnsi="Liberation Serif" w:cs="Liberation Serif"/>
          <w:sz w:val="22"/>
          <w:szCs w:val="22"/>
          <w:lang w:val="cs-CZ"/>
        </w:rPr>
        <w:t xml:space="preserve">  následující</w:t>
      </w:r>
      <w:r w:rsidR="00347095" w:rsidRPr="00975988">
        <w:rPr>
          <w:rFonts w:ascii="Liberation Serif" w:hAnsi="Liberation Serif" w:cs="Liberation Serif"/>
          <w:sz w:val="22"/>
          <w:szCs w:val="22"/>
          <w:lang w:val="cs-CZ"/>
        </w:rPr>
        <w:t>ho</w:t>
      </w:r>
      <w:r w:rsidR="00181116">
        <w:rPr>
          <w:rFonts w:ascii="Liberation Serif" w:hAnsi="Liberation Serif" w:cs="Liberation Serif"/>
          <w:sz w:val="22"/>
          <w:szCs w:val="22"/>
          <w:lang w:val="cs-CZ"/>
        </w:rPr>
        <w:t xml:space="preserve"> roku</w:t>
      </w:r>
      <w:r w:rsidR="00347095" w:rsidRPr="00975988">
        <w:rPr>
          <w:rFonts w:ascii="Liberation Serif" w:hAnsi="Liberation Serif" w:cs="Liberation Serif"/>
          <w:sz w:val="22"/>
          <w:szCs w:val="22"/>
          <w:lang w:val="cs-CZ"/>
        </w:rPr>
        <w:t xml:space="preserve"> po konci rozhodného </w:t>
      </w:r>
      <w:r w:rsidR="00BF2EFE">
        <w:rPr>
          <w:rFonts w:ascii="Liberation Serif" w:hAnsi="Liberation Serif" w:cs="Liberation Serif"/>
          <w:sz w:val="22"/>
          <w:szCs w:val="22"/>
          <w:lang w:val="cs-CZ"/>
        </w:rPr>
        <w:t>roku</w:t>
      </w:r>
      <w:r w:rsidR="004A20AA" w:rsidRPr="00975988">
        <w:rPr>
          <w:rFonts w:ascii="Liberation Serif" w:hAnsi="Liberation Serif" w:cs="Liberation Serif"/>
          <w:sz w:val="22"/>
          <w:szCs w:val="22"/>
          <w:lang w:val="cs-CZ"/>
        </w:rPr>
        <w:t xml:space="preserve">. </w:t>
      </w:r>
    </w:p>
    <w:p w14:paraId="1B4601F6" w14:textId="77777777" w:rsidR="003B65BA" w:rsidRPr="00975988" w:rsidRDefault="003B65BA"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Článek III</w:t>
      </w:r>
      <w:r w:rsidR="00CC5279" w:rsidRPr="00975988">
        <w:rPr>
          <w:rFonts w:ascii="Liberation Serif" w:hAnsi="Liberation Serif" w:cs="Liberation Serif"/>
          <w:sz w:val="22"/>
          <w:szCs w:val="22"/>
          <w:lang w:val="cs-CZ"/>
        </w:rPr>
        <w:t>.</w:t>
      </w:r>
    </w:p>
    <w:p w14:paraId="67C5EBBE" w14:textId="77777777" w:rsidR="003B65BA" w:rsidRPr="00975988" w:rsidRDefault="00EC326E"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Nájem nebytových prostor</w:t>
      </w:r>
      <w:r w:rsidR="001F76C9" w:rsidRPr="00975988">
        <w:rPr>
          <w:rFonts w:ascii="Liberation Serif" w:hAnsi="Liberation Serif" w:cs="Liberation Serif"/>
          <w:sz w:val="22"/>
          <w:szCs w:val="22"/>
          <w:lang w:val="cs-CZ"/>
        </w:rPr>
        <w:t xml:space="preserve"> a přístrojů</w:t>
      </w:r>
    </w:p>
    <w:p w14:paraId="2EF1CCC3" w14:textId="77777777" w:rsidR="00595EF3" w:rsidRPr="00975988" w:rsidRDefault="00EC326E" w:rsidP="005564EC">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Předmětem nájmu jsou</w:t>
      </w:r>
    </w:p>
    <w:p w14:paraId="0D492E88" w14:textId="6CB18ABA" w:rsidR="00A2474B" w:rsidRPr="001F255C" w:rsidRDefault="00EC326E" w:rsidP="00A2474B">
      <w:pPr>
        <w:pStyle w:val="Zkladntext"/>
        <w:numPr>
          <w:ilvl w:val="0"/>
          <w:numId w:val="16"/>
        </w:numPr>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prostory</w:t>
      </w:r>
      <w:r w:rsidR="00F4404D" w:rsidRPr="00975988">
        <w:rPr>
          <w:rFonts w:ascii="Liberation Serif" w:hAnsi="Liberation Serif" w:cs="Liberation Serif"/>
          <w:sz w:val="22"/>
          <w:szCs w:val="22"/>
          <w:lang w:val="cs-CZ"/>
        </w:rPr>
        <w:t xml:space="preserve"> sloužící k podnikání</w:t>
      </w:r>
      <w:r w:rsidRPr="00975988">
        <w:rPr>
          <w:rFonts w:ascii="Liberation Serif" w:hAnsi="Liberation Serif" w:cs="Liberation Serif"/>
          <w:sz w:val="22"/>
          <w:szCs w:val="22"/>
          <w:lang w:val="cs-CZ"/>
        </w:rPr>
        <w:t xml:space="preserve"> o celkové výměře </w:t>
      </w:r>
      <w:r w:rsidR="006151E2" w:rsidRPr="00975988">
        <w:rPr>
          <w:rFonts w:ascii="Liberation Serif" w:hAnsi="Liberation Serif" w:cs="Liberation Serif"/>
          <w:sz w:val="22"/>
          <w:szCs w:val="22"/>
          <w:lang w:val="cs-CZ"/>
        </w:rPr>
        <w:t xml:space="preserve">284 </w:t>
      </w:r>
      <w:r w:rsidRPr="00975988">
        <w:rPr>
          <w:rFonts w:ascii="Liberation Serif" w:hAnsi="Liberation Serif" w:cs="Liberation Serif"/>
          <w:sz w:val="22"/>
          <w:szCs w:val="22"/>
          <w:lang w:val="cs-CZ"/>
        </w:rPr>
        <w:t>m², které jsou specifikovány v příloze č.</w:t>
      </w:r>
      <w:r w:rsidR="00C369B5" w:rsidRPr="00975988">
        <w:rPr>
          <w:rFonts w:ascii="Liberation Serif" w:hAnsi="Liberation Serif" w:cs="Liberation Serif"/>
          <w:sz w:val="22"/>
          <w:szCs w:val="22"/>
          <w:lang w:val="cs-CZ"/>
        </w:rPr>
        <w:t xml:space="preserve"> </w:t>
      </w:r>
      <w:r w:rsidR="00D05E58" w:rsidRPr="00975988">
        <w:rPr>
          <w:rFonts w:ascii="Liberation Serif" w:hAnsi="Liberation Serif" w:cs="Liberation Serif"/>
          <w:sz w:val="22"/>
          <w:szCs w:val="22"/>
          <w:lang w:val="cs-CZ"/>
        </w:rPr>
        <w:t>2</w:t>
      </w:r>
      <w:r w:rsidR="00C369B5"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této s</w:t>
      </w:r>
      <w:r w:rsidR="00C369B5" w:rsidRPr="00975988">
        <w:rPr>
          <w:rFonts w:ascii="Liberation Serif" w:hAnsi="Liberation Serif" w:cs="Liberation Serif"/>
          <w:sz w:val="22"/>
          <w:szCs w:val="22"/>
          <w:lang w:val="cs-CZ"/>
        </w:rPr>
        <w:t>mlouvy</w:t>
      </w:r>
      <w:r w:rsidR="00484DB7" w:rsidRPr="00975988">
        <w:rPr>
          <w:rFonts w:ascii="Liberation Serif" w:hAnsi="Liberation Serif" w:cs="Liberation Serif"/>
          <w:sz w:val="22"/>
          <w:szCs w:val="22"/>
          <w:lang w:val="cs-CZ"/>
        </w:rPr>
        <w:t>, která tvoří nedílnou součást této smlouvy,</w:t>
      </w:r>
      <w:r w:rsidR="003A19D1" w:rsidRPr="00975988">
        <w:rPr>
          <w:rFonts w:ascii="Liberation Serif" w:hAnsi="Liberation Serif" w:cs="Liberation Serif"/>
          <w:sz w:val="22"/>
          <w:szCs w:val="22"/>
          <w:lang w:val="cs-CZ"/>
        </w:rPr>
        <w:t xml:space="preserve"> a jsou umístěny v</w:t>
      </w:r>
      <w:r w:rsidR="00C369B5" w:rsidRPr="00975988">
        <w:rPr>
          <w:rFonts w:ascii="Liberation Serif" w:hAnsi="Liberation Serif" w:cs="Liberation Serif"/>
          <w:sz w:val="22"/>
          <w:szCs w:val="22"/>
          <w:lang w:val="cs-CZ"/>
        </w:rPr>
        <w:t> pavilonu K </w:t>
      </w:r>
      <w:r w:rsidR="00334D3E" w:rsidRPr="00975988">
        <w:rPr>
          <w:rFonts w:ascii="Liberation Serif" w:hAnsi="Liberation Serif" w:cs="Liberation Serif"/>
          <w:sz w:val="22"/>
          <w:szCs w:val="22"/>
          <w:lang w:val="cs-CZ"/>
        </w:rPr>
        <w:t>v</w:t>
      </w:r>
      <w:r w:rsidR="00C369B5" w:rsidRPr="00975988">
        <w:rPr>
          <w:rFonts w:ascii="Liberation Serif" w:hAnsi="Liberation Serif" w:cs="Liberation Serif"/>
          <w:sz w:val="22"/>
          <w:szCs w:val="22"/>
          <w:lang w:val="cs-CZ"/>
        </w:rPr>
        <w:t xml:space="preserve"> areálu Fakultní nemocnice Královské Vinohrady, Šrobárova 1150/50, Praha 10, PSČ 100 34</w:t>
      </w:r>
      <w:r w:rsidR="00A24671" w:rsidRPr="00975988">
        <w:rPr>
          <w:rFonts w:ascii="Liberation Serif" w:hAnsi="Liberation Serif" w:cs="Liberation Serif"/>
          <w:sz w:val="22"/>
          <w:szCs w:val="22"/>
          <w:lang w:val="cs-CZ"/>
        </w:rPr>
        <w:t xml:space="preserve"> (dále jen „předmět nájmu“)</w:t>
      </w:r>
      <w:r w:rsidR="00C369B5"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FNKV jako pronajímatel prohlašuje</w:t>
      </w:r>
      <w:r w:rsidR="00A2474B" w:rsidRPr="001F255C">
        <w:rPr>
          <w:rFonts w:ascii="Liberation Serif" w:hAnsi="Liberation Serif" w:cs="Liberation Serif"/>
          <w:sz w:val="22"/>
          <w:szCs w:val="22"/>
          <w:lang w:val="cs-CZ"/>
        </w:rPr>
        <w:t xml:space="preserve"> v souladu s </w:t>
      </w:r>
      <w:proofErr w:type="spellStart"/>
      <w:r w:rsidR="00A2474B" w:rsidRPr="001F255C">
        <w:rPr>
          <w:rFonts w:ascii="Liberation Serif" w:hAnsi="Liberation Serif" w:cs="Liberation Serif"/>
          <w:sz w:val="22"/>
          <w:szCs w:val="22"/>
          <w:lang w:val="cs-CZ"/>
        </w:rPr>
        <w:t>ust</w:t>
      </w:r>
      <w:proofErr w:type="spellEnd"/>
      <w:r w:rsidR="00A2474B" w:rsidRPr="001F255C">
        <w:rPr>
          <w:rFonts w:ascii="Liberation Serif" w:hAnsi="Liberation Serif" w:cs="Liberation Serif"/>
          <w:sz w:val="22"/>
          <w:szCs w:val="22"/>
          <w:lang w:val="cs-CZ"/>
        </w:rPr>
        <w:t>. § 27 odst. 1 zákona č. 219/2000 Sb., o majetku České republiky a jejím vystupování v právních vztazích, ve znění pozdějších předpisů, že</w:t>
      </w:r>
      <w:r w:rsidR="00B1141A" w:rsidRPr="001F255C">
        <w:rPr>
          <w:rFonts w:ascii="Liberation Serif" w:hAnsi="Liberation Serif" w:cs="Liberation Serif"/>
          <w:sz w:val="22"/>
          <w:szCs w:val="22"/>
          <w:lang w:val="cs-CZ"/>
        </w:rPr>
        <w:t xml:space="preserve"> předmět nájmu </w:t>
      </w:r>
      <w:r w:rsidR="00A2474B" w:rsidRPr="001F255C">
        <w:rPr>
          <w:rFonts w:ascii="Liberation Serif" w:hAnsi="Liberation Serif" w:cs="Liberation Serif"/>
          <w:sz w:val="22"/>
          <w:szCs w:val="22"/>
          <w:lang w:val="cs-CZ"/>
        </w:rPr>
        <w:t>dočasně nepotřebuje k plnění úkolů v rámci své působnosti nebo stanoveného předm</w:t>
      </w:r>
      <w:r w:rsidR="00752358" w:rsidRPr="001F255C">
        <w:rPr>
          <w:rFonts w:ascii="Liberation Serif" w:hAnsi="Liberation Serif" w:cs="Liberation Serif"/>
          <w:sz w:val="22"/>
          <w:szCs w:val="22"/>
          <w:lang w:val="cs-CZ"/>
        </w:rPr>
        <w:t>ě</w:t>
      </w:r>
      <w:r w:rsidR="00A2474B" w:rsidRPr="001F255C">
        <w:rPr>
          <w:rFonts w:ascii="Liberation Serif" w:hAnsi="Liberation Serif" w:cs="Liberation Serif"/>
          <w:sz w:val="22"/>
          <w:szCs w:val="22"/>
          <w:lang w:val="cs-CZ"/>
        </w:rPr>
        <w:t xml:space="preserve">tu </w:t>
      </w:r>
      <w:r w:rsidR="00752358" w:rsidRPr="001F255C">
        <w:rPr>
          <w:rFonts w:ascii="Liberation Serif" w:hAnsi="Liberation Serif" w:cs="Liberation Serif"/>
          <w:sz w:val="22"/>
          <w:szCs w:val="22"/>
          <w:lang w:val="cs-CZ"/>
        </w:rPr>
        <w:t>činnosti a pronájmem bude dosaže</w:t>
      </w:r>
      <w:r w:rsidR="00A2474B" w:rsidRPr="001F255C">
        <w:rPr>
          <w:rFonts w:ascii="Liberation Serif" w:hAnsi="Liberation Serif" w:cs="Liberation Serif"/>
          <w:sz w:val="22"/>
          <w:szCs w:val="22"/>
          <w:lang w:val="cs-CZ"/>
        </w:rPr>
        <w:t>no jejich účelnějšího a hospodárnějšího využití.</w:t>
      </w:r>
      <w:r w:rsidR="00B1141A" w:rsidRPr="001F255C">
        <w:rPr>
          <w:rFonts w:ascii="Liberation Serif" w:hAnsi="Liberation Serif" w:cs="Liberation Serif"/>
          <w:sz w:val="22"/>
          <w:szCs w:val="22"/>
          <w:lang w:val="cs-CZ"/>
        </w:rPr>
        <w:t xml:space="preserve"> Partner jako nájemce je povinen užívat vymezené prostory pouze pro účel a způsobem vymezeným v této smlouvě.</w:t>
      </w:r>
      <w:r w:rsidR="003A19D1" w:rsidRPr="001F255C">
        <w:rPr>
          <w:rFonts w:ascii="Liberation Serif" w:hAnsi="Liberation Serif" w:cs="Liberation Serif"/>
          <w:sz w:val="22"/>
          <w:szCs w:val="22"/>
          <w:lang w:val="cs-CZ"/>
        </w:rPr>
        <w:t xml:space="preserve"> O dočasné nepotřebnosti majetku rozhodl ředitel FNKV rozhodnutím ze dne </w:t>
      </w:r>
      <w:r w:rsidR="00BD2D8D">
        <w:rPr>
          <w:rFonts w:ascii="Liberation Serif" w:hAnsi="Liberation Serif" w:cs="Liberation Serif"/>
          <w:sz w:val="22"/>
          <w:szCs w:val="22"/>
          <w:lang w:val="cs-CZ"/>
        </w:rPr>
        <w:t>16</w:t>
      </w:r>
      <w:r w:rsidR="003A19D1" w:rsidRPr="001F255C">
        <w:rPr>
          <w:rFonts w:ascii="Liberation Serif" w:hAnsi="Liberation Serif" w:cs="Liberation Serif"/>
          <w:sz w:val="22"/>
          <w:szCs w:val="22"/>
          <w:lang w:val="cs-CZ"/>
        </w:rPr>
        <w:t xml:space="preserve">. </w:t>
      </w:r>
      <w:r w:rsidR="00BD2D8D">
        <w:rPr>
          <w:rFonts w:ascii="Liberation Serif" w:hAnsi="Liberation Serif" w:cs="Liberation Serif"/>
          <w:sz w:val="22"/>
          <w:szCs w:val="22"/>
          <w:lang w:val="cs-CZ"/>
        </w:rPr>
        <w:t>března</w:t>
      </w:r>
      <w:r w:rsidR="003A19D1" w:rsidRPr="001F255C">
        <w:rPr>
          <w:rFonts w:ascii="Liberation Serif" w:hAnsi="Liberation Serif" w:cs="Liberation Serif"/>
          <w:sz w:val="22"/>
          <w:szCs w:val="22"/>
          <w:lang w:val="cs-CZ"/>
        </w:rPr>
        <w:t xml:space="preserve"> 20</w:t>
      </w:r>
      <w:r w:rsidR="00BD2D8D">
        <w:rPr>
          <w:rFonts w:ascii="Liberation Serif" w:hAnsi="Liberation Serif" w:cs="Liberation Serif"/>
          <w:sz w:val="22"/>
          <w:szCs w:val="22"/>
          <w:lang w:val="cs-CZ"/>
        </w:rPr>
        <w:t>20</w:t>
      </w:r>
      <w:r w:rsidR="00F83361">
        <w:rPr>
          <w:rFonts w:ascii="Liberation Serif" w:hAnsi="Liberation Serif" w:cs="Liberation Serif"/>
          <w:sz w:val="22"/>
          <w:szCs w:val="22"/>
          <w:lang w:val="cs-CZ"/>
        </w:rPr>
        <w:t>.</w:t>
      </w:r>
    </w:p>
    <w:p w14:paraId="4B8ADB24" w14:textId="77777777" w:rsidR="00595EF3" w:rsidRPr="00975988" w:rsidRDefault="00595EF3" w:rsidP="00595EF3">
      <w:pPr>
        <w:pStyle w:val="Zkladntext"/>
        <w:numPr>
          <w:ilvl w:val="0"/>
          <w:numId w:val="16"/>
        </w:numPr>
        <w:spacing w:after="160" w:line="276" w:lineRule="auto"/>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Přístrojové vybavení, které je specifikováno v příloze č. </w:t>
      </w:r>
      <w:r w:rsidR="001639ED">
        <w:rPr>
          <w:rFonts w:ascii="Liberation Serif" w:hAnsi="Liberation Serif" w:cs="Liberation Serif"/>
          <w:sz w:val="22"/>
          <w:szCs w:val="22"/>
          <w:lang w:val="cs-CZ"/>
        </w:rPr>
        <w:t>2</w:t>
      </w:r>
      <w:r w:rsidRPr="00975988">
        <w:rPr>
          <w:rFonts w:ascii="Liberation Serif" w:hAnsi="Liberation Serif" w:cs="Liberation Serif"/>
          <w:sz w:val="22"/>
          <w:szCs w:val="22"/>
          <w:lang w:val="cs-CZ"/>
        </w:rPr>
        <w:t xml:space="preserve"> této smlouvy, (dále jen „přístroje“).</w:t>
      </w:r>
    </w:p>
    <w:p w14:paraId="2905D5B6" w14:textId="19435DE8" w:rsidR="00EC326E" w:rsidRPr="00975988" w:rsidRDefault="00EC326E"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FNKV přenechává předmět nájmu Partner</w:t>
      </w:r>
      <w:r w:rsidR="00ED7A86"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 xml:space="preserve"> </w:t>
      </w:r>
      <w:r w:rsidR="00B1141A" w:rsidRPr="00975988">
        <w:rPr>
          <w:rFonts w:ascii="Liberation Serif" w:hAnsi="Liberation Serif" w:cs="Liberation Serif"/>
          <w:sz w:val="22"/>
          <w:szCs w:val="22"/>
          <w:lang w:val="cs-CZ"/>
        </w:rPr>
        <w:t>jako nájemc</w:t>
      </w:r>
      <w:r w:rsidR="00ED7A86" w:rsidRPr="00975988">
        <w:rPr>
          <w:rFonts w:ascii="Liberation Serif" w:hAnsi="Liberation Serif" w:cs="Liberation Serif"/>
          <w:sz w:val="22"/>
          <w:szCs w:val="22"/>
          <w:lang w:val="cs-CZ"/>
        </w:rPr>
        <w:t>i</w:t>
      </w:r>
      <w:r w:rsidR="00B1141A"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do</w:t>
      </w:r>
      <w:r w:rsidR="005C2615" w:rsidRPr="00975988">
        <w:rPr>
          <w:rFonts w:ascii="Liberation Serif" w:hAnsi="Liberation Serif" w:cs="Liberation Serif"/>
          <w:sz w:val="22"/>
          <w:szCs w:val="22"/>
          <w:lang w:val="cs-CZ"/>
        </w:rPr>
        <w:t xml:space="preserve"> výlučného užívání s povinností poskytnout v případě pot</w:t>
      </w:r>
      <w:r w:rsidR="00AF1BE8" w:rsidRPr="00975988">
        <w:rPr>
          <w:rFonts w:ascii="Liberation Serif" w:hAnsi="Liberation Serif" w:cs="Liberation Serif"/>
          <w:sz w:val="22"/>
          <w:szCs w:val="22"/>
          <w:lang w:val="cs-CZ"/>
        </w:rPr>
        <w:t xml:space="preserve">řeby a v nutném rozsahu partnerům </w:t>
      </w:r>
      <w:r w:rsidR="005C2615" w:rsidRPr="00975988">
        <w:rPr>
          <w:rFonts w:ascii="Liberation Serif" w:hAnsi="Liberation Serif" w:cs="Liberation Serif"/>
          <w:sz w:val="22"/>
          <w:szCs w:val="22"/>
          <w:lang w:val="cs-CZ"/>
        </w:rPr>
        <w:t xml:space="preserve">k </w:t>
      </w:r>
      <w:r w:rsidRPr="00975988">
        <w:rPr>
          <w:rFonts w:ascii="Liberation Serif" w:hAnsi="Liberation Serif" w:cs="Liberation Serif"/>
          <w:sz w:val="22"/>
          <w:szCs w:val="22"/>
          <w:lang w:val="cs-CZ"/>
        </w:rPr>
        <w:t xml:space="preserve">užívání za podmínek dohodnutých v této smlouvě a </w:t>
      </w:r>
      <w:r w:rsidR="00357C78" w:rsidRPr="00975988">
        <w:rPr>
          <w:rFonts w:ascii="Liberation Serif" w:hAnsi="Liberation Serif" w:cs="Liberation Serif"/>
          <w:sz w:val="22"/>
          <w:szCs w:val="22"/>
          <w:lang w:val="cs-CZ"/>
        </w:rPr>
        <w:t>Partn</w:t>
      </w:r>
      <w:r w:rsidR="00ED7A86" w:rsidRPr="00975988">
        <w:rPr>
          <w:rFonts w:ascii="Liberation Serif" w:hAnsi="Liberation Serif" w:cs="Liberation Serif"/>
          <w:sz w:val="22"/>
          <w:szCs w:val="22"/>
          <w:lang w:val="cs-CZ"/>
        </w:rPr>
        <w:t>er</w:t>
      </w:r>
      <w:r w:rsidRPr="00975988">
        <w:rPr>
          <w:rFonts w:ascii="Liberation Serif" w:hAnsi="Liberation Serif" w:cs="Liberation Serif"/>
          <w:sz w:val="22"/>
          <w:szCs w:val="22"/>
          <w:lang w:val="cs-CZ"/>
        </w:rPr>
        <w:t xml:space="preserve"> </w:t>
      </w:r>
      <w:r w:rsidR="00B1141A" w:rsidRPr="00975988">
        <w:rPr>
          <w:rFonts w:ascii="Liberation Serif" w:hAnsi="Liberation Serif" w:cs="Liberation Serif"/>
          <w:sz w:val="22"/>
          <w:szCs w:val="22"/>
          <w:lang w:val="cs-CZ"/>
        </w:rPr>
        <w:t>jako nájemc</w:t>
      </w:r>
      <w:r w:rsidR="00ED7A86" w:rsidRPr="00975988">
        <w:rPr>
          <w:rFonts w:ascii="Liberation Serif" w:hAnsi="Liberation Serif" w:cs="Liberation Serif"/>
          <w:sz w:val="22"/>
          <w:szCs w:val="22"/>
          <w:lang w:val="cs-CZ"/>
        </w:rPr>
        <w:t>e</w:t>
      </w:r>
      <w:r w:rsidR="00B1141A"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se zavazuj</w:t>
      </w:r>
      <w:r w:rsidR="00ED7A86"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užívat předmět nájmu pouze v souladu s touto </w:t>
      </w:r>
      <w:r w:rsidR="00357C78" w:rsidRPr="00975988">
        <w:rPr>
          <w:rFonts w:ascii="Liberation Serif" w:hAnsi="Liberation Serif" w:cs="Liberation Serif"/>
          <w:sz w:val="22"/>
          <w:szCs w:val="22"/>
          <w:lang w:val="cs-CZ"/>
        </w:rPr>
        <w:t>s</w:t>
      </w:r>
      <w:r w:rsidRPr="00975988">
        <w:rPr>
          <w:rFonts w:ascii="Liberation Serif" w:hAnsi="Liberation Serif" w:cs="Liberation Serif"/>
          <w:sz w:val="22"/>
          <w:szCs w:val="22"/>
          <w:lang w:val="cs-CZ"/>
        </w:rPr>
        <w:t xml:space="preserve">mlouvou a platit </w:t>
      </w:r>
      <w:r w:rsidR="00357C78" w:rsidRPr="00975988">
        <w:rPr>
          <w:rFonts w:ascii="Liberation Serif" w:hAnsi="Liberation Serif" w:cs="Liberation Serif"/>
          <w:sz w:val="22"/>
          <w:szCs w:val="22"/>
          <w:lang w:val="cs-CZ"/>
        </w:rPr>
        <w:t>FNKV</w:t>
      </w:r>
      <w:r w:rsidRPr="00975988">
        <w:rPr>
          <w:rFonts w:ascii="Liberation Serif" w:hAnsi="Liberation Serif" w:cs="Liberation Serif"/>
          <w:sz w:val="22"/>
          <w:szCs w:val="22"/>
          <w:lang w:val="cs-CZ"/>
        </w:rPr>
        <w:t xml:space="preserve"> řádně a včas nájemné</w:t>
      </w:r>
      <w:r w:rsidR="0013373D" w:rsidRPr="00975988">
        <w:rPr>
          <w:rFonts w:ascii="Liberation Serif" w:hAnsi="Liberation Serif" w:cs="Liberation Serif"/>
          <w:sz w:val="22"/>
          <w:szCs w:val="22"/>
          <w:lang w:val="cs-CZ"/>
        </w:rPr>
        <w:t xml:space="preserve"> a plnění spojená s užíváním předmětu nájmu</w:t>
      </w:r>
      <w:r w:rsidR="00815F30">
        <w:rPr>
          <w:rFonts w:ascii="Liberation Serif" w:hAnsi="Liberation Serif" w:cs="Liberation Serif"/>
          <w:sz w:val="22"/>
          <w:szCs w:val="22"/>
          <w:lang w:val="cs-CZ"/>
        </w:rPr>
        <w:t xml:space="preserve"> dle článku 3.9.</w:t>
      </w:r>
      <w:r w:rsidR="0013373D" w:rsidRPr="00975988">
        <w:rPr>
          <w:rFonts w:ascii="Liberation Serif" w:hAnsi="Liberation Serif" w:cs="Liberation Serif"/>
          <w:sz w:val="22"/>
          <w:szCs w:val="22"/>
          <w:lang w:val="cs-CZ"/>
        </w:rPr>
        <w:t xml:space="preserve"> (dále jen „služby“)</w:t>
      </w:r>
      <w:r w:rsidRPr="00975988">
        <w:rPr>
          <w:rFonts w:ascii="Liberation Serif" w:hAnsi="Liberation Serif" w:cs="Liberation Serif"/>
          <w:sz w:val="22"/>
          <w:szCs w:val="22"/>
          <w:lang w:val="cs-CZ"/>
        </w:rPr>
        <w:t>.</w:t>
      </w:r>
    </w:p>
    <w:p w14:paraId="5FE47497" w14:textId="77777777" w:rsidR="00EC326E" w:rsidRPr="00975988" w:rsidRDefault="00EC326E"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lastRenderedPageBreak/>
        <w:t>Partne</w:t>
      </w:r>
      <w:r w:rsidR="00ED7A86"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j</w:t>
      </w:r>
      <w:r w:rsidR="00ED7A86"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oprávněn spolu s předmětem nájmu užívat společné prostory budovy specifikované v</w:t>
      </w:r>
      <w:r w:rsidR="00357C78" w:rsidRPr="00975988">
        <w:rPr>
          <w:rFonts w:ascii="Liberation Serif" w:hAnsi="Liberation Serif" w:cs="Liberation Serif"/>
          <w:sz w:val="22"/>
          <w:szCs w:val="22"/>
          <w:lang w:val="cs-CZ"/>
        </w:rPr>
        <w:t xml:space="preserve"> příloze č. </w:t>
      </w:r>
      <w:r w:rsidR="001D3E52" w:rsidRPr="00975988">
        <w:rPr>
          <w:rFonts w:ascii="Liberation Serif" w:hAnsi="Liberation Serif" w:cs="Liberation Serif"/>
          <w:sz w:val="22"/>
          <w:szCs w:val="22"/>
          <w:lang w:val="cs-CZ"/>
        </w:rPr>
        <w:t>2</w:t>
      </w:r>
      <w:r w:rsidR="00357C78" w:rsidRPr="00975988">
        <w:rPr>
          <w:rFonts w:ascii="Liberation Serif" w:hAnsi="Liberation Serif" w:cs="Liberation Serif"/>
          <w:sz w:val="22"/>
          <w:szCs w:val="22"/>
          <w:lang w:val="cs-CZ"/>
        </w:rPr>
        <w:t xml:space="preserve"> této smlouvy</w:t>
      </w:r>
      <w:r w:rsidRPr="00975988">
        <w:rPr>
          <w:rFonts w:ascii="Liberation Serif" w:hAnsi="Liberation Serif" w:cs="Liberation Serif"/>
          <w:sz w:val="22"/>
          <w:szCs w:val="22"/>
          <w:lang w:val="cs-CZ"/>
        </w:rPr>
        <w:t xml:space="preserve">, které slouží jako přímý přístup k předmětu nájmu. </w:t>
      </w:r>
    </w:p>
    <w:p w14:paraId="5A59BE03" w14:textId="77777777" w:rsidR="00026BD6" w:rsidRPr="00975988" w:rsidRDefault="00357C78"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Účelem nájmu je užívání předmětu nájmu jako laboratoře CAB v rozsahu specifikovaném v článku II. této smlouvy. </w:t>
      </w:r>
    </w:p>
    <w:p w14:paraId="3FDB6E47" w14:textId="3D6D2FFF" w:rsidR="00FD0E74" w:rsidRPr="00975988" w:rsidRDefault="00357C78"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Nájem se uzavírá na dobu </w:t>
      </w:r>
      <w:proofErr w:type="gramStart"/>
      <w:r w:rsidRPr="00975988">
        <w:rPr>
          <w:rFonts w:ascii="Liberation Serif" w:hAnsi="Liberation Serif" w:cs="Liberation Serif"/>
          <w:sz w:val="22"/>
          <w:szCs w:val="22"/>
          <w:lang w:val="cs-CZ"/>
        </w:rPr>
        <w:t xml:space="preserve">určitou </w:t>
      </w:r>
      <w:r w:rsidR="0013373D" w:rsidRPr="00975988">
        <w:rPr>
          <w:rFonts w:ascii="Liberation Serif" w:hAnsi="Liberation Serif" w:cs="Liberation Serif"/>
          <w:sz w:val="22"/>
          <w:szCs w:val="22"/>
          <w:lang w:val="cs-CZ"/>
        </w:rPr>
        <w:t xml:space="preserve"> v</w:t>
      </w:r>
      <w:proofErr w:type="gramEnd"/>
      <w:r w:rsidR="0013373D" w:rsidRPr="00975988">
        <w:rPr>
          <w:rFonts w:ascii="Liberation Serif" w:hAnsi="Liberation Serif" w:cs="Liberation Serif"/>
          <w:sz w:val="22"/>
          <w:szCs w:val="22"/>
          <w:lang w:val="cs-CZ"/>
        </w:rPr>
        <w:t xml:space="preserve"> trvání 8 let ode dne účinnosti této smlouvy.</w:t>
      </w:r>
    </w:p>
    <w:p w14:paraId="602276ED" w14:textId="69BC6679" w:rsidR="00530968" w:rsidRPr="00975988" w:rsidRDefault="00357C78"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w:t>
      </w:r>
      <w:r w:rsidR="00ED7A86" w:rsidRPr="00975988">
        <w:rPr>
          <w:rFonts w:ascii="Liberation Serif" w:hAnsi="Liberation Serif" w:cs="Liberation Serif"/>
          <w:sz w:val="22"/>
          <w:szCs w:val="22"/>
          <w:lang w:val="cs-CZ"/>
        </w:rPr>
        <w:t>r se</w:t>
      </w:r>
      <w:r w:rsidR="00AF1BE8" w:rsidRPr="00975988">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zavazuj</w:t>
      </w:r>
      <w:r w:rsidR="00AF1BE8" w:rsidRPr="00975988">
        <w:rPr>
          <w:rFonts w:ascii="Liberation Serif" w:hAnsi="Liberation Serif" w:cs="Liberation Serif"/>
          <w:sz w:val="22"/>
          <w:szCs w:val="22"/>
          <w:lang w:val="cs-CZ"/>
        </w:rPr>
        <w:t>í</w:t>
      </w:r>
      <w:r w:rsidRPr="00975988">
        <w:rPr>
          <w:rFonts w:ascii="Liberation Serif" w:hAnsi="Liberation Serif" w:cs="Liberation Serif"/>
          <w:sz w:val="22"/>
          <w:szCs w:val="22"/>
          <w:lang w:val="cs-CZ"/>
        </w:rPr>
        <w:t xml:space="preserve"> platit nájemné v celkové výši</w:t>
      </w:r>
      <w:r w:rsidR="003C2C82" w:rsidRPr="00975988">
        <w:rPr>
          <w:rFonts w:ascii="Liberation Serif" w:hAnsi="Liberation Serif" w:cs="Liberation Serif"/>
          <w:sz w:val="22"/>
          <w:szCs w:val="22"/>
          <w:lang w:val="cs-CZ"/>
        </w:rPr>
        <w:t xml:space="preserve"> </w:t>
      </w:r>
      <w:r w:rsidR="00022EAE">
        <w:rPr>
          <w:rFonts w:ascii="Liberation Serif" w:hAnsi="Liberation Serif" w:cs="Liberation Serif"/>
          <w:sz w:val="22"/>
          <w:szCs w:val="22"/>
          <w:lang w:val="cs-CZ"/>
        </w:rPr>
        <w:t>XXX</w:t>
      </w:r>
      <w:r w:rsidR="003C2C82" w:rsidRPr="00975988">
        <w:rPr>
          <w:rFonts w:ascii="Liberation Serif" w:hAnsi="Liberation Serif" w:cs="Liberation Serif"/>
          <w:sz w:val="22"/>
          <w:szCs w:val="22"/>
          <w:lang w:val="cs-CZ"/>
        </w:rPr>
        <w:t xml:space="preserve"> Kč</w:t>
      </w:r>
      <w:r w:rsidR="004E5B2E" w:rsidRPr="00975988">
        <w:rPr>
          <w:rFonts w:ascii="Liberation Serif" w:hAnsi="Liberation Serif" w:cs="Liberation Serif"/>
          <w:sz w:val="22"/>
          <w:szCs w:val="22"/>
          <w:lang w:val="cs-CZ"/>
        </w:rPr>
        <w:t xml:space="preserve"> za m2</w:t>
      </w:r>
      <w:r w:rsidR="003C2C82" w:rsidRPr="00975988">
        <w:rPr>
          <w:rFonts w:ascii="Liberation Serif" w:hAnsi="Liberation Serif" w:cs="Liberation Serif"/>
          <w:sz w:val="22"/>
          <w:szCs w:val="22"/>
          <w:lang w:val="cs-CZ"/>
        </w:rPr>
        <w:t xml:space="preserve"> měsíčně bez DPH </w:t>
      </w:r>
      <w:r w:rsidR="00B1141A" w:rsidRPr="00975988">
        <w:rPr>
          <w:rFonts w:ascii="Liberation Serif" w:hAnsi="Liberation Serif" w:cs="Liberation Serif"/>
          <w:sz w:val="22"/>
          <w:szCs w:val="22"/>
          <w:lang w:val="cs-CZ"/>
        </w:rPr>
        <w:t xml:space="preserve">s tím, že </w:t>
      </w:r>
      <w:r w:rsidR="00AF1BE8" w:rsidRPr="00975988">
        <w:rPr>
          <w:rFonts w:ascii="Liberation Serif" w:hAnsi="Liberation Serif" w:cs="Liberation Serif"/>
          <w:sz w:val="22"/>
          <w:szCs w:val="22"/>
          <w:lang w:val="cs-CZ"/>
        </w:rPr>
        <w:t>FNKV</w:t>
      </w:r>
      <w:r w:rsidR="00B1141A" w:rsidRPr="00975988">
        <w:rPr>
          <w:rFonts w:ascii="Liberation Serif" w:hAnsi="Liberation Serif" w:cs="Liberation Serif"/>
          <w:sz w:val="22"/>
          <w:szCs w:val="22"/>
          <w:lang w:val="cs-CZ"/>
        </w:rPr>
        <w:t xml:space="preserve"> nebude </w:t>
      </w:r>
      <w:r w:rsidR="00ED7A86" w:rsidRPr="00975988">
        <w:rPr>
          <w:rFonts w:ascii="Liberation Serif" w:hAnsi="Liberation Serif" w:cs="Liberation Serif"/>
          <w:sz w:val="22"/>
          <w:szCs w:val="22"/>
          <w:lang w:val="cs-CZ"/>
        </w:rPr>
        <w:t>Partnerovi</w:t>
      </w:r>
      <w:r w:rsidR="00B1141A" w:rsidRPr="00975988">
        <w:rPr>
          <w:rFonts w:ascii="Liberation Serif" w:hAnsi="Liberation Serif" w:cs="Liberation Serif"/>
          <w:sz w:val="22"/>
          <w:szCs w:val="22"/>
          <w:lang w:val="cs-CZ"/>
        </w:rPr>
        <w:t xml:space="preserve"> účtovat DPH dle § 51 odst. 1 písm. f) zákona č. 235/2004 Sb., o dani z přidané hodnoty, ve znění pozdějších předpisů</w:t>
      </w:r>
      <w:r w:rsidR="00530968" w:rsidRPr="00975988">
        <w:rPr>
          <w:rFonts w:ascii="Liberation Serif" w:hAnsi="Liberation Serif" w:cs="Liberation Serif"/>
          <w:sz w:val="22"/>
          <w:szCs w:val="22"/>
          <w:lang w:val="cs-CZ"/>
        </w:rPr>
        <w:t>.</w:t>
      </w:r>
    </w:p>
    <w:p w14:paraId="253959D6" w14:textId="7284DE4F" w:rsidR="000975B3" w:rsidRPr="00975988" w:rsidRDefault="003C2C82"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w:t>
      </w:r>
      <w:r w:rsidR="0058426E"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se </w:t>
      </w:r>
      <w:r w:rsidR="00AF1BE8" w:rsidRPr="00975988">
        <w:rPr>
          <w:rFonts w:ascii="Liberation Serif" w:hAnsi="Liberation Serif" w:cs="Liberation Serif"/>
          <w:sz w:val="22"/>
          <w:szCs w:val="22"/>
          <w:lang w:val="cs-CZ"/>
        </w:rPr>
        <w:t xml:space="preserve">dále </w:t>
      </w:r>
      <w:r w:rsidRPr="00975988">
        <w:rPr>
          <w:rFonts w:ascii="Liberation Serif" w:hAnsi="Liberation Serif" w:cs="Liberation Serif"/>
          <w:sz w:val="22"/>
          <w:szCs w:val="22"/>
          <w:lang w:val="cs-CZ"/>
        </w:rPr>
        <w:t>zavazuj</w:t>
      </w:r>
      <w:r w:rsidR="0058426E"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platit </w:t>
      </w:r>
      <w:r w:rsidR="00517CB5" w:rsidRPr="00975988">
        <w:rPr>
          <w:rFonts w:ascii="Liberation Serif" w:hAnsi="Liberation Serif" w:cs="Liberation Serif"/>
          <w:sz w:val="22"/>
          <w:szCs w:val="22"/>
          <w:lang w:val="cs-CZ"/>
        </w:rPr>
        <w:t>nájemné</w:t>
      </w:r>
      <w:r w:rsidR="00BC2981" w:rsidRPr="00975988">
        <w:rPr>
          <w:rFonts w:ascii="Liberation Serif" w:hAnsi="Liberation Serif" w:cs="Liberation Serif"/>
          <w:sz w:val="22"/>
          <w:szCs w:val="22"/>
          <w:lang w:val="cs-CZ"/>
        </w:rPr>
        <w:t xml:space="preserve"> </w:t>
      </w:r>
      <w:proofErr w:type="gramStart"/>
      <w:r w:rsidRPr="00975988">
        <w:rPr>
          <w:rFonts w:ascii="Liberation Serif" w:hAnsi="Liberation Serif" w:cs="Liberation Serif"/>
          <w:sz w:val="22"/>
          <w:szCs w:val="22"/>
          <w:lang w:val="cs-CZ"/>
        </w:rPr>
        <w:t>v</w:t>
      </w:r>
      <w:r w:rsidR="00BC2981"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výši</w:t>
      </w:r>
      <w:proofErr w:type="gramEnd"/>
      <w:r w:rsidRPr="00975988">
        <w:rPr>
          <w:rFonts w:ascii="Liberation Serif" w:hAnsi="Liberation Serif" w:cs="Liberation Serif"/>
          <w:sz w:val="22"/>
          <w:szCs w:val="22"/>
          <w:lang w:val="cs-CZ"/>
        </w:rPr>
        <w:t xml:space="preserve"> </w:t>
      </w:r>
      <w:r w:rsidR="00022EAE">
        <w:rPr>
          <w:rFonts w:ascii="Liberation Serif" w:hAnsi="Liberation Serif" w:cs="Liberation Serif"/>
          <w:sz w:val="22"/>
          <w:szCs w:val="22"/>
          <w:lang w:val="cs-CZ"/>
        </w:rPr>
        <w:t>XXXXX</w:t>
      </w:r>
      <w:r w:rsidR="00AA0CBC" w:rsidRPr="00975988">
        <w:rPr>
          <w:rFonts w:ascii="Liberation Serif" w:hAnsi="Liberation Serif" w:cs="Liberation Serif"/>
          <w:sz w:val="22"/>
          <w:szCs w:val="22"/>
          <w:lang w:val="cs-CZ"/>
        </w:rPr>
        <w:t xml:space="preserve">- Kč </w:t>
      </w:r>
      <w:r w:rsidRPr="00975988">
        <w:rPr>
          <w:rFonts w:ascii="Liberation Serif" w:hAnsi="Liberation Serif" w:cs="Liberation Serif"/>
          <w:sz w:val="22"/>
          <w:szCs w:val="22"/>
          <w:lang w:val="cs-CZ"/>
        </w:rPr>
        <w:t xml:space="preserve">měsíčně bez DPH za využívání </w:t>
      </w:r>
      <w:r w:rsidR="00AA0CBC" w:rsidRPr="00975988">
        <w:rPr>
          <w:rFonts w:ascii="Liberation Serif" w:hAnsi="Liberation Serif" w:cs="Liberation Serif"/>
          <w:sz w:val="22"/>
          <w:szCs w:val="22"/>
          <w:lang w:val="cs-CZ"/>
        </w:rPr>
        <w:t xml:space="preserve">stávajících </w:t>
      </w:r>
      <w:r w:rsidRPr="00975988">
        <w:rPr>
          <w:rFonts w:ascii="Liberation Serif" w:hAnsi="Liberation Serif" w:cs="Liberation Serif"/>
          <w:sz w:val="22"/>
          <w:szCs w:val="22"/>
          <w:lang w:val="cs-CZ"/>
        </w:rPr>
        <w:t>přístrojů, které jsou instalovány FNKV v laboratoři CAB</w:t>
      </w:r>
      <w:r w:rsidR="00790B34" w:rsidRPr="00975988">
        <w:rPr>
          <w:rFonts w:ascii="Liberation Serif" w:hAnsi="Liberation Serif" w:cs="Liberation Serif"/>
          <w:sz w:val="22"/>
          <w:szCs w:val="22"/>
          <w:lang w:val="cs-CZ"/>
        </w:rPr>
        <w:t xml:space="preserve"> s tím, že FNKV bude k nájemnému účtovat DPH v zákonné výši</w:t>
      </w:r>
      <w:r w:rsidRPr="00975988">
        <w:rPr>
          <w:rFonts w:ascii="Liberation Serif" w:hAnsi="Liberation Serif" w:cs="Liberation Serif"/>
          <w:sz w:val="22"/>
          <w:szCs w:val="22"/>
          <w:lang w:val="cs-CZ"/>
        </w:rPr>
        <w:t>.</w:t>
      </w:r>
      <w:r w:rsidR="00AA0CBC" w:rsidRPr="00975988">
        <w:rPr>
          <w:rFonts w:ascii="Liberation Serif" w:hAnsi="Liberation Serif" w:cs="Liberation Serif"/>
          <w:sz w:val="22"/>
          <w:szCs w:val="22"/>
          <w:lang w:val="cs-CZ"/>
        </w:rPr>
        <w:t xml:space="preserve"> </w:t>
      </w:r>
    </w:p>
    <w:p w14:paraId="24382443" w14:textId="77777777" w:rsidR="002E3930" w:rsidRPr="00975988" w:rsidRDefault="002E3930"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Nájemné je splatné bezhotovostním převodem na účet FNKV uvedený v záhlaví této smlouvy </w:t>
      </w:r>
      <w:r w:rsidR="00E96BDD" w:rsidRPr="00975988">
        <w:rPr>
          <w:rFonts w:ascii="Liberation Serif" w:hAnsi="Liberation Serif" w:cs="Liberation Serif"/>
          <w:sz w:val="22"/>
          <w:szCs w:val="22"/>
          <w:lang w:val="cs-CZ"/>
        </w:rPr>
        <w:t>čtvrtletně</w:t>
      </w:r>
      <w:r w:rsidRPr="00975988">
        <w:rPr>
          <w:rFonts w:ascii="Liberation Serif" w:hAnsi="Liberation Serif" w:cs="Liberation Serif"/>
          <w:sz w:val="22"/>
          <w:szCs w:val="22"/>
          <w:lang w:val="cs-CZ"/>
        </w:rPr>
        <w:t xml:space="preserve"> dopředu, a to konkrétně k prvnímu dni období, za které se platí. </w:t>
      </w:r>
      <w:r w:rsidR="00530968" w:rsidRPr="00975988">
        <w:rPr>
          <w:rFonts w:ascii="Liberation Serif" w:hAnsi="Liberation Serif" w:cs="Liberation Serif"/>
          <w:sz w:val="22"/>
          <w:szCs w:val="22"/>
          <w:lang w:val="cs-CZ"/>
        </w:rPr>
        <w:t xml:space="preserve">Za první období bude daňový doklad (faktura) vystaven do 14 dnů ode dne účinnosti této smlouvy. </w:t>
      </w:r>
      <w:r w:rsidRPr="00975988">
        <w:rPr>
          <w:rFonts w:ascii="Liberation Serif" w:hAnsi="Liberation Serif" w:cs="Liberation Serif"/>
          <w:sz w:val="22"/>
          <w:szCs w:val="22"/>
          <w:lang w:val="cs-CZ"/>
        </w:rPr>
        <w:t>V nájemném není zahrnuta úhrada za služby související s užíváním předmětu nájmu (dále jen „služby“).</w:t>
      </w:r>
    </w:p>
    <w:p w14:paraId="18D3D6B0" w14:textId="77777777" w:rsidR="002E3930" w:rsidRPr="00975988" w:rsidRDefault="002E3930"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FNKV se zavazuje zajistit Partner</w:t>
      </w:r>
      <w:r w:rsidR="008D28EA"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 xml:space="preserve"> v souvislosti s užíváním předmětu nájmu následující služby: ústřední (dálkové) vytápění, dodávky teplé a studené vody, elektrické energie, plynu, úklid a osvětlení </w:t>
      </w:r>
      <w:r w:rsidR="007D0D0A" w:rsidRPr="00975988">
        <w:rPr>
          <w:rFonts w:ascii="Liberation Serif" w:hAnsi="Liberation Serif" w:cs="Liberation Serif"/>
          <w:sz w:val="22"/>
          <w:szCs w:val="22"/>
          <w:lang w:val="cs-CZ"/>
        </w:rPr>
        <w:t xml:space="preserve">pronajatých prostor, </w:t>
      </w:r>
      <w:r w:rsidRPr="00975988">
        <w:rPr>
          <w:rFonts w:ascii="Liberation Serif" w:hAnsi="Liberation Serif" w:cs="Liberation Serif"/>
          <w:sz w:val="22"/>
          <w:szCs w:val="22"/>
          <w:lang w:val="cs-CZ"/>
        </w:rPr>
        <w:t>společných prostor v budově, používání výtahu, odvádě</w:t>
      </w:r>
      <w:r w:rsidR="00840AB9" w:rsidRPr="00975988">
        <w:rPr>
          <w:rFonts w:ascii="Liberation Serif" w:hAnsi="Liberation Serif" w:cs="Liberation Serif"/>
          <w:sz w:val="22"/>
          <w:szCs w:val="22"/>
          <w:lang w:val="cs-CZ"/>
        </w:rPr>
        <w:t>ní odpadních vod kanalizacemi, odvoz odpadu.</w:t>
      </w:r>
    </w:p>
    <w:p w14:paraId="11DFE832" w14:textId="60379B1B" w:rsidR="007C25D5" w:rsidRPr="00975988" w:rsidRDefault="00E95F77"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w:t>
      </w:r>
      <w:r w:rsidR="008D28EA"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se zavazuj</w:t>
      </w:r>
      <w:r w:rsidR="003A19D1" w:rsidRPr="00975988">
        <w:rPr>
          <w:rFonts w:ascii="Liberation Serif" w:hAnsi="Liberation Serif" w:cs="Liberation Serif"/>
          <w:sz w:val="22"/>
          <w:szCs w:val="22"/>
          <w:lang w:val="cs-CZ"/>
        </w:rPr>
        <w:t>e</w:t>
      </w:r>
      <w:r w:rsidRPr="00975988">
        <w:rPr>
          <w:rFonts w:ascii="Liberation Serif" w:hAnsi="Liberation Serif" w:cs="Liberation Serif"/>
          <w:sz w:val="22"/>
          <w:szCs w:val="22"/>
          <w:lang w:val="cs-CZ"/>
        </w:rPr>
        <w:t xml:space="preserve"> platit FNKV zálohu na úplatu za služby uvedenou v odst. 3.9. tohoto článku </w:t>
      </w:r>
      <w:proofErr w:type="gramStart"/>
      <w:r w:rsidRPr="00975988">
        <w:rPr>
          <w:rFonts w:ascii="Liberation Serif" w:hAnsi="Liberation Serif" w:cs="Liberation Serif"/>
          <w:sz w:val="22"/>
          <w:szCs w:val="22"/>
          <w:lang w:val="cs-CZ"/>
        </w:rPr>
        <w:t>v </w:t>
      </w:r>
      <w:r w:rsidR="00026BD6" w:rsidRPr="00975988">
        <w:rPr>
          <w:rFonts w:ascii="Liberation Serif" w:hAnsi="Liberation Serif" w:cs="Liberation Serif"/>
          <w:sz w:val="22"/>
          <w:szCs w:val="22"/>
          <w:lang w:val="cs-CZ"/>
        </w:rPr>
        <w:t xml:space="preserve"> </w:t>
      </w:r>
      <w:r w:rsidR="00AA0CBC" w:rsidRPr="00975988">
        <w:rPr>
          <w:rFonts w:ascii="Liberation Serif" w:hAnsi="Liberation Serif" w:cs="Liberation Serif"/>
          <w:sz w:val="22"/>
          <w:szCs w:val="22"/>
          <w:lang w:val="cs-CZ"/>
        </w:rPr>
        <w:t>měsíční</w:t>
      </w:r>
      <w:proofErr w:type="gramEnd"/>
      <w:r w:rsidRPr="00975988">
        <w:rPr>
          <w:rFonts w:ascii="Liberation Serif" w:hAnsi="Liberation Serif" w:cs="Liberation Serif"/>
          <w:sz w:val="22"/>
          <w:szCs w:val="22"/>
          <w:lang w:val="cs-CZ"/>
        </w:rPr>
        <w:t xml:space="preserve"> výši </w:t>
      </w:r>
      <w:r w:rsidR="00022EAE">
        <w:rPr>
          <w:rFonts w:ascii="Liberation Serif" w:hAnsi="Liberation Serif" w:cs="Liberation Serif"/>
          <w:sz w:val="22"/>
          <w:szCs w:val="22"/>
          <w:lang w:val="cs-CZ"/>
        </w:rPr>
        <w:t>XXXXX</w:t>
      </w:r>
      <w:r w:rsidRPr="00975988">
        <w:rPr>
          <w:rFonts w:ascii="Liberation Serif" w:hAnsi="Liberation Serif" w:cs="Liberation Serif"/>
          <w:sz w:val="22"/>
          <w:szCs w:val="22"/>
          <w:lang w:val="cs-CZ"/>
        </w:rPr>
        <w:t xml:space="preserve"> Kč bez DPH. Záloha je splatná společně s nájemným vždy k prvnímu dni období, za které se záloha platí, bezhotovostně na účet FNKV uvedený v záhlaví této smlouvy.</w:t>
      </w:r>
    </w:p>
    <w:p w14:paraId="55DB79DD" w14:textId="77777777" w:rsidR="00E95F77" w:rsidRPr="00975988" w:rsidRDefault="00E95F77"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FNKV se zavazuje nejpozději do dvou měsíců od obdržení konečného vyúčtování dodavatelů jednotlivých služeb provést </w:t>
      </w:r>
      <w:r w:rsidR="000C038F" w:rsidRPr="00975988">
        <w:rPr>
          <w:rFonts w:ascii="Liberation Serif" w:hAnsi="Liberation Serif" w:cs="Liberation Serif"/>
          <w:sz w:val="22"/>
          <w:szCs w:val="22"/>
          <w:lang w:val="cs-CZ"/>
        </w:rPr>
        <w:t>Partnerovi</w:t>
      </w:r>
      <w:r w:rsidRPr="00975988">
        <w:rPr>
          <w:rFonts w:ascii="Liberation Serif" w:hAnsi="Liberation Serif" w:cs="Liberation Serif"/>
          <w:sz w:val="22"/>
          <w:szCs w:val="22"/>
          <w:lang w:val="cs-CZ"/>
        </w:rPr>
        <w:t xml:space="preserve"> vyúčtování jím zaplacených záloh na služby. Případný přeplatek či nedoplatek úplaty za služby je splatný 30. den po doručení vyúčtování Partner</w:t>
      </w:r>
      <w:r w:rsidR="008D28EA"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w:t>
      </w:r>
    </w:p>
    <w:p w14:paraId="5FDEF9DC" w14:textId="77777777" w:rsidR="00B55144" w:rsidRPr="00975988" w:rsidRDefault="00B55144"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Nájemné a platby za služby jsou splatné na základě daňového dokladu (faktury). Daňový doklad (faktura) musí obsahovat všechny náležitosti požadované příslušnými právními předpisy, zejména zákonem č. 235/2004 Sb., o dani z přidané hodnoty, ve znění pozdějších předpisů.</w:t>
      </w:r>
    </w:p>
    <w:p w14:paraId="08246051" w14:textId="20D722A7" w:rsidR="000C1714" w:rsidRPr="00975988" w:rsidRDefault="00486CAB"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Nájem lze ukončit způsobem a za podmínek stanovených ustanoveními § 2308 až 2</w:t>
      </w:r>
      <w:r w:rsidR="00241272" w:rsidRPr="00975988">
        <w:rPr>
          <w:rFonts w:ascii="Liberation Serif" w:hAnsi="Liberation Serif" w:cs="Liberation Serif"/>
          <w:sz w:val="22"/>
          <w:szCs w:val="22"/>
          <w:lang w:val="cs-CZ"/>
        </w:rPr>
        <w:t>3</w:t>
      </w:r>
      <w:r w:rsidRPr="00975988">
        <w:rPr>
          <w:rFonts w:ascii="Liberation Serif" w:hAnsi="Liberation Serif" w:cs="Liberation Serif"/>
          <w:sz w:val="22"/>
          <w:szCs w:val="22"/>
          <w:lang w:val="cs-CZ"/>
        </w:rPr>
        <w:t>14 občanského zákoníku. Nad rámec výše uvedeného je FNKV</w:t>
      </w:r>
      <w:r w:rsidR="00815F30">
        <w:rPr>
          <w:rFonts w:ascii="Liberation Serif" w:hAnsi="Liberation Serif" w:cs="Liberation Serif"/>
          <w:sz w:val="22"/>
          <w:szCs w:val="22"/>
          <w:lang w:val="cs-CZ"/>
        </w:rPr>
        <w:t xml:space="preserve"> </w:t>
      </w:r>
      <w:r w:rsidRPr="00975988">
        <w:rPr>
          <w:rFonts w:ascii="Liberation Serif" w:hAnsi="Liberation Serif" w:cs="Liberation Serif"/>
          <w:sz w:val="22"/>
          <w:szCs w:val="22"/>
          <w:lang w:val="cs-CZ"/>
        </w:rPr>
        <w:t>oprávněna nájem ukončit</w:t>
      </w:r>
      <w:r w:rsidR="0098676D" w:rsidRPr="00975988">
        <w:rPr>
          <w:rFonts w:ascii="Liberation Serif" w:hAnsi="Liberation Serif" w:cs="Liberation Serif"/>
          <w:sz w:val="22"/>
          <w:szCs w:val="22"/>
          <w:lang w:val="cs-CZ"/>
        </w:rPr>
        <w:t xml:space="preserve"> písemnou</w:t>
      </w:r>
      <w:r w:rsidRPr="00975988">
        <w:rPr>
          <w:rFonts w:ascii="Liberation Serif" w:hAnsi="Liberation Serif" w:cs="Liberation Serif"/>
          <w:sz w:val="22"/>
          <w:szCs w:val="22"/>
          <w:lang w:val="cs-CZ"/>
        </w:rPr>
        <w:t xml:space="preserve"> výpovědí bez výpovědní doby, pokud Partner hrubě porušuje své povinnosti dle článku II. této smlouvy. </w:t>
      </w:r>
      <w:r w:rsidR="00B77214" w:rsidRPr="00975988">
        <w:rPr>
          <w:rFonts w:ascii="Liberation Serif" w:hAnsi="Liberation Serif" w:cs="Liberation Serif"/>
          <w:sz w:val="22"/>
          <w:szCs w:val="22"/>
          <w:lang w:val="cs-CZ"/>
        </w:rPr>
        <w:t xml:space="preserve">Výpověď je účinná dnem doručení Partnerovi. </w:t>
      </w:r>
      <w:r w:rsidRPr="00975988">
        <w:rPr>
          <w:rFonts w:ascii="Liberation Serif" w:hAnsi="Liberation Serif" w:cs="Liberation Serif"/>
          <w:sz w:val="22"/>
          <w:szCs w:val="22"/>
          <w:lang w:val="cs-CZ"/>
        </w:rPr>
        <w:t>Zánikem nájmu končí platnost a účinnost této smlouvy jako celku.</w:t>
      </w:r>
    </w:p>
    <w:p w14:paraId="768FAC69" w14:textId="77777777" w:rsidR="000C1714" w:rsidRPr="00975988" w:rsidRDefault="000C1714"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Nájem zaniká i tehdy, přestanou-li platit podmínky nepotřebnosti </w:t>
      </w:r>
      <w:r w:rsidR="00F93921" w:rsidRPr="00975988">
        <w:rPr>
          <w:rFonts w:ascii="Liberation Serif" w:hAnsi="Liberation Serif" w:cs="Liberation Serif"/>
          <w:sz w:val="22"/>
          <w:szCs w:val="22"/>
          <w:lang w:val="cs-CZ"/>
        </w:rPr>
        <w:t>p</w:t>
      </w:r>
      <w:r w:rsidRPr="00975988">
        <w:rPr>
          <w:rFonts w:ascii="Liberation Serif" w:hAnsi="Liberation Serif" w:cs="Liberation Serif"/>
          <w:sz w:val="22"/>
          <w:szCs w:val="22"/>
          <w:lang w:val="cs-CZ"/>
        </w:rPr>
        <w:t xml:space="preserve">ředmětu nájmu jako majetku podle § 27 odst. 1 zákona č. 219/2000 Sb., o majetku České republiky a jejím vystupování v právních vztazích, ve znění pozdějších předpisů. </w:t>
      </w:r>
      <w:r w:rsidR="00F93921" w:rsidRPr="00975988">
        <w:rPr>
          <w:rFonts w:ascii="Liberation Serif" w:hAnsi="Liberation Serif" w:cs="Liberation Serif"/>
          <w:sz w:val="22"/>
          <w:szCs w:val="22"/>
          <w:lang w:val="cs-CZ"/>
        </w:rPr>
        <w:t>FNKV</w:t>
      </w:r>
      <w:r w:rsidRPr="00975988">
        <w:rPr>
          <w:rFonts w:ascii="Liberation Serif" w:hAnsi="Liberation Serif" w:cs="Liberation Serif"/>
          <w:sz w:val="22"/>
          <w:szCs w:val="22"/>
          <w:lang w:val="cs-CZ"/>
        </w:rPr>
        <w:t xml:space="preserve"> je povinn</w:t>
      </w:r>
      <w:r w:rsidR="00F93921" w:rsidRPr="00975988">
        <w:rPr>
          <w:rFonts w:ascii="Liberation Serif" w:hAnsi="Liberation Serif" w:cs="Liberation Serif"/>
          <w:sz w:val="22"/>
          <w:szCs w:val="22"/>
          <w:lang w:val="cs-CZ"/>
        </w:rPr>
        <w:t>a</w:t>
      </w:r>
      <w:r w:rsidRPr="00975988">
        <w:rPr>
          <w:rFonts w:ascii="Liberation Serif" w:hAnsi="Liberation Serif" w:cs="Liberation Serif"/>
          <w:sz w:val="22"/>
          <w:szCs w:val="22"/>
          <w:lang w:val="cs-CZ"/>
        </w:rPr>
        <w:t xml:space="preserve"> tuto skutečnost písemně sdělit </w:t>
      </w:r>
      <w:r w:rsidR="00F93921" w:rsidRPr="00975988">
        <w:rPr>
          <w:rFonts w:ascii="Liberation Serif" w:hAnsi="Liberation Serif" w:cs="Liberation Serif"/>
          <w:sz w:val="22"/>
          <w:szCs w:val="22"/>
          <w:lang w:val="cs-CZ"/>
        </w:rPr>
        <w:t>Partner</w:t>
      </w:r>
      <w:r w:rsidR="007E65D3"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 xml:space="preserve"> bez zbytečného odkladu.</w:t>
      </w:r>
    </w:p>
    <w:p w14:paraId="00D61FB3" w14:textId="77777777" w:rsidR="00F93921" w:rsidRPr="00975988" w:rsidRDefault="00E91C33"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V případě, že bude nájem ukončen v souladu s odst. 3.1</w:t>
      </w:r>
      <w:r w:rsidR="00B55144" w:rsidRPr="00975988">
        <w:rPr>
          <w:rFonts w:ascii="Liberation Serif" w:hAnsi="Liberation Serif" w:cs="Liberation Serif"/>
          <w:sz w:val="22"/>
          <w:szCs w:val="22"/>
          <w:lang w:val="cs-CZ"/>
        </w:rPr>
        <w:t>4</w:t>
      </w:r>
      <w:r w:rsidRPr="00975988">
        <w:rPr>
          <w:rFonts w:ascii="Liberation Serif" w:hAnsi="Liberation Serif" w:cs="Liberation Serif"/>
          <w:sz w:val="22"/>
          <w:szCs w:val="22"/>
          <w:lang w:val="cs-CZ"/>
        </w:rPr>
        <w:t xml:space="preserve">. této smlouvy předčasně, zavazuje se FNKV </w:t>
      </w:r>
      <w:r w:rsidR="00CE7697" w:rsidRPr="00975988">
        <w:rPr>
          <w:rFonts w:ascii="Liberation Serif" w:hAnsi="Liberation Serif" w:cs="Liberation Serif"/>
          <w:sz w:val="22"/>
          <w:szCs w:val="22"/>
          <w:lang w:val="cs-CZ"/>
        </w:rPr>
        <w:t xml:space="preserve">vypořádat </w:t>
      </w:r>
      <w:r w:rsidRPr="00975988">
        <w:rPr>
          <w:rFonts w:ascii="Liberation Serif" w:hAnsi="Liberation Serif" w:cs="Liberation Serif"/>
          <w:sz w:val="22"/>
          <w:szCs w:val="22"/>
          <w:lang w:val="cs-CZ"/>
        </w:rPr>
        <w:t>s Partner</w:t>
      </w:r>
      <w:r w:rsidR="007E65D3" w:rsidRPr="00975988">
        <w:rPr>
          <w:rFonts w:ascii="Liberation Serif" w:hAnsi="Liberation Serif" w:cs="Liberation Serif"/>
          <w:sz w:val="22"/>
          <w:szCs w:val="22"/>
          <w:lang w:val="cs-CZ"/>
        </w:rPr>
        <w:t>em</w:t>
      </w:r>
      <w:r w:rsidRPr="00975988">
        <w:rPr>
          <w:rFonts w:ascii="Liberation Serif" w:hAnsi="Liberation Serif" w:cs="Liberation Serif"/>
          <w:sz w:val="22"/>
          <w:szCs w:val="22"/>
          <w:lang w:val="cs-CZ"/>
        </w:rPr>
        <w:t xml:space="preserve"> </w:t>
      </w:r>
      <w:r w:rsidR="00CE7697" w:rsidRPr="00975988">
        <w:rPr>
          <w:rFonts w:ascii="Liberation Serif" w:hAnsi="Liberation Serif" w:cs="Liberation Serif"/>
          <w:sz w:val="22"/>
          <w:szCs w:val="22"/>
          <w:lang w:val="cs-CZ"/>
        </w:rPr>
        <w:t>veškeré vzájemné závazky vyplývající z této smlouvy</w:t>
      </w:r>
      <w:r w:rsidRPr="00975988">
        <w:rPr>
          <w:rFonts w:ascii="Liberation Serif" w:hAnsi="Liberation Serif" w:cs="Liberation Serif"/>
          <w:sz w:val="22"/>
          <w:szCs w:val="22"/>
          <w:lang w:val="cs-CZ"/>
        </w:rPr>
        <w:t>.</w:t>
      </w:r>
      <w:r w:rsidR="00A16DE2" w:rsidRPr="00975988">
        <w:rPr>
          <w:rFonts w:ascii="Liberation Serif" w:hAnsi="Liberation Serif" w:cs="Liberation Serif"/>
          <w:sz w:val="22"/>
          <w:szCs w:val="22"/>
          <w:lang w:val="cs-CZ"/>
        </w:rPr>
        <w:t xml:space="preserve"> Dále se FNKV zavazuje vypořádat společné projektové záměry, tak aby u žádného účastníka smlouvy nevznikla zkrácením doby užívání předmětu nájmu škoda</w:t>
      </w:r>
      <w:r w:rsidR="00CE7697" w:rsidRPr="00975988">
        <w:rPr>
          <w:rFonts w:ascii="Liberation Serif" w:hAnsi="Liberation Serif" w:cs="Liberation Serif"/>
          <w:sz w:val="22"/>
          <w:szCs w:val="22"/>
          <w:lang w:val="cs-CZ"/>
        </w:rPr>
        <w:t>.</w:t>
      </w:r>
    </w:p>
    <w:p w14:paraId="318ACAB4" w14:textId="77777777" w:rsidR="00F93921" w:rsidRPr="00975988" w:rsidRDefault="00F93921"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lastRenderedPageBreak/>
        <w:t>Účastníci smlouvy se dohodli, že FNKV předá Partner</w:t>
      </w:r>
      <w:r w:rsidR="00200FDB" w:rsidRPr="00975988">
        <w:rPr>
          <w:rFonts w:ascii="Liberation Serif" w:hAnsi="Liberation Serif" w:cs="Liberation Serif"/>
          <w:sz w:val="22"/>
          <w:szCs w:val="22"/>
          <w:lang w:val="cs-CZ"/>
        </w:rPr>
        <w:t>ovi</w:t>
      </w:r>
      <w:r w:rsidRPr="00975988">
        <w:rPr>
          <w:rFonts w:ascii="Liberation Serif" w:hAnsi="Liberation Serif" w:cs="Liberation Serif"/>
          <w:sz w:val="22"/>
          <w:szCs w:val="22"/>
          <w:lang w:val="cs-CZ"/>
        </w:rPr>
        <w:t xml:space="preserve"> a Partne</w:t>
      </w:r>
      <w:r w:rsidR="00200FDB"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od FNKV převezm</w:t>
      </w:r>
      <w:r w:rsidR="00490431" w:rsidRPr="00975988">
        <w:rPr>
          <w:rFonts w:ascii="Liberation Serif" w:hAnsi="Liberation Serif" w:cs="Liberation Serif"/>
          <w:sz w:val="22"/>
          <w:szCs w:val="22"/>
          <w:lang w:val="cs-CZ"/>
        </w:rPr>
        <w:t>ou</w:t>
      </w:r>
      <w:r w:rsidRPr="00975988">
        <w:rPr>
          <w:rFonts w:ascii="Liberation Serif" w:hAnsi="Liberation Serif" w:cs="Liberation Serif"/>
          <w:sz w:val="22"/>
          <w:szCs w:val="22"/>
          <w:lang w:val="cs-CZ"/>
        </w:rPr>
        <w:t xml:space="preserve"> předmět nájmu včetně sady klíčů.</w:t>
      </w:r>
    </w:p>
    <w:p w14:paraId="348F2978" w14:textId="77777777" w:rsidR="00F93921" w:rsidRPr="00975988" w:rsidRDefault="00F93921"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smlouvy se dohodli, že v souvislosti s ukončením nájmu podle této smlouvy Partne</w:t>
      </w:r>
      <w:r w:rsidR="00200FDB"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před</w:t>
      </w:r>
      <w:r w:rsidR="00200FDB" w:rsidRPr="00975988">
        <w:rPr>
          <w:rFonts w:ascii="Liberation Serif" w:hAnsi="Liberation Serif" w:cs="Liberation Serif"/>
          <w:sz w:val="22"/>
          <w:szCs w:val="22"/>
          <w:lang w:val="cs-CZ"/>
        </w:rPr>
        <w:t>á</w:t>
      </w:r>
      <w:r w:rsidRPr="00975988">
        <w:rPr>
          <w:rFonts w:ascii="Liberation Serif" w:hAnsi="Liberation Serif" w:cs="Liberation Serif"/>
          <w:sz w:val="22"/>
          <w:szCs w:val="22"/>
          <w:lang w:val="cs-CZ"/>
        </w:rPr>
        <w:t xml:space="preserve"> FNKV a FNKV převezme od Partner</w:t>
      </w:r>
      <w:r w:rsidR="00200FDB" w:rsidRPr="00975988">
        <w:rPr>
          <w:rFonts w:ascii="Liberation Serif" w:hAnsi="Liberation Serif" w:cs="Liberation Serif"/>
          <w:sz w:val="22"/>
          <w:szCs w:val="22"/>
          <w:lang w:val="cs-CZ"/>
        </w:rPr>
        <w:t>a</w:t>
      </w:r>
      <w:r w:rsidRPr="00975988">
        <w:rPr>
          <w:rFonts w:ascii="Liberation Serif" w:hAnsi="Liberation Serif" w:cs="Liberation Serif"/>
          <w:sz w:val="22"/>
          <w:szCs w:val="22"/>
          <w:lang w:val="cs-CZ"/>
        </w:rPr>
        <w:t xml:space="preserve"> předmět nájmu včetně sady klíčů v poslední den trvání nájmu, nedohodnou-li se účastníci smlouvy písemně jinak. </w:t>
      </w:r>
    </w:p>
    <w:p w14:paraId="7336A9E9" w14:textId="77777777" w:rsidR="00F93921" w:rsidRPr="00975988" w:rsidRDefault="00200FDB" w:rsidP="00AF1BE8">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Při skončení nájmu je</w:t>
      </w:r>
      <w:r w:rsidR="00F93921" w:rsidRPr="00975988">
        <w:rPr>
          <w:rFonts w:ascii="Liberation Serif" w:hAnsi="Liberation Serif" w:cs="Liberation Serif"/>
          <w:sz w:val="22"/>
          <w:szCs w:val="22"/>
          <w:lang w:val="cs-CZ"/>
        </w:rPr>
        <w:t xml:space="preserve"> Partne</w:t>
      </w:r>
      <w:r w:rsidRPr="00975988">
        <w:rPr>
          <w:rFonts w:ascii="Liberation Serif" w:hAnsi="Liberation Serif" w:cs="Liberation Serif"/>
          <w:sz w:val="22"/>
          <w:szCs w:val="22"/>
          <w:lang w:val="cs-CZ"/>
        </w:rPr>
        <w:t>r</w:t>
      </w:r>
      <w:r w:rsidR="00752358" w:rsidRPr="00975988">
        <w:rPr>
          <w:rFonts w:ascii="Liberation Serif" w:hAnsi="Liberation Serif" w:cs="Liberation Serif"/>
          <w:sz w:val="22"/>
          <w:szCs w:val="22"/>
          <w:lang w:val="cs-CZ"/>
        </w:rPr>
        <w:t xml:space="preserve"> povi</w:t>
      </w:r>
      <w:r w:rsidR="00F93921" w:rsidRPr="00975988">
        <w:rPr>
          <w:rFonts w:ascii="Liberation Serif" w:hAnsi="Liberation Serif" w:cs="Liberation Serif"/>
          <w:sz w:val="22"/>
          <w:szCs w:val="22"/>
          <w:lang w:val="cs-CZ"/>
        </w:rPr>
        <w:t>n</w:t>
      </w:r>
      <w:r w:rsidRPr="00975988">
        <w:rPr>
          <w:rFonts w:ascii="Liberation Serif" w:hAnsi="Liberation Serif" w:cs="Liberation Serif"/>
          <w:sz w:val="22"/>
          <w:szCs w:val="22"/>
          <w:lang w:val="cs-CZ"/>
        </w:rPr>
        <w:t>en</w:t>
      </w:r>
      <w:r w:rsidR="00F93921" w:rsidRPr="00975988">
        <w:rPr>
          <w:rFonts w:ascii="Liberation Serif" w:hAnsi="Liberation Serif" w:cs="Liberation Serif"/>
          <w:sz w:val="22"/>
          <w:szCs w:val="22"/>
          <w:lang w:val="cs-CZ"/>
        </w:rPr>
        <w:t xml:space="preserve"> předat FNKV předmět nájmu ve stavu, v jakém jej převzal</w:t>
      </w:r>
      <w:r w:rsidR="00490431" w:rsidRPr="00975988">
        <w:rPr>
          <w:rFonts w:ascii="Liberation Serif" w:hAnsi="Liberation Serif" w:cs="Liberation Serif"/>
          <w:sz w:val="22"/>
          <w:szCs w:val="22"/>
          <w:lang w:val="cs-CZ"/>
        </w:rPr>
        <w:t>i</w:t>
      </w:r>
      <w:r w:rsidR="00F93921" w:rsidRPr="00975988">
        <w:rPr>
          <w:rFonts w:ascii="Liberation Serif" w:hAnsi="Liberation Serif" w:cs="Liberation Serif"/>
          <w:sz w:val="22"/>
          <w:szCs w:val="22"/>
          <w:lang w:val="cs-CZ"/>
        </w:rPr>
        <w:t xml:space="preserve"> s přihlédnutím k běžnému opotřebení odpovídajícímu účelu jeho užívání a případným stavebním úpravám či opravám provedeným v souladu s touto smlouvou.</w:t>
      </w:r>
    </w:p>
    <w:p w14:paraId="13213284" w14:textId="77777777" w:rsidR="00520E47" w:rsidRPr="00975988" w:rsidRDefault="00F93921" w:rsidP="00112FE7">
      <w:pPr>
        <w:pStyle w:val="Zkladntext"/>
        <w:numPr>
          <w:ilvl w:val="0"/>
          <w:numId w:val="5"/>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O předání a převzetí předmětu nájmu podle předchozích odstavců bude vždy vyhotoven písemný protokol. </w:t>
      </w:r>
    </w:p>
    <w:p w14:paraId="7B9BAC2B" w14:textId="77777777" w:rsidR="00B43EEC" w:rsidRPr="00975988" w:rsidRDefault="00B43EEC"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Článek I</w:t>
      </w:r>
      <w:r w:rsidR="00CC5279" w:rsidRPr="00975988">
        <w:rPr>
          <w:rFonts w:ascii="Liberation Serif" w:hAnsi="Liberation Serif" w:cs="Liberation Serif"/>
          <w:sz w:val="22"/>
          <w:szCs w:val="22"/>
          <w:lang w:val="cs-CZ"/>
        </w:rPr>
        <w:t>V.</w:t>
      </w:r>
    </w:p>
    <w:p w14:paraId="1E28F2FF" w14:textId="77777777" w:rsidR="00EE0D83" w:rsidRPr="00975988" w:rsidRDefault="00A52A2A" w:rsidP="00EE0D83">
      <w:pPr>
        <w:pStyle w:val="Nadpis1"/>
        <w:spacing w:after="160"/>
      </w:pPr>
      <w:r w:rsidRPr="00975988">
        <w:rPr>
          <w:rFonts w:ascii="Liberation Serif" w:hAnsi="Liberation Serif" w:cs="Liberation Serif"/>
          <w:sz w:val="22"/>
          <w:szCs w:val="22"/>
          <w:lang w:val="cs-CZ"/>
        </w:rPr>
        <w:t>Ochrana důvěrných informací</w:t>
      </w:r>
    </w:p>
    <w:p w14:paraId="23FEE067" w14:textId="037FCF7A" w:rsidR="00633F72" w:rsidRPr="00975988" w:rsidRDefault="008130BF" w:rsidP="000D5FF7">
      <w:pPr>
        <w:pStyle w:val="Zkladntext"/>
        <w:numPr>
          <w:ilvl w:val="0"/>
          <w:numId w:val="6"/>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Důvěrnými informacemi se pro účely této smlouvy rozumí veškeré informace poskytnuté si účastníky smlouvy v rámci spolupráce, zejména pak informace o technických řešeních, postupech a procesech, know-how, jakož i jiné informace označené </w:t>
      </w:r>
      <w:r w:rsidR="008D2E3E" w:rsidRPr="00975988">
        <w:rPr>
          <w:rFonts w:ascii="Liberation Serif" w:hAnsi="Liberation Serif" w:cs="Liberation Serif"/>
          <w:sz w:val="22"/>
          <w:szCs w:val="22"/>
          <w:lang w:val="cs-CZ"/>
        </w:rPr>
        <w:t xml:space="preserve">výslovně za </w:t>
      </w:r>
      <w:r w:rsidRPr="00975988">
        <w:rPr>
          <w:rFonts w:ascii="Liberation Serif" w:hAnsi="Liberation Serif" w:cs="Liberation Serif"/>
          <w:sz w:val="22"/>
          <w:szCs w:val="22"/>
          <w:lang w:val="cs-CZ"/>
        </w:rPr>
        <w:t>důvěrné.</w:t>
      </w:r>
    </w:p>
    <w:p w14:paraId="03F39900" w14:textId="77777777" w:rsidR="008130BF" w:rsidRPr="00975988" w:rsidRDefault="008D2E3E" w:rsidP="000D5FF7">
      <w:pPr>
        <w:pStyle w:val="Zkladntext"/>
        <w:numPr>
          <w:ilvl w:val="0"/>
          <w:numId w:val="6"/>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Účastníci smlouvy se výslovně zavazují zachovávat mlčenlivost o důvěrných informacích, zejména se tím rozumí zdržet se jakéhokoliv jednání, kterým by důvěrné informace byly zveřejněny, šířeny, reprodukovány či poskytnuty třetí osobě či využity pro jiný účel, než pro který byly zpřístupněny. K jakémukoli poskytnutí důvěrných informací ve prospěch třetí osoby musí si účastník smlouvy vyžádat předchozí písemný souhlas </w:t>
      </w:r>
      <w:r w:rsidR="0049293F" w:rsidRPr="00975988">
        <w:rPr>
          <w:rFonts w:ascii="Liberation Serif" w:hAnsi="Liberation Serif" w:cs="Liberation Serif"/>
          <w:sz w:val="22"/>
          <w:szCs w:val="22"/>
          <w:lang w:val="cs-CZ"/>
        </w:rPr>
        <w:t>ostatních</w:t>
      </w:r>
      <w:r w:rsidRPr="00975988">
        <w:rPr>
          <w:rFonts w:ascii="Liberation Serif" w:hAnsi="Liberation Serif" w:cs="Liberation Serif"/>
          <w:sz w:val="22"/>
          <w:szCs w:val="22"/>
          <w:lang w:val="cs-CZ"/>
        </w:rPr>
        <w:t xml:space="preserve"> účastníka smlouvy. </w:t>
      </w:r>
      <w:r w:rsidR="00855F73" w:rsidRPr="00975988">
        <w:rPr>
          <w:rFonts w:ascii="Liberation Serif" w:hAnsi="Liberation Serif" w:cs="Liberation Serif"/>
          <w:sz w:val="22"/>
          <w:szCs w:val="22"/>
          <w:lang w:val="cs-CZ"/>
        </w:rPr>
        <w:t>FNKV však neodpovídá za ochr</w:t>
      </w:r>
      <w:r w:rsidR="00800E33" w:rsidRPr="00975988">
        <w:rPr>
          <w:rFonts w:ascii="Liberation Serif" w:hAnsi="Liberation Serif" w:cs="Liberation Serif"/>
          <w:sz w:val="22"/>
          <w:szCs w:val="22"/>
          <w:lang w:val="cs-CZ"/>
        </w:rPr>
        <w:t>anu důvěrných informací Partnera</w:t>
      </w:r>
      <w:r w:rsidR="00855F73" w:rsidRPr="00975988">
        <w:rPr>
          <w:rFonts w:ascii="Liberation Serif" w:hAnsi="Liberation Serif" w:cs="Liberation Serif"/>
          <w:sz w:val="22"/>
          <w:szCs w:val="22"/>
          <w:lang w:val="cs-CZ"/>
        </w:rPr>
        <w:t xml:space="preserve"> ve vztahu k dalším subjektům účastným na provozu laboratoře CAB, pokud Partne</w:t>
      </w:r>
      <w:r w:rsidR="00800E33" w:rsidRPr="00975988">
        <w:rPr>
          <w:rFonts w:ascii="Liberation Serif" w:hAnsi="Liberation Serif" w:cs="Liberation Serif"/>
          <w:sz w:val="22"/>
          <w:szCs w:val="22"/>
          <w:lang w:val="cs-CZ"/>
        </w:rPr>
        <w:t>r</w:t>
      </w:r>
      <w:r w:rsidR="0049293F" w:rsidRPr="00975988">
        <w:rPr>
          <w:rFonts w:ascii="Liberation Serif" w:hAnsi="Liberation Serif" w:cs="Liberation Serif"/>
          <w:sz w:val="22"/>
          <w:szCs w:val="22"/>
          <w:lang w:val="cs-CZ"/>
        </w:rPr>
        <w:t xml:space="preserve"> samostatně nepřijmou</w:t>
      </w:r>
      <w:r w:rsidR="00855F73" w:rsidRPr="00975988">
        <w:rPr>
          <w:rFonts w:ascii="Liberation Serif" w:hAnsi="Liberation Serif" w:cs="Liberation Serif"/>
          <w:sz w:val="22"/>
          <w:szCs w:val="22"/>
          <w:lang w:val="cs-CZ"/>
        </w:rPr>
        <w:t xml:space="preserve"> dostatečná opatření k ochraně svých důvěrných informací při společném využívání laboratoře CAB s těmito třetími subjekty. </w:t>
      </w:r>
      <w:r w:rsidR="008130BF" w:rsidRPr="00975988">
        <w:rPr>
          <w:rFonts w:ascii="Liberation Serif" w:hAnsi="Liberation Serif" w:cs="Liberation Serif"/>
          <w:sz w:val="22"/>
          <w:szCs w:val="22"/>
          <w:lang w:val="cs-CZ"/>
        </w:rPr>
        <w:t>Dílčí smlouvy upraví povinnosti a práva účastníků smlouvy ohledně důvěrných informací ve vztahu ke konkrétním projektům.</w:t>
      </w:r>
    </w:p>
    <w:p w14:paraId="334156B7" w14:textId="1CF675C8" w:rsidR="009F5CA7" w:rsidRPr="00975988" w:rsidRDefault="008130BF" w:rsidP="009F5CA7">
      <w:pPr>
        <w:pStyle w:val="Zkladntext"/>
        <w:numPr>
          <w:ilvl w:val="0"/>
          <w:numId w:val="6"/>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Důvěrné informace jsou ve výlučném vlastnictví toho účastníka smlouvy, který je poskytl</w:t>
      </w:r>
      <w:r w:rsidR="00887FCB">
        <w:rPr>
          <w:rFonts w:ascii="Liberation Serif" w:hAnsi="Liberation Serif" w:cs="Liberation Serif"/>
          <w:sz w:val="22"/>
          <w:szCs w:val="22"/>
          <w:lang w:val="cs-CZ"/>
        </w:rPr>
        <w:t xml:space="preserve"> a představují jeho obchodní tajemství</w:t>
      </w:r>
      <w:r w:rsidR="008D2E3E" w:rsidRPr="00975988">
        <w:rPr>
          <w:rFonts w:ascii="Liberation Serif" w:hAnsi="Liberation Serif" w:cs="Liberation Serif"/>
          <w:sz w:val="22"/>
          <w:szCs w:val="22"/>
          <w:lang w:val="cs-CZ"/>
        </w:rPr>
        <w:t>.</w:t>
      </w:r>
    </w:p>
    <w:p w14:paraId="6CA8696B" w14:textId="77777777" w:rsidR="00633F72" w:rsidRPr="00975988" w:rsidRDefault="00633F72" w:rsidP="00633F72">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Článek V.</w:t>
      </w:r>
    </w:p>
    <w:p w14:paraId="13E11DE4" w14:textId="77777777" w:rsidR="001C34C0" w:rsidRPr="00975988" w:rsidRDefault="005C72C5" w:rsidP="00931D94">
      <w:pPr>
        <w:pStyle w:val="Nadpis1"/>
        <w:spacing w:after="160"/>
        <w:rPr>
          <w:rFonts w:ascii="Liberation Serif" w:hAnsi="Liberation Serif" w:cs="Liberation Serif"/>
          <w:sz w:val="22"/>
          <w:szCs w:val="22"/>
          <w:lang w:val="cs-CZ"/>
        </w:rPr>
      </w:pPr>
      <w:r w:rsidRPr="00975988">
        <w:rPr>
          <w:rFonts w:ascii="Liberation Serif" w:hAnsi="Liberation Serif" w:cs="Liberation Serif"/>
          <w:sz w:val="22"/>
          <w:szCs w:val="22"/>
          <w:lang w:val="cs-CZ"/>
        </w:rPr>
        <w:t>Závěrečná ustanovení</w:t>
      </w:r>
    </w:p>
    <w:p w14:paraId="3E447C95" w14:textId="77777777" w:rsidR="00CC5279" w:rsidRPr="00975988" w:rsidRDefault="005C72C5" w:rsidP="000D5FF7">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Tato smlouva je platná dnem jejího podpisu účastníky smlouvy.</w:t>
      </w:r>
      <w:r w:rsidR="009F5CA7" w:rsidRPr="00975988">
        <w:rPr>
          <w:rFonts w:ascii="Liberation Serif" w:hAnsi="Liberation Serif" w:cs="Liberation Serif"/>
          <w:sz w:val="22"/>
          <w:szCs w:val="22"/>
          <w:lang w:val="cs-CZ"/>
        </w:rPr>
        <w:t xml:space="preserve"> Účinnosti tato smlouva nabývá dnem uveřejnění v registru smluv podle zákona č. 340/2015 Sb., o zvláštních podmínkách účinnosti některých smluv, uveřejňování těchto smluv a o registru smluv (zákon o registru smluv), ve znění pozdějších předpisů. Tuto smlouvu uveřejní v registru smluv FNKV.</w:t>
      </w:r>
    </w:p>
    <w:p w14:paraId="646C4847" w14:textId="77777777" w:rsidR="005C72C5" w:rsidRPr="00975988" w:rsidRDefault="005C72C5" w:rsidP="005C72C5">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Partne</w:t>
      </w:r>
      <w:r w:rsidR="001F019B" w:rsidRPr="00975988">
        <w:rPr>
          <w:rFonts w:ascii="Liberation Serif" w:hAnsi="Liberation Serif" w:cs="Liberation Serif"/>
          <w:sz w:val="22"/>
          <w:szCs w:val="22"/>
          <w:lang w:val="cs-CZ"/>
        </w:rPr>
        <w:t>r</w:t>
      </w:r>
      <w:r w:rsidRPr="00975988">
        <w:rPr>
          <w:rFonts w:ascii="Liberation Serif" w:hAnsi="Liberation Serif" w:cs="Liberation Serif"/>
          <w:sz w:val="22"/>
          <w:szCs w:val="22"/>
          <w:lang w:val="cs-CZ"/>
        </w:rPr>
        <w:t xml:space="preserve"> </w:t>
      </w:r>
      <w:r w:rsidR="00950CA0" w:rsidRPr="00975988">
        <w:rPr>
          <w:rFonts w:ascii="Liberation Serif" w:hAnsi="Liberation Serif" w:cs="Liberation Serif"/>
          <w:sz w:val="22"/>
          <w:szCs w:val="22"/>
          <w:lang w:val="cs-CZ"/>
        </w:rPr>
        <w:t>na sebe přebír</w:t>
      </w:r>
      <w:r w:rsidR="0049293F" w:rsidRPr="00975988">
        <w:rPr>
          <w:rFonts w:ascii="Liberation Serif" w:hAnsi="Liberation Serif" w:cs="Liberation Serif"/>
          <w:sz w:val="22"/>
          <w:szCs w:val="22"/>
          <w:lang w:val="cs-CZ"/>
        </w:rPr>
        <w:t>ají</w:t>
      </w:r>
      <w:r w:rsidR="00950CA0" w:rsidRPr="00975988">
        <w:rPr>
          <w:rFonts w:ascii="Liberation Serif" w:hAnsi="Liberation Serif" w:cs="Liberation Serif"/>
          <w:sz w:val="22"/>
          <w:szCs w:val="22"/>
          <w:lang w:val="cs-CZ"/>
        </w:rPr>
        <w:t xml:space="preserve"> nebezpečí změny okolností ve smyslu § 1765 odst. </w:t>
      </w:r>
      <w:r w:rsidR="00950CA0" w:rsidRPr="00975988">
        <w:rPr>
          <w:rFonts w:ascii="Liberation Serif" w:hAnsi="Liberation Serif" w:cs="Liberation Serif"/>
          <w:sz w:val="22"/>
          <w:szCs w:val="22"/>
        </w:rPr>
        <w:t xml:space="preserve">2 </w:t>
      </w:r>
      <w:proofErr w:type="spellStart"/>
      <w:r w:rsidR="00950CA0" w:rsidRPr="00975988">
        <w:rPr>
          <w:rFonts w:ascii="Liberation Serif" w:hAnsi="Liberation Serif" w:cs="Liberation Serif"/>
          <w:sz w:val="22"/>
          <w:szCs w:val="22"/>
        </w:rPr>
        <w:t>občanského</w:t>
      </w:r>
      <w:proofErr w:type="spellEnd"/>
      <w:r w:rsidR="00950CA0" w:rsidRPr="00975988">
        <w:rPr>
          <w:rFonts w:ascii="Liberation Serif" w:hAnsi="Liberation Serif" w:cs="Liberation Serif"/>
          <w:sz w:val="22"/>
          <w:szCs w:val="22"/>
        </w:rPr>
        <w:t xml:space="preserve"> </w:t>
      </w:r>
      <w:proofErr w:type="spellStart"/>
      <w:r w:rsidR="00950CA0" w:rsidRPr="00975988">
        <w:rPr>
          <w:rFonts w:ascii="Liberation Serif" w:hAnsi="Liberation Serif" w:cs="Liberation Serif"/>
          <w:sz w:val="22"/>
          <w:szCs w:val="22"/>
        </w:rPr>
        <w:t>zákoníku</w:t>
      </w:r>
      <w:proofErr w:type="spellEnd"/>
      <w:r w:rsidR="00950CA0" w:rsidRPr="00975988">
        <w:rPr>
          <w:rFonts w:ascii="Liberation Serif" w:hAnsi="Liberation Serif" w:cs="Liberation Serif"/>
          <w:sz w:val="22"/>
          <w:szCs w:val="22"/>
        </w:rPr>
        <w:t>.</w:t>
      </w:r>
      <w:r w:rsidR="00855F73" w:rsidRPr="00975988">
        <w:rPr>
          <w:rFonts w:ascii="Liberation Serif" w:hAnsi="Liberation Serif" w:cs="Liberation Serif"/>
          <w:sz w:val="22"/>
          <w:szCs w:val="22"/>
        </w:rPr>
        <w:t xml:space="preserve"> </w:t>
      </w:r>
    </w:p>
    <w:p w14:paraId="291DB811" w14:textId="77777777" w:rsidR="00504DAE" w:rsidRPr="00975988" w:rsidRDefault="00504DAE" w:rsidP="005C72C5">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smlouv</w:t>
      </w:r>
      <w:r w:rsidR="00752358" w:rsidRPr="00975988">
        <w:rPr>
          <w:rFonts w:ascii="Liberation Serif" w:hAnsi="Liberation Serif" w:cs="Liberation Serif"/>
          <w:sz w:val="22"/>
          <w:szCs w:val="22"/>
          <w:lang w:val="cs-CZ"/>
        </w:rPr>
        <w:t>y vylučují uplatnění ustanovení</w:t>
      </w:r>
      <w:r w:rsidRPr="00975988">
        <w:rPr>
          <w:rFonts w:ascii="Liberation Serif" w:hAnsi="Liberation Serif" w:cs="Liberation Serif"/>
          <w:sz w:val="22"/>
          <w:szCs w:val="22"/>
          <w:lang w:val="cs-CZ"/>
        </w:rPr>
        <w:t xml:space="preserve"> § 1740, § 1757 odst. 2, odst. 3 občanského zákoníku.</w:t>
      </w:r>
    </w:p>
    <w:p w14:paraId="742B29B5" w14:textId="77777777" w:rsidR="00950CA0" w:rsidRPr="00975988" w:rsidRDefault="00950CA0" w:rsidP="005C72C5">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Účastníci smlouvy se dohodli, že nepřevedou práva a povinností z této smlouvy na třetí osobu bez přechozího písemného souhlasu </w:t>
      </w:r>
      <w:r w:rsidR="0049293F" w:rsidRPr="00975988">
        <w:rPr>
          <w:rFonts w:ascii="Liberation Serif" w:hAnsi="Liberation Serif" w:cs="Liberation Serif"/>
          <w:sz w:val="22"/>
          <w:szCs w:val="22"/>
          <w:lang w:val="cs-CZ"/>
        </w:rPr>
        <w:t>ostatních</w:t>
      </w:r>
      <w:r w:rsidRPr="00975988">
        <w:rPr>
          <w:rFonts w:ascii="Liberation Serif" w:hAnsi="Liberation Serif" w:cs="Liberation Serif"/>
          <w:sz w:val="22"/>
          <w:szCs w:val="22"/>
          <w:lang w:val="cs-CZ"/>
        </w:rPr>
        <w:t xml:space="preserve"> účastník</w:t>
      </w:r>
      <w:r w:rsidR="0049293F" w:rsidRPr="00975988">
        <w:rPr>
          <w:rFonts w:ascii="Liberation Serif" w:hAnsi="Liberation Serif" w:cs="Liberation Serif"/>
          <w:sz w:val="22"/>
          <w:szCs w:val="22"/>
          <w:lang w:val="cs-CZ"/>
        </w:rPr>
        <w:t>ů</w:t>
      </w:r>
      <w:r w:rsidRPr="00975988">
        <w:rPr>
          <w:rFonts w:ascii="Liberation Serif" w:hAnsi="Liberation Serif" w:cs="Liberation Serif"/>
          <w:sz w:val="22"/>
          <w:szCs w:val="22"/>
          <w:lang w:val="cs-CZ"/>
        </w:rPr>
        <w:t xml:space="preserve"> smlouvy.</w:t>
      </w:r>
    </w:p>
    <w:p w14:paraId="36EBF42C" w14:textId="77777777" w:rsidR="00950CA0" w:rsidRPr="00975988" w:rsidRDefault="00950CA0" w:rsidP="005C72C5">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Tato smlouva a právní vztahy jí založené se řídí zejména zákonem č. 89/2012., občanským zákoníkem, ve znění pozdějších předpisů.</w:t>
      </w:r>
    </w:p>
    <w:p w14:paraId="150319B9" w14:textId="77777777" w:rsidR="005C72C5" w:rsidRPr="00975988" w:rsidRDefault="005C72C5" w:rsidP="005C72C5">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lastRenderedPageBreak/>
        <w:t xml:space="preserve">Všechny spory vznikající z této smlouvy a v souvislosti s ní budou řešeny smírnou cestou. V případě neúspěchu mimosoudního jednání budou </w:t>
      </w:r>
      <w:r w:rsidR="00855F73" w:rsidRPr="00975988">
        <w:rPr>
          <w:rFonts w:ascii="Liberation Serif" w:hAnsi="Liberation Serif" w:cs="Liberation Serif"/>
          <w:sz w:val="22"/>
          <w:szCs w:val="22"/>
          <w:lang w:val="cs-CZ"/>
        </w:rPr>
        <w:t xml:space="preserve">spory </w:t>
      </w:r>
      <w:r w:rsidRPr="00975988">
        <w:rPr>
          <w:rFonts w:ascii="Liberation Serif" w:hAnsi="Liberation Serif" w:cs="Liberation Serif"/>
          <w:sz w:val="22"/>
          <w:szCs w:val="22"/>
          <w:lang w:val="cs-CZ"/>
        </w:rPr>
        <w:t xml:space="preserve">předkládány k rozhodnutí místně a věcné příslušným soudům. </w:t>
      </w:r>
    </w:p>
    <w:p w14:paraId="32FE8A9A" w14:textId="77777777" w:rsidR="0092708B" w:rsidRPr="00975988" w:rsidRDefault="0092708B" w:rsidP="0092708B">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Jakékoliv změny, doplňky a dodatky této smlouvy je možno činit pouze formou písemných dodatků, </w:t>
      </w:r>
      <w:proofErr w:type="gramStart"/>
      <w:r w:rsidRPr="00975988">
        <w:rPr>
          <w:rFonts w:ascii="Liberation Serif" w:hAnsi="Liberation Serif" w:cs="Liberation Serif"/>
          <w:sz w:val="22"/>
          <w:szCs w:val="22"/>
          <w:lang w:val="cs-CZ"/>
        </w:rPr>
        <w:t xml:space="preserve">nestanoví </w:t>
      </w:r>
      <w:proofErr w:type="spellStart"/>
      <w:r w:rsidRPr="00975988">
        <w:rPr>
          <w:rFonts w:ascii="Liberation Serif" w:hAnsi="Liberation Serif" w:cs="Liberation Serif"/>
          <w:sz w:val="22"/>
          <w:szCs w:val="22"/>
          <w:lang w:val="cs-CZ"/>
        </w:rPr>
        <w:t>li</w:t>
      </w:r>
      <w:proofErr w:type="spellEnd"/>
      <w:proofErr w:type="gramEnd"/>
      <w:r w:rsidRPr="00975988">
        <w:rPr>
          <w:rFonts w:ascii="Liberation Serif" w:hAnsi="Liberation Serif" w:cs="Liberation Serif"/>
          <w:sz w:val="22"/>
          <w:szCs w:val="22"/>
          <w:lang w:val="cs-CZ"/>
        </w:rPr>
        <w:t xml:space="preserve"> tato smlouva výslovně jinak.</w:t>
      </w:r>
    </w:p>
    <w:p w14:paraId="6A17F8DB" w14:textId="77777777" w:rsidR="005C72C5" w:rsidRPr="00975988" w:rsidRDefault="0092708B" w:rsidP="000D5FF7">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Tato smlouva je sepsána ve </w:t>
      </w:r>
      <w:r w:rsidR="00292AE2">
        <w:rPr>
          <w:rFonts w:ascii="Liberation Serif" w:hAnsi="Liberation Serif" w:cs="Liberation Serif"/>
          <w:sz w:val="22"/>
          <w:szCs w:val="22"/>
          <w:lang w:val="cs-CZ"/>
        </w:rPr>
        <w:t>dvou</w:t>
      </w:r>
      <w:r w:rsidRPr="00975988">
        <w:rPr>
          <w:rFonts w:ascii="Liberation Serif" w:hAnsi="Liberation Serif" w:cs="Liberation Serif"/>
          <w:sz w:val="22"/>
          <w:szCs w:val="22"/>
          <w:lang w:val="cs-CZ"/>
        </w:rPr>
        <w:t xml:space="preserve"> vyhotoveních s platností originálu, přičemž každému účastníkovi smlouvy náleží jedno vyhotovení.</w:t>
      </w:r>
    </w:p>
    <w:p w14:paraId="34B2CB44" w14:textId="77777777" w:rsidR="00151D4A" w:rsidRPr="00975988" w:rsidRDefault="00151D4A" w:rsidP="000D5FF7">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Tato smlouva obsahuje úplné ujednání o předmětu smlouvy a všech náležitostech, které účastníci smlouvy měli a chtěli ve smlouvě ujednat, a které považují za důležité pro závaznost této smlouvy.</w:t>
      </w:r>
    </w:p>
    <w:p w14:paraId="4A2CC426" w14:textId="77777777" w:rsidR="00151D4A" w:rsidRPr="00975988" w:rsidRDefault="00151D4A" w:rsidP="00151D4A">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 xml:space="preserve">Ukáže-li se některé z ustanovení této smlouvy neplatným, posoudí se vliv této vady na ostatní ustanovení této smlouvy podle § 576 občanského zákoníku; to platí obdobně pro případ zdánlivého (nicotného) ustanovení této smlouvy. </w:t>
      </w:r>
    </w:p>
    <w:p w14:paraId="326DB47B" w14:textId="77777777" w:rsidR="00151D4A" w:rsidRPr="00975988" w:rsidRDefault="00151D4A" w:rsidP="00151D4A">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Pokud jakákoli část závazku podle této smlouvy je nebo se stane neplatnou, zdánlivou či nevymahatelnou, nebude to mít vliv na platnost a vymahatelnost ostatních závazků podle této smlouvy a účastníci smlouvy se zavazují nahradit takovouto neplatnou, zdánlivou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účastníci smlouvy učiní vše pro to, aby takové ustanovení bylo do této smlouvy doplněno.</w:t>
      </w:r>
    </w:p>
    <w:p w14:paraId="35B1A1E2" w14:textId="77777777" w:rsidR="0039578E" w:rsidRPr="00975988" w:rsidRDefault="00504DAE" w:rsidP="0039578E">
      <w:pPr>
        <w:pStyle w:val="Zkladntext"/>
        <w:numPr>
          <w:ilvl w:val="0"/>
          <w:numId w:val="11"/>
        </w:numPr>
        <w:spacing w:after="160" w:line="276" w:lineRule="auto"/>
        <w:ind w:left="0" w:hanging="567"/>
        <w:jc w:val="both"/>
        <w:rPr>
          <w:rFonts w:ascii="Liberation Serif" w:hAnsi="Liberation Serif" w:cs="Liberation Serif"/>
          <w:sz w:val="22"/>
          <w:szCs w:val="22"/>
          <w:lang w:val="cs-CZ"/>
        </w:rPr>
      </w:pPr>
      <w:proofErr w:type="gramStart"/>
      <w:r w:rsidRPr="00975988">
        <w:rPr>
          <w:rFonts w:ascii="Liberation Serif" w:hAnsi="Liberation Serif" w:cs="Liberation Serif"/>
          <w:b/>
          <w:sz w:val="22"/>
          <w:szCs w:val="22"/>
          <w:lang w:val="cs-CZ"/>
        </w:rPr>
        <w:t>Přílohy:</w:t>
      </w:r>
      <w:r w:rsidR="0039578E" w:rsidRPr="00975988">
        <w:rPr>
          <w:rFonts w:ascii="Liberation Serif" w:hAnsi="Liberation Serif" w:cs="Liberation Serif"/>
          <w:sz w:val="22"/>
          <w:szCs w:val="22"/>
          <w:lang w:val="cs-CZ"/>
        </w:rPr>
        <w:t>,</w:t>
      </w:r>
      <w:proofErr w:type="gramEnd"/>
      <w:r w:rsidR="0039578E" w:rsidRPr="00975988">
        <w:rPr>
          <w:rFonts w:ascii="Liberation Serif" w:hAnsi="Liberation Serif" w:cs="Liberation Serif"/>
          <w:sz w:val="22"/>
          <w:szCs w:val="22"/>
          <w:lang w:val="cs-CZ"/>
        </w:rPr>
        <w:t xml:space="preserve"> č</w:t>
      </w:r>
      <w:r w:rsidR="0035030B" w:rsidRPr="00975988">
        <w:rPr>
          <w:rFonts w:ascii="Liberation Serif" w:hAnsi="Liberation Serif" w:cs="Liberation Serif"/>
          <w:sz w:val="22"/>
          <w:szCs w:val="22"/>
          <w:lang w:val="cs-CZ"/>
        </w:rPr>
        <w:t xml:space="preserve">. </w:t>
      </w:r>
      <w:r w:rsidR="001639ED">
        <w:rPr>
          <w:rFonts w:ascii="Liberation Serif" w:hAnsi="Liberation Serif" w:cs="Liberation Serif"/>
          <w:sz w:val="22"/>
          <w:szCs w:val="22"/>
          <w:lang w:val="cs-CZ"/>
        </w:rPr>
        <w:t>1</w:t>
      </w:r>
      <w:r w:rsidR="0039578E" w:rsidRPr="00975988">
        <w:rPr>
          <w:rFonts w:ascii="Liberation Serif" w:hAnsi="Liberation Serif" w:cs="Liberation Serif"/>
          <w:sz w:val="22"/>
          <w:szCs w:val="22"/>
          <w:lang w:val="cs-CZ"/>
        </w:rPr>
        <w:t xml:space="preserve"> – </w:t>
      </w:r>
      <w:r w:rsidR="00415126" w:rsidRPr="00975988">
        <w:rPr>
          <w:rFonts w:ascii="Liberation Serif" w:hAnsi="Liberation Serif" w:cs="Liberation Serif"/>
          <w:sz w:val="22"/>
          <w:szCs w:val="22"/>
          <w:lang w:val="cs-CZ"/>
        </w:rPr>
        <w:t xml:space="preserve">specifikace předmětu nájmu a </w:t>
      </w:r>
      <w:r w:rsidR="0039578E" w:rsidRPr="00975988">
        <w:rPr>
          <w:rFonts w:ascii="Liberation Serif" w:hAnsi="Liberation Serif" w:cs="Liberation Serif"/>
          <w:sz w:val="22"/>
          <w:szCs w:val="22"/>
          <w:lang w:val="cs-CZ"/>
        </w:rPr>
        <w:t>technický nákres</w:t>
      </w:r>
      <w:r w:rsidR="00296864" w:rsidRPr="00975988">
        <w:rPr>
          <w:rFonts w:ascii="Liberation Serif" w:hAnsi="Liberation Serif" w:cs="Liberation Serif"/>
          <w:sz w:val="22"/>
          <w:szCs w:val="22"/>
          <w:lang w:val="cs-CZ"/>
        </w:rPr>
        <w:t xml:space="preserve"> prostor</w:t>
      </w:r>
      <w:r w:rsidR="00752358" w:rsidRPr="00975988">
        <w:rPr>
          <w:rFonts w:ascii="Liberation Serif" w:hAnsi="Liberation Serif" w:cs="Liberation Serif"/>
          <w:sz w:val="22"/>
          <w:szCs w:val="22"/>
          <w:lang w:val="cs-CZ"/>
        </w:rPr>
        <w:t>, č</w:t>
      </w:r>
      <w:r w:rsidR="0035030B" w:rsidRPr="00975988">
        <w:rPr>
          <w:rFonts w:ascii="Liberation Serif" w:hAnsi="Liberation Serif" w:cs="Liberation Serif"/>
          <w:sz w:val="22"/>
          <w:szCs w:val="22"/>
          <w:lang w:val="cs-CZ"/>
        </w:rPr>
        <w:t xml:space="preserve">. </w:t>
      </w:r>
      <w:r w:rsidR="001639ED">
        <w:rPr>
          <w:rFonts w:ascii="Liberation Serif" w:hAnsi="Liberation Serif" w:cs="Liberation Serif"/>
          <w:sz w:val="22"/>
          <w:szCs w:val="22"/>
          <w:lang w:val="cs-CZ"/>
        </w:rPr>
        <w:t>2</w:t>
      </w:r>
      <w:r w:rsidR="0035030B" w:rsidRPr="00975988">
        <w:rPr>
          <w:rFonts w:ascii="Liberation Serif" w:hAnsi="Liberation Serif" w:cs="Liberation Serif"/>
          <w:sz w:val="22"/>
          <w:szCs w:val="22"/>
          <w:lang w:val="cs-CZ"/>
        </w:rPr>
        <w:t xml:space="preserve"> -</w:t>
      </w:r>
      <w:r w:rsidR="00752358" w:rsidRPr="00975988">
        <w:rPr>
          <w:rFonts w:ascii="Liberation Serif" w:hAnsi="Liberation Serif" w:cs="Liberation Serif"/>
          <w:sz w:val="22"/>
          <w:szCs w:val="22"/>
          <w:lang w:val="cs-CZ"/>
        </w:rPr>
        <w:t xml:space="preserve"> přehled </w:t>
      </w:r>
      <w:r w:rsidR="0039578E" w:rsidRPr="00975988">
        <w:rPr>
          <w:rFonts w:ascii="Liberation Serif" w:hAnsi="Liberation Serif" w:cs="Liberation Serif"/>
          <w:sz w:val="22"/>
          <w:szCs w:val="22"/>
          <w:lang w:val="cs-CZ"/>
        </w:rPr>
        <w:t>přístrojového vybavení</w:t>
      </w:r>
      <w:r w:rsidR="002000E9" w:rsidRPr="00975988">
        <w:rPr>
          <w:rFonts w:ascii="Liberation Serif" w:hAnsi="Liberation Serif" w:cs="Liberation Serif"/>
          <w:sz w:val="22"/>
          <w:szCs w:val="22"/>
          <w:lang w:val="cs-CZ"/>
        </w:rPr>
        <w:t xml:space="preserve"> CAB.</w:t>
      </w:r>
    </w:p>
    <w:p w14:paraId="7A9C34B6" w14:textId="77777777" w:rsidR="000A1412" w:rsidRPr="00975988" w:rsidRDefault="00151D4A" w:rsidP="004B72B7">
      <w:pPr>
        <w:pStyle w:val="Zkladntext"/>
        <w:numPr>
          <w:ilvl w:val="0"/>
          <w:numId w:val="11"/>
        </w:numPr>
        <w:spacing w:after="160" w:line="276" w:lineRule="auto"/>
        <w:ind w:left="0" w:hanging="567"/>
        <w:jc w:val="both"/>
        <w:rPr>
          <w:rFonts w:ascii="Liberation Serif" w:hAnsi="Liberation Serif" w:cs="Liberation Serif"/>
          <w:sz w:val="22"/>
          <w:szCs w:val="22"/>
          <w:lang w:val="cs-CZ"/>
        </w:rPr>
      </w:pPr>
      <w:r w:rsidRPr="00975988">
        <w:rPr>
          <w:rFonts w:ascii="Liberation Serif" w:hAnsi="Liberation Serif" w:cs="Liberation Serif"/>
          <w:sz w:val="22"/>
          <w:szCs w:val="22"/>
          <w:lang w:val="cs-CZ"/>
        </w:rPr>
        <w:t>Účastníci smlouvy prohlašují, že se seznámili s obsahem této smlouvy, rozumí mu a tento vyjadřuje jejich svobodnou a vážnou vůli. Na důkaz svého souhlasu s obsahem této smlouvy připojují účastníci smlouvy k této smlouvě své podpisy.</w:t>
      </w:r>
    </w:p>
    <w:p w14:paraId="559F339C" w14:textId="77777777" w:rsidR="007852A7" w:rsidRPr="00975988" w:rsidRDefault="007852A7" w:rsidP="007852A7">
      <w:pPr>
        <w:rPr>
          <w:rFonts w:ascii="Liberation Serif" w:hAnsi="Liberation Serif" w:cs="Liberation Serif"/>
          <w:sz w:val="22"/>
          <w:szCs w:val="22"/>
        </w:rPr>
      </w:pPr>
    </w:p>
    <w:p w14:paraId="578BCD80" w14:textId="77777777" w:rsidR="0035030B" w:rsidRPr="00975988" w:rsidRDefault="0035030B" w:rsidP="007852A7">
      <w:pPr>
        <w:rPr>
          <w:rFonts w:ascii="Liberation Serif" w:hAnsi="Liberation Serif" w:cs="Liberation Serif"/>
          <w:sz w:val="22"/>
          <w:szCs w:val="22"/>
        </w:rPr>
      </w:pPr>
    </w:p>
    <w:p w14:paraId="29577B92" w14:textId="77777777" w:rsidR="0035030B" w:rsidRPr="00975988" w:rsidRDefault="0035030B" w:rsidP="007852A7">
      <w:pPr>
        <w:rPr>
          <w:rFonts w:ascii="Liberation Serif" w:hAnsi="Liberation Serif" w:cs="Liberation Serif"/>
          <w:sz w:val="22"/>
          <w:szCs w:val="22"/>
        </w:rPr>
      </w:pPr>
    </w:p>
    <w:p w14:paraId="1C2C623D" w14:textId="021F4CC3" w:rsidR="00DF1385" w:rsidRPr="00975988" w:rsidRDefault="0035030B" w:rsidP="00DF1385">
      <w:pPr>
        <w:tabs>
          <w:tab w:val="left" w:pos="5387"/>
        </w:tabs>
        <w:spacing w:after="160"/>
        <w:ind w:hanging="284"/>
        <w:jc w:val="both"/>
        <w:rPr>
          <w:rFonts w:ascii="Liberation Serif" w:hAnsi="Liberation Serif" w:cs="Liberation Serif"/>
          <w:snapToGrid w:val="0"/>
          <w:sz w:val="22"/>
          <w:szCs w:val="22"/>
        </w:rPr>
      </w:pPr>
      <w:r w:rsidRPr="00975988">
        <w:rPr>
          <w:rFonts w:ascii="Liberation Serif" w:hAnsi="Liberation Serif" w:cs="Liberation Serif"/>
          <w:snapToGrid w:val="0"/>
          <w:sz w:val="22"/>
          <w:szCs w:val="22"/>
        </w:rPr>
        <w:t xml:space="preserve">V Praze </w:t>
      </w:r>
      <w:r w:rsidR="007852A7" w:rsidRPr="00975988">
        <w:rPr>
          <w:rFonts w:ascii="Liberation Serif" w:hAnsi="Liberation Serif" w:cs="Liberation Serif"/>
          <w:snapToGrid w:val="0"/>
          <w:sz w:val="22"/>
          <w:szCs w:val="22"/>
        </w:rPr>
        <w:t>dne __</w:t>
      </w:r>
      <w:r w:rsidR="00022EAE">
        <w:rPr>
          <w:rFonts w:ascii="Liberation Serif" w:hAnsi="Liberation Serif" w:cs="Liberation Serif"/>
          <w:snapToGrid w:val="0"/>
          <w:sz w:val="22"/>
          <w:szCs w:val="22"/>
        </w:rPr>
        <w:t>16. 3. 2020</w:t>
      </w:r>
      <w:bookmarkStart w:id="0" w:name="_GoBack"/>
      <w:bookmarkEnd w:id="0"/>
      <w:r w:rsidR="007852A7" w:rsidRPr="00975988">
        <w:rPr>
          <w:rFonts w:ascii="Liberation Serif" w:hAnsi="Liberation Serif" w:cs="Liberation Serif"/>
          <w:snapToGrid w:val="0"/>
          <w:sz w:val="22"/>
          <w:szCs w:val="22"/>
        </w:rPr>
        <w:t>_________</w:t>
      </w:r>
      <w:r w:rsidRPr="00975988">
        <w:rPr>
          <w:rFonts w:ascii="Liberation Serif" w:hAnsi="Liberation Serif" w:cs="Liberation Serif"/>
          <w:snapToGrid w:val="0"/>
          <w:sz w:val="22"/>
          <w:szCs w:val="22"/>
        </w:rPr>
        <w:t>______________</w:t>
      </w:r>
      <w:r w:rsidR="007852A7" w:rsidRPr="00975988">
        <w:rPr>
          <w:rFonts w:ascii="Liberation Serif" w:hAnsi="Liberation Serif" w:cs="Liberation Serif"/>
          <w:snapToGrid w:val="0"/>
          <w:sz w:val="22"/>
          <w:szCs w:val="22"/>
        </w:rPr>
        <w:tab/>
      </w:r>
      <w:r w:rsidR="00DF1385" w:rsidRPr="00975988">
        <w:rPr>
          <w:rFonts w:ascii="Liberation Serif" w:hAnsi="Liberation Serif" w:cs="Liberation Serif"/>
          <w:snapToGrid w:val="0"/>
          <w:sz w:val="22"/>
          <w:szCs w:val="22"/>
        </w:rPr>
        <w:t>V</w:t>
      </w:r>
      <w:r w:rsidRPr="00975988">
        <w:rPr>
          <w:rFonts w:ascii="Liberation Serif" w:hAnsi="Liberation Serif" w:cs="Liberation Serif"/>
          <w:snapToGrid w:val="0"/>
          <w:sz w:val="22"/>
          <w:szCs w:val="22"/>
        </w:rPr>
        <w:t xml:space="preserve"> Praze </w:t>
      </w:r>
      <w:r w:rsidR="00DF1385" w:rsidRPr="00975988">
        <w:rPr>
          <w:rFonts w:ascii="Liberation Serif" w:hAnsi="Liberation Serif" w:cs="Liberation Serif"/>
          <w:snapToGrid w:val="0"/>
          <w:sz w:val="22"/>
          <w:szCs w:val="22"/>
        </w:rPr>
        <w:t>dne ___________</w:t>
      </w:r>
      <w:r w:rsidR="00DF1385" w:rsidRPr="00975988">
        <w:rPr>
          <w:rFonts w:ascii="Liberation Serif" w:hAnsi="Liberation Serif" w:cs="Liberation Serif"/>
          <w:snapToGrid w:val="0"/>
          <w:sz w:val="22"/>
          <w:szCs w:val="22"/>
        </w:rPr>
        <w:tab/>
      </w:r>
      <w:r w:rsidRPr="00975988">
        <w:rPr>
          <w:rFonts w:ascii="Liberation Serif" w:hAnsi="Liberation Serif" w:cs="Liberation Serif"/>
          <w:snapToGrid w:val="0"/>
          <w:sz w:val="22"/>
          <w:szCs w:val="22"/>
        </w:rPr>
        <w:t>________</w:t>
      </w:r>
    </w:p>
    <w:p w14:paraId="6DC17B99" w14:textId="77777777" w:rsidR="007852A7" w:rsidRPr="00975988" w:rsidRDefault="007852A7" w:rsidP="007852A7">
      <w:pPr>
        <w:tabs>
          <w:tab w:val="left" w:pos="5387"/>
        </w:tabs>
        <w:spacing w:after="160"/>
        <w:ind w:hanging="284"/>
        <w:jc w:val="both"/>
        <w:rPr>
          <w:rFonts w:ascii="Liberation Serif" w:hAnsi="Liberation Serif" w:cs="Liberation Serif"/>
          <w:snapToGrid w:val="0"/>
          <w:sz w:val="22"/>
          <w:szCs w:val="22"/>
        </w:rPr>
      </w:pPr>
    </w:p>
    <w:p w14:paraId="32AF9AB0" w14:textId="77777777" w:rsidR="0035030B" w:rsidRPr="00975988" w:rsidRDefault="0035030B" w:rsidP="007852A7">
      <w:pPr>
        <w:tabs>
          <w:tab w:val="left" w:pos="5387"/>
        </w:tabs>
        <w:spacing w:after="160"/>
        <w:ind w:hanging="284"/>
        <w:jc w:val="both"/>
        <w:rPr>
          <w:rFonts w:ascii="Liberation Serif" w:hAnsi="Liberation Serif" w:cs="Liberation Serif"/>
          <w:snapToGrid w:val="0"/>
          <w:sz w:val="22"/>
          <w:szCs w:val="22"/>
        </w:rPr>
      </w:pPr>
    </w:p>
    <w:p w14:paraId="15CE2064" w14:textId="77777777" w:rsidR="007852A7" w:rsidRPr="00975988" w:rsidRDefault="007852A7" w:rsidP="007852A7">
      <w:pPr>
        <w:spacing w:after="160"/>
        <w:ind w:hanging="284"/>
        <w:jc w:val="both"/>
        <w:rPr>
          <w:rFonts w:ascii="Liberation Serif" w:hAnsi="Liberation Serif" w:cs="Liberation Serif"/>
          <w:snapToGrid w:val="0"/>
          <w:sz w:val="22"/>
          <w:szCs w:val="22"/>
        </w:rPr>
      </w:pPr>
    </w:p>
    <w:p w14:paraId="1FBD56A0" w14:textId="77777777" w:rsidR="0035030B" w:rsidRPr="00975988" w:rsidRDefault="0035030B" w:rsidP="007852A7">
      <w:pPr>
        <w:spacing w:after="160"/>
        <w:ind w:hanging="284"/>
        <w:jc w:val="both"/>
        <w:rPr>
          <w:rFonts w:ascii="Liberation Serif" w:hAnsi="Liberation Serif" w:cs="Liberation Serif"/>
          <w:snapToGrid w:val="0"/>
          <w:sz w:val="22"/>
          <w:szCs w:val="22"/>
        </w:rPr>
      </w:pPr>
      <w:r w:rsidRPr="00975988">
        <w:rPr>
          <w:rFonts w:ascii="Liberation Serif" w:hAnsi="Liberation Serif" w:cs="Liberation Serif"/>
          <w:snapToGrid w:val="0"/>
          <w:sz w:val="22"/>
          <w:szCs w:val="22"/>
        </w:rPr>
        <w:t>____________________________________                                _____________________________</w:t>
      </w:r>
    </w:p>
    <w:p w14:paraId="3DB0F7BD" w14:textId="5F5ECAE7" w:rsidR="007852A7" w:rsidRPr="00975988" w:rsidRDefault="002D75E0" w:rsidP="00DF1385">
      <w:pPr>
        <w:widowControl w:val="0"/>
        <w:ind w:hanging="284"/>
        <w:jc w:val="both"/>
        <w:rPr>
          <w:rFonts w:ascii="Liberation Serif" w:hAnsi="Liberation Serif" w:cs="Liberation Serif"/>
          <w:sz w:val="22"/>
          <w:szCs w:val="22"/>
        </w:rPr>
      </w:pPr>
      <w:r w:rsidRPr="00975988">
        <w:rPr>
          <w:rFonts w:ascii="Liberation Serif" w:hAnsi="Liberation Serif" w:cs="Liberation Serif"/>
          <w:snapToGrid w:val="0"/>
          <w:sz w:val="22"/>
          <w:szCs w:val="22"/>
        </w:rPr>
        <w:t xml:space="preserve">Za </w:t>
      </w:r>
      <w:r w:rsidRPr="00975988">
        <w:rPr>
          <w:rFonts w:ascii="Liberation Serif" w:hAnsi="Liberation Serif" w:cs="Liberation Serif"/>
          <w:sz w:val="22"/>
          <w:szCs w:val="22"/>
        </w:rPr>
        <w:t xml:space="preserve">Fakultní </w:t>
      </w:r>
      <w:r w:rsidR="00DF1385" w:rsidRPr="00975988">
        <w:rPr>
          <w:rFonts w:ascii="Liberation Serif" w:hAnsi="Liberation Serif" w:cs="Liberation Serif"/>
          <w:sz w:val="22"/>
          <w:szCs w:val="22"/>
        </w:rPr>
        <w:t xml:space="preserve">nemocnici Královské </w:t>
      </w:r>
      <w:proofErr w:type="gramStart"/>
      <w:r w:rsidR="005F4FC6" w:rsidRPr="00975988">
        <w:rPr>
          <w:rFonts w:ascii="Liberation Serif" w:hAnsi="Liberation Serif" w:cs="Liberation Serif"/>
          <w:sz w:val="22"/>
          <w:szCs w:val="22"/>
        </w:rPr>
        <w:t xml:space="preserve">Vinohrady:  </w:t>
      </w:r>
      <w:r w:rsidR="00DF1385" w:rsidRPr="00975988">
        <w:rPr>
          <w:rFonts w:ascii="Liberation Serif" w:hAnsi="Liberation Serif" w:cs="Liberation Serif"/>
          <w:sz w:val="22"/>
          <w:szCs w:val="22"/>
        </w:rPr>
        <w:t xml:space="preserve"> </w:t>
      </w:r>
      <w:proofErr w:type="gramEnd"/>
      <w:r w:rsidR="00DF1385" w:rsidRPr="00975988">
        <w:rPr>
          <w:rFonts w:ascii="Liberation Serif" w:hAnsi="Liberation Serif" w:cs="Liberation Serif"/>
          <w:sz w:val="22"/>
          <w:szCs w:val="22"/>
        </w:rPr>
        <w:t xml:space="preserve">                     </w:t>
      </w:r>
      <w:r w:rsidR="005F4FC6">
        <w:rPr>
          <w:rFonts w:ascii="Liberation Serif" w:hAnsi="Liberation Serif" w:cs="Liberation Serif"/>
          <w:sz w:val="22"/>
          <w:szCs w:val="22"/>
        </w:rPr>
        <w:t xml:space="preserve">      </w:t>
      </w:r>
      <w:r w:rsidR="005F4FC6" w:rsidRPr="00975988">
        <w:rPr>
          <w:rFonts w:ascii="Liberation Serif" w:hAnsi="Liberation Serif" w:cs="Liberation Serif"/>
          <w:snapToGrid w:val="0"/>
          <w:sz w:val="22"/>
          <w:szCs w:val="22"/>
        </w:rPr>
        <w:t xml:space="preserve">Za </w:t>
      </w:r>
      <w:proofErr w:type="spellStart"/>
      <w:r w:rsidR="005F4FC6">
        <w:rPr>
          <w:rFonts w:ascii="Liberation Serif" w:hAnsi="Liberation Serif" w:cs="Liberation Serif"/>
          <w:sz w:val="22"/>
          <w:szCs w:val="22"/>
        </w:rPr>
        <w:t>Scimed</w:t>
      </w:r>
      <w:proofErr w:type="spellEnd"/>
      <w:r w:rsidR="005F4FC6">
        <w:rPr>
          <w:rFonts w:ascii="Liberation Serif" w:hAnsi="Liberation Serif" w:cs="Liberation Serif"/>
          <w:sz w:val="22"/>
          <w:szCs w:val="22"/>
        </w:rPr>
        <w:t xml:space="preserve"> </w:t>
      </w:r>
      <w:proofErr w:type="spellStart"/>
      <w:r w:rsidR="005F4FC6">
        <w:rPr>
          <w:rFonts w:ascii="Liberation Serif" w:hAnsi="Liberation Serif" w:cs="Liberation Serif"/>
          <w:sz w:val="22"/>
          <w:szCs w:val="22"/>
        </w:rPr>
        <w:t>Biotechnologies</w:t>
      </w:r>
      <w:proofErr w:type="spellEnd"/>
      <w:r w:rsidR="005F4FC6">
        <w:rPr>
          <w:rFonts w:ascii="Liberation Serif" w:hAnsi="Liberation Serif" w:cs="Liberation Serif"/>
          <w:sz w:val="22"/>
          <w:szCs w:val="22"/>
        </w:rPr>
        <w:t>, s.r.o.</w:t>
      </w:r>
      <w:r w:rsidR="005F4FC6" w:rsidRPr="00975988">
        <w:rPr>
          <w:rFonts w:ascii="Liberation Serif" w:hAnsi="Liberation Serif" w:cs="Liberation Serif"/>
          <w:sz w:val="22"/>
          <w:szCs w:val="22"/>
        </w:rPr>
        <w:t>:</w:t>
      </w:r>
      <w:r w:rsidR="00DF1385" w:rsidRPr="00975988">
        <w:rPr>
          <w:rFonts w:ascii="Liberation Serif" w:hAnsi="Liberation Serif" w:cs="Liberation Serif"/>
          <w:sz w:val="22"/>
          <w:szCs w:val="22"/>
        </w:rPr>
        <w:t xml:space="preserve"> </w:t>
      </w:r>
      <w:r w:rsidRPr="00975988">
        <w:rPr>
          <w:rFonts w:ascii="Liberation Serif" w:hAnsi="Liberation Serif" w:cs="Liberation Serif"/>
          <w:sz w:val="22"/>
          <w:szCs w:val="22"/>
        </w:rPr>
        <w:tab/>
      </w:r>
    </w:p>
    <w:p w14:paraId="491CEFAB" w14:textId="19A958C3" w:rsidR="00DF1385" w:rsidRPr="00975988" w:rsidRDefault="00A95CAF" w:rsidP="00DF1385">
      <w:pPr>
        <w:widowControl w:val="0"/>
        <w:ind w:hanging="284"/>
        <w:jc w:val="both"/>
        <w:rPr>
          <w:rFonts w:ascii="Liberation Serif" w:hAnsi="Liberation Serif" w:cs="Liberation Serif"/>
          <w:sz w:val="22"/>
          <w:szCs w:val="22"/>
        </w:rPr>
      </w:pPr>
      <w:r w:rsidRPr="00975988">
        <w:rPr>
          <w:rFonts w:ascii="Liberation Serif" w:hAnsi="Liberation Serif" w:cs="Liberation Serif"/>
          <w:sz w:val="22"/>
          <w:szCs w:val="22"/>
        </w:rPr>
        <w:t xml:space="preserve">   </w:t>
      </w:r>
      <w:r w:rsidR="001639ED">
        <w:rPr>
          <w:rFonts w:ascii="Liberation Serif" w:hAnsi="Liberation Serif" w:cs="Liberation Serif"/>
          <w:sz w:val="22"/>
          <w:szCs w:val="22"/>
        </w:rPr>
        <w:t xml:space="preserve">Prof. MUDr. Petr Arenberger, </w:t>
      </w:r>
      <w:proofErr w:type="spellStart"/>
      <w:proofErr w:type="gramStart"/>
      <w:r w:rsidR="001639ED">
        <w:rPr>
          <w:rFonts w:ascii="Liberation Serif" w:hAnsi="Liberation Serif" w:cs="Liberation Serif"/>
          <w:sz w:val="22"/>
          <w:szCs w:val="22"/>
        </w:rPr>
        <w:t>DrSc,MBA</w:t>
      </w:r>
      <w:proofErr w:type="spellEnd"/>
      <w:proofErr w:type="gramEnd"/>
      <w:r w:rsidR="001639ED">
        <w:rPr>
          <w:rFonts w:ascii="Liberation Serif" w:hAnsi="Liberation Serif" w:cs="Liberation Serif"/>
          <w:sz w:val="22"/>
          <w:szCs w:val="22"/>
        </w:rPr>
        <w:t>, FCAM</w:t>
      </w:r>
      <w:r w:rsidR="00DF1385" w:rsidRPr="00975988">
        <w:rPr>
          <w:rFonts w:ascii="Liberation Serif" w:hAnsi="Liberation Serif" w:cs="Liberation Serif"/>
          <w:sz w:val="22"/>
          <w:szCs w:val="22"/>
        </w:rPr>
        <w:tab/>
      </w:r>
      <w:r w:rsidR="00B33F92">
        <w:rPr>
          <w:rFonts w:ascii="Liberation Serif" w:hAnsi="Liberation Serif" w:cs="Liberation Serif"/>
          <w:sz w:val="22"/>
          <w:szCs w:val="22"/>
        </w:rPr>
        <w:tab/>
        <w:t xml:space="preserve">Ing. Petr </w:t>
      </w:r>
      <w:proofErr w:type="spellStart"/>
      <w:r w:rsidR="00B33F92">
        <w:rPr>
          <w:rFonts w:ascii="Liberation Serif" w:hAnsi="Liberation Serif" w:cs="Liberation Serif"/>
          <w:sz w:val="22"/>
          <w:szCs w:val="22"/>
        </w:rPr>
        <w:t>Rychmach</w:t>
      </w:r>
      <w:proofErr w:type="spellEnd"/>
    </w:p>
    <w:p w14:paraId="76233D13" w14:textId="3B7FAA30" w:rsidR="00DF1385" w:rsidRDefault="00A95CAF" w:rsidP="00DF1385">
      <w:pPr>
        <w:widowControl w:val="0"/>
        <w:ind w:hanging="284"/>
        <w:jc w:val="both"/>
        <w:rPr>
          <w:rFonts w:ascii="Liberation Serif" w:hAnsi="Liberation Serif" w:cs="Liberation Serif"/>
          <w:b/>
          <w:sz w:val="22"/>
          <w:szCs w:val="22"/>
        </w:rPr>
      </w:pPr>
      <w:r w:rsidRPr="00975988">
        <w:rPr>
          <w:rFonts w:ascii="Liberation Serif" w:hAnsi="Liberation Serif" w:cs="Liberation Serif"/>
          <w:sz w:val="22"/>
          <w:szCs w:val="22"/>
        </w:rPr>
        <w:t xml:space="preserve">                              ř</w:t>
      </w:r>
      <w:r w:rsidR="00DF1385" w:rsidRPr="00975988">
        <w:rPr>
          <w:rFonts w:ascii="Liberation Serif" w:hAnsi="Liberation Serif" w:cs="Liberation Serif"/>
          <w:sz w:val="22"/>
          <w:szCs w:val="22"/>
        </w:rPr>
        <w:t>editel</w:t>
      </w:r>
      <w:r w:rsidR="00DF1385" w:rsidRPr="00975988">
        <w:rPr>
          <w:rFonts w:ascii="Liberation Serif" w:hAnsi="Liberation Serif" w:cs="Liberation Serif"/>
          <w:b/>
          <w:sz w:val="22"/>
          <w:szCs w:val="22"/>
        </w:rPr>
        <w:t xml:space="preserve"> </w:t>
      </w:r>
      <w:r w:rsidR="00DF1385" w:rsidRPr="00975988">
        <w:rPr>
          <w:rFonts w:ascii="Liberation Serif" w:hAnsi="Liberation Serif" w:cs="Liberation Serif"/>
          <w:b/>
          <w:sz w:val="22"/>
          <w:szCs w:val="22"/>
        </w:rPr>
        <w:tab/>
      </w:r>
      <w:r w:rsidR="00DF1385" w:rsidRPr="00975988">
        <w:rPr>
          <w:rFonts w:ascii="Liberation Serif" w:hAnsi="Liberation Serif" w:cs="Liberation Serif"/>
          <w:b/>
          <w:sz w:val="22"/>
          <w:szCs w:val="22"/>
        </w:rPr>
        <w:tab/>
      </w:r>
      <w:r w:rsidR="00DF1385" w:rsidRPr="00975988">
        <w:rPr>
          <w:rFonts w:ascii="Liberation Serif" w:hAnsi="Liberation Serif" w:cs="Liberation Serif"/>
          <w:b/>
          <w:sz w:val="22"/>
          <w:szCs w:val="22"/>
        </w:rPr>
        <w:tab/>
      </w:r>
      <w:r w:rsidR="00DF1385" w:rsidRPr="00975988">
        <w:rPr>
          <w:rFonts w:ascii="Liberation Serif" w:hAnsi="Liberation Serif" w:cs="Liberation Serif"/>
          <w:b/>
          <w:sz w:val="22"/>
          <w:szCs w:val="22"/>
        </w:rPr>
        <w:tab/>
      </w:r>
      <w:r w:rsidR="00DF1385" w:rsidRPr="00975988">
        <w:rPr>
          <w:rFonts w:ascii="Liberation Serif" w:hAnsi="Liberation Serif" w:cs="Liberation Serif"/>
          <w:b/>
          <w:sz w:val="22"/>
          <w:szCs w:val="22"/>
        </w:rPr>
        <w:tab/>
      </w:r>
      <w:r w:rsidR="00B33F92">
        <w:rPr>
          <w:rFonts w:ascii="Liberation Serif" w:hAnsi="Liberation Serif" w:cs="Liberation Serif"/>
          <w:b/>
          <w:sz w:val="22"/>
          <w:szCs w:val="22"/>
        </w:rPr>
        <w:tab/>
      </w:r>
      <w:r w:rsidR="00155DFD">
        <w:rPr>
          <w:rFonts w:ascii="Liberation Serif" w:hAnsi="Liberation Serif" w:cs="Liberation Serif"/>
          <w:b/>
          <w:sz w:val="22"/>
          <w:szCs w:val="22"/>
        </w:rPr>
        <w:t xml:space="preserve">       </w:t>
      </w:r>
      <w:r w:rsidRPr="00975988">
        <w:rPr>
          <w:rFonts w:ascii="Liberation Serif" w:hAnsi="Liberation Serif" w:cs="Liberation Serif"/>
          <w:sz w:val="22"/>
          <w:szCs w:val="22"/>
        </w:rPr>
        <w:t>j</w:t>
      </w:r>
      <w:r w:rsidR="00DF1385" w:rsidRPr="00975988">
        <w:rPr>
          <w:rFonts w:ascii="Liberation Serif" w:hAnsi="Liberation Serif" w:cs="Liberation Serif"/>
          <w:sz w:val="22"/>
          <w:szCs w:val="22"/>
        </w:rPr>
        <w:t>ednatel</w:t>
      </w:r>
      <w:r w:rsidR="00DF1385">
        <w:rPr>
          <w:rFonts w:ascii="Liberation Serif" w:hAnsi="Liberation Serif" w:cs="Liberation Serif"/>
          <w:b/>
          <w:sz w:val="22"/>
          <w:szCs w:val="22"/>
        </w:rPr>
        <w:tab/>
      </w:r>
    </w:p>
    <w:p w14:paraId="6E1F0FE1" w14:textId="38B11F67" w:rsidR="00B33F92" w:rsidRDefault="00B33F92" w:rsidP="00DF1385">
      <w:pPr>
        <w:widowControl w:val="0"/>
        <w:ind w:hanging="284"/>
        <w:jc w:val="both"/>
        <w:rPr>
          <w:rFonts w:ascii="Liberation Serif" w:hAnsi="Liberation Serif" w:cs="Liberation Serif"/>
          <w:b/>
          <w:sz w:val="22"/>
          <w:szCs w:val="22"/>
        </w:rPr>
      </w:pPr>
    </w:p>
    <w:p w14:paraId="7E0E8536" w14:textId="75AA3F89" w:rsidR="00B33F92" w:rsidRDefault="00B33F92" w:rsidP="00DF1385">
      <w:pPr>
        <w:widowControl w:val="0"/>
        <w:ind w:hanging="284"/>
        <w:jc w:val="both"/>
        <w:rPr>
          <w:rFonts w:ascii="Liberation Serif" w:hAnsi="Liberation Serif" w:cs="Liberation Serif"/>
          <w:b/>
          <w:sz w:val="22"/>
          <w:szCs w:val="22"/>
        </w:rPr>
      </w:pPr>
    </w:p>
    <w:p w14:paraId="1F546594" w14:textId="77777777" w:rsidR="00155DFD" w:rsidRDefault="00155DFD" w:rsidP="00DF1385">
      <w:pPr>
        <w:widowControl w:val="0"/>
        <w:ind w:hanging="284"/>
        <w:jc w:val="both"/>
        <w:rPr>
          <w:rFonts w:ascii="Liberation Serif" w:hAnsi="Liberation Serif" w:cs="Liberation Serif"/>
          <w:b/>
          <w:sz w:val="22"/>
          <w:szCs w:val="22"/>
        </w:rPr>
      </w:pPr>
    </w:p>
    <w:p w14:paraId="7E3084F8" w14:textId="491C79E0" w:rsidR="00B33F92" w:rsidRPr="00017F05" w:rsidRDefault="00B33F92" w:rsidP="00DF1385">
      <w:pPr>
        <w:widowControl w:val="0"/>
        <w:ind w:hanging="284"/>
        <w:jc w:val="both"/>
        <w:rPr>
          <w:rFonts w:ascii="Liberation Serif" w:hAnsi="Liberation Serif" w:cs="Liberation Serif"/>
          <w:bCs/>
          <w:sz w:val="22"/>
          <w:szCs w:val="22"/>
        </w:rPr>
      </w:pP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sidRPr="00017F05">
        <w:rPr>
          <w:rFonts w:ascii="Liberation Serif" w:hAnsi="Liberation Serif" w:cs="Liberation Serif"/>
          <w:bCs/>
          <w:sz w:val="22"/>
          <w:szCs w:val="22"/>
        </w:rPr>
        <w:t>Jaroslav Sixta</w:t>
      </w:r>
    </w:p>
    <w:p w14:paraId="40EAE675" w14:textId="110A2852" w:rsidR="002D75E0" w:rsidRPr="00017F05" w:rsidRDefault="00B33F92" w:rsidP="002D75E0">
      <w:pPr>
        <w:spacing w:after="160"/>
        <w:ind w:hanging="284"/>
        <w:jc w:val="both"/>
        <w:rPr>
          <w:rFonts w:ascii="Liberation Serif" w:hAnsi="Liberation Serif" w:cs="Liberation Serif"/>
          <w:bCs/>
          <w:sz w:val="22"/>
          <w:szCs w:val="22"/>
        </w:rPr>
      </w:pP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Pr>
          <w:rFonts w:ascii="Liberation Serif" w:hAnsi="Liberation Serif" w:cs="Liberation Serif"/>
          <w:b/>
          <w:sz w:val="22"/>
          <w:szCs w:val="22"/>
        </w:rPr>
        <w:tab/>
      </w:r>
      <w:r w:rsidR="00155DFD">
        <w:rPr>
          <w:rFonts w:ascii="Liberation Serif" w:hAnsi="Liberation Serif" w:cs="Liberation Serif"/>
          <w:b/>
          <w:sz w:val="22"/>
          <w:szCs w:val="22"/>
        </w:rPr>
        <w:t xml:space="preserve">     </w:t>
      </w:r>
      <w:r w:rsidRPr="00017F05">
        <w:rPr>
          <w:rFonts w:ascii="Liberation Serif" w:hAnsi="Liberation Serif" w:cs="Liberation Serif"/>
          <w:bCs/>
          <w:sz w:val="22"/>
          <w:szCs w:val="22"/>
        </w:rPr>
        <w:t>jednatel</w:t>
      </w:r>
    </w:p>
    <w:p w14:paraId="74934128" w14:textId="77777777" w:rsidR="00415126" w:rsidRDefault="00415126" w:rsidP="00017F05">
      <w:pPr>
        <w:spacing w:after="160"/>
        <w:jc w:val="both"/>
        <w:rPr>
          <w:rFonts w:ascii="Liberation Serif" w:hAnsi="Liberation Serif" w:cs="Liberation Serif"/>
          <w:bCs/>
          <w:sz w:val="22"/>
          <w:szCs w:val="22"/>
        </w:rPr>
      </w:pPr>
    </w:p>
    <w:sectPr w:rsidR="00415126" w:rsidSect="00E942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B38F" w14:textId="77777777" w:rsidR="00F23852" w:rsidRDefault="00F23852">
      <w:r>
        <w:separator/>
      </w:r>
    </w:p>
  </w:endnote>
  <w:endnote w:type="continuationSeparator" w:id="0">
    <w:p w14:paraId="39E5D7AD" w14:textId="77777777" w:rsidR="00F23852" w:rsidRDefault="00F2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5B1E" w14:textId="77777777" w:rsidR="00FB7B30" w:rsidRPr="00A23731" w:rsidRDefault="00FB7B30">
    <w:pPr>
      <w:pStyle w:val="Zpat"/>
      <w:widowControl w:val="0"/>
      <w:jc w:val="center"/>
      <w:rPr>
        <w:rFonts w:ascii="Times New Roman" w:hAnsi="Times New Roman"/>
        <w:b w:val="0"/>
        <w:color w:val="auto"/>
        <w:sz w:val="24"/>
        <w:szCs w:val="24"/>
        <w:lang w:val="cs-CZ"/>
      </w:rPr>
    </w:pPr>
    <w:r w:rsidRPr="00A23731">
      <w:rPr>
        <w:rStyle w:val="slostrnky"/>
        <w:rFonts w:ascii="Times New Roman" w:hAnsi="Times New Roman"/>
        <w:caps w:val="0"/>
        <w:color w:val="auto"/>
        <w:sz w:val="24"/>
        <w:szCs w:val="24"/>
        <w:lang w:val="cs-CZ"/>
      </w:rPr>
      <w:t>Strana</w:t>
    </w:r>
    <w:r w:rsidRPr="00A23731">
      <w:rPr>
        <w:rStyle w:val="slostrnky"/>
        <w:rFonts w:ascii="Times New Roman" w:hAnsi="Times New Roman"/>
        <w:color w:val="auto"/>
        <w:sz w:val="24"/>
        <w:szCs w:val="24"/>
        <w:lang w:val="cs-CZ"/>
      </w:rPr>
      <w:t xml:space="preserve"> </w:t>
    </w:r>
    <w:r w:rsidR="00307944" w:rsidRPr="00A23731">
      <w:rPr>
        <w:rStyle w:val="slostrnky"/>
        <w:rFonts w:ascii="Times New Roman" w:hAnsi="Times New Roman"/>
        <w:color w:val="auto"/>
        <w:sz w:val="24"/>
        <w:szCs w:val="24"/>
        <w:lang w:val="cs-CZ"/>
      </w:rPr>
      <w:fldChar w:fldCharType="begin"/>
    </w:r>
    <w:r w:rsidRPr="00A23731">
      <w:rPr>
        <w:rStyle w:val="slostrnky"/>
        <w:rFonts w:ascii="Times New Roman" w:hAnsi="Times New Roman"/>
        <w:color w:val="auto"/>
        <w:sz w:val="24"/>
        <w:szCs w:val="24"/>
        <w:lang w:val="cs-CZ"/>
      </w:rPr>
      <w:instrText xml:space="preserve"> PAGE </w:instrText>
    </w:r>
    <w:r w:rsidR="00307944" w:rsidRPr="00A23731">
      <w:rPr>
        <w:rStyle w:val="slostrnky"/>
        <w:rFonts w:ascii="Times New Roman" w:hAnsi="Times New Roman"/>
        <w:color w:val="auto"/>
        <w:sz w:val="24"/>
        <w:szCs w:val="24"/>
        <w:lang w:val="cs-CZ"/>
      </w:rPr>
      <w:fldChar w:fldCharType="separate"/>
    </w:r>
    <w:r w:rsidR="00263492">
      <w:rPr>
        <w:rStyle w:val="slostrnky"/>
        <w:rFonts w:ascii="Times New Roman" w:hAnsi="Times New Roman"/>
        <w:noProof/>
        <w:color w:val="auto"/>
        <w:sz w:val="24"/>
        <w:szCs w:val="24"/>
        <w:lang w:val="cs-CZ"/>
      </w:rPr>
      <w:t>1</w:t>
    </w:r>
    <w:r w:rsidR="00307944" w:rsidRPr="00A23731">
      <w:rPr>
        <w:rStyle w:val="slostrnky"/>
        <w:rFonts w:ascii="Times New Roman" w:hAnsi="Times New Roman"/>
        <w:color w:val="auto"/>
        <w:sz w:val="24"/>
        <w:szCs w:val="24"/>
        <w:lang w:val="cs-CZ"/>
      </w:rPr>
      <w:fldChar w:fldCharType="end"/>
    </w:r>
    <w:r w:rsidRPr="00A23731">
      <w:rPr>
        <w:rStyle w:val="slostrnky"/>
        <w:rFonts w:ascii="Times New Roman" w:hAnsi="Times New Roman"/>
        <w:color w:val="auto"/>
        <w:sz w:val="24"/>
        <w:szCs w:val="24"/>
        <w:lang w:val="cs-CZ"/>
      </w:rPr>
      <w:t xml:space="preserve"> </w:t>
    </w:r>
    <w:r w:rsidRPr="00A23731">
      <w:rPr>
        <w:rStyle w:val="slostrnky"/>
        <w:rFonts w:ascii="Times New Roman" w:hAnsi="Times New Roman"/>
        <w:caps w:val="0"/>
        <w:color w:val="auto"/>
        <w:sz w:val="24"/>
        <w:szCs w:val="24"/>
        <w:lang w:val="cs-CZ"/>
      </w:rPr>
      <w:t>z</w:t>
    </w:r>
    <w:r w:rsidRPr="00A23731">
      <w:rPr>
        <w:rStyle w:val="slostrnky"/>
        <w:rFonts w:ascii="Times New Roman" w:hAnsi="Times New Roman"/>
        <w:color w:val="auto"/>
        <w:sz w:val="24"/>
        <w:szCs w:val="24"/>
        <w:lang w:val="cs-CZ"/>
      </w:rPr>
      <w:t xml:space="preserve"> </w:t>
    </w:r>
    <w:r w:rsidR="00307944" w:rsidRPr="00A23731">
      <w:rPr>
        <w:rStyle w:val="slostrnky"/>
        <w:rFonts w:ascii="Times New Roman" w:hAnsi="Times New Roman"/>
        <w:color w:val="auto"/>
        <w:sz w:val="24"/>
        <w:szCs w:val="24"/>
        <w:lang w:val="cs-CZ"/>
      </w:rPr>
      <w:fldChar w:fldCharType="begin"/>
    </w:r>
    <w:r w:rsidRPr="00A23731">
      <w:rPr>
        <w:rStyle w:val="slostrnky"/>
        <w:rFonts w:ascii="Times New Roman" w:hAnsi="Times New Roman"/>
        <w:color w:val="auto"/>
        <w:sz w:val="24"/>
        <w:szCs w:val="24"/>
        <w:lang w:val="cs-CZ"/>
      </w:rPr>
      <w:instrText xml:space="preserve"> NUMPAGES  </w:instrText>
    </w:r>
    <w:r w:rsidR="00307944" w:rsidRPr="00A23731">
      <w:rPr>
        <w:rStyle w:val="slostrnky"/>
        <w:rFonts w:ascii="Times New Roman" w:hAnsi="Times New Roman"/>
        <w:color w:val="auto"/>
        <w:sz w:val="24"/>
        <w:szCs w:val="24"/>
        <w:lang w:val="cs-CZ"/>
      </w:rPr>
      <w:fldChar w:fldCharType="separate"/>
    </w:r>
    <w:r w:rsidR="00263492">
      <w:rPr>
        <w:rStyle w:val="slostrnky"/>
        <w:rFonts w:ascii="Times New Roman" w:hAnsi="Times New Roman"/>
        <w:noProof/>
        <w:color w:val="auto"/>
        <w:sz w:val="24"/>
        <w:szCs w:val="24"/>
        <w:lang w:val="cs-CZ"/>
      </w:rPr>
      <w:t>6</w:t>
    </w:r>
    <w:r w:rsidR="00307944" w:rsidRPr="00A23731">
      <w:rPr>
        <w:rStyle w:val="slostrnky"/>
        <w:rFonts w:ascii="Times New Roman" w:hAnsi="Times New Roman"/>
        <w:color w:val="auto"/>
        <w:sz w:val="24"/>
        <w:szCs w:val="24"/>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C3F10" w14:textId="77777777" w:rsidR="00F23852" w:rsidRDefault="00F23852">
      <w:r>
        <w:separator/>
      </w:r>
    </w:p>
  </w:footnote>
  <w:footnote w:type="continuationSeparator" w:id="0">
    <w:p w14:paraId="704C7ADF" w14:textId="77777777" w:rsidR="00F23852" w:rsidRDefault="00F2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A87293EC"/>
    <w:name w:val="WW8Num14"/>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60" w:hanging="360"/>
      </w:pPr>
      <w:rPr>
        <w:rFonts w:cs="Times New Roman" w:hint="default"/>
        <w:b w:val="0"/>
        <w:i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 w15:restartNumberingAfterBreak="0">
    <w:nsid w:val="08BB2637"/>
    <w:multiLevelType w:val="multilevel"/>
    <w:tmpl w:val="000000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02CB4"/>
    <w:multiLevelType w:val="hybridMultilevel"/>
    <w:tmpl w:val="510C880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A732061"/>
    <w:multiLevelType w:val="hybridMultilevel"/>
    <w:tmpl w:val="9E4426B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2533DF8"/>
    <w:multiLevelType w:val="hybridMultilevel"/>
    <w:tmpl w:val="2142564E"/>
    <w:lvl w:ilvl="0" w:tplc="822E81F6">
      <w:start w:val="1"/>
      <w:numFmt w:val="decimal"/>
      <w:lvlText w:val="6.%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6C066C"/>
    <w:multiLevelType w:val="hybridMultilevel"/>
    <w:tmpl w:val="E4DA2D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146A8"/>
    <w:multiLevelType w:val="hybridMultilevel"/>
    <w:tmpl w:val="A4B0A12A"/>
    <w:lvl w:ilvl="0" w:tplc="3762F508">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A31A8"/>
    <w:multiLevelType w:val="hybridMultilevel"/>
    <w:tmpl w:val="5922C962"/>
    <w:lvl w:ilvl="0" w:tplc="35CC3698">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A044B"/>
    <w:multiLevelType w:val="hybridMultilevel"/>
    <w:tmpl w:val="C9321042"/>
    <w:lvl w:ilvl="0" w:tplc="FF309910">
      <w:start w:val="1"/>
      <w:numFmt w:val="decimal"/>
      <w:lvlText w:val="3.%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1763B"/>
    <w:multiLevelType w:val="hybridMultilevel"/>
    <w:tmpl w:val="F0A6A44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103774"/>
    <w:multiLevelType w:val="hybridMultilevel"/>
    <w:tmpl w:val="4F967CF6"/>
    <w:lvl w:ilvl="0" w:tplc="FCB8BA08">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AD4809"/>
    <w:multiLevelType w:val="multilevel"/>
    <w:tmpl w:val="0000000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845F0D"/>
    <w:multiLevelType w:val="hybridMultilevel"/>
    <w:tmpl w:val="7CF67432"/>
    <w:lvl w:ilvl="0" w:tplc="627ED10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1263FD"/>
    <w:multiLevelType w:val="hybridMultilevel"/>
    <w:tmpl w:val="845A0D1C"/>
    <w:lvl w:ilvl="0" w:tplc="4F746CF2">
      <w:start w:val="1"/>
      <w:numFmt w:val="decimal"/>
      <w:lvlText w:val="1.%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F534BA8"/>
    <w:multiLevelType w:val="multilevel"/>
    <w:tmpl w:val="000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255B15"/>
    <w:multiLevelType w:val="hybridMultilevel"/>
    <w:tmpl w:val="013CC45A"/>
    <w:lvl w:ilvl="0" w:tplc="B1080388">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D56453"/>
    <w:multiLevelType w:val="hybridMultilevel"/>
    <w:tmpl w:val="12583472"/>
    <w:lvl w:ilvl="0" w:tplc="8AE0599C">
      <w:start w:val="1"/>
      <w:numFmt w:val="decimal"/>
      <w:lvlText w:val="4.%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B83BC4"/>
    <w:multiLevelType w:val="hybridMultilevel"/>
    <w:tmpl w:val="4FDC0F10"/>
    <w:lvl w:ilvl="0" w:tplc="63042C20">
      <w:start w:val="1"/>
      <w:numFmt w:val="decimal"/>
      <w:lvlText w:val="9.%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49960DE"/>
    <w:multiLevelType w:val="hybridMultilevel"/>
    <w:tmpl w:val="CB90C86A"/>
    <w:lvl w:ilvl="0" w:tplc="FF309910">
      <w:start w:val="1"/>
      <w:numFmt w:val="decimal"/>
      <w:lvlText w:val="3.%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7"/>
  </w:num>
  <w:num w:numId="3">
    <w:abstractNumId w:val="18"/>
  </w:num>
  <w:num w:numId="4">
    <w:abstractNumId w:val="16"/>
  </w:num>
  <w:num w:numId="5">
    <w:abstractNumId w:val="8"/>
  </w:num>
  <w:num w:numId="6">
    <w:abstractNumId w:val="6"/>
  </w:num>
  <w:num w:numId="7">
    <w:abstractNumId w:val="9"/>
  </w:num>
  <w:num w:numId="8">
    <w:abstractNumId w:val="2"/>
  </w:num>
  <w:num w:numId="9">
    <w:abstractNumId w:val="3"/>
  </w:num>
  <w:num w:numId="10">
    <w:abstractNumId w:val="17"/>
  </w:num>
  <w:num w:numId="11">
    <w:abstractNumId w:val="10"/>
  </w:num>
  <w:num w:numId="12">
    <w:abstractNumId w:val="4"/>
  </w:num>
  <w:num w:numId="13">
    <w:abstractNumId w:val="12"/>
  </w:num>
  <w:num w:numId="14">
    <w:abstractNumId w:val="15"/>
  </w:num>
  <w:num w:numId="15">
    <w:abstractNumId w:val="0"/>
  </w:num>
  <w:num w:numId="16">
    <w:abstractNumId w:val="5"/>
  </w:num>
  <w:num w:numId="17">
    <w:abstractNumId w:val="1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22"/>
    <w:rsid w:val="00007153"/>
    <w:rsid w:val="00010A30"/>
    <w:rsid w:val="00017105"/>
    <w:rsid w:val="000178C2"/>
    <w:rsid w:val="00017F05"/>
    <w:rsid w:val="00022EAE"/>
    <w:rsid w:val="0002317A"/>
    <w:rsid w:val="00026BD6"/>
    <w:rsid w:val="0003245B"/>
    <w:rsid w:val="000372E3"/>
    <w:rsid w:val="00041AA0"/>
    <w:rsid w:val="00052A13"/>
    <w:rsid w:val="00054E39"/>
    <w:rsid w:val="00057E20"/>
    <w:rsid w:val="0006029C"/>
    <w:rsid w:val="00062797"/>
    <w:rsid w:val="0006615F"/>
    <w:rsid w:val="00081837"/>
    <w:rsid w:val="00081CDF"/>
    <w:rsid w:val="00085F3D"/>
    <w:rsid w:val="00090457"/>
    <w:rsid w:val="00091570"/>
    <w:rsid w:val="00091EC8"/>
    <w:rsid w:val="000930D5"/>
    <w:rsid w:val="000975B3"/>
    <w:rsid w:val="000A1412"/>
    <w:rsid w:val="000A6839"/>
    <w:rsid w:val="000A6FC9"/>
    <w:rsid w:val="000A71C5"/>
    <w:rsid w:val="000B11C6"/>
    <w:rsid w:val="000B5713"/>
    <w:rsid w:val="000C038F"/>
    <w:rsid w:val="000C0BB8"/>
    <w:rsid w:val="000C1714"/>
    <w:rsid w:val="000C1B8B"/>
    <w:rsid w:val="000C1EF0"/>
    <w:rsid w:val="000C1FB8"/>
    <w:rsid w:val="000C32EB"/>
    <w:rsid w:val="000C348B"/>
    <w:rsid w:val="000C3AC7"/>
    <w:rsid w:val="000D1552"/>
    <w:rsid w:val="000D2678"/>
    <w:rsid w:val="000D3022"/>
    <w:rsid w:val="000D4C9B"/>
    <w:rsid w:val="000D5FDB"/>
    <w:rsid w:val="000D5FF7"/>
    <w:rsid w:val="000D63AA"/>
    <w:rsid w:val="000E2639"/>
    <w:rsid w:val="000E5B71"/>
    <w:rsid w:val="000F09D4"/>
    <w:rsid w:val="001014B3"/>
    <w:rsid w:val="001034F6"/>
    <w:rsid w:val="001045E3"/>
    <w:rsid w:val="001048C5"/>
    <w:rsid w:val="001077D6"/>
    <w:rsid w:val="00107F2B"/>
    <w:rsid w:val="00112FE7"/>
    <w:rsid w:val="00125407"/>
    <w:rsid w:val="00125605"/>
    <w:rsid w:val="00125D9C"/>
    <w:rsid w:val="00127193"/>
    <w:rsid w:val="00133138"/>
    <w:rsid w:val="0013373D"/>
    <w:rsid w:val="00133E52"/>
    <w:rsid w:val="00134E64"/>
    <w:rsid w:val="00135558"/>
    <w:rsid w:val="00135DAB"/>
    <w:rsid w:val="0013769A"/>
    <w:rsid w:val="00140153"/>
    <w:rsid w:val="00140552"/>
    <w:rsid w:val="00141162"/>
    <w:rsid w:val="00144CC9"/>
    <w:rsid w:val="00145527"/>
    <w:rsid w:val="0014711F"/>
    <w:rsid w:val="00151821"/>
    <w:rsid w:val="00151D4A"/>
    <w:rsid w:val="00152DA4"/>
    <w:rsid w:val="00153B07"/>
    <w:rsid w:val="00154CAF"/>
    <w:rsid w:val="00155221"/>
    <w:rsid w:val="00155DFD"/>
    <w:rsid w:val="00160E77"/>
    <w:rsid w:val="00161589"/>
    <w:rsid w:val="00162E73"/>
    <w:rsid w:val="001639ED"/>
    <w:rsid w:val="00167788"/>
    <w:rsid w:val="001712C2"/>
    <w:rsid w:val="00171BAE"/>
    <w:rsid w:val="00173355"/>
    <w:rsid w:val="00174CE7"/>
    <w:rsid w:val="00181116"/>
    <w:rsid w:val="00182049"/>
    <w:rsid w:val="001833BC"/>
    <w:rsid w:val="00183507"/>
    <w:rsid w:val="00185A50"/>
    <w:rsid w:val="00187ADD"/>
    <w:rsid w:val="001901FD"/>
    <w:rsid w:val="001A3F20"/>
    <w:rsid w:val="001A515E"/>
    <w:rsid w:val="001A6466"/>
    <w:rsid w:val="001A7105"/>
    <w:rsid w:val="001B0026"/>
    <w:rsid w:val="001B2350"/>
    <w:rsid w:val="001B5054"/>
    <w:rsid w:val="001B553B"/>
    <w:rsid w:val="001B5C8A"/>
    <w:rsid w:val="001C10D7"/>
    <w:rsid w:val="001C34C0"/>
    <w:rsid w:val="001D0261"/>
    <w:rsid w:val="001D041E"/>
    <w:rsid w:val="001D3E52"/>
    <w:rsid w:val="001D7577"/>
    <w:rsid w:val="001D7B05"/>
    <w:rsid w:val="001E2422"/>
    <w:rsid w:val="001E561B"/>
    <w:rsid w:val="001E71DE"/>
    <w:rsid w:val="001F019B"/>
    <w:rsid w:val="001F255C"/>
    <w:rsid w:val="001F4272"/>
    <w:rsid w:val="001F65A5"/>
    <w:rsid w:val="001F76C9"/>
    <w:rsid w:val="002000E9"/>
    <w:rsid w:val="00200FDB"/>
    <w:rsid w:val="00201093"/>
    <w:rsid w:val="00201546"/>
    <w:rsid w:val="0020236B"/>
    <w:rsid w:val="00204D4B"/>
    <w:rsid w:val="00206032"/>
    <w:rsid w:val="00213F2F"/>
    <w:rsid w:val="0021502D"/>
    <w:rsid w:val="00217D66"/>
    <w:rsid w:val="0022073A"/>
    <w:rsid w:val="00220A7A"/>
    <w:rsid w:val="002228C8"/>
    <w:rsid w:val="002336F0"/>
    <w:rsid w:val="002337F3"/>
    <w:rsid w:val="002353F5"/>
    <w:rsid w:val="002374CB"/>
    <w:rsid w:val="00241272"/>
    <w:rsid w:val="00241417"/>
    <w:rsid w:val="00244418"/>
    <w:rsid w:val="00245326"/>
    <w:rsid w:val="00247896"/>
    <w:rsid w:val="00254650"/>
    <w:rsid w:val="00257000"/>
    <w:rsid w:val="002622DF"/>
    <w:rsid w:val="00263492"/>
    <w:rsid w:val="0026351F"/>
    <w:rsid w:val="00265410"/>
    <w:rsid w:val="00271861"/>
    <w:rsid w:val="00272BE0"/>
    <w:rsid w:val="002733EA"/>
    <w:rsid w:val="00277FC9"/>
    <w:rsid w:val="00280212"/>
    <w:rsid w:val="00280805"/>
    <w:rsid w:val="002811AE"/>
    <w:rsid w:val="00281429"/>
    <w:rsid w:val="00284512"/>
    <w:rsid w:val="0028601A"/>
    <w:rsid w:val="00287241"/>
    <w:rsid w:val="00292938"/>
    <w:rsid w:val="00292AE2"/>
    <w:rsid w:val="00296864"/>
    <w:rsid w:val="00297C28"/>
    <w:rsid w:val="002A0399"/>
    <w:rsid w:val="002A198F"/>
    <w:rsid w:val="002B175C"/>
    <w:rsid w:val="002B24A1"/>
    <w:rsid w:val="002B3B1D"/>
    <w:rsid w:val="002B55F4"/>
    <w:rsid w:val="002C0501"/>
    <w:rsid w:val="002C666E"/>
    <w:rsid w:val="002D2DFE"/>
    <w:rsid w:val="002D75E0"/>
    <w:rsid w:val="002E3930"/>
    <w:rsid w:val="002E6E03"/>
    <w:rsid w:val="002F26F6"/>
    <w:rsid w:val="002F3A7B"/>
    <w:rsid w:val="002F4F71"/>
    <w:rsid w:val="00301368"/>
    <w:rsid w:val="00301831"/>
    <w:rsid w:val="00302EDE"/>
    <w:rsid w:val="00303355"/>
    <w:rsid w:val="00304A10"/>
    <w:rsid w:val="0030673E"/>
    <w:rsid w:val="00307944"/>
    <w:rsid w:val="00311E54"/>
    <w:rsid w:val="003122B6"/>
    <w:rsid w:val="00315977"/>
    <w:rsid w:val="00323BE9"/>
    <w:rsid w:val="00324A48"/>
    <w:rsid w:val="00330B8B"/>
    <w:rsid w:val="003312AD"/>
    <w:rsid w:val="00331E24"/>
    <w:rsid w:val="00332941"/>
    <w:rsid w:val="00334D3E"/>
    <w:rsid w:val="00341782"/>
    <w:rsid w:val="00344151"/>
    <w:rsid w:val="00344AEA"/>
    <w:rsid w:val="00344D2F"/>
    <w:rsid w:val="0034552E"/>
    <w:rsid w:val="00346A40"/>
    <w:rsid w:val="00347095"/>
    <w:rsid w:val="003478B3"/>
    <w:rsid w:val="0035030B"/>
    <w:rsid w:val="00353119"/>
    <w:rsid w:val="00353BB2"/>
    <w:rsid w:val="0035495E"/>
    <w:rsid w:val="00354C28"/>
    <w:rsid w:val="00356BA0"/>
    <w:rsid w:val="00357C78"/>
    <w:rsid w:val="00364B56"/>
    <w:rsid w:val="0037061D"/>
    <w:rsid w:val="00372800"/>
    <w:rsid w:val="00385095"/>
    <w:rsid w:val="00390CD0"/>
    <w:rsid w:val="00392433"/>
    <w:rsid w:val="00394547"/>
    <w:rsid w:val="0039578E"/>
    <w:rsid w:val="00395B73"/>
    <w:rsid w:val="003A0E2A"/>
    <w:rsid w:val="003A19D1"/>
    <w:rsid w:val="003A39AD"/>
    <w:rsid w:val="003B2BF5"/>
    <w:rsid w:val="003B345D"/>
    <w:rsid w:val="003B596B"/>
    <w:rsid w:val="003B65BA"/>
    <w:rsid w:val="003B78B7"/>
    <w:rsid w:val="003C1861"/>
    <w:rsid w:val="003C2C82"/>
    <w:rsid w:val="003C55AE"/>
    <w:rsid w:val="003D56D5"/>
    <w:rsid w:val="003D7F53"/>
    <w:rsid w:val="003E4CC6"/>
    <w:rsid w:val="003E5417"/>
    <w:rsid w:val="003E574B"/>
    <w:rsid w:val="003E76FC"/>
    <w:rsid w:val="003F77F3"/>
    <w:rsid w:val="0040123B"/>
    <w:rsid w:val="00402FF4"/>
    <w:rsid w:val="0040695F"/>
    <w:rsid w:val="00413C73"/>
    <w:rsid w:val="00415126"/>
    <w:rsid w:val="004204A8"/>
    <w:rsid w:val="00422F44"/>
    <w:rsid w:val="00423C58"/>
    <w:rsid w:val="00426758"/>
    <w:rsid w:val="00430FF7"/>
    <w:rsid w:val="00433D0A"/>
    <w:rsid w:val="00442E46"/>
    <w:rsid w:val="0045450B"/>
    <w:rsid w:val="004618B8"/>
    <w:rsid w:val="004619E6"/>
    <w:rsid w:val="00462BF4"/>
    <w:rsid w:val="004631AC"/>
    <w:rsid w:val="00467FD6"/>
    <w:rsid w:val="004704AE"/>
    <w:rsid w:val="00473BA8"/>
    <w:rsid w:val="0047585B"/>
    <w:rsid w:val="00477F72"/>
    <w:rsid w:val="004804B7"/>
    <w:rsid w:val="00482088"/>
    <w:rsid w:val="00484DB7"/>
    <w:rsid w:val="00486CAB"/>
    <w:rsid w:val="004873BD"/>
    <w:rsid w:val="00490431"/>
    <w:rsid w:val="0049293F"/>
    <w:rsid w:val="00496357"/>
    <w:rsid w:val="004966C5"/>
    <w:rsid w:val="004A0879"/>
    <w:rsid w:val="004A20AA"/>
    <w:rsid w:val="004A42DA"/>
    <w:rsid w:val="004A56F1"/>
    <w:rsid w:val="004A5D9C"/>
    <w:rsid w:val="004A6038"/>
    <w:rsid w:val="004A748E"/>
    <w:rsid w:val="004B5C60"/>
    <w:rsid w:val="004B7240"/>
    <w:rsid w:val="004B72B7"/>
    <w:rsid w:val="004C007C"/>
    <w:rsid w:val="004C0280"/>
    <w:rsid w:val="004C1EFC"/>
    <w:rsid w:val="004C4B73"/>
    <w:rsid w:val="004D0CFA"/>
    <w:rsid w:val="004D47D4"/>
    <w:rsid w:val="004E23B0"/>
    <w:rsid w:val="004E3E01"/>
    <w:rsid w:val="004E40BC"/>
    <w:rsid w:val="004E5B2E"/>
    <w:rsid w:val="004F0652"/>
    <w:rsid w:val="004F346F"/>
    <w:rsid w:val="004F4484"/>
    <w:rsid w:val="004F628B"/>
    <w:rsid w:val="005045A1"/>
    <w:rsid w:val="00504DAE"/>
    <w:rsid w:val="00505627"/>
    <w:rsid w:val="00507386"/>
    <w:rsid w:val="00507E86"/>
    <w:rsid w:val="005106F9"/>
    <w:rsid w:val="00510A97"/>
    <w:rsid w:val="0051167A"/>
    <w:rsid w:val="00513AA0"/>
    <w:rsid w:val="0051656B"/>
    <w:rsid w:val="00517CB5"/>
    <w:rsid w:val="00520E47"/>
    <w:rsid w:val="00524342"/>
    <w:rsid w:val="005255B6"/>
    <w:rsid w:val="005258B4"/>
    <w:rsid w:val="00530968"/>
    <w:rsid w:val="0053113F"/>
    <w:rsid w:val="00536DBC"/>
    <w:rsid w:val="00537447"/>
    <w:rsid w:val="005403AA"/>
    <w:rsid w:val="00540E1B"/>
    <w:rsid w:val="00541E1E"/>
    <w:rsid w:val="0054322D"/>
    <w:rsid w:val="00543989"/>
    <w:rsid w:val="005452D3"/>
    <w:rsid w:val="00545FA6"/>
    <w:rsid w:val="005514A8"/>
    <w:rsid w:val="00551DAF"/>
    <w:rsid w:val="00553CC6"/>
    <w:rsid w:val="005564EC"/>
    <w:rsid w:val="00567CA0"/>
    <w:rsid w:val="005744DA"/>
    <w:rsid w:val="00577F9C"/>
    <w:rsid w:val="0058426E"/>
    <w:rsid w:val="00591D0E"/>
    <w:rsid w:val="00595EF3"/>
    <w:rsid w:val="00597472"/>
    <w:rsid w:val="005978C8"/>
    <w:rsid w:val="00597976"/>
    <w:rsid w:val="005A1461"/>
    <w:rsid w:val="005B3A57"/>
    <w:rsid w:val="005B64D1"/>
    <w:rsid w:val="005C21CA"/>
    <w:rsid w:val="005C2615"/>
    <w:rsid w:val="005C4470"/>
    <w:rsid w:val="005C5033"/>
    <w:rsid w:val="005C5B80"/>
    <w:rsid w:val="005C72C5"/>
    <w:rsid w:val="005C79E1"/>
    <w:rsid w:val="005D4B0C"/>
    <w:rsid w:val="005E1281"/>
    <w:rsid w:val="005E14F6"/>
    <w:rsid w:val="005E3BB7"/>
    <w:rsid w:val="005E62F1"/>
    <w:rsid w:val="005F3E12"/>
    <w:rsid w:val="005F4FC6"/>
    <w:rsid w:val="006008A3"/>
    <w:rsid w:val="00600DB5"/>
    <w:rsid w:val="00601E66"/>
    <w:rsid w:val="006138EC"/>
    <w:rsid w:val="006151E2"/>
    <w:rsid w:val="0062649E"/>
    <w:rsid w:val="006317C8"/>
    <w:rsid w:val="00631842"/>
    <w:rsid w:val="006322DB"/>
    <w:rsid w:val="00633F72"/>
    <w:rsid w:val="00635049"/>
    <w:rsid w:val="00636125"/>
    <w:rsid w:val="00646ACB"/>
    <w:rsid w:val="00646ACD"/>
    <w:rsid w:val="0064790F"/>
    <w:rsid w:val="006500F0"/>
    <w:rsid w:val="006531A8"/>
    <w:rsid w:val="006546D1"/>
    <w:rsid w:val="00654E53"/>
    <w:rsid w:val="0065544B"/>
    <w:rsid w:val="006558F9"/>
    <w:rsid w:val="00656451"/>
    <w:rsid w:val="00661348"/>
    <w:rsid w:val="00665CF4"/>
    <w:rsid w:val="00666532"/>
    <w:rsid w:val="00666E6D"/>
    <w:rsid w:val="00670F83"/>
    <w:rsid w:val="006775B0"/>
    <w:rsid w:val="00680075"/>
    <w:rsid w:val="00681DE5"/>
    <w:rsid w:val="0068259E"/>
    <w:rsid w:val="006826AD"/>
    <w:rsid w:val="00683837"/>
    <w:rsid w:val="00687011"/>
    <w:rsid w:val="00687BF0"/>
    <w:rsid w:val="00694758"/>
    <w:rsid w:val="006960FA"/>
    <w:rsid w:val="006A3467"/>
    <w:rsid w:val="006B4801"/>
    <w:rsid w:val="006B7F17"/>
    <w:rsid w:val="006C7BB9"/>
    <w:rsid w:val="006E07DE"/>
    <w:rsid w:val="006E1859"/>
    <w:rsid w:val="006E5451"/>
    <w:rsid w:val="006F1223"/>
    <w:rsid w:val="006F3301"/>
    <w:rsid w:val="00705C8B"/>
    <w:rsid w:val="00711D72"/>
    <w:rsid w:val="007128E1"/>
    <w:rsid w:val="00713DED"/>
    <w:rsid w:val="007327AC"/>
    <w:rsid w:val="00732D5E"/>
    <w:rsid w:val="00733CF5"/>
    <w:rsid w:val="00740363"/>
    <w:rsid w:val="0074355A"/>
    <w:rsid w:val="00745A0B"/>
    <w:rsid w:val="0075112E"/>
    <w:rsid w:val="0075132F"/>
    <w:rsid w:val="0075222E"/>
    <w:rsid w:val="00752358"/>
    <w:rsid w:val="0075430C"/>
    <w:rsid w:val="00755855"/>
    <w:rsid w:val="00761DF9"/>
    <w:rsid w:val="00762556"/>
    <w:rsid w:val="00762675"/>
    <w:rsid w:val="00762C98"/>
    <w:rsid w:val="00770C82"/>
    <w:rsid w:val="00772706"/>
    <w:rsid w:val="007742E3"/>
    <w:rsid w:val="00775D17"/>
    <w:rsid w:val="0078013C"/>
    <w:rsid w:val="0078170A"/>
    <w:rsid w:val="00784AA4"/>
    <w:rsid w:val="007852A7"/>
    <w:rsid w:val="00787FE3"/>
    <w:rsid w:val="00790B34"/>
    <w:rsid w:val="007927E9"/>
    <w:rsid w:val="00792B2C"/>
    <w:rsid w:val="0079604D"/>
    <w:rsid w:val="00796C99"/>
    <w:rsid w:val="007A0146"/>
    <w:rsid w:val="007A0711"/>
    <w:rsid w:val="007A3EEF"/>
    <w:rsid w:val="007A4218"/>
    <w:rsid w:val="007A7176"/>
    <w:rsid w:val="007A71F0"/>
    <w:rsid w:val="007B30F8"/>
    <w:rsid w:val="007B555A"/>
    <w:rsid w:val="007C002C"/>
    <w:rsid w:val="007C0117"/>
    <w:rsid w:val="007C0422"/>
    <w:rsid w:val="007C25D5"/>
    <w:rsid w:val="007D0D0A"/>
    <w:rsid w:val="007D69DD"/>
    <w:rsid w:val="007E01EA"/>
    <w:rsid w:val="007E10E0"/>
    <w:rsid w:val="007E119D"/>
    <w:rsid w:val="007E1B03"/>
    <w:rsid w:val="007E6399"/>
    <w:rsid w:val="007E65D3"/>
    <w:rsid w:val="007E68D4"/>
    <w:rsid w:val="007F0E70"/>
    <w:rsid w:val="007F42E7"/>
    <w:rsid w:val="007F452B"/>
    <w:rsid w:val="007F61F4"/>
    <w:rsid w:val="007F6593"/>
    <w:rsid w:val="00800E33"/>
    <w:rsid w:val="008020AA"/>
    <w:rsid w:val="008028A8"/>
    <w:rsid w:val="00805982"/>
    <w:rsid w:val="008130BF"/>
    <w:rsid w:val="00815F30"/>
    <w:rsid w:val="00817841"/>
    <w:rsid w:val="0082017A"/>
    <w:rsid w:val="00821250"/>
    <w:rsid w:val="008232A0"/>
    <w:rsid w:val="00823D58"/>
    <w:rsid w:val="00824EB7"/>
    <w:rsid w:val="00830977"/>
    <w:rsid w:val="008311C2"/>
    <w:rsid w:val="008335BF"/>
    <w:rsid w:val="00834DE5"/>
    <w:rsid w:val="00836251"/>
    <w:rsid w:val="008371A0"/>
    <w:rsid w:val="00840AB9"/>
    <w:rsid w:val="008440D4"/>
    <w:rsid w:val="00844457"/>
    <w:rsid w:val="00846597"/>
    <w:rsid w:val="00855F73"/>
    <w:rsid w:val="00863036"/>
    <w:rsid w:val="00863B38"/>
    <w:rsid w:val="0087417E"/>
    <w:rsid w:val="008747D8"/>
    <w:rsid w:val="008748BE"/>
    <w:rsid w:val="00876209"/>
    <w:rsid w:val="008802D6"/>
    <w:rsid w:val="008840EB"/>
    <w:rsid w:val="00884F4C"/>
    <w:rsid w:val="00885CAF"/>
    <w:rsid w:val="00887FCB"/>
    <w:rsid w:val="0089004D"/>
    <w:rsid w:val="0089186C"/>
    <w:rsid w:val="0089359D"/>
    <w:rsid w:val="00895813"/>
    <w:rsid w:val="0089744C"/>
    <w:rsid w:val="008974DA"/>
    <w:rsid w:val="008A0E0F"/>
    <w:rsid w:val="008A4DCD"/>
    <w:rsid w:val="008B1049"/>
    <w:rsid w:val="008B3302"/>
    <w:rsid w:val="008B674E"/>
    <w:rsid w:val="008B68B8"/>
    <w:rsid w:val="008B76FD"/>
    <w:rsid w:val="008C0760"/>
    <w:rsid w:val="008C2443"/>
    <w:rsid w:val="008C64A0"/>
    <w:rsid w:val="008D1395"/>
    <w:rsid w:val="008D28EA"/>
    <w:rsid w:val="008D2E3E"/>
    <w:rsid w:val="008D7EDC"/>
    <w:rsid w:val="008E131C"/>
    <w:rsid w:val="008E257A"/>
    <w:rsid w:val="008E3F3B"/>
    <w:rsid w:val="008E7B56"/>
    <w:rsid w:val="008F5AD3"/>
    <w:rsid w:val="008F5DBC"/>
    <w:rsid w:val="008F6D46"/>
    <w:rsid w:val="00900B22"/>
    <w:rsid w:val="00902BAA"/>
    <w:rsid w:val="009133E3"/>
    <w:rsid w:val="0091393A"/>
    <w:rsid w:val="0091466C"/>
    <w:rsid w:val="0091541D"/>
    <w:rsid w:val="009246D8"/>
    <w:rsid w:val="00924E40"/>
    <w:rsid w:val="0092708B"/>
    <w:rsid w:val="00930A0C"/>
    <w:rsid w:val="009317D0"/>
    <w:rsid w:val="00931D94"/>
    <w:rsid w:val="00934B7F"/>
    <w:rsid w:val="00943FA3"/>
    <w:rsid w:val="00944799"/>
    <w:rsid w:val="009466CB"/>
    <w:rsid w:val="00950CA0"/>
    <w:rsid w:val="00956690"/>
    <w:rsid w:val="0095675B"/>
    <w:rsid w:val="00966022"/>
    <w:rsid w:val="00967736"/>
    <w:rsid w:val="009714B4"/>
    <w:rsid w:val="0097280D"/>
    <w:rsid w:val="00974F9F"/>
    <w:rsid w:val="00975988"/>
    <w:rsid w:val="00981B5C"/>
    <w:rsid w:val="0098567D"/>
    <w:rsid w:val="0098676D"/>
    <w:rsid w:val="009906A7"/>
    <w:rsid w:val="00990CA5"/>
    <w:rsid w:val="00994C23"/>
    <w:rsid w:val="0099582A"/>
    <w:rsid w:val="00995BEA"/>
    <w:rsid w:val="009A043C"/>
    <w:rsid w:val="009A0AEE"/>
    <w:rsid w:val="009A3298"/>
    <w:rsid w:val="009A3C20"/>
    <w:rsid w:val="009A4F1C"/>
    <w:rsid w:val="009A5400"/>
    <w:rsid w:val="009B03D1"/>
    <w:rsid w:val="009B2C67"/>
    <w:rsid w:val="009B6EC0"/>
    <w:rsid w:val="009B74F4"/>
    <w:rsid w:val="009C03E2"/>
    <w:rsid w:val="009C363A"/>
    <w:rsid w:val="009C3FBD"/>
    <w:rsid w:val="009C55A2"/>
    <w:rsid w:val="009D1E0E"/>
    <w:rsid w:val="009D1E72"/>
    <w:rsid w:val="009D3644"/>
    <w:rsid w:val="009E2EFC"/>
    <w:rsid w:val="009E5071"/>
    <w:rsid w:val="009F04F2"/>
    <w:rsid w:val="009F2C02"/>
    <w:rsid w:val="009F5CA7"/>
    <w:rsid w:val="009F7405"/>
    <w:rsid w:val="00A00CB9"/>
    <w:rsid w:val="00A040B2"/>
    <w:rsid w:val="00A05947"/>
    <w:rsid w:val="00A10444"/>
    <w:rsid w:val="00A1171B"/>
    <w:rsid w:val="00A13350"/>
    <w:rsid w:val="00A152E1"/>
    <w:rsid w:val="00A16DE2"/>
    <w:rsid w:val="00A17AB1"/>
    <w:rsid w:val="00A20E84"/>
    <w:rsid w:val="00A23731"/>
    <w:rsid w:val="00A24671"/>
    <w:rsid w:val="00A2474B"/>
    <w:rsid w:val="00A258F8"/>
    <w:rsid w:val="00A36774"/>
    <w:rsid w:val="00A40973"/>
    <w:rsid w:val="00A41879"/>
    <w:rsid w:val="00A42718"/>
    <w:rsid w:val="00A4723B"/>
    <w:rsid w:val="00A521CB"/>
    <w:rsid w:val="00A52A2A"/>
    <w:rsid w:val="00A61440"/>
    <w:rsid w:val="00A65911"/>
    <w:rsid w:val="00A72EA0"/>
    <w:rsid w:val="00A745AC"/>
    <w:rsid w:val="00A74928"/>
    <w:rsid w:val="00A752F9"/>
    <w:rsid w:val="00A7533F"/>
    <w:rsid w:val="00A757CD"/>
    <w:rsid w:val="00A761DA"/>
    <w:rsid w:val="00A811C7"/>
    <w:rsid w:val="00A844B7"/>
    <w:rsid w:val="00A92245"/>
    <w:rsid w:val="00A946CE"/>
    <w:rsid w:val="00A95CAF"/>
    <w:rsid w:val="00AA0CBC"/>
    <w:rsid w:val="00AA0DF1"/>
    <w:rsid w:val="00AA4C25"/>
    <w:rsid w:val="00AA6018"/>
    <w:rsid w:val="00AA7726"/>
    <w:rsid w:val="00AB2D25"/>
    <w:rsid w:val="00AB7CE9"/>
    <w:rsid w:val="00AC0059"/>
    <w:rsid w:val="00AD0209"/>
    <w:rsid w:val="00AD209D"/>
    <w:rsid w:val="00AD37F8"/>
    <w:rsid w:val="00AE375A"/>
    <w:rsid w:val="00AE5F2E"/>
    <w:rsid w:val="00AE74FF"/>
    <w:rsid w:val="00AF1BE8"/>
    <w:rsid w:val="00AF49C9"/>
    <w:rsid w:val="00AF5BD5"/>
    <w:rsid w:val="00AF5C3B"/>
    <w:rsid w:val="00B00241"/>
    <w:rsid w:val="00B01AB9"/>
    <w:rsid w:val="00B04A0B"/>
    <w:rsid w:val="00B1105D"/>
    <w:rsid w:val="00B113F8"/>
    <w:rsid w:val="00B1141A"/>
    <w:rsid w:val="00B15909"/>
    <w:rsid w:val="00B201F2"/>
    <w:rsid w:val="00B20F51"/>
    <w:rsid w:val="00B217E4"/>
    <w:rsid w:val="00B23FA2"/>
    <w:rsid w:val="00B24C01"/>
    <w:rsid w:val="00B3143F"/>
    <w:rsid w:val="00B33F92"/>
    <w:rsid w:val="00B368BD"/>
    <w:rsid w:val="00B37E4E"/>
    <w:rsid w:val="00B409A1"/>
    <w:rsid w:val="00B41F44"/>
    <w:rsid w:val="00B433DD"/>
    <w:rsid w:val="00B43EEC"/>
    <w:rsid w:val="00B508C6"/>
    <w:rsid w:val="00B521A4"/>
    <w:rsid w:val="00B54D37"/>
    <w:rsid w:val="00B55144"/>
    <w:rsid w:val="00B5660B"/>
    <w:rsid w:val="00B63BDF"/>
    <w:rsid w:val="00B65772"/>
    <w:rsid w:val="00B665B1"/>
    <w:rsid w:val="00B707BA"/>
    <w:rsid w:val="00B7414C"/>
    <w:rsid w:val="00B74C57"/>
    <w:rsid w:val="00B77214"/>
    <w:rsid w:val="00B80FAA"/>
    <w:rsid w:val="00B8334F"/>
    <w:rsid w:val="00B84B15"/>
    <w:rsid w:val="00B84D93"/>
    <w:rsid w:val="00B8537C"/>
    <w:rsid w:val="00B87ADC"/>
    <w:rsid w:val="00B92C4A"/>
    <w:rsid w:val="00B92C68"/>
    <w:rsid w:val="00B94615"/>
    <w:rsid w:val="00B96A73"/>
    <w:rsid w:val="00BA20F5"/>
    <w:rsid w:val="00BA68FA"/>
    <w:rsid w:val="00BB2BA4"/>
    <w:rsid w:val="00BB481A"/>
    <w:rsid w:val="00BB6BEF"/>
    <w:rsid w:val="00BC23C0"/>
    <w:rsid w:val="00BC2981"/>
    <w:rsid w:val="00BC6DC4"/>
    <w:rsid w:val="00BC6DF3"/>
    <w:rsid w:val="00BC7AD1"/>
    <w:rsid w:val="00BD2132"/>
    <w:rsid w:val="00BD2D8D"/>
    <w:rsid w:val="00BD3316"/>
    <w:rsid w:val="00BD3DE1"/>
    <w:rsid w:val="00BD6BFA"/>
    <w:rsid w:val="00BD7998"/>
    <w:rsid w:val="00BE2A95"/>
    <w:rsid w:val="00BE4B05"/>
    <w:rsid w:val="00BE4E4E"/>
    <w:rsid w:val="00BF1BCD"/>
    <w:rsid w:val="00BF2107"/>
    <w:rsid w:val="00BF2EFE"/>
    <w:rsid w:val="00BF5147"/>
    <w:rsid w:val="00BF61F7"/>
    <w:rsid w:val="00BF62BB"/>
    <w:rsid w:val="00BF6B89"/>
    <w:rsid w:val="00BF6D09"/>
    <w:rsid w:val="00C14BB7"/>
    <w:rsid w:val="00C14F0D"/>
    <w:rsid w:val="00C16BC5"/>
    <w:rsid w:val="00C174AF"/>
    <w:rsid w:val="00C176F8"/>
    <w:rsid w:val="00C2505E"/>
    <w:rsid w:val="00C30656"/>
    <w:rsid w:val="00C369B5"/>
    <w:rsid w:val="00C448C8"/>
    <w:rsid w:val="00C464DD"/>
    <w:rsid w:val="00C556C5"/>
    <w:rsid w:val="00C6058D"/>
    <w:rsid w:val="00C62504"/>
    <w:rsid w:val="00C6352F"/>
    <w:rsid w:val="00C63E3C"/>
    <w:rsid w:val="00C65F74"/>
    <w:rsid w:val="00C7068C"/>
    <w:rsid w:val="00C733B1"/>
    <w:rsid w:val="00C745DF"/>
    <w:rsid w:val="00C76E03"/>
    <w:rsid w:val="00C812B3"/>
    <w:rsid w:val="00C8155D"/>
    <w:rsid w:val="00C845A9"/>
    <w:rsid w:val="00C86826"/>
    <w:rsid w:val="00C908B6"/>
    <w:rsid w:val="00C92E32"/>
    <w:rsid w:val="00C92F65"/>
    <w:rsid w:val="00C93F9A"/>
    <w:rsid w:val="00C940AB"/>
    <w:rsid w:val="00C96A1E"/>
    <w:rsid w:val="00CA0482"/>
    <w:rsid w:val="00CA196C"/>
    <w:rsid w:val="00CA2231"/>
    <w:rsid w:val="00CA708F"/>
    <w:rsid w:val="00CB1A15"/>
    <w:rsid w:val="00CB39A9"/>
    <w:rsid w:val="00CB5A9F"/>
    <w:rsid w:val="00CC45A4"/>
    <w:rsid w:val="00CC5279"/>
    <w:rsid w:val="00CD7C86"/>
    <w:rsid w:val="00CE0472"/>
    <w:rsid w:val="00CE2D8E"/>
    <w:rsid w:val="00CE48D8"/>
    <w:rsid w:val="00CE65AB"/>
    <w:rsid w:val="00CE725F"/>
    <w:rsid w:val="00CE7697"/>
    <w:rsid w:val="00CF0C64"/>
    <w:rsid w:val="00CF2ABF"/>
    <w:rsid w:val="00D00DB3"/>
    <w:rsid w:val="00D013D1"/>
    <w:rsid w:val="00D0270F"/>
    <w:rsid w:val="00D037EE"/>
    <w:rsid w:val="00D05E58"/>
    <w:rsid w:val="00D125F4"/>
    <w:rsid w:val="00D145FD"/>
    <w:rsid w:val="00D14D30"/>
    <w:rsid w:val="00D221E4"/>
    <w:rsid w:val="00D2768D"/>
    <w:rsid w:val="00D345EF"/>
    <w:rsid w:val="00D4097F"/>
    <w:rsid w:val="00D410F1"/>
    <w:rsid w:val="00D4323E"/>
    <w:rsid w:val="00D445C5"/>
    <w:rsid w:val="00D45282"/>
    <w:rsid w:val="00D46402"/>
    <w:rsid w:val="00D46977"/>
    <w:rsid w:val="00D520E4"/>
    <w:rsid w:val="00D57440"/>
    <w:rsid w:val="00D62B45"/>
    <w:rsid w:val="00D73570"/>
    <w:rsid w:val="00D74038"/>
    <w:rsid w:val="00D76757"/>
    <w:rsid w:val="00D76948"/>
    <w:rsid w:val="00D81BDF"/>
    <w:rsid w:val="00D85D39"/>
    <w:rsid w:val="00D87B07"/>
    <w:rsid w:val="00D90A44"/>
    <w:rsid w:val="00D92A71"/>
    <w:rsid w:val="00D93568"/>
    <w:rsid w:val="00D966AB"/>
    <w:rsid w:val="00D97440"/>
    <w:rsid w:val="00DA24F0"/>
    <w:rsid w:val="00DA68E0"/>
    <w:rsid w:val="00DB17EB"/>
    <w:rsid w:val="00DB4BF7"/>
    <w:rsid w:val="00DB78C8"/>
    <w:rsid w:val="00DB7DD9"/>
    <w:rsid w:val="00DC172F"/>
    <w:rsid w:val="00DC371B"/>
    <w:rsid w:val="00DD1472"/>
    <w:rsid w:val="00DD1746"/>
    <w:rsid w:val="00DD40E2"/>
    <w:rsid w:val="00DD5A3E"/>
    <w:rsid w:val="00DD75B8"/>
    <w:rsid w:val="00DE0508"/>
    <w:rsid w:val="00DE3708"/>
    <w:rsid w:val="00DE523B"/>
    <w:rsid w:val="00DF1385"/>
    <w:rsid w:val="00DF1BE1"/>
    <w:rsid w:val="00DF3C4D"/>
    <w:rsid w:val="00DF5513"/>
    <w:rsid w:val="00DF5E99"/>
    <w:rsid w:val="00DF78A3"/>
    <w:rsid w:val="00E03531"/>
    <w:rsid w:val="00E0405D"/>
    <w:rsid w:val="00E04FF1"/>
    <w:rsid w:val="00E07F21"/>
    <w:rsid w:val="00E14C74"/>
    <w:rsid w:val="00E17059"/>
    <w:rsid w:val="00E17EF0"/>
    <w:rsid w:val="00E2140A"/>
    <w:rsid w:val="00E226EA"/>
    <w:rsid w:val="00E22DC2"/>
    <w:rsid w:val="00E30AC8"/>
    <w:rsid w:val="00E32538"/>
    <w:rsid w:val="00E327DD"/>
    <w:rsid w:val="00E34AA4"/>
    <w:rsid w:val="00E353EB"/>
    <w:rsid w:val="00E36BF1"/>
    <w:rsid w:val="00E3797F"/>
    <w:rsid w:val="00E4151B"/>
    <w:rsid w:val="00E42114"/>
    <w:rsid w:val="00E42760"/>
    <w:rsid w:val="00E504FF"/>
    <w:rsid w:val="00E51D90"/>
    <w:rsid w:val="00E5280B"/>
    <w:rsid w:val="00E567D9"/>
    <w:rsid w:val="00E62D73"/>
    <w:rsid w:val="00E62D89"/>
    <w:rsid w:val="00E66BFC"/>
    <w:rsid w:val="00E6765D"/>
    <w:rsid w:val="00E722DC"/>
    <w:rsid w:val="00E72B0F"/>
    <w:rsid w:val="00E7576E"/>
    <w:rsid w:val="00E77BE9"/>
    <w:rsid w:val="00E81823"/>
    <w:rsid w:val="00E84792"/>
    <w:rsid w:val="00E8487C"/>
    <w:rsid w:val="00E90178"/>
    <w:rsid w:val="00E91C33"/>
    <w:rsid w:val="00E934F8"/>
    <w:rsid w:val="00E942E9"/>
    <w:rsid w:val="00E95688"/>
    <w:rsid w:val="00E95DA2"/>
    <w:rsid w:val="00E95F77"/>
    <w:rsid w:val="00E96BDD"/>
    <w:rsid w:val="00EA009A"/>
    <w:rsid w:val="00EA0640"/>
    <w:rsid w:val="00EA1765"/>
    <w:rsid w:val="00EA3CED"/>
    <w:rsid w:val="00EA670B"/>
    <w:rsid w:val="00EB22EF"/>
    <w:rsid w:val="00EB3247"/>
    <w:rsid w:val="00EB7167"/>
    <w:rsid w:val="00EC326E"/>
    <w:rsid w:val="00EC5AC8"/>
    <w:rsid w:val="00EC5E6E"/>
    <w:rsid w:val="00EC62BC"/>
    <w:rsid w:val="00EC6FD0"/>
    <w:rsid w:val="00ED0E6F"/>
    <w:rsid w:val="00ED270F"/>
    <w:rsid w:val="00ED4161"/>
    <w:rsid w:val="00ED4531"/>
    <w:rsid w:val="00ED6438"/>
    <w:rsid w:val="00ED7A86"/>
    <w:rsid w:val="00EE0CFB"/>
    <w:rsid w:val="00EE0D83"/>
    <w:rsid w:val="00EE4F8A"/>
    <w:rsid w:val="00EE659B"/>
    <w:rsid w:val="00EF093F"/>
    <w:rsid w:val="00EF3242"/>
    <w:rsid w:val="00EF68A1"/>
    <w:rsid w:val="00EF72C5"/>
    <w:rsid w:val="00F0230D"/>
    <w:rsid w:val="00F03C9D"/>
    <w:rsid w:val="00F12A51"/>
    <w:rsid w:val="00F1528F"/>
    <w:rsid w:val="00F175C1"/>
    <w:rsid w:val="00F23852"/>
    <w:rsid w:val="00F23CAA"/>
    <w:rsid w:val="00F32AFE"/>
    <w:rsid w:val="00F34F49"/>
    <w:rsid w:val="00F35416"/>
    <w:rsid w:val="00F40C9E"/>
    <w:rsid w:val="00F4404D"/>
    <w:rsid w:val="00F45BCB"/>
    <w:rsid w:val="00F45C48"/>
    <w:rsid w:val="00F47A49"/>
    <w:rsid w:val="00F47F35"/>
    <w:rsid w:val="00F50CDC"/>
    <w:rsid w:val="00F525E6"/>
    <w:rsid w:val="00F54762"/>
    <w:rsid w:val="00F601EB"/>
    <w:rsid w:val="00F60960"/>
    <w:rsid w:val="00F61A6D"/>
    <w:rsid w:val="00F64534"/>
    <w:rsid w:val="00F670CA"/>
    <w:rsid w:val="00F6741C"/>
    <w:rsid w:val="00F7158E"/>
    <w:rsid w:val="00F75F7C"/>
    <w:rsid w:val="00F77F44"/>
    <w:rsid w:val="00F83361"/>
    <w:rsid w:val="00F93921"/>
    <w:rsid w:val="00F95ABB"/>
    <w:rsid w:val="00FA09B8"/>
    <w:rsid w:val="00FA16D7"/>
    <w:rsid w:val="00FB7B30"/>
    <w:rsid w:val="00FC0194"/>
    <w:rsid w:val="00FC3F5B"/>
    <w:rsid w:val="00FC656C"/>
    <w:rsid w:val="00FD0E74"/>
    <w:rsid w:val="00FD1C6F"/>
    <w:rsid w:val="00FD2156"/>
    <w:rsid w:val="00FD4DA5"/>
    <w:rsid w:val="00FE1BF4"/>
    <w:rsid w:val="00FF1E4A"/>
    <w:rsid w:val="00FF56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2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4BF7"/>
    <w:rPr>
      <w:sz w:val="24"/>
      <w:szCs w:val="24"/>
      <w:lang w:eastAsia="zh-CN"/>
    </w:rPr>
  </w:style>
  <w:style w:type="paragraph" w:styleId="Nadpis1">
    <w:name w:val="heading 1"/>
    <w:basedOn w:val="ExhibitNormal"/>
    <w:next w:val="Normln"/>
    <w:link w:val="Nadpis1Char"/>
    <w:uiPriority w:val="9"/>
    <w:qFormat/>
    <w:rsid w:val="0078013C"/>
    <w:pPr>
      <w:keepNext/>
      <w:spacing w:after="120" w:line="276" w:lineRule="auto"/>
      <w:jc w:val="center"/>
      <w:outlineLvl w:val="0"/>
    </w:pPr>
    <w:rPr>
      <w:rFonts w:ascii="Times New Roman" w:hAnsi="Times New Roman"/>
      <w:b/>
      <w:color w:val="auto"/>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B4BF7"/>
    <w:rPr>
      <w:color w:val="0000FF"/>
      <w:u w:val="single"/>
    </w:rPr>
  </w:style>
  <w:style w:type="paragraph" w:customStyle="1" w:styleId="ExhibitTitle">
    <w:name w:val="Exhibit Title"/>
    <w:aliases w:val="et"/>
    <w:basedOn w:val="Normln"/>
    <w:rsid w:val="00DB4BF7"/>
    <w:pPr>
      <w:spacing w:after="160" w:line="220" w:lineRule="exact"/>
      <w:jc w:val="center"/>
    </w:pPr>
    <w:rPr>
      <w:rFonts w:ascii="B Helvetica Bold" w:eastAsia="Times New Roman" w:hAnsi="B Helvetica Bold"/>
      <w:color w:val="0000FF"/>
      <w:sz w:val="20"/>
      <w:szCs w:val="20"/>
      <w:lang w:val="en-US"/>
    </w:rPr>
  </w:style>
  <w:style w:type="paragraph" w:customStyle="1" w:styleId="ExhibitNormal">
    <w:name w:val="Exhibit Normal"/>
    <w:aliases w:val="en"/>
    <w:basedOn w:val="Normln"/>
    <w:rsid w:val="00DB4BF7"/>
    <w:pPr>
      <w:spacing w:after="60" w:line="200" w:lineRule="exact"/>
      <w:jc w:val="both"/>
    </w:pPr>
    <w:rPr>
      <w:rFonts w:ascii="Helvetica" w:eastAsia="Times New Roman" w:hAnsi="Helvetica"/>
      <w:color w:val="0000FF"/>
      <w:sz w:val="20"/>
      <w:szCs w:val="20"/>
      <w:lang w:val="en-US"/>
    </w:rPr>
  </w:style>
  <w:style w:type="paragraph" w:styleId="Zhlav">
    <w:name w:val="header"/>
    <w:basedOn w:val="Normln"/>
    <w:link w:val="ZhlavChar"/>
    <w:rsid w:val="00DB4BF7"/>
    <w:pPr>
      <w:tabs>
        <w:tab w:val="right" w:pos="9360"/>
      </w:tabs>
      <w:jc w:val="right"/>
    </w:pPr>
    <w:rPr>
      <w:rFonts w:ascii="Helvetica" w:eastAsia="Times New Roman" w:hAnsi="Helvetica"/>
      <w:color w:val="0000FF"/>
      <w:sz w:val="18"/>
      <w:szCs w:val="18"/>
      <w:lang w:val="en-US"/>
    </w:rPr>
  </w:style>
  <w:style w:type="paragraph" w:styleId="Zpat">
    <w:name w:val="footer"/>
    <w:basedOn w:val="Normln"/>
    <w:rsid w:val="00DB4BF7"/>
    <w:pPr>
      <w:tabs>
        <w:tab w:val="center" w:pos="4680"/>
        <w:tab w:val="right" w:pos="9360"/>
      </w:tabs>
    </w:pPr>
    <w:rPr>
      <w:rFonts w:ascii="Helvetica" w:eastAsia="Times New Roman" w:hAnsi="Helvetica"/>
      <w:b/>
      <w:bCs/>
      <w:caps/>
      <w:color w:val="0000FF"/>
      <w:sz w:val="18"/>
      <w:szCs w:val="18"/>
      <w:lang w:val="en-US"/>
    </w:rPr>
  </w:style>
  <w:style w:type="paragraph" w:styleId="Zkladntext">
    <w:name w:val="Body Text"/>
    <w:basedOn w:val="Normln"/>
    <w:link w:val="ZkladntextChar"/>
    <w:rsid w:val="00DB4BF7"/>
    <w:rPr>
      <w:rFonts w:eastAsia="Times New Roman"/>
      <w:lang w:val="en-US"/>
    </w:rPr>
  </w:style>
  <w:style w:type="paragraph" w:styleId="Zkladntext2">
    <w:name w:val="Body Text 2"/>
    <w:basedOn w:val="Normln"/>
    <w:rsid w:val="00DB4BF7"/>
    <w:rPr>
      <w:rFonts w:ascii="Times" w:eastAsia="Times New Roman" w:hAnsi="Times"/>
      <w:sz w:val="20"/>
      <w:szCs w:val="20"/>
      <w:lang w:val="en-US"/>
    </w:rPr>
  </w:style>
  <w:style w:type="paragraph" w:styleId="Zkladntextodsazen2">
    <w:name w:val="Body Text Indent 2"/>
    <w:basedOn w:val="Normln"/>
    <w:rsid w:val="00DB4BF7"/>
    <w:pPr>
      <w:tabs>
        <w:tab w:val="left" w:pos="1440"/>
      </w:tabs>
      <w:ind w:left="360"/>
    </w:pPr>
    <w:rPr>
      <w:rFonts w:ascii="Times" w:eastAsia="Times New Roman" w:hAnsi="Times"/>
      <w:sz w:val="20"/>
      <w:szCs w:val="20"/>
      <w:lang w:val="en-US"/>
    </w:rPr>
  </w:style>
  <w:style w:type="character" w:styleId="slostrnky">
    <w:name w:val="page number"/>
    <w:basedOn w:val="Standardnpsmoodstavce"/>
    <w:rsid w:val="00DB4BF7"/>
  </w:style>
  <w:style w:type="paragraph" w:styleId="Textbubliny">
    <w:name w:val="Balloon Text"/>
    <w:basedOn w:val="Normln"/>
    <w:link w:val="TextbublinyChar"/>
    <w:uiPriority w:val="99"/>
    <w:semiHidden/>
    <w:unhideWhenUsed/>
    <w:rsid w:val="00775D17"/>
    <w:rPr>
      <w:rFonts w:ascii="Tahoma" w:hAnsi="Tahoma"/>
      <w:sz w:val="16"/>
      <w:szCs w:val="16"/>
    </w:rPr>
  </w:style>
  <w:style w:type="character" w:customStyle="1" w:styleId="TextbublinyChar">
    <w:name w:val="Text bubliny Char"/>
    <w:link w:val="Textbubliny"/>
    <w:uiPriority w:val="99"/>
    <w:semiHidden/>
    <w:rsid w:val="00775D17"/>
    <w:rPr>
      <w:rFonts w:ascii="Tahoma" w:hAnsi="Tahoma" w:cs="Tahoma"/>
      <w:sz w:val="16"/>
      <w:szCs w:val="16"/>
      <w:lang w:eastAsia="zh-CN"/>
    </w:rPr>
  </w:style>
  <w:style w:type="character" w:customStyle="1" w:styleId="Nadpis1Char">
    <w:name w:val="Nadpis 1 Char"/>
    <w:link w:val="Nadpis1"/>
    <w:uiPriority w:val="9"/>
    <w:rsid w:val="0078013C"/>
    <w:rPr>
      <w:rFonts w:eastAsia="Times New Roman"/>
      <w:b/>
      <w:sz w:val="24"/>
      <w:szCs w:val="24"/>
      <w:lang w:val="en-US" w:eastAsia="zh-CN"/>
    </w:rPr>
  </w:style>
  <w:style w:type="character" w:styleId="Odkaznakoment">
    <w:name w:val="annotation reference"/>
    <w:unhideWhenUsed/>
    <w:rsid w:val="00646ACD"/>
    <w:rPr>
      <w:sz w:val="16"/>
      <w:szCs w:val="16"/>
    </w:rPr>
  </w:style>
  <w:style w:type="paragraph" w:styleId="Textkomente">
    <w:name w:val="annotation text"/>
    <w:basedOn w:val="Normln"/>
    <w:link w:val="TextkomenteChar"/>
    <w:unhideWhenUsed/>
    <w:rsid w:val="00646ACD"/>
    <w:rPr>
      <w:sz w:val="20"/>
      <w:szCs w:val="20"/>
    </w:rPr>
  </w:style>
  <w:style w:type="character" w:customStyle="1" w:styleId="TextkomenteChar">
    <w:name w:val="Text komentáře Char"/>
    <w:link w:val="Textkomente"/>
    <w:rsid w:val="00646ACD"/>
    <w:rPr>
      <w:lang w:eastAsia="zh-CN"/>
    </w:rPr>
  </w:style>
  <w:style w:type="paragraph" w:styleId="Pedmtkomente">
    <w:name w:val="annotation subject"/>
    <w:basedOn w:val="Textkomente"/>
    <w:next w:val="Textkomente"/>
    <w:link w:val="PedmtkomenteChar"/>
    <w:uiPriority w:val="99"/>
    <w:semiHidden/>
    <w:unhideWhenUsed/>
    <w:rsid w:val="00646ACD"/>
    <w:rPr>
      <w:b/>
      <w:bCs/>
    </w:rPr>
  </w:style>
  <w:style w:type="character" w:customStyle="1" w:styleId="PedmtkomenteChar">
    <w:name w:val="Předmět komentáře Char"/>
    <w:link w:val="Pedmtkomente"/>
    <w:uiPriority w:val="99"/>
    <w:semiHidden/>
    <w:rsid w:val="00646ACD"/>
    <w:rPr>
      <w:b/>
      <w:bCs/>
      <w:lang w:eastAsia="zh-CN"/>
    </w:rPr>
  </w:style>
  <w:style w:type="character" w:customStyle="1" w:styleId="categorydata">
    <w:name w:val="category_data"/>
    <w:basedOn w:val="Standardnpsmoodstavce"/>
    <w:rsid w:val="00332941"/>
  </w:style>
  <w:style w:type="paragraph" w:styleId="Odstavecseseznamem">
    <w:name w:val="List Paragraph"/>
    <w:basedOn w:val="Normln"/>
    <w:uiPriority w:val="99"/>
    <w:qFormat/>
    <w:rsid w:val="00135558"/>
    <w:pPr>
      <w:ind w:left="720"/>
      <w:contextualSpacing/>
    </w:pPr>
  </w:style>
  <w:style w:type="paragraph" w:styleId="Bezmezer">
    <w:name w:val="No Spacing"/>
    <w:qFormat/>
    <w:rsid w:val="00E04FF1"/>
    <w:rPr>
      <w:rFonts w:ascii="Calibri" w:hAnsi="Calibri"/>
      <w:sz w:val="22"/>
      <w:szCs w:val="22"/>
      <w:lang w:eastAsia="en-US"/>
    </w:rPr>
  </w:style>
  <w:style w:type="paragraph" w:customStyle="1" w:styleId="Zkladntext21">
    <w:name w:val="Základní text 21"/>
    <w:basedOn w:val="Normln"/>
    <w:uiPriority w:val="99"/>
    <w:rsid w:val="00E42760"/>
    <w:pPr>
      <w:overflowPunct w:val="0"/>
      <w:autoSpaceDE w:val="0"/>
      <w:autoSpaceDN w:val="0"/>
      <w:adjustRightInd w:val="0"/>
      <w:ind w:left="284" w:hanging="284"/>
      <w:textAlignment w:val="baseline"/>
    </w:pPr>
    <w:rPr>
      <w:rFonts w:eastAsia="Times New Roman"/>
      <w:szCs w:val="20"/>
      <w:lang w:eastAsia="cs-CZ"/>
    </w:rPr>
  </w:style>
  <w:style w:type="character" w:customStyle="1" w:styleId="platne1">
    <w:name w:val="platne1"/>
    <w:basedOn w:val="Standardnpsmoodstavce"/>
    <w:rsid w:val="00E42760"/>
  </w:style>
  <w:style w:type="character" w:styleId="Siln">
    <w:name w:val="Strong"/>
    <w:uiPriority w:val="22"/>
    <w:qFormat/>
    <w:rsid w:val="004B72B7"/>
    <w:rPr>
      <w:b/>
      <w:bCs/>
    </w:rPr>
  </w:style>
  <w:style w:type="character" w:customStyle="1" w:styleId="ZhlavChar">
    <w:name w:val="Záhlaví Char"/>
    <w:link w:val="Zhlav"/>
    <w:rsid w:val="007852A7"/>
    <w:rPr>
      <w:rFonts w:ascii="Helvetica" w:eastAsia="Times New Roman" w:hAnsi="Helvetica"/>
      <w:color w:val="0000FF"/>
      <w:sz w:val="18"/>
      <w:szCs w:val="18"/>
      <w:lang w:val="en-US" w:eastAsia="zh-CN"/>
    </w:rPr>
  </w:style>
  <w:style w:type="character" w:customStyle="1" w:styleId="ZkladntextChar">
    <w:name w:val="Základní text Char"/>
    <w:link w:val="Zkladntext"/>
    <w:rsid w:val="00EE0D83"/>
    <w:rPr>
      <w:rFonts w:eastAsia="Times New Roman"/>
      <w:sz w:val="24"/>
      <w:szCs w:val="24"/>
      <w:lang w:val="en-US" w:eastAsia="zh-CN"/>
    </w:rPr>
  </w:style>
  <w:style w:type="character" w:customStyle="1" w:styleId="FontStyle16">
    <w:name w:val="Font Style16"/>
    <w:rsid w:val="00504D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AFB3-6C5A-4326-A4F0-81DF1A20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2453</Words>
  <Characters>14473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2020-03-23T13:55:00Z</dcterms:created>
  <dcterms:modified xsi:type="dcterms:W3CDTF">2020-03-23T13:55:00Z</dcterms:modified>
</cp:coreProperties>
</file>