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CA" w:rsidRPr="008C6FB1" w:rsidRDefault="00CD5E2B" w:rsidP="00632E80">
      <w:pPr>
        <w:pStyle w:val="Zkladntext"/>
        <w:spacing w:before="0"/>
        <w:ind w:firstLine="0"/>
        <w:jc w:val="left"/>
        <w:outlineLvl w:val="0"/>
        <w:rPr>
          <w:sz w:val="28"/>
          <w:szCs w:val="28"/>
        </w:rPr>
      </w:pPr>
      <w:r w:rsidRPr="008C6FB1">
        <w:rPr>
          <w:b/>
          <w:sz w:val="28"/>
          <w:szCs w:val="28"/>
        </w:rPr>
        <w:t>Česká národní banka</w:t>
      </w:r>
      <w:r w:rsidR="00A81DCA" w:rsidRPr="008C6FB1">
        <w:rPr>
          <w:sz w:val="28"/>
          <w:szCs w:val="28"/>
        </w:rPr>
        <w:t>, N</w:t>
      </w:r>
      <w:r w:rsidRPr="008C6FB1">
        <w:rPr>
          <w:sz w:val="28"/>
          <w:szCs w:val="28"/>
        </w:rPr>
        <w:t xml:space="preserve">a Příkopě 28, 115 03  Praha 1, </w:t>
      </w:r>
      <w:r w:rsidR="00A81DCA" w:rsidRPr="008C6FB1">
        <w:rPr>
          <w:sz w:val="28"/>
          <w:szCs w:val="28"/>
        </w:rPr>
        <w:t>IČO 48136450</w:t>
      </w:r>
    </w:p>
    <w:p w:rsidR="00A81DCA" w:rsidRDefault="00A81DCA" w:rsidP="00A81DCA">
      <w:pPr>
        <w:pStyle w:val="Zkladntext"/>
        <w:ind w:firstLine="0"/>
        <w:jc w:val="left"/>
        <w:outlineLvl w:val="0"/>
      </w:pPr>
      <w:r>
        <w:t xml:space="preserve">zastoupená panem  </w:t>
      </w:r>
      <w:r w:rsidRPr="00CD5E2B">
        <w:t xml:space="preserve">Ing. </w:t>
      </w:r>
      <w:r w:rsidR="00CD5E2B" w:rsidRPr="00CD5E2B">
        <w:t xml:space="preserve">Břetislavem </w:t>
      </w:r>
      <w:proofErr w:type="spellStart"/>
      <w:r w:rsidR="00CD5E2B" w:rsidRPr="00CD5E2B">
        <w:t>Srsenem</w:t>
      </w:r>
      <w:proofErr w:type="spellEnd"/>
      <w:r w:rsidRPr="00CD5E2B">
        <w:t>,</w:t>
      </w:r>
      <w:r>
        <w:rPr>
          <w:b/>
        </w:rPr>
        <w:t xml:space="preserve"> </w:t>
      </w:r>
      <w:r>
        <w:t xml:space="preserve">ředitelem pobočky Praha                                    a </w:t>
      </w:r>
      <w:r w:rsidR="008757EE">
        <w:t>paní</w:t>
      </w:r>
      <w:r w:rsidR="00CD5E2B">
        <w:t xml:space="preserve"> Ing. </w:t>
      </w:r>
      <w:r w:rsidR="00E24B75" w:rsidRPr="00CD5E2B">
        <w:t>Ivanou Šímovou</w:t>
      </w:r>
      <w:r w:rsidRPr="00CD5E2B">
        <w:t>,</w:t>
      </w:r>
      <w:r>
        <w:rPr>
          <w:b/>
        </w:rPr>
        <w:t xml:space="preserve"> </w:t>
      </w:r>
      <w:r>
        <w:t xml:space="preserve">vedoucí </w:t>
      </w:r>
      <w:r w:rsidR="00CD5E2B">
        <w:t>referátu platebních služeb</w:t>
      </w:r>
      <w:r>
        <w:t xml:space="preserve"> pobočky Praha</w:t>
      </w:r>
    </w:p>
    <w:p w:rsidR="00A81DCA" w:rsidRDefault="00A81DCA" w:rsidP="00A81DCA">
      <w:pPr>
        <w:pStyle w:val="Zkladntext"/>
        <w:ind w:firstLine="0"/>
        <w:jc w:val="left"/>
      </w:pPr>
      <w:r>
        <w:t>(dále jen "ČNB")</w:t>
      </w:r>
      <w:r>
        <w:rPr>
          <w:sz w:val="28"/>
        </w:rPr>
        <w:tab/>
      </w:r>
    </w:p>
    <w:p w:rsidR="00A81DCA" w:rsidRDefault="00A81DCA" w:rsidP="00A81DCA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81DCA" w:rsidRPr="008C6FB1" w:rsidRDefault="00CD5E2B" w:rsidP="00A81DCA">
      <w:pPr>
        <w:pStyle w:val="Zkladntext"/>
        <w:spacing w:before="0"/>
        <w:ind w:firstLine="0"/>
        <w:jc w:val="left"/>
        <w:rPr>
          <w:b/>
          <w:sz w:val="28"/>
          <w:szCs w:val="28"/>
        </w:rPr>
      </w:pPr>
      <w:r w:rsidRPr="008C6FB1">
        <w:rPr>
          <w:b/>
          <w:sz w:val="28"/>
          <w:szCs w:val="28"/>
        </w:rPr>
        <w:t>Státní zdravotní ústav</w:t>
      </w:r>
    </w:p>
    <w:p w:rsidR="00A81DCA" w:rsidRDefault="00CD5E2B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Šrobárova 49/48</w:t>
      </w:r>
      <w:r w:rsidR="00742F14">
        <w:rPr>
          <w:szCs w:val="24"/>
        </w:rPr>
        <w:t xml:space="preserve">, </w:t>
      </w:r>
      <w:r w:rsidR="00BA7DCD">
        <w:rPr>
          <w:szCs w:val="24"/>
        </w:rPr>
        <w:t>1</w:t>
      </w:r>
      <w:r w:rsidR="0059501F">
        <w:rPr>
          <w:szCs w:val="24"/>
        </w:rPr>
        <w:t>0</w:t>
      </w:r>
      <w:r w:rsidR="00BA7DCD">
        <w:rPr>
          <w:szCs w:val="24"/>
        </w:rPr>
        <w:t>0 00  Praha 1</w:t>
      </w:r>
      <w:r>
        <w:rPr>
          <w:szCs w:val="24"/>
        </w:rPr>
        <w:t>0</w:t>
      </w:r>
      <w:r w:rsidR="00B03382">
        <w:rPr>
          <w:szCs w:val="24"/>
        </w:rPr>
        <w:tab/>
        <w:t xml:space="preserve">   </w:t>
      </w:r>
      <w:r w:rsidR="008757EE">
        <w:rPr>
          <w:szCs w:val="24"/>
        </w:rPr>
        <w:t xml:space="preserve">     </w:t>
      </w:r>
      <w:r w:rsidR="00B03382">
        <w:rPr>
          <w:szCs w:val="24"/>
        </w:rPr>
        <w:t xml:space="preserve">    </w:t>
      </w:r>
      <w:r w:rsidR="00BA7DCD">
        <w:rPr>
          <w:szCs w:val="24"/>
        </w:rPr>
        <w:t xml:space="preserve">                         </w:t>
      </w:r>
      <w:r w:rsidR="007F7C80">
        <w:rPr>
          <w:szCs w:val="24"/>
        </w:rPr>
        <w:t xml:space="preserve">        </w:t>
      </w:r>
      <w:r w:rsidR="001C42C6">
        <w:rPr>
          <w:szCs w:val="24"/>
        </w:rPr>
        <w:t xml:space="preserve">IČO </w:t>
      </w:r>
      <w:r>
        <w:rPr>
          <w:szCs w:val="24"/>
        </w:rPr>
        <w:t>75010330</w:t>
      </w: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zastoupen</w:t>
      </w:r>
      <w:r w:rsidR="00472CB1">
        <w:rPr>
          <w:szCs w:val="24"/>
        </w:rPr>
        <w:t>ý</w:t>
      </w:r>
      <w:r>
        <w:rPr>
          <w:szCs w:val="24"/>
        </w:rPr>
        <w:t xml:space="preserve"> </w:t>
      </w:r>
      <w:r w:rsidR="00CD5E2B">
        <w:rPr>
          <w:szCs w:val="24"/>
        </w:rPr>
        <w:t>panem</w:t>
      </w:r>
      <w:r>
        <w:rPr>
          <w:szCs w:val="24"/>
        </w:rPr>
        <w:t xml:space="preserve"> </w:t>
      </w:r>
      <w:r w:rsidR="0097474C">
        <w:rPr>
          <w:szCs w:val="24"/>
        </w:rPr>
        <w:t xml:space="preserve">Ing. Tomášem </w:t>
      </w:r>
      <w:proofErr w:type="spellStart"/>
      <w:r w:rsidR="0097474C">
        <w:rPr>
          <w:szCs w:val="24"/>
        </w:rPr>
        <w:t>Adamjákem</w:t>
      </w:r>
      <w:proofErr w:type="spellEnd"/>
      <w:r w:rsidR="00CD5E2B" w:rsidRPr="008C6FB1">
        <w:rPr>
          <w:szCs w:val="24"/>
        </w:rPr>
        <w:t xml:space="preserve">, </w:t>
      </w:r>
      <w:r w:rsidR="0097474C">
        <w:rPr>
          <w:szCs w:val="24"/>
        </w:rPr>
        <w:t>náměstkem</w:t>
      </w:r>
      <w:r w:rsidR="00B004C9">
        <w:rPr>
          <w:szCs w:val="24"/>
        </w:rPr>
        <w:t xml:space="preserve"> pro ekonomickou činnost</w:t>
      </w:r>
      <w:r w:rsidR="00016250">
        <w:rPr>
          <w:szCs w:val="24"/>
        </w:rPr>
        <w:t xml:space="preserve"> </w:t>
      </w:r>
      <w:r w:rsidR="008757EE">
        <w:rPr>
          <w:szCs w:val="24"/>
        </w:rPr>
        <w:t xml:space="preserve"> </w:t>
      </w:r>
    </w:p>
    <w:p w:rsidR="00A81DCA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(dále jen "klient")</w:t>
      </w:r>
    </w:p>
    <w:p w:rsidR="00D111C7" w:rsidRDefault="00D111C7" w:rsidP="00D111C7">
      <w:pPr>
        <w:pStyle w:val="Zkladntext"/>
        <w:ind w:firstLine="0"/>
        <w:jc w:val="left"/>
      </w:pPr>
    </w:p>
    <w:p w:rsidR="00D111C7" w:rsidRPr="00A81DCA" w:rsidRDefault="00D111C7" w:rsidP="00D111C7">
      <w:pPr>
        <w:pStyle w:val="Zkladntext"/>
        <w:ind w:firstLine="0"/>
        <w:rPr>
          <w:szCs w:val="24"/>
        </w:rPr>
      </w:pPr>
      <w:r w:rsidRPr="00A81DCA">
        <w:rPr>
          <w:szCs w:val="24"/>
        </w:rPr>
        <w:t xml:space="preserve">uzavírají podle § </w:t>
      </w:r>
      <w:r w:rsidR="004D7298" w:rsidRPr="00A81DCA">
        <w:rPr>
          <w:szCs w:val="24"/>
        </w:rPr>
        <w:t>2662</w:t>
      </w:r>
      <w:r w:rsidRPr="00A81DCA">
        <w:rPr>
          <w:szCs w:val="24"/>
        </w:rPr>
        <w:t xml:space="preserve"> a násl. ustanovení zákona č. </w:t>
      </w:r>
      <w:r w:rsidR="004D7298" w:rsidRPr="00A81DCA">
        <w:rPr>
          <w:szCs w:val="24"/>
        </w:rPr>
        <w:t>89/2012</w:t>
      </w:r>
      <w:r w:rsidRPr="00A81DCA">
        <w:rPr>
          <w:szCs w:val="24"/>
        </w:rPr>
        <w:t xml:space="preserve"> Sb., </w:t>
      </w:r>
      <w:r w:rsidR="004D7298" w:rsidRPr="00A81DCA">
        <w:rPr>
          <w:szCs w:val="24"/>
        </w:rPr>
        <w:t>občanský zákoník</w:t>
      </w:r>
      <w:r w:rsidR="00733C25" w:rsidRPr="00A81DCA">
        <w:rPr>
          <w:szCs w:val="24"/>
        </w:rPr>
        <w:t xml:space="preserve"> </w:t>
      </w:r>
      <w:r w:rsidR="00CD5E2B">
        <w:rPr>
          <w:szCs w:val="24"/>
        </w:rPr>
        <w:t xml:space="preserve">ve znění pozdějších předpisů a </w:t>
      </w:r>
      <w:r w:rsidRPr="00A81DCA">
        <w:rPr>
          <w:szCs w:val="24"/>
        </w:rPr>
        <w:t xml:space="preserve"> zákona č. 218/2000</w:t>
      </w:r>
      <w:r w:rsidR="004D7298" w:rsidRPr="00A81DCA">
        <w:rPr>
          <w:szCs w:val="24"/>
        </w:rPr>
        <w:t xml:space="preserve"> </w:t>
      </w:r>
      <w:r w:rsidRPr="00A81DCA">
        <w:rPr>
          <w:szCs w:val="24"/>
        </w:rPr>
        <w:t>Sb.,</w:t>
      </w:r>
      <w:r w:rsidR="00733C25" w:rsidRPr="00A81DCA">
        <w:rPr>
          <w:szCs w:val="24"/>
        </w:rPr>
        <w:t xml:space="preserve"> o</w:t>
      </w:r>
      <w:r w:rsidRPr="00A81DCA">
        <w:rPr>
          <w:szCs w:val="24"/>
        </w:rPr>
        <w:t xml:space="preserve"> rozpočtových pravidlech a o změně některých souvisejících zákonů (rozpočtová pravidla),</w:t>
      </w:r>
      <w:r w:rsidR="00733C25" w:rsidRPr="00A81DCA">
        <w:rPr>
          <w:szCs w:val="24"/>
        </w:rPr>
        <w:t xml:space="preserve"> ve znění pozdějších předpisů,</w:t>
      </w:r>
      <w:r w:rsidRPr="00A81DCA">
        <w:rPr>
          <w:szCs w:val="24"/>
        </w:rPr>
        <w:t xml:space="preserve"> tuto</w:t>
      </w:r>
    </w:p>
    <w:p w:rsidR="00D111C7" w:rsidRDefault="00D111C7" w:rsidP="00D111C7">
      <w:pPr>
        <w:pStyle w:val="Zkladntext"/>
        <w:jc w:val="center"/>
      </w:pPr>
    </w:p>
    <w:p w:rsidR="00D111C7" w:rsidRPr="00D73B09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D73B09">
        <w:rPr>
          <w:b/>
          <w:sz w:val="28"/>
          <w:szCs w:val="28"/>
        </w:rPr>
        <w:t>smlouvu o účtu</w:t>
      </w:r>
      <w:r w:rsidR="00733C25" w:rsidRPr="00D73B09">
        <w:rPr>
          <w:b/>
          <w:sz w:val="28"/>
          <w:szCs w:val="28"/>
        </w:rPr>
        <w:t xml:space="preserve"> </w:t>
      </w:r>
    </w:p>
    <w:p w:rsidR="00F96B9D" w:rsidRPr="004D3872" w:rsidRDefault="00F96B9D" w:rsidP="00D111C7">
      <w:pPr>
        <w:pStyle w:val="Zkladntext"/>
        <w:jc w:val="center"/>
        <w:rPr>
          <w:b/>
          <w:sz w:val="28"/>
          <w:szCs w:val="28"/>
        </w:rPr>
      </w:pPr>
    </w:p>
    <w:p w:rsidR="00D111C7" w:rsidRPr="00A81DC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ČNB</w:t>
      </w:r>
      <w:r w:rsidR="007F41D5">
        <w:rPr>
          <w:szCs w:val="24"/>
        </w:rPr>
        <w:t xml:space="preserve"> </w:t>
      </w:r>
      <w:r w:rsidR="00CD5E2B">
        <w:rPr>
          <w:szCs w:val="24"/>
        </w:rPr>
        <w:t>zřídí</w:t>
      </w:r>
      <w:r w:rsidRPr="00A81DCA">
        <w:rPr>
          <w:szCs w:val="24"/>
        </w:rPr>
        <w:t xml:space="preserve"> klientovi účet číslo </w:t>
      </w:r>
      <w:r w:rsidR="002F1219" w:rsidRPr="003D7EDE">
        <w:rPr>
          <w:b/>
          <w:szCs w:val="24"/>
          <w:highlight w:val="black"/>
        </w:rPr>
        <w:t>40002</w:t>
      </w:r>
      <w:r w:rsidR="00CD5E2B" w:rsidRPr="003D7EDE">
        <w:rPr>
          <w:szCs w:val="24"/>
          <w:highlight w:val="black"/>
        </w:rPr>
        <w:t>-</w:t>
      </w:r>
      <w:r w:rsidR="00CD5E2B" w:rsidRPr="003D7EDE">
        <w:rPr>
          <w:b/>
          <w:szCs w:val="24"/>
          <w:highlight w:val="black"/>
        </w:rPr>
        <w:t>1730101</w:t>
      </w:r>
      <w:r w:rsidR="001C42C6" w:rsidRPr="003D7EDE">
        <w:rPr>
          <w:b/>
          <w:szCs w:val="24"/>
          <w:highlight w:val="black"/>
        </w:rPr>
        <w:t>/0710</w:t>
      </w:r>
      <w:r w:rsidR="001C42C6" w:rsidRPr="00EF6374">
        <w:rPr>
          <w:b/>
          <w:szCs w:val="24"/>
        </w:rPr>
        <w:t>,</w:t>
      </w:r>
      <w:r w:rsidR="00663D37">
        <w:rPr>
          <w:b/>
          <w:sz w:val="22"/>
          <w:szCs w:val="22"/>
        </w:rPr>
        <w:t xml:space="preserve"> </w:t>
      </w:r>
      <w:r w:rsidR="00607BB8" w:rsidRPr="00663D37">
        <w:rPr>
          <w:szCs w:val="24"/>
        </w:rPr>
        <w:t>IBAN</w:t>
      </w:r>
      <w:r w:rsidR="00607BB8" w:rsidRPr="00663D37">
        <w:rPr>
          <w:b/>
          <w:szCs w:val="24"/>
        </w:rPr>
        <w:t xml:space="preserve"> </w:t>
      </w:r>
      <w:r w:rsidR="007F41D5" w:rsidRPr="003D7EDE">
        <w:rPr>
          <w:szCs w:val="24"/>
          <w:highlight w:val="black"/>
        </w:rPr>
        <w:t>CZ</w:t>
      </w:r>
      <w:r w:rsidR="002F1219" w:rsidRPr="003D7EDE">
        <w:rPr>
          <w:szCs w:val="24"/>
          <w:highlight w:val="black"/>
        </w:rPr>
        <w:t>03</w:t>
      </w:r>
      <w:r w:rsidR="007F41D5" w:rsidRPr="003D7EDE">
        <w:rPr>
          <w:szCs w:val="24"/>
          <w:highlight w:val="black"/>
        </w:rPr>
        <w:t xml:space="preserve"> 0710 0</w:t>
      </w:r>
      <w:r w:rsidR="002F1219" w:rsidRPr="003D7EDE">
        <w:rPr>
          <w:szCs w:val="24"/>
          <w:highlight w:val="black"/>
        </w:rPr>
        <w:t>4</w:t>
      </w:r>
      <w:r w:rsidR="007F41D5" w:rsidRPr="003D7EDE">
        <w:rPr>
          <w:szCs w:val="24"/>
          <w:highlight w:val="black"/>
        </w:rPr>
        <w:t>00 0</w:t>
      </w:r>
      <w:r w:rsidR="002F1219" w:rsidRPr="003D7EDE">
        <w:rPr>
          <w:szCs w:val="24"/>
          <w:highlight w:val="black"/>
        </w:rPr>
        <w:t>2</w:t>
      </w:r>
      <w:r w:rsidR="00016250" w:rsidRPr="003D7EDE">
        <w:rPr>
          <w:szCs w:val="24"/>
          <w:highlight w:val="black"/>
        </w:rPr>
        <w:t>00</w:t>
      </w:r>
      <w:r w:rsidR="007F41D5" w:rsidRPr="003D7EDE">
        <w:rPr>
          <w:szCs w:val="24"/>
          <w:highlight w:val="black"/>
        </w:rPr>
        <w:t xml:space="preserve"> </w:t>
      </w:r>
      <w:r w:rsidR="00CD5E2B" w:rsidRPr="003D7EDE">
        <w:rPr>
          <w:szCs w:val="24"/>
          <w:highlight w:val="black"/>
        </w:rPr>
        <w:t>0173</w:t>
      </w:r>
      <w:r w:rsidR="00663D37" w:rsidRPr="003D7EDE">
        <w:rPr>
          <w:szCs w:val="24"/>
          <w:highlight w:val="black"/>
        </w:rPr>
        <w:t xml:space="preserve"> </w:t>
      </w:r>
      <w:r w:rsidR="00CD5E2B" w:rsidRPr="003D7EDE">
        <w:rPr>
          <w:szCs w:val="24"/>
          <w:highlight w:val="black"/>
        </w:rPr>
        <w:t>0101</w:t>
      </w:r>
      <w:r w:rsidR="002E0995" w:rsidRPr="00663D37">
        <w:rPr>
          <w:szCs w:val="24"/>
        </w:rPr>
        <w:t>,</w:t>
      </w:r>
      <w:r w:rsidR="00F96B9D" w:rsidRPr="00663D37">
        <w:rPr>
          <w:szCs w:val="24"/>
        </w:rPr>
        <w:t xml:space="preserve"> </w:t>
      </w:r>
      <w:r w:rsidR="00607BB8" w:rsidRPr="00663D37">
        <w:rPr>
          <w:szCs w:val="24"/>
        </w:rPr>
        <w:t xml:space="preserve">BIC </w:t>
      </w:r>
      <w:r w:rsidR="002753D9" w:rsidRPr="00663D37">
        <w:rPr>
          <w:szCs w:val="24"/>
        </w:rPr>
        <w:t>CNBACZPP</w:t>
      </w:r>
      <w:r w:rsidR="005F7DF1">
        <w:rPr>
          <w:szCs w:val="24"/>
        </w:rPr>
        <w:t xml:space="preserve"> (dále jen „účet“).</w:t>
      </w:r>
      <w:r w:rsidR="006150A5" w:rsidRPr="00A81DCA">
        <w:rPr>
          <w:szCs w:val="24"/>
        </w:rPr>
        <w:t xml:space="preserve"> </w:t>
      </w:r>
      <w:r w:rsidRPr="00A81DCA">
        <w:rPr>
          <w:szCs w:val="24"/>
        </w:rPr>
        <w:t>Účet je veden v českých korunách. Účet je účtem podřízeným státní pokladně.</w:t>
      </w:r>
      <w:r w:rsidR="00A81DCA">
        <w:rPr>
          <w:szCs w:val="24"/>
        </w:rPr>
        <w:t xml:space="preserve"> </w:t>
      </w:r>
    </w:p>
    <w:p w:rsidR="0038698F" w:rsidRPr="007F41D5" w:rsidRDefault="007F41D5" w:rsidP="00D111C7">
      <w:pPr>
        <w:pStyle w:val="Zkladntext"/>
        <w:numPr>
          <w:ilvl w:val="0"/>
          <w:numId w:val="1"/>
        </w:numPr>
        <w:rPr>
          <w:szCs w:val="24"/>
        </w:rPr>
      </w:pPr>
      <w:r w:rsidRPr="007F41D5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663D37">
        <w:rPr>
          <w:szCs w:val="24"/>
        </w:rPr>
        <w:t xml:space="preserve"> a</w:t>
      </w:r>
      <w:r w:rsidRPr="006D15D3">
        <w:rPr>
          <w:szCs w:val="24"/>
        </w:rPr>
        <w:t xml:space="preserve"> Část I Ceníku peněžních a obchodních služeb České národní banky</w:t>
      </w:r>
      <w:r w:rsidRPr="00050D3E">
        <w:rPr>
          <w:szCs w:val="24"/>
        </w:rPr>
        <w:t>. Klient současně s podpisem této</w:t>
      </w:r>
      <w:r w:rsidRPr="007F41D5">
        <w:rPr>
          <w:szCs w:val="24"/>
        </w:rPr>
        <w:t xml:space="preserve"> smlouvy potvrzuje, že se seznámil se zněním uvedených podmínek a </w:t>
      </w:r>
      <w:r w:rsidRPr="00050D3E">
        <w:rPr>
          <w:szCs w:val="24"/>
        </w:rPr>
        <w:t>ceník</w:t>
      </w:r>
      <w:r w:rsidR="00F96B9D">
        <w:rPr>
          <w:szCs w:val="24"/>
        </w:rPr>
        <w:t>u</w:t>
      </w:r>
      <w:r w:rsidRPr="007F41D5">
        <w:rPr>
          <w:szCs w:val="24"/>
        </w:rPr>
        <w:t>, jsou mu srozumitelné a přijímá je.</w:t>
      </w:r>
    </w:p>
    <w:p w:rsidR="00D111C7" w:rsidRPr="00050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050D3E">
        <w:rPr>
          <w:szCs w:val="24"/>
        </w:rPr>
        <w:t>Tato smlouva se uzavírá na dobu neurčitou.</w:t>
      </w:r>
      <w:bookmarkStart w:id="0" w:name="_GoBack"/>
      <w:bookmarkEnd w:id="0"/>
    </w:p>
    <w:p w:rsidR="00A81DCA" w:rsidRDefault="00D111C7" w:rsidP="00A81DCA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Tato smlouva se vyhotovuje ve dvou stejnopisech, z nichž jeden obdrží klient a druhý ČNB.</w:t>
      </w:r>
    </w:p>
    <w:p w:rsidR="00A81DCA" w:rsidRDefault="00D111C7" w:rsidP="00E226DD">
      <w:pPr>
        <w:pStyle w:val="Zkladntext"/>
        <w:numPr>
          <w:ilvl w:val="0"/>
          <w:numId w:val="1"/>
        </w:numPr>
        <w:spacing w:before="120"/>
        <w:rPr>
          <w:szCs w:val="24"/>
        </w:rPr>
      </w:pPr>
      <w:r w:rsidRPr="00A81DCA">
        <w:rPr>
          <w:szCs w:val="24"/>
        </w:rPr>
        <w:t xml:space="preserve">Tato smlouva nabývá platnosti a účinnosti dnem podpisu oběma smluvními stranami. </w:t>
      </w:r>
    </w:p>
    <w:p w:rsidR="00E226DD" w:rsidRDefault="00E226DD" w:rsidP="00E226DD">
      <w:pPr>
        <w:pStyle w:val="Zkladntext"/>
        <w:numPr>
          <w:ilvl w:val="0"/>
          <w:numId w:val="1"/>
        </w:numPr>
        <w:spacing w:before="120" w:after="120"/>
        <w:rPr>
          <w:szCs w:val="24"/>
        </w:rPr>
      </w:pPr>
      <w:r>
        <w:rPr>
          <w:szCs w:val="24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 zajistí ČNB  nejpozději do 30 dnů od jejího uzavření.</w:t>
      </w:r>
    </w:p>
    <w:p w:rsidR="00E226DD" w:rsidRDefault="00E226DD" w:rsidP="00E226DD">
      <w:pPr>
        <w:pStyle w:val="Zkladntext"/>
        <w:spacing w:before="0"/>
        <w:ind w:left="340" w:firstLine="0"/>
        <w:rPr>
          <w:szCs w:val="24"/>
        </w:rPr>
      </w:pPr>
      <w:r>
        <w:rPr>
          <w:szCs w:val="24"/>
        </w:rPr>
        <w:t xml:space="preserve">7.   </w:t>
      </w:r>
      <w:r w:rsidRPr="00A81DCA">
        <w:rPr>
          <w:szCs w:val="24"/>
        </w:rPr>
        <w:t>Tato smlouva nabývá platnosti a účinnosti dnem po</w:t>
      </w:r>
      <w:r>
        <w:rPr>
          <w:szCs w:val="24"/>
        </w:rPr>
        <w:t>dpisu oběma smluvními stranami</w:t>
      </w:r>
    </w:p>
    <w:p w:rsidR="00E226DD" w:rsidRDefault="00E226DD" w:rsidP="00E226DD">
      <w:pPr>
        <w:pStyle w:val="Zkladntext"/>
        <w:spacing w:before="0"/>
        <w:ind w:left="340" w:firstLine="0"/>
        <w:rPr>
          <w:szCs w:val="24"/>
        </w:rPr>
      </w:pPr>
      <w:r>
        <w:rPr>
          <w:szCs w:val="24"/>
        </w:rPr>
        <w:t xml:space="preserve">      a účinnosti uveřejněním v registru smluv.</w:t>
      </w:r>
    </w:p>
    <w:p w:rsidR="00A81DCA" w:rsidRPr="00A81DCA" w:rsidRDefault="00A81DCA" w:rsidP="00A81DCA">
      <w:pPr>
        <w:pStyle w:val="Zkladntext"/>
        <w:ind w:left="374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A81DCA" w:rsidTr="00D111C7">
        <w:tc>
          <w:tcPr>
            <w:tcW w:w="4401" w:type="dxa"/>
          </w:tcPr>
          <w:p w:rsidR="00D111C7" w:rsidRPr="00A81DCA" w:rsidRDefault="00D111C7" w:rsidP="00A81DCA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A81DCA">
              <w:rPr>
                <w:szCs w:val="24"/>
              </w:rPr>
              <w:t>Praze</w:t>
            </w:r>
            <w:r w:rsidRPr="00A81DCA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D111C7" w:rsidRPr="00A81DCA" w:rsidRDefault="00F1420B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056" w:type="dxa"/>
          </w:tcPr>
          <w:p w:rsidR="00D111C7" w:rsidRPr="00A81DCA" w:rsidRDefault="00D111C7" w:rsidP="00016250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016250">
              <w:rPr>
                <w:szCs w:val="24"/>
              </w:rPr>
              <w:t>Praze</w:t>
            </w:r>
            <w:r w:rsidR="00A81DCA">
              <w:rPr>
                <w:szCs w:val="24"/>
              </w:rPr>
              <w:t xml:space="preserve"> </w:t>
            </w:r>
            <w:r w:rsidRPr="00A81DCA">
              <w:rPr>
                <w:szCs w:val="24"/>
              </w:rPr>
              <w:t xml:space="preserve">dne </w:t>
            </w:r>
          </w:p>
        </w:tc>
      </w:tr>
      <w:tr w:rsidR="00D111C7" w:rsidRPr="00A81DCA" w:rsidTr="00D111C7">
        <w:tc>
          <w:tcPr>
            <w:tcW w:w="4401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F96B9D" w:rsidRDefault="00F96B9D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...................................................</w:t>
            </w:r>
            <w:r w:rsidR="00A81DCA">
              <w:rPr>
                <w:szCs w:val="24"/>
              </w:rPr>
              <w:t>.............</w:t>
            </w:r>
            <w:r w:rsidRPr="00A81DCA">
              <w:rPr>
                <w:szCs w:val="24"/>
              </w:rPr>
              <w:t>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A81DCA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:rsidR="00F1420B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F96B9D" w:rsidRDefault="00F96B9D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</w:t>
            </w:r>
            <w:r w:rsidR="00A81DCA">
              <w:rPr>
                <w:szCs w:val="24"/>
              </w:rPr>
              <w:t>.........</w:t>
            </w:r>
            <w:r w:rsidRPr="00A81DCA">
              <w:rPr>
                <w:szCs w:val="24"/>
              </w:rPr>
              <w:t>.............................................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klienta</w:t>
            </w:r>
          </w:p>
        </w:tc>
      </w:tr>
    </w:tbl>
    <w:p w:rsidR="00D111C7" w:rsidRPr="00A81DCA" w:rsidRDefault="00D111C7" w:rsidP="00D111C7">
      <w:pPr>
        <w:jc w:val="both"/>
        <w:rPr>
          <w:sz w:val="24"/>
          <w:szCs w:val="24"/>
        </w:rPr>
      </w:pPr>
    </w:p>
    <w:p w:rsidR="00C051E9" w:rsidRPr="00A81DCA" w:rsidRDefault="00C051E9">
      <w:pPr>
        <w:rPr>
          <w:sz w:val="24"/>
          <w:szCs w:val="24"/>
        </w:rPr>
      </w:pPr>
    </w:p>
    <w:sectPr w:rsidR="00C051E9" w:rsidRPr="00A81DCA" w:rsidSect="0020019B">
      <w:headerReference w:type="default" r:id="rId9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80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53653F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Číslo smlouvy </w:t>
    </w:r>
    <w:r w:rsidR="002F1219">
      <w:rPr>
        <w:sz w:val="24"/>
        <w:szCs w:val="24"/>
      </w:rPr>
      <w:t>116691</w:t>
    </w:r>
  </w:p>
  <w:p w:rsidR="00947BE6" w:rsidRPr="00CF7092" w:rsidRDefault="00947BE6">
    <w:pPr>
      <w:pStyle w:val="Zhlav"/>
      <w:rPr>
        <w:sz w:val="24"/>
        <w:szCs w:val="24"/>
      </w:rPr>
    </w:pP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F8D493AA"/>
    <w:lvl w:ilvl="0" w:tplc="5B16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16250"/>
    <w:rsid w:val="0003370F"/>
    <w:rsid w:val="00050D3E"/>
    <w:rsid w:val="0005563A"/>
    <w:rsid w:val="000E55D6"/>
    <w:rsid w:val="000E694C"/>
    <w:rsid w:val="0015767B"/>
    <w:rsid w:val="0017215B"/>
    <w:rsid w:val="001B6E81"/>
    <w:rsid w:val="001C42C6"/>
    <w:rsid w:val="001C5351"/>
    <w:rsid w:val="0020019B"/>
    <w:rsid w:val="00260C69"/>
    <w:rsid w:val="00263CD9"/>
    <w:rsid w:val="002753D9"/>
    <w:rsid w:val="002C238B"/>
    <w:rsid w:val="002E0995"/>
    <w:rsid w:val="002E5A01"/>
    <w:rsid w:val="002F1219"/>
    <w:rsid w:val="003303E4"/>
    <w:rsid w:val="00332C29"/>
    <w:rsid w:val="00345E95"/>
    <w:rsid w:val="0038698F"/>
    <w:rsid w:val="003A6F28"/>
    <w:rsid w:val="003C6AFA"/>
    <w:rsid w:val="003D3483"/>
    <w:rsid w:val="003D69D4"/>
    <w:rsid w:val="003D7EDE"/>
    <w:rsid w:val="003E7758"/>
    <w:rsid w:val="00400B7F"/>
    <w:rsid w:val="0042235C"/>
    <w:rsid w:val="004318FE"/>
    <w:rsid w:val="004323BB"/>
    <w:rsid w:val="00455F08"/>
    <w:rsid w:val="00457F00"/>
    <w:rsid w:val="00470C82"/>
    <w:rsid w:val="00472CB1"/>
    <w:rsid w:val="004A5838"/>
    <w:rsid w:val="004A7DB2"/>
    <w:rsid w:val="004D7298"/>
    <w:rsid w:val="004D79EA"/>
    <w:rsid w:val="004F1AFF"/>
    <w:rsid w:val="0053653F"/>
    <w:rsid w:val="005418A1"/>
    <w:rsid w:val="00550D54"/>
    <w:rsid w:val="00565DAC"/>
    <w:rsid w:val="0057085B"/>
    <w:rsid w:val="0059501F"/>
    <w:rsid w:val="005E19A7"/>
    <w:rsid w:val="005E271B"/>
    <w:rsid w:val="005F7DF1"/>
    <w:rsid w:val="00607BB8"/>
    <w:rsid w:val="006150A5"/>
    <w:rsid w:val="00632E80"/>
    <w:rsid w:val="006403BB"/>
    <w:rsid w:val="00641AFE"/>
    <w:rsid w:val="00663D37"/>
    <w:rsid w:val="006D15D3"/>
    <w:rsid w:val="006E52CE"/>
    <w:rsid w:val="00712A11"/>
    <w:rsid w:val="00733C25"/>
    <w:rsid w:val="00742F14"/>
    <w:rsid w:val="00750D9E"/>
    <w:rsid w:val="00775BC5"/>
    <w:rsid w:val="007850B2"/>
    <w:rsid w:val="007F41D5"/>
    <w:rsid w:val="007F7C80"/>
    <w:rsid w:val="00803D6C"/>
    <w:rsid w:val="00811620"/>
    <w:rsid w:val="00822A70"/>
    <w:rsid w:val="008341CD"/>
    <w:rsid w:val="0086418C"/>
    <w:rsid w:val="008701FE"/>
    <w:rsid w:val="008757EE"/>
    <w:rsid w:val="00875DD7"/>
    <w:rsid w:val="008B76A3"/>
    <w:rsid w:val="008C6FB1"/>
    <w:rsid w:val="008F68F9"/>
    <w:rsid w:val="00947BE6"/>
    <w:rsid w:val="00947C72"/>
    <w:rsid w:val="0097474C"/>
    <w:rsid w:val="009927E5"/>
    <w:rsid w:val="009A7719"/>
    <w:rsid w:val="009B24AC"/>
    <w:rsid w:val="009D45E2"/>
    <w:rsid w:val="009F778F"/>
    <w:rsid w:val="00A34912"/>
    <w:rsid w:val="00A55FB1"/>
    <w:rsid w:val="00A81DCA"/>
    <w:rsid w:val="00AD4664"/>
    <w:rsid w:val="00AE4721"/>
    <w:rsid w:val="00AF5D3B"/>
    <w:rsid w:val="00B004C9"/>
    <w:rsid w:val="00B03382"/>
    <w:rsid w:val="00B547C6"/>
    <w:rsid w:val="00BA7DCD"/>
    <w:rsid w:val="00C01DB8"/>
    <w:rsid w:val="00C02558"/>
    <w:rsid w:val="00C051E9"/>
    <w:rsid w:val="00C57138"/>
    <w:rsid w:val="00CD5E2B"/>
    <w:rsid w:val="00D111C7"/>
    <w:rsid w:val="00D31F8D"/>
    <w:rsid w:val="00D605F8"/>
    <w:rsid w:val="00D73B09"/>
    <w:rsid w:val="00DE43A9"/>
    <w:rsid w:val="00E226DD"/>
    <w:rsid w:val="00E24B75"/>
    <w:rsid w:val="00E91890"/>
    <w:rsid w:val="00EF6374"/>
    <w:rsid w:val="00EF705A"/>
    <w:rsid w:val="00F00895"/>
    <w:rsid w:val="00F131B7"/>
    <w:rsid w:val="00F1420B"/>
    <w:rsid w:val="00F969DB"/>
    <w:rsid w:val="00F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E226DD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E226DD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CB5A-6395-4810-87B0-0B70A905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2020-03-19T06:55:00Z</cp:lastPrinted>
  <dcterms:created xsi:type="dcterms:W3CDTF">2020-03-23T09:34:00Z</dcterms:created>
  <dcterms:modified xsi:type="dcterms:W3CDTF">2020-03-23T09:35:00Z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-1435137553</vt:i4>
  </property>
  <property fmtid="{D5CDD505-2E9C-101B-9397-08002B2CF9AE}" pid="3" name="_NewReviewCycle">
    <vt:lpwstr/>
  </property>
  <property fmtid="{D5CDD505-2E9C-101B-9397-08002B2CF9AE}" pid="4" name="_EmailSubject">
    <vt:lpwstr>Smlouva pro platební karty</vt:lpwstr>
  </property>
  <property fmtid="{D5CDD505-2E9C-101B-9397-08002B2CF9AE}" pid="5" name="_AuthorEmail">
    <vt:lpwstr>Klara.Abusinovova@cnb.cz</vt:lpwstr>
  </property>
  <property fmtid="{D5CDD505-2E9C-101B-9397-08002B2CF9AE}" pid="6" name="_AuthorEmailDisplayName">
    <vt:lpwstr>Abušinovová Klára</vt:lpwstr>
  </property>
  <property fmtid="{D5CDD505-2E9C-101B-9397-08002B2CF9AE}" pid="7" name="_PreviousAdHocReviewCycleID">
    <vt:i4>-169137743</vt:i4>
  </property>
  <property fmtid="{D5CDD505-2E9C-101B-9397-08002B2CF9AE}" pid="8" name="_ReviewingToolsShownOnce">
    <vt:lpwstr/>
  </property>
</Properties>
</file>