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9B36A" w14:textId="21CFF9C9" w:rsidR="00CF1D2E" w:rsidRPr="00684C16" w:rsidRDefault="00CF1D2E" w:rsidP="00CF1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C16">
        <w:rPr>
          <w:rFonts w:ascii="Times New Roman" w:hAnsi="Times New Roman" w:cs="Times New Roman"/>
          <w:b/>
          <w:sz w:val="28"/>
          <w:szCs w:val="28"/>
        </w:rPr>
        <w:t>Smlouva o dílo na úklid</w:t>
      </w:r>
      <w:r w:rsidR="00B15ADB" w:rsidRPr="00684C16">
        <w:rPr>
          <w:rFonts w:ascii="Times New Roman" w:hAnsi="Times New Roman" w:cs="Times New Roman"/>
          <w:b/>
          <w:sz w:val="28"/>
          <w:szCs w:val="28"/>
        </w:rPr>
        <w:t xml:space="preserve"> veřejných prostranství</w:t>
      </w:r>
      <w:r w:rsidRPr="00684C16">
        <w:rPr>
          <w:rFonts w:ascii="Times New Roman" w:hAnsi="Times New Roman" w:cs="Times New Roman"/>
          <w:b/>
          <w:sz w:val="24"/>
          <w:szCs w:val="24"/>
        </w:rPr>
        <w:br/>
      </w:r>
      <w:r w:rsidRPr="00684C16">
        <w:rPr>
          <w:rFonts w:ascii="Times New Roman" w:hAnsi="Times New Roman" w:cs="Times New Roman"/>
          <w:sz w:val="24"/>
          <w:szCs w:val="24"/>
        </w:rPr>
        <w:t>ve smyslu ustanovení § 2586 a násl. zákona č. 89/2012 Sb., občanský zákoník, ve znění pozdějších předpisů</w:t>
      </w:r>
      <w:r w:rsidR="00166C37" w:rsidRPr="00684C16">
        <w:rPr>
          <w:rFonts w:ascii="Times New Roman" w:hAnsi="Times New Roman" w:cs="Times New Roman"/>
          <w:sz w:val="24"/>
          <w:szCs w:val="24"/>
        </w:rPr>
        <w:t xml:space="preserve"> (dále jen „občanský zákoník“)</w:t>
      </w:r>
    </w:p>
    <w:p w14:paraId="28C4C90B" w14:textId="77777777" w:rsidR="00CF1D2E" w:rsidRPr="00684C16" w:rsidRDefault="00CF1D2E" w:rsidP="00CF1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61752D" w14:textId="77777777" w:rsidR="00CF1D2E" w:rsidRPr="00684C16" w:rsidRDefault="00CF1D2E" w:rsidP="00CF1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C16">
        <w:rPr>
          <w:rFonts w:ascii="Times New Roman" w:hAnsi="Times New Roman" w:cs="Times New Roman"/>
          <w:b/>
          <w:sz w:val="24"/>
          <w:szCs w:val="24"/>
        </w:rPr>
        <w:t>Město Milevsko</w:t>
      </w:r>
      <w:r w:rsidRPr="00684C16">
        <w:rPr>
          <w:rFonts w:ascii="Times New Roman" w:hAnsi="Times New Roman" w:cs="Times New Roman"/>
          <w:b/>
          <w:sz w:val="24"/>
          <w:szCs w:val="24"/>
        </w:rPr>
        <w:br/>
      </w:r>
      <w:r w:rsidRPr="00684C16">
        <w:rPr>
          <w:rFonts w:ascii="Times New Roman" w:hAnsi="Times New Roman" w:cs="Times New Roman"/>
          <w:sz w:val="24"/>
          <w:szCs w:val="24"/>
        </w:rPr>
        <w:t xml:space="preserve">nám. E. Beneše 420, </w:t>
      </w:r>
      <w:proofErr w:type="gramStart"/>
      <w:r w:rsidRPr="00684C16">
        <w:rPr>
          <w:rFonts w:ascii="Times New Roman" w:hAnsi="Times New Roman" w:cs="Times New Roman"/>
          <w:sz w:val="24"/>
          <w:szCs w:val="24"/>
        </w:rPr>
        <w:t>399 01  Milevsko</w:t>
      </w:r>
      <w:proofErr w:type="gramEnd"/>
      <w:r w:rsidRPr="00684C16">
        <w:rPr>
          <w:rFonts w:ascii="Times New Roman" w:hAnsi="Times New Roman" w:cs="Times New Roman"/>
          <w:sz w:val="24"/>
          <w:szCs w:val="24"/>
        </w:rPr>
        <w:br/>
        <w:t>zastoupené: Ing. Ivanem Radostou, starostou města</w:t>
      </w:r>
      <w:r w:rsidRPr="00684C16">
        <w:rPr>
          <w:rFonts w:ascii="Times New Roman" w:hAnsi="Times New Roman" w:cs="Times New Roman"/>
          <w:sz w:val="24"/>
          <w:szCs w:val="24"/>
        </w:rPr>
        <w:br/>
        <w:t>IČ: 00249831</w:t>
      </w:r>
      <w:r w:rsidRPr="00684C16">
        <w:rPr>
          <w:rFonts w:ascii="Times New Roman" w:hAnsi="Times New Roman" w:cs="Times New Roman"/>
          <w:sz w:val="24"/>
          <w:szCs w:val="24"/>
        </w:rPr>
        <w:br/>
        <w:t>DIČ: CZ00249831</w:t>
      </w:r>
      <w:r w:rsidRPr="00684C16">
        <w:rPr>
          <w:rFonts w:ascii="Times New Roman" w:hAnsi="Times New Roman" w:cs="Times New Roman"/>
          <w:sz w:val="24"/>
          <w:szCs w:val="24"/>
        </w:rPr>
        <w:br/>
        <w:t>Bankovní spojení: ČS a.s., pobočka Milevsko, č. účtu: 27-0640992319/0800</w:t>
      </w:r>
    </w:p>
    <w:p w14:paraId="55D91271" w14:textId="77777777" w:rsidR="00CF1D2E" w:rsidRPr="00684C16" w:rsidRDefault="00CF1D2E" w:rsidP="00CF1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C16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03A563C1" w14:textId="77777777" w:rsidR="00CF1D2E" w:rsidRPr="00684C16" w:rsidRDefault="00CF1D2E" w:rsidP="00CF1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C16">
        <w:rPr>
          <w:rFonts w:ascii="Times New Roman" w:hAnsi="Times New Roman" w:cs="Times New Roman"/>
          <w:sz w:val="24"/>
          <w:szCs w:val="24"/>
        </w:rPr>
        <w:t>a</w:t>
      </w:r>
    </w:p>
    <w:p w14:paraId="7AF08966" w14:textId="791987E8" w:rsidR="00CF1D2E" w:rsidRPr="00684C16" w:rsidRDefault="00CF1D2E" w:rsidP="00CF1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C16">
        <w:rPr>
          <w:rFonts w:ascii="Times New Roman" w:hAnsi="Times New Roman" w:cs="Times New Roman"/>
          <w:b/>
          <w:sz w:val="24"/>
          <w:szCs w:val="24"/>
        </w:rPr>
        <w:t>Služby Města Milevska, spol. s r.o.</w:t>
      </w:r>
      <w:r w:rsidRPr="00684C16">
        <w:rPr>
          <w:rFonts w:ascii="Times New Roman" w:hAnsi="Times New Roman" w:cs="Times New Roman"/>
          <w:b/>
          <w:sz w:val="24"/>
          <w:szCs w:val="24"/>
        </w:rPr>
        <w:br/>
      </w:r>
      <w:r w:rsidRPr="00684C16">
        <w:rPr>
          <w:rFonts w:ascii="Times New Roman" w:hAnsi="Times New Roman" w:cs="Times New Roman"/>
          <w:sz w:val="24"/>
          <w:szCs w:val="24"/>
        </w:rPr>
        <w:t xml:space="preserve">Karlova 1012, </w:t>
      </w:r>
      <w:proofErr w:type="gramStart"/>
      <w:r w:rsidRPr="00684C16">
        <w:rPr>
          <w:rFonts w:ascii="Times New Roman" w:hAnsi="Times New Roman" w:cs="Times New Roman"/>
          <w:sz w:val="24"/>
          <w:szCs w:val="24"/>
        </w:rPr>
        <w:t>399 01  Milevsko</w:t>
      </w:r>
      <w:proofErr w:type="gramEnd"/>
      <w:r w:rsidRPr="00684C16">
        <w:rPr>
          <w:rFonts w:ascii="Times New Roman" w:hAnsi="Times New Roman" w:cs="Times New Roman"/>
          <w:sz w:val="24"/>
          <w:szCs w:val="24"/>
        </w:rPr>
        <w:br/>
      </w:r>
      <w:r w:rsidR="00DA7041" w:rsidRPr="00684C16">
        <w:rPr>
          <w:rFonts w:ascii="Times New Roman" w:hAnsi="Times New Roman" w:cs="Times New Roman"/>
          <w:sz w:val="24"/>
          <w:szCs w:val="24"/>
        </w:rPr>
        <w:t>z</w:t>
      </w:r>
      <w:r w:rsidRPr="00684C16">
        <w:rPr>
          <w:rFonts w:ascii="Times New Roman" w:hAnsi="Times New Roman" w:cs="Times New Roman"/>
          <w:sz w:val="24"/>
          <w:szCs w:val="24"/>
        </w:rPr>
        <w:t>astoupené: Ing. Bc. Davidem Lukešem, jednatelem</w:t>
      </w:r>
      <w:r w:rsidRPr="00684C16">
        <w:rPr>
          <w:rFonts w:ascii="Times New Roman" w:hAnsi="Times New Roman" w:cs="Times New Roman"/>
          <w:sz w:val="24"/>
          <w:szCs w:val="24"/>
        </w:rPr>
        <w:br/>
        <w:t>IČ: 49061186</w:t>
      </w:r>
      <w:r w:rsidRPr="00684C16">
        <w:rPr>
          <w:rFonts w:ascii="Times New Roman" w:hAnsi="Times New Roman" w:cs="Times New Roman"/>
          <w:sz w:val="24"/>
          <w:szCs w:val="24"/>
        </w:rPr>
        <w:br/>
        <w:t>DIČ: CZ49061186</w:t>
      </w:r>
      <w:r w:rsidRPr="00684C16">
        <w:rPr>
          <w:rFonts w:ascii="Times New Roman" w:hAnsi="Times New Roman" w:cs="Times New Roman"/>
          <w:sz w:val="24"/>
          <w:szCs w:val="24"/>
        </w:rPr>
        <w:br/>
        <w:t xml:space="preserve">Bankovní spojení: </w:t>
      </w:r>
      <w:r w:rsidR="00484729">
        <w:rPr>
          <w:rFonts w:ascii="Times New Roman" w:hAnsi="Times New Roman" w:cs="Times New Roman"/>
          <w:sz w:val="24"/>
          <w:szCs w:val="24"/>
        </w:rPr>
        <w:t>xx</w:t>
      </w:r>
      <w:bookmarkStart w:id="0" w:name="_GoBack"/>
      <w:bookmarkEnd w:id="0"/>
    </w:p>
    <w:p w14:paraId="78D40749" w14:textId="77777777" w:rsidR="00CF1D2E" w:rsidRPr="00684C16" w:rsidRDefault="00CF1D2E" w:rsidP="00CF1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C16"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792877D3" w14:textId="33169FF4" w:rsidR="00CF1D2E" w:rsidRPr="00684C16" w:rsidRDefault="00CF1D2E" w:rsidP="00CF1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4C16">
        <w:rPr>
          <w:rFonts w:ascii="Times New Roman" w:hAnsi="Times New Roman" w:cs="Times New Roman"/>
          <w:sz w:val="24"/>
          <w:szCs w:val="24"/>
        </w:rPr>
        <w:t xml:space="preserve">Smluvní strany na základě rozhodnutí Rady města Milevska ze dne </w:t>
      </w:r>
      <w:proofErr w:type="gramStart"/>
      <w:r w:rsidR="009753AD">
        <w:rPr>
          <w:rFonts w:ascii="Times New Roman" w:hAnsi="Times New Roman" w:cs="Times New Roman"/>
          <w:sz w:val="24"/>
          <w:szCs w:val="24"/>
        </w:rPr>
        <w:t>16.03.2020</w:t>
      </w:r>
      <w:proofErr w:type="gramEnd"/>
      <w:r w:rsidRPr="00684C16">
        <w:rPr>
          <w:rFonts w:ascii="Times New Roman" w:hAnsi="Times New Roman" w:cs="Times New Roman"/>
          <w:sz w:val="24"/>
          <w:szCs w:val="24"/>
        </w:rPr>
        <w:t xml:space="preserve"> usnesení č. </w:t>
      </w:r>
      <w:r w:rsidR="009753AD">
        <w:rPr>
          <w:rFonts w:ascii="Times New Roman" w:hAnsi="Times New Roman" w:cs="Times New Roman"/>
          <w:sz w:val="24"/>
          <w:szCs w:val="24"/>
        </w:rPr>
        <w:t>118/20</w:t>
      </w:r>
      <w:r w:rsidRPr="00684C16">
        <w:rPr>
          <w:rFonts w:ascii="Times New Roman" w:hAnsi="Times New Roman" w:cs="Times New Roman"/>
          <w:sz w:val="24"/>
          <w:szCs w:val="24"/>
        </w:rPr>
        <w:t xml:space="preserve"> uzavírají níže uvedeného dne, měsíce a roku tuto smlouvu o dílo</w:t>
      </w:r>
      <w:r w:rsidR="0051033C" w:rsidRPr="00684C16">
        <w:rPr>
          <w:rFonts w:ascii="Times New Roman" w:hAnsi="Times New Roman" w:cs="Times New Roman"/>
          <w:sz w:val="24"/>
          <w:szCs w:val="24"/>
        </w:rPr>
        <w:t>:</w:t>
      </w:r>
    </w:p>
    <w:p w14:paraId="2089C0AE" w14:textId="77777777" w:rsidR="00984C82" w:rsidRPr="00684C16" w:rsidRDefault="00984C82" w:rsidP="00984C82">
      <w:pPr>
        <w:spacing w:line="240" w:lineRule="auto"/>
        <w:rPr>
          <w:rFonts w:ascii="Times New Roman" w:hAnsi="Times New Roman" w:cs="Times New Roman"/>
        </w:rPr>
      </w:pPr>
    </w:p>
    <w:p w14:paraId="5FB1A3C2" w14:textId="77777777" w:rsidR="00513DFF" w:rsidRPr="00684C16" w:rsidRDefault="00513DFF" w:rsidP="00FD79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I.</w:t>
      </w:r>
    </w:p>
    <w:p w14:paraId="3CE42D6E" w14:textId="77777777" w:rsidR="00513DFF" w:rsidRPr="00684C16" w:rsidRDefault="00513DFF" w:rsidP="00984C8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Předmět smlouvy</w:t>
      </w:r>
    </w:p>
    <w:p w14:paraId="18AFBAA4" w14:textId="3BADA0CC" w:rsidR="00513DFF" w:rsidRPr="00684C16" w:rsidRDefault="00513DFF" w:rsidP="0051033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Předmětem této smlouvy je </w:t>
      </w:r>
      <w:r w:rsidR="00A874F8" w:rsidRPr="00684C16">
        <w:rPr>
          <w:rFonts w:ascii="Times New Roman" w:hAnsi="Times New Roman" w:cs="Times New Roman"/>
        </w:rPr>
        <w:t xml:space="preserve">závazek zhotovitele na jeho odpovědnost </w:t>
      </w:r>
      <w:r w:rsidRPr="00684C16">
        <w:rPr>
          <w:rFonts w:ascii="Times New Roman" w:hAnsi="Times New Roman" w:cs="Times New Roman"/>
        </w:rPr>
        <w:t>zaji</w:t>
      </w:r>
      <w:r w:rsidR="00A874F8" w:rsidRPr="00684C16">
        <w:rPr>
          <w:rFonts w:ascii="Times New Roman" w:hAnsi="Times New Roman" w:cs="Times New Roman"/>
        </w:rPr>
        <w:t>stit</w:t>
      </w:r>
      <w:r w:rsidRPr="00684C16">
        <w:rPr>
          <w:rFonts w:ascii="Times New Roman" w:hAnsi="Times New Roman" w:cs="Times New Roman"/>
        </w:rPr>
        <w:t xml:space="preserve"> </w:t>
      </w:r>
      <w:r w:rsidR="005E5C2F" w:rsidRPr="00684C16">
        <w:rPr>
          <w:rFonts w:ascii="Times New Roman" w:hAnsi="Times New Roman" w:cs="Times New Roman"/>
        </w:rPr>
        <w:t>úklid</w:t>
      </w:r>
      <w:r w:rsidR="00B15ADB" w:rsidRPr="00684C16">
        <w:rPr>
          <w:rFonts w:ascii="Times New Roman" w:hAnsi="Times New Roman" w:cs="Times New Roman"/>
        </w:rPr>
        <w:t xml:space="preserve"> veřejných prostranství </w:t>
      </w:r>
      <w:r w:rsidR="005E5C2F" w:rsidRPr="00684C16">
        <w:rPr>
          <w:rFonts w:ascii="Times New Roman" w:hAnsi="Times New Roman" w:cs="Times New Roman"/>
        </w:rPr>
        <w:t>ve vlastnictví města Milevska</w:t>
      </w:r>
      <w:r w:rsidR="00B15ADB" w:rsidRPr="00684C16">
        <w:rPr>
          <w:rFonts w:ascii="Times New Roman" w:hAnsi="Times New Roman" w:cs="Times New Roman"/>
        </w:rPr>
        <w:t>, především pak místních komunikací a chodníků</w:t>
      </w:r>
      <w:r w:rsidR="00A874F8" w:rsidRPr="00684C16">
        <w:rPr>
          <w:rFonts w:ascii="Times New Roman" w:hAnsi="Times New Roman" w:cs="Times New Roman"/>
        </w:rPr>
        <w:t>, a to v rozsahu specifikovaném v odst. 2 tohoto článku</w:t>
      </w:r>
      <w:r w:rsidR="0048237F" w:rsidRPr="00684C16">
        <w:rPr>
          <w:rFonts w:ascii="Times New Roman" w:hAnsi="Times New Roman" w:cs="Times New Roman"/>
        </w:rPr>
        <w:t>. Touto smlouv</w:t>
      </w:r>
      <w:r w:rsidR="00F17293" w:rsidRPr="00684C16">
        <w:rPr>
          <w:rFonts w:ascii="Times New Roman" w:hAnsi="Times New Roman" w:cs="Times New Roman"/>
        </w:rPr>
        <w:t>o</w:t>
      </w:r>
      <w:r w:rsidR="0048237F" w:rsidRPr="00684C16">
        <w:rPr>
          <w:rFonts w:ascii="Times New Roman" w:hAnsi="Times New Roman" w:cs="Times New Roman"/>
        </w:rPr>
        <w:t xml:space="preserve">u nejsou dotčena majetková práva </w:t>
      </w:r>
      <w:r w:rsidR="00842AC4" w:rsidRPr="00684C16">
        <w:rPr>
          <w:rFonts w:ascii="Times New Roman" w:hAnsi="Times New Roman" w:cs="Times New Roman"/>
        </w:rPr>
        <w:t>objednatele</w:t>
      </w:r>
      <w:r w:rsidR="0048237F" w:rsidRPr="00684C16">
        <w:rPr>
          <w:rFonts w:ascii="Times New Roman" w:hAnsi="Times New Roman" w:cs="Times New Roman"/>
        </w:rPr>
        <w:t>.</w:t>
      </w:r>
    </w:p>
    <w:p w14:paraId="2897EBB6" w14:textId="0DDCD1F3" w:rsidR="0048237F" w:rsidRPr="00684C16" w:rsidRDefault="0048237F" w:rsidP="0051033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Činnost </w:t>
      </w:r>
      <w:r w:rsidR="00842AC4" w:rsidRPr="00684C16">
        <w:rPr>
          <w:rFonts w:ascii="Times New Roman" w:hAnsi="Times New Roman" w:cs="Times New Roman"/>
        </w:rPr>
        <w:t xml:space="preserve">zhotovitele </w:t>
      </w:r>
      <w:r w:rsidRPr="00684C16">
        <w:rPr>
          <w:rFonts w:ascii="Times New Roman" w:hAnsi="Times New Roman" w:cs="Times New Roman"/>
        </w:rPr>
        <w:t>spočívá v:</w:t>
      </w:r>
    </w:p>
    <w:p w14:paraId="673A7F8E" w14:textId="73FD9DCB" w:rsidR="0048237F" w:rsidRPr="00684C16" w:rsidRDefault="005E5C2F" w:rsidP="00A874F8">
      <w:pPr>
        <w:pStyle w:val="Odstavecseseznamem"/>
        <w:numPr>
          <w:ilvl w:val="1"/>
          <w:numId w:val="1"/>
        </w:numPr>
        <w:spacing w:line="240" w:lineRule="auto"/>
        <w:ind w:left="851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Jarním úklidu místních komunikací a chodníků</w:t>
      </w:r>
      <w:r w:rsidR="000A2237" w:rsidRPr="00684C16">
        <w:rPr>
          <w:rFonts w:ascii="Times New Roman" w:hAnsi="Times New Roman" w:cs="Times New Roman"/>
        </w:rPr>
        <w:t xml:space="preserve"> (blokové čištění)</w:t>
      </w:r>
      <w:r w:rsidRPr="00684C16">
        <w:rPr>
          <w:rFonts w:ascii="Times New Roman" w:hAnsi="Times New Roman" w:cs="Times New Roman"/>
        </w:rPr>
        <w:t>,</w:t>
      </w:r>
      <w:r w:rsidR="002D492A" w:rsidRPr="00684C16">
        <w:rPr>
          <w:rFonts w:ascii="Times New Roman" w:hAnsi="Times New Roman" w:cs="Times New Roman"/>
        </w:rPr>
        <w:t xml:space="preserve"> kterým se rozumí</w:t>
      </w:r>
      <w:r w:rsidR="00CC47E8" w:rsidRPr="00684C16">
        <w:rPr>
          <w:rFonts w:ascii="Times New Roman" w:hAnsi="Times New Roman" w:cs="Times New Roman"/>
        </w:rPr>
        <w:t xml:space="preserve"> </w:t>
      </w:r>
      <w:r w:rsidRPr="00684C16">
        <w:rPr>
          <w:rFonts w:ascii="Times New Roman" w:hAnsi="Times New Roman" w:cs="Times New Roman"/>
        </w:rPr>
        <w:t>zajištění odstranění zbytků posypových hmot</w:t>
      </w:r>
      <w:r w:rsidR="00B15ADB" w:rsidRPr="00684C16">
        <w:rPr>
          <w:rFonts w:ascii="Times New Roman" w:hAnsi="Times New Roman" w:cs="Times New Roman"/>
        </w:rPr>
        <w:t xml:space="preserve"> či spadaného listí a</w:t>
      </w:r>
      <w:r w:rsidRPr="00684C16">
        <w:rPr>
          <w:rFonts w:ascii="Times New Roman" w:hAnsi="Times New Roman" w:cs="Times New Roman"/>
        </w:rPr>
        <w:t xml:space="preserve"> odpadků </w:t>
      </w:r>
      <w:r w:rsidR="00B15ADB" w:rsidRPr="00684C16">
        <w:rPr>
          <w:rFonts w:ascii="Times New Roman" w:hAnsi="Times New Roman" w:cs="Times New Roman"/>
        </w:rPr>
        <w:t xml:space="preserve">a dalších nečistot </w:t>
      </w:r>
      <w:r w:rsidRPr="00684C16">
        <w:rPr>
          <w:rFonts w:ascii="Times New Roman" w:hAnsi="Times New Roman" w:cs="Times New Roman"/>
        </w:rPr>
        <w:t>po zimním období na místních komunikacích a chodnících</w:t>
      </w:r>
      <w:r w:rsidR="00B15ADB" w:rsidRPr="00684C16">
        <w:rPr>
          <w:rFonts w:ascii="Times New Roman" w:hAnsi="Times New Roman" w:cs="Times New Roman"/>
        </w:rPr>
        <w:t>.</w:t>
      </w:r>
      <w:r w:rsidR="00ED3C7F" w:rsidRPr="00684C16">
        <w:rPr>
          <w:rFonts w:ascii="Times New Roman" w:hAnsi="Times New Roman" w:cs="Times New Roman"/>
        </w:rPr>
        <w:t xml:space="preserve"> </w:t>
      </w:r>
      <w:r w:rsidR="00B15ADB" w:rsidRPr="00684C16">
        <w:rPr>
          <w:rFonts w:ascii="Times New Roman" w:hAnsi="Times New Roman" w:cs="Times New Roman"/>
        </w:rPr>
        <w:t>S</w:t>
      </w:r>
      <w:r w:rsidR="00D8652F" w:rsidRPr="00684C16">
        <w:rPr>
          <w:rFonts w:ascii="Times New Roman" w:hAnsi="Times New Roman" w:cs="Times New Roman"/>
        </w:rPr>
        <w:t xml:space="preserve">trojní </w:t>
      </w:r>
      <w:r w:rsidR="00ED3C7F" w:rsidRPr="00684C16">
        <w:rPr>
          <w:rFonts w:ascii="Times New Roman" w:hAnsi="Times New Roman" w:cs="Times New Roman"/>
        </w:rPr>
        <w:t xml:space="preserve">čištění </w:t>
      </w:r>
      <w:r w:rsidR="00D8652F" w:rsidRPr="00684C16">
        <w:rPr>
          <w:rFonts w:ascii="Times New Roman" w:hAnsi="Times New Roman" w:cs="Times New Roman"/>
        </w:rPr>
        <w:t xml:space="preserve">s ručním </w:t>
      </w:r>
      <w:r w:rsidR="008C61C8" w:rsidRPr="00684C16">
        <w:rPr>
          <w:rFonts w:ascii="Times New Roman" w:hAnsi="Times New Roman" w:cs="Times New Roman"/>
        </w:rPr>
        <w:t>dočištěním</w:t>
      </w:r>
      <w:r w:rsidR="00ED3C7F" w:rsidRPr="00684C16">
        <w:rPr>
          <w:rFonts w:ascii="Times New Roman" w:hAnsi="Times New Roman" w:cs="Times New Roman"/>
        </w:rPr>
        <w:t xml:space="preserve"> bude provedeno v katastrálním území</w:t>
      </w:r>
      <w:r w:rsidR="003E100A" w:rsidRPr="00684C16">
        <w:rPr>
          <w:rFonts w:ascii="Times New Roman" w:hAnsi="Times New Roman" w:cs="Times New Roman"/>
        </w:rPr>
        <w:t xml:space="preserve"> Milevsk</w:t>
      </w:r>
      <w:r w:rsidR="00ED3C7F" w:rsidRPr="00684C16">
        <w:rPr>
          <w:rFonts w:ascii="Times New Roman" w:hAnsi="Times New Roman" w:cs="Times New Roman"/>
        </w:rPr>
        <w:t>o</w:t>
      </w:r>
      <w:r w:rsidR="003E100A" w:rsidRPr="00684C16">
        <w:rPr>
          <w:rFonts w:ascii="Times New Roman" w:hAnsi="Times New Roman" w:cs="Times New Roman"/>
        </w:rPr>
        <w:t xml:space="preserve">, </w:t>
      </w:r>
      <w:r w:rsidR="00ED3C7F" w:rsidRPr="00684C16">
        <w:rPr>
          <w:rFonts w:ascii="Times New Roman" w:hAnsi="Times New Roman" w:cs="Times New Roman"/>
        </w:rPr>
        <w:t>v ostatních katastrálních územích</w:t>
      </w:r>
      <w:r w:rsidR="00B15ADB" w:rsidRPr="00684C16">
        <w:rPr>
          <w:rFonts w:ascii="Times New Roman" w:hAnsi="Times New Roman" w:cs="Times New Roman"/>
        </w:rPr>
        <w:t xml:space="preserve"> města</w:t>
      </w:r>
      <w:r w:rsidR="00ED3C7F" w:rsidRPr="00684C16">
        <w:rPr>
          <w:rFonts w:ascii="Times New Roman" w:hAnsi="Times New Roman" w:cs="Times New Roman"/>
        </w:rPr>
        <w:t xml:space="preserve"> bude provedeno </w:t>
      </w:r>
      <w:r w:rsidR="003E100A" w:rsidRPr="00684C16">
        <w:rPr>
          <w:rFonts w:ascii="Times New Roman" w:hAnsi="Times New Roman" w:cs="Times New Roman"/>
        </w:rPr>
        <w:t xml:space="preserve">pouze strojní čištění na </w:t>
      </w:r>
      <w:r w:rsidR="005F15B6" w:rsidRPr="00684C16">
        <w:rPr>
          <w:rFonts w:ascii="Times New Roman" w:hAnsi="Times New Roman" w:cs="Times New Roman"/>
        </w:rPr>
        <w:t xml:space="preserve">místních komunikacích a </w:t>
      </w:r>
      <w:r w:rsidR="003E100A" w:rsidRPr="00684C16">
        <w:rPr>
          <w:rFonts w:ascii="Times New Roman" w:hAnsi="Times New Roman" w:cs="Times New Roman"/>
        </w:rPr>
        <w:t>chodnících</w:t>
      </w:r>
      <w:r w:rsidR="008C61C8" w:rsidRPr="00684C16">
        <w:rPr>
          <w:rFonts w:ascii="Times New Roman" w:hAnsi="Times New Roman" w:cs="Times New Roman"/>
        </w:rPr>
        <w:t xml:space="preserve">. </w:t>
      </w:r>
      <w:r w:rsidR="00B15ADB" w:rsidRPr="00684C16">
        <w:rPr>
          <w:rFonts w:ascii="Times New Roman" w:hAnsi="Times New Roman" w:cs="Times New Roman"/>
        </w:rPr>
        <w:t>Zhotovitel je povinen zahájit provádění jarního úklidu v termínu určeném objednatelem po vzájemném projednání.</w:t>
      </w:r>
    </w:p>
    <w:p w14:paraId="4A3C4DA4" w14:textId="7013CD64" w:rsidR="0048237F" w:rsidRPr="00684C16" w:rsidRDefault="00314301" w:rsidP="00A874F8">
      <w:pPr>
        <w:pStyle w:val="Odstavecseseznamem"/>
        <w:numPr>
          <w:ilvl w:val="1"/>
          <w:numId w:val="1"/>
        </w:numPr>
        <w:spacing w:line="240" w:lineRule="auto"/>
        <w:ind w:left="851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Pravidelný úklid místních komunikací </w:t>
      </w:r>
      <w:r w:rsidR="008C61C8" w:rsidRPr="00684C16">
        <w:rPr>
          <w:rFonts w:ascii="Times New Roman" w:hAnsi="Times New Roman" w:cs="Times New Roman"/>
        </w:rPr>
        <w:t>a chodníků</w:t>
      </w:r>
      <w:r w:rsidR="00842AC4" w:rsidRPr="00684C16">
        <w:rPr>
          <w:rFonts w:ascii="Times New Roman" w:hAnsi="Times New Roman" w:cs="Times New Roman"/>
        </w:rPr>
        <w:t xml:space="preserve"> v rozsahu strojního zametení jeden den v týdnu</w:t>
      </w:r>
      <w:r w:rsidR="008C61C8" w:rsidRPr="00684C16">
        <w:rPr>
          <w:rFonts w:ascii="Times New Roman" w:hAnsi="Times New Roman" w:cs="Times New Roman"/>
        </w:rPr>
        <w:t xml:space="preserve"> </w:t>
      </w:r>
      <w:r w:rsidRPr="00684C16">
        <w:rPr>
          <w:rFonts w:ascii="Times New Roman" w:hAnsi="Times New Roman" w:cs="Times New Roman"/>
        </w:rPr>
        <w:t>v</w:t>
      </w:r>
      <w:r w:rsidR="00577878" w:rsidRPr="00684C16">
        <w:rPr>
          <w:rFonts w:ascii="Times New Roman" w:hAnsi="Times New Roman" w:cs="Times New Roman"/>
        </w:rPr>
        <w:t> </w:t>
      </w:r>
      <w:r w:rsidRPr="00684C16">
        <w:rPr>
          <w:rFonts w:ascii="Times New Roman" w:hAnsi="Times New Roman" w:cs="Times New Roman"/>
        </w:rPr>
        <w:t>obdo</w:t>
      </w:r>
      <w:r w:rsidR="00577878" w:rsidRPr="00684C16">
        <w:rPr>
          <w:rFonts w:ascii="Times New Roman" w:hAnsi="Times New Roman" w:cs="Times New Roman"/>
        </w:rPr>
        <w:t>bí jaro (</w:t>
      </w:r>
      <w:r w:rsidR="00842AC4" w:rsidRPr="00684C16">
        <w:rPr>
          <w:rFonts w:ascii="Times New Roman" w:hAnsi="Times New Roman" w:cs="Times New Roman"/>
        </w:rPr>
        <w:t xml:space="preserve">prvý úklid v </w:t>
      </w:r>
      <w:r w:rsidR="00577878" w:rsidRPr="00684C16">
        <w:rPr>
          <w:rFonts w:ascii="Times New Roman" w:hAnsi="Times New Roman" w:cs="Times New Roman"/>
        </w:rPr>
        <w:t>první</w:t>
      </w:r>
      <w:r w:rsidR="00842AC4" w:rsidRPr="00684C16">
        <w:rPr>
          <w:rFonts w:ascii="Times New Roman" w:hAnsi="Times New Roman" w:cs="Times New Roman"/>
        </w:rPr>
        <w:t>m</w:t>
      </w:r>
      <w:r w:rsidR="00577878" w:rsidRPr="00684C16">
        <w:rPr>
          <w:rFonts w:ascii="Times New Roman" w:hAnsi="Times New Roman" w:cs="Times New Roman"/>
        </w:rPr>
        <w:t xml:space="preserve"> </w:t>
      </w:r>
      <w:r w:rsidR="000A2237" w:rsidRPr="00684C16">
        <w:rPr>
          <w:rFonts w:ascii="Times New Roman" w:hAnsi="Times New Roman" w:cs="Times New Roman"/>
        </w:rPr>
        <w:t>týdn</w:t>
      </w:r>
      <w:r w:rsidR="00842AC4" w:rsidRPr="00684C16">
        <w:rPr>
          <w:rFonts w:ascii="Times New Roman" w:hAnsi="Times New Roman" w:cs="Times New Roman"/>
        </w:rPr>
        <w:t>u</w:t>
      </w:r>
      <w:r w:rsidR="000A2237" w:rsidRPr="00684C16">
        <w:rPr>
          <w:rFonts w:ascii="Times New Roman" w:hAnsi="Times New Roman" w:cs="Times New Roman"/>
        </w:rPr>
        <w:t xml:space="preserve"> v květnu</w:t>
      </w:r>
      <w:r w:rsidR="008C61C8" w:rsidRPr="00684C16">
        <w:rPr>
          <w:rFonts w:ascii="Times New Roman" w:hAnsi="Times New Roman" w:cs="Times New Roman"/>
        </w:rPr>
        <w:t>)</w:t>
      </w:r>
      <w:r w:rsidR="00577878" w:rsidRPr="00684C16">
        <w:rPr>
          <w:rFonts w:ascii="Times New Roman" w:hAnsi="Times New Roman" w:cs="Times New Roman"/>
        </w:rPr>
        <w:t xml:space="preserve"> </w:t>
      </w:r>
      <w:r w:rsidR="00A874F8" w:rsidRPr="00684C16">
        <w:rPr>
          <w:rFonts w:ascii="Times New Roman" w:hAnsi="Times New Roman" w:cs="Times New Roman"/>
        </w:rPr>
        <w:t>až</w:t>
      </w:r>
      <w:r w:rsidR="00577878" w:rsidRPr="00684C16">
        <w:rPr>
          <w:rFonts w:ascii="Times New Roman" w:hAnsi="Times New Roman" w:cs="Times New Roman"/>
        </w:rPr>
        <w:t xml:space="preserve"> podzim (po</w:t>
      </w:r>
      <w:r w:rsidR="00D8652F" w:rsidRPr="00684C16">
        <w:rPr>
          <w:rFonts w:ascii="Times New Roman" w:hAnsi="Times New Roman" w:cs="Times New Roman"/>
        </w:rPr>
        <w:t>s</w:t>
      </w:r>
      <w:r w:rsidR="00577878" w:rsidRPr="00684C16">
        <w:rPr>
          <w:rFonts w:ascii="Times New Roman" w:hAnsi="Times New Roman" w:cs="Times New Roman"/>
        </w:rPr>
        <w:t>lední úklid</w:t>
      </w:r>
      <w:r w:rsidR="00842AC4" w:rsidRPr="00684C16">
        <w:rPr>
          <w:rFonts w:ascii="Times New Roman" w:hAnsi="Times New Roman" w:cs="Times New Roman"/>
        </w:rPr>
        <w:t xml:space="preserve"> ve</w:t>
      </w:r>
      <w:r w:rsidR="00577878" w:rsidRPr="00684C16">
        <w:rPr>
          <w:rFonts w:ascii="Times New Roman" w:hAnsi="Times New Roman" w:cs="Times New Roman"/>
        </w:rPr>
        <w:t xml:space="preserve"> </w:t>
      </w:r>
      <w:r w:rsidR="00D8652F" w:rsidRPr="00684C16">
        <w:rPr>
          <w:rFonts w:ascii="Times New Roman" w:hAnsi="Times New Roman" w:cs="Times New Roman"/>
        </w:rPr>
        <w:t>druh</w:t>
      </w:r>
      <w:r w:rsidR="00842AC4" w:rsidRPr="00684C16">
        <w:rPr>
          <w:rFonts w:ascii="Times New Roman" w:hAnsi="Times New Roman" w:cs="Times New Roman"/>
        </w:rPr>
        <w:t>ém</w:t>
      </w:r>
      <w:r w:rsidR="00D8652F" w:rsidRPr="00684C16">
        <w:rPr>
          <w:rFonts w:ascii="Times New Roman" w:hAnsi="Times New Roman" w:cs="Times New Roman"/>
        </w:rPr>
        <w:t xml:space="preserve"> týdn</w:t>
      </w:r>
      <w:r w:rsidR="00842AC4" w:rsidRPr="00684C16">
        <w:rPr>
          <w:rFonts w:ascii="Times New Roman" w:hAnsi="Times New Roman" w:cs="Times New Roman"/>
        </w:rPr>
        <w:t>u</w:t>
      </w:r>
      <w:r w:rsidR="00D8652F" w:rsidRPr="00684C16">
        <w:rPr>
          <w:rFonts w:ascii="Times New Roman" w:hAnsi="Times New Roman" w:cs="Times New Roman"/>
        </w:rPr>
        <w:t xml:space="preserve"> v říjnu)</w:t>
      </w:r>
      <w:r w:rsidR="008C61C8" w:rsidRPr="00684C16">
        <w:rPr>
          <w:rFonts w:ascii="Times New Roman" w:hAnsi="Times New Roman" w:cs="Times New Roman"/>
        </w:rPr>
        <w:t xml:space="preserve">, tj. </w:t>
      </w:r>
      <w:r w:rsidR="00842AC4" w:rsidRPr="00684C16">
        <w:rPr>
          <w:rFonts w:ascii="Times New Roman" w:hAnsi="Times New Roman" w:cs="Times New Roman"/>
        </w:rPr>
        <w:t xml:space="preserve">po dobu </w:t>
      </w:r>
      <w:r w:rsidR="000A2237" w:rsidRPr="00684C16">
        <w:rPr>
          <w:rFonts w:ascii="Times New Roman" w:hAnsi="Times New Roman" w:cs="Times New Roman"/>
        </w:rPr>
        <w:t>24</w:t>
      </w:r>
      <w:r w:rsidR="008C61C8" w:rsidRPr="00684C16">
        <w:rPr>
          <w:rFonts w:ascii="Times New Roman" w:hAnsi="Times New Roman" w:cs="Times New Roman"/>
        </w:rPr>
        <w:t xml:space="preserve"> </w:t>
      </w:r>
      <w:r w:rsidR="00842AC4" w:rsidRPr="00684C16">
        <w:rPr>
          <w:rFonts w:ascii="Times New Roman" w:hAnsi="Times New Roman" w:cs="Times New Roman"/>
        </w:rPr>
        <w:t>týdnů</w:t>
      </w:r>
      <w:r w:rsidR="008C61C8" w:rsidRPr="00684C16">
        <w:rPr>
          <w:rFonts w:ascii="Times New Roman" w:hAnsi="Times New Roman" w:cs="Times New Roman"/>
        </w:rPr>
        <w:t xml:space="preserve">. </w:t>
      </w:r>
    </w:p>
    <w:p w14:paraId="067B6B5E" w14:textId="548F7481" w:rsidR="008C61C8" w:rsidRPr="00684C16" w:rsidRDefault="008C61C8" w:rsidP="00A874F8">
      <w:pPr>
        <w:pStyle w:val="Odstavecseseznamem"/>
        <w:numPr>
          <w:ilvl w:val="1"/>
          <w:numId w:val="1"/>
        </w:numPr>
        <w:spacing w:line="240" w:lineRule="auto"/>
        <w:ind w:left="851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Pravidelný </w:t>
      </w:r>
      <w:r w:rsidR="00A874F8" w:rsidRPr="00684C16">
        <w:rPr>
          <w:rFonts w:ascii="Times New Roman" w:hAnsi="Times New Roman" w:cs="Times New Roman"/>
        </w:rPr>
        <w:t xml:space="preserve">celoroční </w:t>
      </w:r>
      <w:r w:rsidRPr="00684C16">
        <w:rPr>
          <w:rFonts w:ascii="Times New Roman" w:hAnsi="Times New Roman" w:cs="Times New Roman"/>
        </w:rPr>
        <w:t xml:space="preserve">úklid chodníků a veřejných zpevněných ploch </w:t>
      </w:r>
      <w:r w:rsidR="00B15ADB" w:rsidRPr="00684C16">
        <w:rPr>
          <w:rFonts w:ascii="Times New Roman" w:hAnsi="Times New Roman" w:cs="Times New Roman"/>
        </w:rPr>
        <w:t>na celém území města Milevska</w:t>
      </w:r>
      <w:r w:rsidRPr="00684C16">
        <w:rPr>
          <w:rFonts w:ascii="Times New Roman" w:hAnsi="Times New Roman" w:cs="Times New Roman"/>
        </w:rPr>
        <w:t>,</w:t>
      </w:r>
      <w:r w:rsidR="00A874F8" w:rsidRPr="00684C16">
        <w:rPr>
          <w:rFonts w:ascii="Times New Roman" w:hAnsi="Times New Roman" w:cs="Times New Roman"/>
        </w:rPr>
        <w:t xml:space="preserve"> zahrnující </w:t>
      </w:r>
      <w:r w:rsidRPr="00684C16">
        <w:rPr>
          <w:rFonts w:ascii="Times New Roman" w:hAnsi="Times New Roman" w:cs="Times New Roman"/>
        </w:rPr>
        <w:t>ruční sběr odpadků</w:t>
      </w:r>
      <w:r w:rsidR="00B15ADB" w:rsidRPr="00684C16">
        <w:rPr>
          <w:rFonts w:ascii="Times New Roman" w:hAnsi="Times New Roman" w:cs="Times New Roman"/>
        </w:rPr>
        <w:t xml:space="preserve"> a dalších nečistot</w:t>
      </w:r>
      <w:r w:rsidRPr="00684C16">
        <w:rPr>
          <w:rFonts w:ascii="Times New Roman" w:hAnsi="Times New Roman" w:cs="Times New Roman"/>
        </w:rPr>
        <w:t>.</w:t>
      </w:r>
    </w:p>
    <w:p w14:paraId="47D2A002" w14:textId="432D7F19" w:rsidR="008C61C8" w:rsidRPr="00684C16" w:rsidRDefault="004036DE" w:rsidP="00A874F8">
      <w:pPr>
        <w:pStyle w:val="Odstavecseseznamem"/>
        <w:numPr>
          <w:ilvl w:val="1"/>
          <w:numId w:val="1"/>
        </w:numPr>
        <w:spacing w:line="240" w:lineRule="auto"/>
        <w:ind w:left="851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Podzimní</w:t>
      </w:r>
      <w:r w:rsidR="000A2237" w:rsidRPr="00684C16">
        <w:rPr>
          <w:rFonts w:ascii="Times New Roman" w:hAnsi="Times New Roman" w:cs="Times New Roman"/>
        </w:rPr>
        <w:t xml:space="preserve"> </w:t>
      </w:r>
      <w:r w:rsidRPr="00684C16">
        <w:rPr>
          <w:rFonts w:ascii="Times New Roman" w:hAnsi="Times New Roman" w:cs="Times New Roman"/>
        </w:rPr>
        <w:t xml:space="preserve">úklid místních komunikací a chodníků, </w:t>
      </w:r>
      <w:r w:rsidR="00A874F8" w:rsidRPr="00684C16">
        <w:rPr>
          <w:rFonts w:ascii="Times New Roman" w:hAnsi="Times New Roman" w:cs="Times New Roman"/>
        </w:rPr>
        <w:t xml:space="preserve">zahrnující zejména </w:t>
      </w:r>
      <w:r w:rsidRPr="00684C16">
        <w:rPr>
          <w:rFonts w:ascii="Times New Roman" w:hAnsi="Times New Roman" w:cs="Times New Roman"/>
        </w:rPr>
        <w:t>odstranění spadaného listí, strojní zametení s ručním dočištěním.</w:t>
      </w:r>
      <w:r w:rsidR="00B15ADB" w:rsidRPr="00684C16">
        <w:t xml:space="preserve"> </w:t>
      </w:r>
      <w:r w:rsidR="00B15ADB" w:rsidRPr="00684C16">
        <w:rPr>
          <w:rFonts w:ascii="Times New Roman" w:hAnsi="Times New Roman" w:cs="Times New Roman"/>
        </w:rPr>
        <w:t xml:space="preserve">Zhotovitel je povinen zahájit provádění </w:t>
      </w:r>
      <w:r w:rsidR="00B15ADB" w:rsidRPr="00684C16">
        <w:rPr>
          <w:rFonts w:ascii="Times New Roman" w:hAnsi="Times New Roman" w:cs="Times New Roman"/>
        </w:rPr>
        <w:lastRenderedPageBreak/>
        <w:t>podzimního úklidu v termínu určeném objednatelem po vzájemném projednání</w:t>
      </w:r>
      <w:r w:rsidR="00633852" w:rsidRPr="00684C16">
        <w:rPr>
          <w:rFonts w:ascii="Times New Roman" w:hAnsi="Times New Roman" w:cs="Times New Roman"/>
        </w:rPr>
        <w:t xml:space="preserve"> v době po ukončení pravidelného úklidu dle odst. 2.2</w:t>
      </w:r>
      <w:r w:rsidR="00B15ADB" w:rsidRPr="00684C16">
        <w:rPr>
          <w:rFonts w:ascii="Times New Roman" w:hAnsi="Times New Roman" w:cs="Times New Roman"/>
        </w:rPr>
        <w:t>.</w:t>
      </w:r>
    </w:p>
    <w:p w14:paraId="765142AB" w14:textId="3FD0EF29" w:rsidR="00CF1D2E" w:rsidRPr="00684C16" w:rsidRDefault="00CF1D2E" w:rsidP="0051033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Místo plnění: </w:t>
      </w:r>
      <w:r w:rsidR="00633852" w:rsidRPr="00684C16">
        <w:rPr>
          <w:rFonts w:ascii="Times New Roman" w:hAnsi="Times New Roman" w:cs="Times New Roman"/>
        </w:rPr>
        <w:t>komunikace evidované v pasportu komunikací</w:t>
      </w:r>
      <w:r w:rsidR="00A874F8" w:rsidRPr="00684C16">
        <w:rPr>
          <w:rFonts w:ascii="Times New Roman" w:hAnsi="Times New Roman" w:cs="Times New Roman"/>
        </w:rPr>
        <w:t xml:space="preserve"> a navazující veřejná prostranství</w:t>
      </w:r>
      <w:r w:rsidR="00633852" w:rsidRPr="00684C16">
        <w:rPr>
          <w:rFonts w:ascii="Times New Roman" w:hAnsi="Times New Roman" w:cs="Times New Roman"/>
        </w:rPr>
        <w:t xml:space="preserve"> v </w:t>
      </w:r>
      <w:r w:rsidRPr="00684C16">
        <w:rPr>
          <w:rFonts w:ascii="Times New Roman" w:hAnsi="Times New Roman" w:cs="Times New Roman"/>
        </w:rPr>
        <w:t>katastrální</w:t>
      </w:r>
      <w:r w:rsidR="00633852" w:rsidRPr="00684C16">
        <w:rPr>
          <w:rFonts w:ascii="Times New Roman" w:hAnsi="Times New Roman" w:cs="Times New Roman"/>
        </w:rPr>
        <w:t>ch</w:t>
      </w:r>
      <w:r w:rsidRPr="00684C16">
        <w:rPr>
          <w:rFonts w:ascii="Times New Roman" w:hAnsi="Times New Roman" w:cs="Times New Roman"/>
        </w:rPr>
        <w:t xml:space="preserve"> území</w:t>
      </w:r>
      <w:r w:rsidR="00633852" w:rsidRPr="00684C16">
        <w:rPr>
          <w:rFonts w:ascii="Times New Roman" w:hAnsi="Times New Roman" w:cs="Times New Roman"/>
        </w:rPr>
        <w:t>ch</w:t>
      </w:r>
      <w:r w:rsidRPr="00684C16">
        <w:rPr>
          <w:rFonts w:ascii="Times New Roman" w:hAnsi="Times New Roman" w:cs="Times New Roman"/>
        </w:rPr>
        <w:t xml:space="preserve"> Milevsko, Velká</w:t>
      </w:r>
      <w:r w:rsidR="000A7FF2" w:rsidRPr="00684C16">
        <w:rPr>
          <w:rFonts w:ascii="Times New Roman" w:hAnsi="Times New Roman" w:cs="Times New Roman"/>
        </w:rPr>
        <w:t xml:space="preserve"> u Milevska</w:t>
      </w:r>
      <w:r w:rsidRPr="00684C16">
        <w:rPr>
          <w:rFonts w:ascii="Times New Roman" w:hAnsi="Times New Roman" w:cs="Times New Roman"/>
        </w:rPr>
        <w:t xml:space="preserve">, </w:t>
      </w:r>
      <w:proofErr w:type="spellStart"/>
      <w:r w:rsidRPr="00684C16">
        <w:rPr>
          <w:rFonts w:ascii="Times New Roman" w:hAnsi="Times New Roman" w:cs="Times New Roman"/>
        </w:rPr>
        <w:t>Rukáveč</w:t>
      </w:r>
      <w:proofErr w:type="spellEnd"/>
      <w:r w:rsidRPr="00684C16">
        <w:rPr>
          <w:rFonts w:ascii="Times New Roman" w:hAnsi="Times New Roman" w:cs="Times New Roman"/>
        </w:rPr>
        <w:t xml:space="preserve">, </w:t>
      </w:r>
      <w:proofErr w:type="spellStart"/>
      <w:r w:rsidRPr="00684C16">
        <w:rPr>
          <w:rFonts w:ascii="Times New Roman" w:hAnsi="Times New Roman" w:cs="Times New Roman"/>
        </w:rPr>
        <w:t>Dmýštice</w:t>
      </w:r>
      <w:proofErr w:type="spellEnd"/>
      <w:r w:rsidRPr="00684C16">
        <w:rPr>
          <w:rFonts w:ascii="Times New Roman" w:hAnsi="Times New Roman" w:cs="Times New Roman"/>
        </w:rPr>
        <w:t xml:space="preserve">, </w:t>
      </w:r>
      <w:proofErr w:type="spellStart"/>
      <w:r w:rsidRPr="00684C16">
        <w:rPr>
          <w:rFonts w:ascii="Times New Roman" w:hAnsi="Times New Roman" w:cs="Times New Roman"/>
        </w:rPr>
        <w:t>Něžovice</w:t>
      </w:r>
      <w:proofErr w:type="spellEnd"/>
      <w:r w:rsidRPr="00684C16">
        <w:rPr>
          <w:rFonts w:ascii="Times New Roman" w:hAnsi="Times New Roman" w:cs="Times New Roman"/>
        </w:rPr>
        <w:t xml:space="preserve">, </w:t>
      </w:r>
      <w:proofErr w:type="spellStart"/>
      <w:r w:rsidRPr="00684C16">
        <w:rPr>
          <w:rFonts w:ascii="Times New Roman" w:hAnsi="Times New Roman" w:cs="Times New Roman"/>
        </w:rPr>
        <w:t>Klisín</w:t>
      </w:r>
      <w:proofErr w:type="spellEnd"/>
      <w:r w:rsidR="00A874F8" w:rsidRPr="00684C16">
        <w:rPr>
          <w:rFonts w:ascii="Times New Roman" w:hAnsi="Times New Roman" w:cs="Times New Roman"/>
        </w:rPr>
        <w:t>.</w:t>
      </w:r>
    </w:p>
    <w:p w14:paraId="33F83CF7" w14:textId="54D8EBA2" w:rsidR="0045646C" w:rsidRPr="00684C16" w:rsidRDefault="0045646C" w:rsidP="0051033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Zhotovitel je povinen si počínat tak, aby nedocházelo k poškození uklízených míst či navazující zeleně</w:t>
      </w:r>
      <w:r w:rsidR="00A874F8" w:rsidRPr="00684C16">
        <w:rPr>
          <w:rFonts w:ascii="Times New Roman" w:hAnsi="Times New Roman" w:cs="Times New Roman"/>
        </w:rPr>
        <w:t>.</w:t>
      </w:r>
    </w:p>
    <w:p w14:paraId="26778113" w14:textId="7427CB98" w:rsidR="000A2237" w:rsidRPr="00684C16" w:rsidRDefault="000A2237" w:rsidP="0051033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Podrobný popis prováděných činností a kalkulace </w:t>
      </w:r>
      <w:r w:rsidR="00A874F8" w:rsidRPr="00684C16">
        <w:rPr>
          <w:rFonts w:ascii="Times New Roman" w:hAnsi="Times New Roman" w:cs="Times New Roman"/>
        </w:rPr>
        <w:t>je obsažena</w:t>
      </w:r>
      <w:r w:rsidRPr="00684C16">
        <w:rPr>
          <w:rFonts w:ascii="Times New Roman" w:hAnsi="Times New Roman" w:cs="Times New Roman"/>
        </w:rPr>
        <w:t xml:space="preserve"> </w:t>
      </w:r>
      <w:r w:rsidR="00A874F8" w:rsidRPr="00684C16">
        <w:rPr>
          <w:rFonts w:ascii="Times New Roman" w:hAnsi="Times New Roman" w:cs="Times New Roman"/>
        </w:rPr>
        <w:t xml:space="preserve">v </w:t>
      </w:r>
      <w:r w:rsidRPr="00684C16">
        <w:rPr>
          <w:rFonts w:ascii="Times New Roman" w:hAnsi="Times New Roman" w:cs="Times New Roman"/>
        </w:rPr>
        <w:t>přílo</w:t>
      </w:r>
      <w:r w:rsidR="00A874F8" w:rsidRPr="00684C16">
        <w:rPr>
          <w:rFonts w:ascii="Times New Roman" w:hAnsi="Times New Roman" w:cs="Times New Roman"/>
        </w:rPr>
        <w:t>ze</w:t>
      </w:r>
      <w:r w:rsidRPr="00684C16">
        <w:rPr>
          <w:rFonts w:ascii="Times New Roman" w:hAnsi="Times New Roman" w:cs="Times New Roman"/>
        </w:rPr>
        <w:t xml:space="preserve"> č. 1</w:t>
      </w:r>
      <w:r w:rsidR="00A874F8" w:rsidRPr="00684C16">
        <w:rPr>
          <w:rFonts w:ascii="Times New Roman" w:hAnsi="Times New Roman" w:cs="Times New Roman"/>
        </w:rPr>
        <w:t>, která je nedílnou součástí</w:t>
      </w:r>
      <w:r w:rsidRPr="00684C16">
        <w:rPr>
          <w:rFonts w:ascii="Times New Roman" w:hAnsi="Times New Roman" w:cs="Times New Roman"/>
        </w:rPr>
        <w:t xml:space="preserve"> této smlouvy</w:t>
      </w:r>
    </w:p>
    <w:p w14:paraId="519F7F8E" w14:textId="77777777" w:rsidR="00984C82" w:rsidRPr="00684C16" w:rsidRDefault="00984C82" w:rsidP="00984C82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EED59A1" w14:textId="7252DCA6" w:rsidR="00803FBA" w:rsidRPr="00684C16" w:rsidRDefault="00803FBA" w:rsidP="00FD79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I</w:t>
      </w:r>
      <w:r w:rsidR="00FD79A3" w:rsidRPr="00684C16">
        <w:rPr>
          <w:rFonts w:ascii="Times New Roman" w:hAnsi="Times New Roman" w:cs="Times New Roman"/>
          <w:b/>
        </w:rPr>
        <w:t>I</w:t>
      </w:r>
      <w:r w:rsidRPr="00684C16">
        <w:rPr>
          <w:rFonts w:ascii="Times New Roman" w:hAnsi="Times New Roman" w:cs="Times New Roman"/>
          <w:b/>
        </w:rPr>
        <w:t>.</w:t>
      </w:r>
    </w:p>
    <w:p w14:paraId="229456AC" w14:textId="77777777" w:rsidR="00803FBA" w:rsidRPr="00684C16" w:rsidRDefault="00CF1D2E" w:rsidP="00984C82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Cena a platební podmínky</w:t>
      </w:r>
    </w:p>
    <w:p w14:paraId="2FCDCE97" w14:textId="783DABAF" w:rsidR="00C40632" w:rsidRPr="00684C16" w:rsidRDefault="003B1C61" w:rsidP="00633852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Zhotoviteli </w:t>
      </w:r>
      <w:r w:rsidR="00803FBA" w:rsidRPr="00684C16">
        <w:rPr>
          <w:rFonts w:ascii="Times New Roman" w:hAnsi="Times New Roman" w:cs="Times New Roman"/>
        </w:rPr>
        <w:t xml:space="preserve">přísluší </w:t>
      </w:r>
      <w:r w:rsidR="005D52CD" w:rsidRPr="00684C16">
        <w:rPr>
          <w:rFonts w:ascii="Times New Roman" w:hAnsi="Times New Roman" w:cs="Times New Roman"/>
        </w:rPr>
        <w:t>úplata za činnosti specifikované touto smlouvou</w:t>
      </w:r>
      <w:r w:rsidR="00E52081" w:rsidRPr="00684C16">
        <w:rPr>
          <w:rFonts w:ascii="Times New Roman" w:hAnsi="Times New Roman" w:cs="Times New Roman"/>
        </w:rPr>
        <w:t xml:space="preserve"> v celkové výši </w:t>
      </w:r>
      <w:r w:rsidR="00F84490" w:rsidRPr="00684C16">
        <w:rPr>
          <w:rFonts w:ascii="Times New Roman" w:hAnsi="Times New Roman" w:cs="Times New Roman"/>
        </w:rPr>
        <w:t>1.187.530 </w:t>
      </w:r>
      <w:r w:rsidR="00E52081" w:rsidRPr="00684C16">
        <w:rPr>
          <w:rFonts w:ascii="Times New Roman" w:hAnsi="Times New Roman" w:cs="Times New Roman"/>
        </w:rPr>
        <w:t>Kč za dob</w:t>
      </w:r>
      <w:r w:rsidR="000242F3" w:rsidRPr="00684C16">
        <w:rPr>
          <w:rFonts w:ascii="Times New Roman" w:hAnsi="Times New Roman" w:cs="Times New Roman"/>
        </w:rPr>
        <w:t xml:space="preserve">u trvání této smlouvy. Cena je </w:t>
      </w:r>
      <w:r w:rsidR="00E52081" w:rsidRPr="00684C16">
        <w:rPr>
          <w:rFonts w:ascii="Times New Roman" w:hAnsi="Times New Roman" w:cs="Times New Roman"/>
        </w:rPr>
        <w:t>členěná dle jednotlivých činností takto</w:t>
      </w:r>
      <w:r w:rsidR="00C40632" w:rsidRPr="00684C16">
        <w:rPr>
          <w:rFonts w:ascii="Times New Roman" w:hAnsi="Times New Roman" w:cs="Times New Roman"/>
        </w:rPr>
        <w:t>:</w:t>
      </w:r>
    </w:p>
    <w:p w14:paraId="057B42FD" w14:textId="09DE5ACD" w:rsidR="00C40632" w:rsidRPr="00684C16" w:rsidRDefault="00C40632" w:rsidP="00652115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Dle článku </w:t>
      </w:r>
      <w:r w:rsidR="00CC47E8" w:rsidRPr="00684C16">
        <w:rPr>
          <w:rFonts w:ascii="Times New Roman" w:hAnsi="Times New Roman" w:cs="Times New Roman"/>
        </w:rPr>
        <w:t xml:space="preserve">I. </w:t>
      </w:r>
      <w:r w:rsidR="006000B0" w:rsidRPr="00684C16">
        <w:rPr>
          <w:rFonts w:ascii="Times New Roman" w:hAnsi="Times New Roman" w:cs="Times New Roman"/>
        </w:rPr>
        <w:t>odst</w:t>
      </w:r>
      <w:r w:rsidR="00CC47E8" w:rsidRPr="00684C16">
        <w:rPr>
          <w:rFonts w:ascii="Times New Roman" w:hAnsi="Times New Roman" w:cs="Times New Roman"/>
        </w:rPr>
        <w:t xml:space="preserve">. 2.1. náleží </w:t>
      </w:r>
      <w:r w:rsidR="003B1C61" w:rsidRPr="00684C16">
        <w:rPr>
          <w:rFonts w:ascii="Times New Roman" w:hAnsi="Times New Roman" w:cs="Times New Roman"/>
        </w:rPr>
        <w:t xml:space="preserve">zhotoviteli </w:t>
      </w:r>
      <w:r w:rsidR="00CC47E8" w:rsidRPr="00684C16">
        <w:rPr>
          <w:rFonts w:ascii="Times New Roman" w:hAnsi="Times New Roman" w:cs="Times New Roman"/>
        </w:rPr>
        <w:t>platba v</w:t>
      </w:r>
      <w:r w:rsidR="006000B0" w:rsidRPr="00684C16">
        <w:rPr>
          <w:rFonts w:ascii="Times New Roman" w:hAnsi="Times New Roman" w:cs="Times New Roman"/>
        </w:rPr>
        <w:t xml:space="preserve">e výši </w:t>
      </w:r>
      <w:r w:rsidR="00F84490" w:rsidRPr="00684C16">
        <w:rPr>
          <w:rFonts w:ascii="Times New Roman" w:hAnsi="Times New Roman" w:cs="Times New Roman"/>
        </w:rPr>
        <w:t xml:space="preserve">604.755 </w:t>
      </w:r>
      <w:r w:rsidR="006000B0" w:rsidRPr="00684C16">
        <w:rPr>
          <w:rFonts w:ascii="Times New Roman" w:hAnsi="Times New Roman" w:cs="Times New Roman"/>
        </w:rPr>
        <w:t>Kč splatn</w:t>
      </w:r>
      <w:r w:rsidR="00102029" w:rsidRPr="00684C16">
        <w:rPr>
          <w:rFonts w:ascii="Times New Roman" w:hAnsi="Times New Roman" w:cs="Times New Roman"/>
        </w:rPr>
        <w:t>á</w:t>
      </w:r>
      <w:r w:rsidR="006000B0" w:rsidRPr="00684C16">
        <w:rPr>
          <w:rFonts w:ascii="Times New Roman" w:hAnsi="Times New Roman" w:cs="Times New Roman"/>
        </w:rPr>
        <w:t xml:space="preserve"> </w:t>
      </w:r>
      <w:r w:rsidR="00CC692A" w:rsidRPr="00684C16">
        <w:rPr>
          <w:rFonts w:ascii="Times New Roman" w:hAnsi="Times New Roman" w:cs="Times New Roman"/>
        </w:rPr>
        <w:t xml:space="preserve">na </w:t>
      </w:r>
      <w:r w:rsidR="006000B0" w:rsidRPr="00684C16">
        <w:rPr>
          <w:rFonts w:ascii="Times New Roman" w:hAnsi="Times New Roman" w:cs="Times New Roman"/>
        </w:rPr>
        <w:t xml:space="preserve">základě daňového dokladu vystaveného nejpozději do 15. dne po </w:t>
      </w:r>
      <w:r w:rsidR="00633852" w:rsidRPr="00684C16">
        <w:rPr>
          <w:rFonts w:ascii="Times New Roman" w:hAnsi="Times New Roman" w:cs="Times New Roman"/>
        </w:rPr>
        <w:t>kompletním dokončení jarního úklidu</w:t>
      </w:r>
      <w:r w:rsidR="00102029" w:rsidRPr="00684C16">
        <w:rPr>
          <w:rFonts w:ascii="Times New Roman" w:hAnsi="Times New Roman" w:cs="Times New Roman"/>
        </w:rPr>
        <w:t>.</w:t>
      </w:r>
      <w:r w:rsidR="00F84490" w:rsidRPr="00684C16">
        <w:rPr>
          <w:rFonts w:ascii="Times New Roman" w:hAnsi="Times New Roman" w:cs="Times New Roman"/>
        </w:rPr>
        <w:t xml:space="preserve"> </w:t>
      </w:r>
      <w:r w:rsidR="00A874F8" w:rsidRPr="00684C16">
        <w:rPr>
          <w:rFonts w:ascii="Times New Roman" w:hAnsi="Times New Roman" w:cs="Times New Roman"/>
        </w:rPr>
        <w:t>Uvedená</w:t>
      </w:r>
      <w:r w:rsidR="00F84490" w:rsidRPr="00684C16">
        <w:rPr>
          <w:rFonts w:ascii="Times New Roman" w:hAnsi="Times New Roman" w:cs="Times New Roman"/>
        </w:rPr>
        <w:t xml:space="preserve"> částka bude pro účely vystavení daňového dokladu ponížena o 179.220 Kč, tedy o částku, která již byla v</w:t>
      </w:r>
      <w:r w:rsidR="00A874F8" w:rsidRPr="00684C16">
        <w:rPr>
          <w:rFonts w:ascii="Times New Roman" w:hAnsi="Times New Roman" w:cs="Times New Roman"/>
        </w:rPr>
        <w:t> </w:t>
      </w:r>
      <w:r w:rsidR="00F84490" w:rsidRPr="00684C16">
        <w:rPr>
          <w:rFonts w:ascii="Times New Roman" w:hAnsi="Times New Roman" w:cs="Times New Roman"/>
        </w:rPr>
        <w:t>roce</w:t>
      </w:r>
      <w:r w:rsidR="00A874F8" w:rsidRPr="00684C16">
        <w:rPr>
          <w:rFonts w:ascii="Times New Roman" w:hAnsi="Times New Roman" w:cs="Times New Roman"/>
        </w:rPr>
        <w:t xml:space="preserve"> 2020</w:t>
      </w:r>
      <w:r w:rsidR="00F84490" w:rsidRPr="00684C16">
        <w:rPr>
          <w:rFonts w:ascii="Times New Roman" w:hAnsi="Times New Roman" w:cs="Times New Roman"/>
        </w:rPr>
        <w:t xml:space="preserve"> objednatelem uhrazena na základě původního znění smlouvy č. 904/2004</w:t>
      </w:r>
      <w:r w:rsidR="00A874F8" w:rsidRPr="00684C16">
        <w:rPr>
          <w:rFonts w:ascii="Times New Roman" w:hAnsi="Times New Roman" w:cs="Times New Roman"/>
        </w:rPr>
        <w:t>;</w:t>
      </w:r>
      <w:r w:rsidR="00F84490" w:rsidRPr="00684C16">
        <w:rPr>
          <w:rFonts w:ascii="Times New Roman" w:hAnsi="Times New Roman" w:cs="Times New Roman"/>
        </w:rPr>
        <w:t xml:space="preserve"> výsledná částka pro vystavení daňového dokladu je tedy 425.535 Kč.</w:t>
      </w:r>
    </w:p>
    <w:p w14:paraId="64C58600" w14:textId="408B2505" w:rsidR="006000B0" w:rsidRPr="00684C16" w:rsidRDefault="000242F3" w:rsidP="00652115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Dle článku I. odst. </w:t>
      </w:r>
      <w:proofErr w:type="gramStart"/>
      <w:r w:rsidRPr="00684C16">
        <w:rPr>
          <w:rFonts w:ascii="Times New Roman" w:hAnsi="Times New Roman" w:cs="Times New Roman"/>
        </w:rPr>
        <w:t xml:space="preserve">2.2. </w:t>
      </w:r>
      <w:r w:rsidR="006000B0" w:rsidRPr="00684C16">
        <w:rPr>
          <w:rFonts w:ascii="Times New Roman" w:hAnsi="Times New Roman" w:cs="Times New Roman"/>
        </w:rPr>
        <w:t>náleží</w:t>
      </w:r>
      <w:proofErr w:type="gramEnd"/>
      <w:r w:rsidR="006000B0" w:rsidRPr="00684C16">
        <w:rPr>
          <w:rFonts w:ascii="Times New Roman" w:hAnsi="Times New Roman" w:cs="Times New Roman"/>
        </w:rPr>
        <w:t xml:space="preserve"> </w:t>
      </w:r>
      <w:r w:rsidR="00A87EB5" w:rsidRPr="00684C16">
        <w:rPr>
          <w:rFonts w:ascii="Times New Roman" w:hAnsi="Times New Roman" w:cs="Times New Roman"/>
        </w:rPr>
        <w:t xml:space="preserve">zhotoviteli </w:t>
      </w:r>
      <w:r w:rsidR="006000B0" w:rsidRPr="00684C16">
        <w:rPr>
          <w:rFonts w:ascii="Times New Roman" w:hAnsi="Times New Roman" w:cs="Times New Roman"/>
        </w:rPr>
        <w:t xml:space="preserve">platba </w:t>
      </w:r>
      <w:r w:rsidR="00CC692A" w:rsidRPr="00684C16">
        <w:rPr>
          <w:rFonts w:ascii="Times New Roman" w:hAnsi="Times New Roman" w:cs="Times New Roman"/>
        </w:rPr>
        <w:t>v</w:t>
      </w:r>
      <w:r w:rsidR="00A87EB5" w:rsidRPr="00684C16">
        <w:rPr>
          <w:rFonts w:ascii="Times New Roman" w:hAnsi="Times New Roman" w:cs="Times New Roman"/>
        </w:rPr>
        <w:t xml:space="preserve"> celkové</w:t>
      </w:r>
      <w:r w:rsidR="00CC692A" w:rsidRPr="00684C16">
        <w:rPr>
          <w:rFonts w:ascii="Times New Roman" w:hAnsi="Times New Roman" w:cs="Times New Roman"/>
        </w:rPr>
        <w:t xml:space="preserve"> výši </w:t>
      </w:r>
      <w:r w:rsidR="00F84490" w:rsidRPr="00684C16">
        <w:rPr>
          <w:rFonts w:ascii="Times New Roman" w:hAnsi="Times New Roman" w:cs="Times New Roman"/>
        </w:rPr>
        <w:t xml:space="preserve">331.200 </w:t>
      </w:r>
      <w:r w:rsidR="00CC692A" w:rsidRPr="00684C16">
        <w:rPr>
          <w:rFonts w:ascii="Times New Roman" w:hAnsi="Times New Roman" w:cs="Times New Roman"/>
        </w:rPr>
        <w:t xml:space="preserve">Kč </w:t>
      </w:r>
      <w:r w:rsidR="00A87EB5" w:rsidRPr="00684C16">
        <w:rPr>
          <w:rFonts w:ascii="Times New Roman" w:hAnsi="Times New Roman" w:cs="Times New Roman"/>
        </w:rPr>
        <w:t xml:space="preserve">hrazená postupně v měsíčních platbách ve výši 55.200 Kč za měsíce </w:t>
      </w:r>
      <w:r w:rsidR="00102029" w:rsidRPr="00684C16">
        <w:rPr>
          <w:rFonts w:ascii="Times New Roman" w:hAnsi="Times New Roman" w:cs="Times New Roman"/>
        </w:rPr>
        <w:t>květen – říjen</w:t>
      </w:r>
      <w:r w:rsidR="00CC692A" w:rsidRPr="00684C16">
        <w:rPr>
          <w:rFonts w:ascii="Times New Roman" w:hAnsi="Times New Roman" w:cs="Times New Roman"/>
        </w:rPr>
        <w:t xml:space="preserve">, a to na základě daňového dokladu vystaveného nejpozději do 15. </w:t>
      </w:r>
      <w:r w:rsidR="00102029" w:rsidRPr="00684C16">
        <w:rPr>
          <w:rFonts w:ascii="Times New Roman" w:hAnsi="Times New Roman" w:cs="Times New Roman"/>
        </w:rPr>
        <w:t>d</w:t>
      </w:r>
      <w:r w:rsidR="00CC692A" w:rsidRPr="00684C16">
        <w:rPr>
          <w:rFonts w:ascii="Times New Roman" w:hAnsi="Times New Roman" w:cs="Times New Roman"/>
        </w:rPr>
        <w:t xml:space="preserve">ne po skončení příslušného kalendářního </w:t>
      </w:r>
      <w:r w:rsidR="00102029" w:rsidRPr="00684C16">
        <w:rPr>
          <w:rFonts w:ascii="Times New Roman" w:hAnsi="Times New Roman" w:cs="Times New Roman"/>
        </w:rPr>
        <w:t>měsíce.</w:t>
      </w:r>
    </w:p>
    <w:p w14:paraId="08B2A0A5" w14:textId="50B08E38" w:rsidR="004837C1" w:rsidRPr="00684C16" w:rsidRDefault="004837C1" w:rsidP="00652115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Dle článku I. odst. </w:t>
      </w:r>
      <w:proofErr w:type="gramStart"/>
      <w:r w:rsidRPr="00684C16">
        <w:rPr>
          <w:rFonts w:ascii="Times New Roman" w:hAnsi="Times New Roman" w:cs="Times New Roman"/>
        </w:rPr>
        <w:t>2.3. náleží</w:t>
      </w:r>
      <w:proofErr w:type="gramEnd"/>
      <w:r w:rsidRPr="00684C16">
        <w:rPr>
          <w:rFonts w:ascii="Times New Roman" w:hAnsi="Times New Roman" w:cs="Times New Roman"/>
        </w:rPr>
        <w:t xml:space="preserve"> </w:t>
      </w:r>
      <w:r w:rsidR="00A87EB5" w:rsidRPr="00684C16">
        <w:rPr>
          <w:rFonts w:ascii="Times New Roman" w:hAnsi="Times New Roman" w:cs="Times New Roman"/>
        </w:rPr>
        <w:t xml:space="preserve">zhotoviteli </w:t>
      </w:r>
      <w:r w:rsidRPr="00684C16">
        <w:rPr>
          <w:rFonts w:ascii="Times New Roman" w:hAnsi="Times New Roman" w:cs="Times New Roman"/>
        </w:rPr>
        <w:t>platba v</w:t>
      </w:r>
      <w:r w:rsidR="00A87EB5" w:rsidRPr="00684C16">
        <w:rPr>
          <w:rFonts w:ascii="Times New Roman" w:hAnsi="Times New Roman" w:cs="Times New Roman"/>
        </w:rPr>
        <w:t xml:space="preserve"> celkové</w:t>
      </w:r>
      <w:r w:rsidRPr="00684C16">
        <w:rPr>
          <w:rFonts w:ascii="Times New Roman" w:hAnsi="Times New Roman" w:cs="Times New Roman"/>
        </w:rPr>
        <w:t xml:space="preserve"> výši </w:t>
      </w:r>
      <w:r w:rsidR="00CF1D2E" w:rsidRPr="00684C16">
        <w:rPr>
          <w:rFonts w:ascii="Times New Roman" w:hAnsi="Times New Roman" w:cs="Times New Roman"/>
        </w:rPr>
        <w:t xml:space="preserve">153.600 </w:t>
      </w:r>
      <w:r w:rsidRPr="00684C16">
        <w:rPr>
          <w:rFonts w:ascii="Times New Roman" w:hAnsi="Times New Roman" w:cs="Times New Roman"/>
        </w:rPr>
        <w:t xml:space="preserve">Kč </w:t>
      </w:r>
      <w:r w:rsidR="00A87EB5" w:rsidRPr="00684C16">
        <w:rPr>
          <w:rFonts w:ascii="Times New Roman" w:hAnsi="Times New Roman" w:cs="Times New Roman"/>
        </w:rPr>
        <w:t>hrazená postupně v měsíčních platbách ve výši 25.600 Kč za měsíce</w:t>
      </w:r>
      <w:r w:rsidR="00CF1D2E" w:rsidRPr="00684C16">
        <w:rPr>
          <w:rFonts w:ascii="Times New Roman" w:hAnsi="Times New Roman" w:cs="Times New Roman"/>
        </w:rPr>
        <w:t xml:space="preserve"> červen </w:t>
      </w:r>
      <w:r w:rsidR="00633852" w:rsidRPr="00684C16">
        <w:rPr>
          <w:rFonts w:ascii="Times New Roman" w:hAnsi="Times New Roman" w:cs="Times New Roman"/>
        </w:rPr>
        <w:t>–</w:t>
      </w:r>
      <w:r w:rsidR="00CF1D2E" w:rsidRPr="00684C16">
        <w:rPr>
          <w:rFonts w:ascii="Times New Roman" w:hAnsi="Times New Roman" w:cs="Times New Roman"/>
        </w:rPr>
        <w:t xml:space="preserve"> listopad</w:t>
      </w:r>
      <w:r w:rsidRPr="00684C16">
        <w:rPr>
          <w:rFonts w:ascii="Times New Roman" w:hAnsi="Times New Roman" w:cs="Times New Roman"/>
        </w:rPr>
        <w:t>, a to na základě daňového dokladu vystaveného nejpozději do 15. dne po skončení příslušného kalendářního měsíce.</w:t>
      </w:r>
    </w:p>
    <w:p w14:paraId="47C989F8" w14:textId="09997167" w:rsidR="00102029" w:rsidRPr="00684C16" w:rsidRDefault="00102029" w:rsidP="00652115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Dle článku I. </w:t>
      </w:r>
      <w:r w:rsidR="00652115" w:rsidRPr="00684C16">
        <w:rPr>
          <w:rFonts w:ascii="Times New Roman" w:hAnsi="Times New Roman" w:cs="Times New Roman"/>
        </w:rPr>
        <w:t xml:space="preserve">odst. </w:t>
      </w:r>
      <w:r w:rsidRPr="00684C16">
        <w:rPr>
          <w:rFonts w:ascii="Times New Roman" w:hAnsi="Times New Roman" w:cs="Times New Roman"/>
        </w:rPr>
        <w:t xml:space="preserve">2.4. náleží </w:t>
      </w:r>
      <w:r w:rsidR="000A7FF2" w:rsidRPr="00684C16">
        <w:rPr>
          <w:rFonts w:ascii="Times New Roman" w:hAnsi="Times New Roman" w:cs="Times New Roman"/>
        </w:rPr>
        <w:t xml:space="preserve">zhotoviteli </w:t>
      </w:r>
      <w:r w:rsidRPr="00684C16">
        <w:rPr>
          <w:rFonts w:ascii="Times New Roman" w:hAnsi="Times New Roman" w:cs="Times New Roman"/>
        </w:rPr>
        <w:t xml:space="preserve">platba ve výši </w:t>
      </w:r>
      <w:r w:rsidR="00CF1D2E" w:rsidRPr="00684C16">
        <w:rPr>
          <w:rFonts w:ascii="Times New Roman" w:hAnsi="Times New Roman" w:cs="Times New Roman"/>
        </w:rPr>
        <w:t xml:space="preserve">97.975 </w:t>
      </w:r>
      <w:r w:rsidRPr="00684C16">
        <w:rPr>
          <w:rFonts w:ascii="Times New Roman" w:hAnsi="Times New Roman" w:cs="Times New Roman"/>
        </w:rPr>
        <w:t>Kč splatn</w:t>
      </w:r>
      <w:r w:rsidR="00A87EB5" w:rsidRPr="00684C16">
        <w:rPr>
          <w:rFonts w:ascii="Times New Roman" w:hAnsi="Times New Roman" w:cs="Times New Roman"/>
        </w:rPr>
        <w:t>á</w:t>
      </w:r>
      <w:r w:rsidRPr="00684C16">
        <w:rPr>
          <w:rFonts w:ascii="Times New Roman" w:hAnsi="Times New Roman" w:cs="Times New Roman"/>
        </w:rPr>
        <w:t xml:space="preserve"> na základě daňového dokladu vystaveného nejpozději do 15. dne po </w:t>
      </w:r>
      <w:r w:rsidR="00633852" w:rsidRPr="00684C16">
        <w:rPr>
          <w:rFonts w:ascii="Times New Roman" w:hAnsi="Times New Roman" w:cs="Times New Roman"/>
        </w:rPr>
        <w:t>kompletním dokončení podzimního úklidu</w:t>
      </w:r>
      <w:r w:rsidRPr="00684C16">
        <w:rPr>
          <w:rFonts w:ascii="Times New Roman" w:hAnsi="Times New Roman" w:cs="Times New Roman"/>
        </w:rPr>
        <w:t>.</w:t>
      </w:r>
    </w:p>
    <w:p w14:paraId="19BED97F" w14:textId="76456D4E" w:rsidR="00803FBA" w:rsidRPr="00EA0478" w:rsidRDefault="00593862" w:rsidP="0065211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EA0478">
        <w:rPr>
          <w:rFonts w:ascii="Times New Roman" w:hAnsi="Times New Roman" w:cs="Times New Roman"/>
          <w:color w:val="FF0000"/>
        </w:rPr>
        <w:t>Cena je uvedena bez DPH a</w:t>
      </w:r>
      <w:r w:rsidR="00B31888" w:rsidRPr="00EA0478">
        <w:rPr>
          <w:rFonts w:ascii="Times New Roman" w:hAnsi="Times New Roman" w:cs="Times New Roman"/>
          <w:color w:val="FF0000"/>
        </w:rPr>
        <w:t xml:space="preserve"> </w:t>
      </w:r>
      <w:r w:rsidRPr="00EA0478">
        <w:rPr>
          <w:rFonts w:ascii="Times New Roman" w:hAnsi="Times New Roman" w:cs="Times New Roman"/>
          <w:color w:val="FF0000"/>
        </w:rPr>
        <w:t xml:space="preserve">zhotovitelem </w:t>
      </w:r>
      <w:r w:rsidR="00B31888" w:rsidRPr="00EA0478">
        <w:rPr>
          <w:rFonts w:ascii="Times New Roman" w:hAnsi="Times New Roman" w:cs="Times New Roman"/>
          <w:color w:val="FF0000"/>
        </w:rPr>
        <w:t xml:space="preserve">bude </w:t>
      </w:r>
      <w:r w:rsidRPr="00EA0478">
        <w:rPr>
          <w:rFonts w:ascii="Times New Roman" w:hAnsi="Times New Roman" w:cs="Times New Roman"/>
          <w:color w:val="FF0000"/>
        </w:rPr>
        <w:t xml:space="preserve">k ceně bez DPH připočtena příslušná sazba daně z přidané hodnoty a vystaven daňový doklad v souladu s § 28 zákona č. 235/2004 Sb. O dani z přidané hodnoty ve znění pozdějších předpisů. Splatnost </w:t>
      </w:r>
      <w:r w:rsidR="00B31888" w:rsidRPr="00EA0478">
        <w:rPr>
          <w:rFonts w:ascii="Times New Roman" w:hAnsi="Times New Roman" w:cs="Times New Roman"/>
          <w:color w:val="FF0000"/>
        </w:rPr>
        <w:t xml:space="preserve">daňového dokladu </w:t>
      </w:r>
      <w:r w:rsidRPr="00EA0478">
        <w:rPr>
          <w:rFonts w:ascii="Times New Roman" w:hAnsi="Times New Roman" w:cs="Times New Roman"/>
          <w:color w:val="FF0000"/>
        </w:rPr>
        <w:t xml:space="preserve">je 21 kalendářních dnů ode dne jejího doručení zhotoviteli bez ohledu na datum splatnosti uvedené na </w:t>
      </w:r>
      <w:r w:rsidR="00B31888" w:rsidRPr="00EA0478">
        <w:rPr>
          <w:rFonts w:ascii="Times New Roman" w:hAnsi="Times New Roman" w:cs="Times New Roman"/>
          <w:color w:val="FF0000"/>
        </w:rPr>
        <w:t>daňovém dokladu</w:t>
      </w:r>
      <w:r w:rsidRPr="00EA0478">
        <w:rPr>
          <w:rFonts w:ascii="Times New Roman" w:hAnsi="Times New Roman" w:cs="Times New Roman"/>
          <w:color w:val="FF0000"/>
        </w:rPr>
        <w:t xml:space="preserve">, ledaže by </w:t>
      </w:r>
      <w:r w:rsidR="00B31888" w:rsidRPr="00EA0478">
        <w:rPr>
          <w:rFonts w:ascii="Times New Roman" w:hAnsi="Times New Roman" w:cs="Times New Roman"/>
          <w:color w:val="FF0000"/>
        </w:rPr>
        <w:t>na</w:t>
      </w:r>
      <w:r w:rsidRPr="00EA0478">
        <w:rPr>
          <w:rFonts w:ascii="Times New Roman" w:hAnsi="Times New Roman" w:cs="Times New Roman"/>
          <w:color w:val="FF0000"/>
        </w:rPr>
        <w:t xml:space="preserve"> </w:t>
      </w:r>
      <w:r w:rsidR="00B31888" w:rsidRPr="00EA0478">
        <w:rPr>
          <w:rFonts w:ascii="Times New Roman" w:hAnsi="Times New Roman" w:cs="Times New Roman"/>
          <w:color w:val="FF0000"/>
        </w:rPr>
        <w:t>daňovém dokladu</w:t>
      </w:r>
      <w:r w:rsidRPr="00EA0478">
        <w:rPr>
          <w:rFonts w:ascii="Times New Roman" w:hAnsi="Times New Roman" w:cs="Times New Roman"/>
          <w:color w:val="FF0000"/>
        </w:rPr>
        <w:t xml:space="preserve"> byla uvedena lhůta splatnosti delší. </w:t>
      </w:r>
    </w:p>
    <w:p w14:paraId="49AA8DEA" w14:textId="5D774397" w:rsidR="00652115" w:rsidRPr="00684C16" w:rsidRDefault="00E52081" w:rsidP="0065211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Kalendář plateb je uveden v příloze č. 1 této smlouvy</w:t>
      </w:r>
      <w:r w:rsidR="00F17293" w:rsidRPr="00684C16">
        <w:rPr>
          <w:rFonts w:ascii="Times New Roman" w:hAnsi="Times New Roman" w:cs="Times New Roman"/>
        </w:rPr>
        <w:t>.</w:t>
      </w:r>
    </w:p>
    <w:p w14:paraId="4368D823" w14:textId="2C748EC5" w:rsidR="00F17293" w:rsidRPr="00684C16" w:rsidRDefault="00A874F8" w:rsidP="0065211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Ujednaná c</w:t>
      </w:r>
      <w:r w:rsidR="00F17293" w:rsidRPr="00684C16">
        <w:rPr>
          <w:rFonts w:ascii="Times New Roman" w:hAnsi="Times New Roman" w:cs="Times New Roman"/>
        </w:rPr>
        <w:t>ena zahrnuje též veškeré náklady na zajištění odstranění odpadů nashromážděných v rámci úklidu v souladu s požadavky právních předpisů.</w:t>
      </w:r>
    </w:p>
    <w:p w14:paraId="2F132D5D" w14:textId="77777777" w:rsidR="00E52081" w:rsidRPr="00684C16" w:rsidRDefault="00E52081" w:rsidP="00E52081">
      <w:pPr>
        <w:pStyle w:val="Odstavecseseznamem"/>
        <w:spacing w:line="240" w:lineRule="auto"/>
        <w:ind w:left="782"/>
        <w:contextualSpacing w:val="0"/>
        <w:jc w:val="center"/>
        <w:rPr>
          <w:rFonts w:ascii="Times New Roman" w:hAnsi="Times New Roman" w:cs="Times New Roman"/>
          <w:b/>
        </w:rPr>
      </w:pPr>
    </w:p>
    <w:p w14:paraId="0DC01D15" w14:textId="662E0316" w:rsidR="00E52081" w:rsidRPr="00684C16" w:rsidRDefault="00FD79A3" w:rsidP="00FD79A3">
      <w:pPr>
        <w:pStyle w:val="Odstavecseseznamem"/>
        <w:spacing w:after="0" w:line="240" w:lineRule="auto"/>
        <w:ind w:left="357"/>
        <w:contextualSpacing w:val="0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III</w:t>
      </w:r>
      <w:r w:rsidR="00E52081" w:rsidRPr="00684C16">
        <w:rPr>
          <w:rFonts w:ascii="Times New Roman" w:hAnsi="Times New Roman" w:cs="Times New Roman"/>
          <w:b/>
        </w:rPr>
        <w:t>.</w:t>
      </w:r>
    </w:p>
    <w:p w14:paraId="1E286F5F" w14:textId="77777777" w:rsidR="00E52081" w:rsidRPr="00684C16" w:rsidRDefault="00E93D04" w:rsidP="00E93D04">
      <w:pPr>
        <w:pStyle w:val="Odstavecseseznamem"/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Kontrola prováděných prací</w:t>
      </w:r>
    </w:p>
    <w:p w14:paraId="10454098" w14:textId="415531A5" w:rsidR="00E52081" w:rsidRPr="00684C16" w:rsidRDefault="00E93D04" w:rsidP="00E93D04">
      <w:pPr>
        <w:pStyle w:val="Odstavecseseznamem"/>
        <w:numPr>
          <w:ilvl w:val="0"/>
          <w:numId w:val="8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Objednatel je oprávněn průběžně kontrolovat</w:t>
      </w:r>
      <w:r w:rsidR="005316DC" w:rsidRPr="00684C16">
        <w:rPr>
          <w:rFonts w:ascii="Times New Roman" w:hAnsi="Times New Roman" w:cs="Times New Roman"/>
        </w:rPr>
        <w:t>, jak zhotovitel provádí</w:t>
      </w:r>
      <w:r w:rsidRPr="00684C16">
        <w:rPr>
          <w:rFonts w:ascii="Times New Roman" w:hAnsi="Times New Roman" w:cs="Times New Roman"/>
        </w:rPr>
        <w:t xml:space="preserve"> pr</w:t>
      </w:r>
      <w:r w:rsidR="005316DC" w:rsidRPr="00684C16">
        <w:rPr>
          <w:rFonts w:ascii="Times New Roman" w:hAnsi="Times New Roman" w:cs="Times New Roman"/>
        </w:rPr>
        <w:t>á</w:t>
      </w:r>
      <w:r w:rsidRPr="00684C16">
        <w:rPr>
          <w:rFonts w:ascii="Times New Roman" w:hAnsi="Times New Roman" w:cs="Times New Roman"/>
        </w:rPr>
        <w:t>c</w:t>
      </w:r>
      <w:r w:rsidR="005316DC" w:rsidRPr="00684C16">
        <w:rPr>
          <w:rFonts w:ascii="Times New Roman" w:hAnsi="Times New Roman" w:cs="Times New Roman"/>
        </w:rPr>
        <w:t>e</w:t>
      </w:r>
      <w:r w:rsidRPr="00684C16">
        <w:rPr>
          <w:rFonts w:ascii="Times New Roman" w:hAnsi="Times New Roman" w:cs="Times New Roman"/>
        </w:rPr>
        <w:t xml:space="preserve"> a činnost</w:t>
      </w:r>
      <w:r w:rsidR="005316DC" w:rsidRPr="00684C16">
        <w:rPr>
          <w:rFonts w:ascii="Times New Roman" w:hAnsi="Times New Roman" w:cs="Times New Roman"/>
        </w:rPr>
        <w:t xml:space="preserve">i sjednané </w:t>
      </w:r>
      <w:r w:rsidRPr="00684C16">
        <w:rPr>
          <w:rFonts w:ascii="Times New Roman" w:hAnsi="Times New Roman" w:cs="Times New Roman"/>
        </w:rPr>
        <w:t xml:space="preserve">v této smlouvě. </w:t>
      </w:r>
      <w:r w:rsidR="00A87EB5" w:rsidRPr="00684C16">
        <w:rPr>
          <w:rFonts w:ascii="Times New Roman" w:hAnsi="Times New Roman" w:cs="Times New Roman"/>
        </w:rPr>
        <w:t xml:space="preserve">Zhotovitel </w:t>
      </w:r>
      <w:r w:rsidRPr="00684C16">
        <w:rPr>
          <w:rFonts w:ascii="Times New Roman" w:hAnsi="Times New Roman" w:cs="Times New Roman"/>
        </w:rPr>
        <w:t xml:space="preserve">na vyžádání poskytne při provádění kontroly nezbytnou součinnost a </w:t>
      </w:r>
      <w:r w:rsidR="005316DC" w:rsidRPr="00684C16">
        <w:rPr>
          <w:rFonts w:ascii="Times New Roman" w:hAnsi="Times New Roman" w:cs="Times New Roman"/>
        </w:rPr>
        <w:t>též</w:t>
      </w:r>
      <w:r w:rsidRPr="00684C16">
        <w:rPr>
          <w:rFonts w:ascii="Times New Roman" w:hAnsi="Times New Roman" w:cs="Times New Roman"/>
        </w:rPr>
        <w:t xml:space="preserve"> podklady pro </w:t>
      </w:r>
      <w:r w:rsidR="00A87EB5" w:rsidRPr="00684C16">
        <w:rPr>
          <w:rFonts w:ascii="Times New Roman" w:hAnsi="Times New Roman" w:cs="Times New Roman"/>
        </w:rPr>
        <w:t xml:space="preserve">ověření </w:t>
      </w:r>
      <w:r w:rsidRPr="00684C16">
        <w:rPr>
          <w:rFonts w:ascii="Times New Roman" w:hAnsi="Times New Roman" w:cs="Times New Roman"/>
        </w:rPr>
        <w:t>oprávněnost</w:t>
      </w:r>
      <w:r w:rsidR="00A87EB5" w:rsidRPr="00684C16">
        <w:rPr>
          <w:rFonts w:ascii="Times New Roman" w:hAnsi="Times New Roman" w:cs="Times New Roman"/>
        </w:rPr>
        <w:t>i</w:t>
      </w:r>
      <w:r w:rsidRPr="00684C16">
        <w:rPr>
          <w:rFonts w:ascii="Times New Roman" w:hAnsi="Times New Roman" w:cs="Times New Roman"/>
        </w:rPr>
        <w:t xml:space="preserve"> fakturovaných položek</w:t>
      </w:r>
      <w:r w:rsidR="00FD79A3" w:rsidRPr="00684C16">
        <w:rPr>
          <w:rFonts w:ascii="Times New Roman" w:hAnsi="Times New Roman" w:cs="Times New Roman"/>
        </w:rPr>
        <w:t>; podkladem se rozumí zejména evidence činnosti pracovníků a strojů činných při plnění dle této smlouvy, včetně odpovídajícího popisu místa provádění úklidu.</w:t>
      </w:r>
    </w:p>
    <w:p w14:paraId="4BCBB9B8" w14:textId="59FE796E" w:rsidR="00E93D04" w:rsidRPr="00684C16" w:rsidRDefault="00E93D04" w:rsidP="009C6FD6">
      <w:pPr>
        <w:pStyle w:val="Odstavecseseznamem"/>
        <w:numPr>
          <w:ilvl w:val="0"/>
          <w:numId w:val="8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V případě zjištění </w:t>
      </w:r>
      <w:r w:rsidR="005316DC" w:rsidRPr="00684C16">
        <w:rPr>
          <w:rFonts w:ascii="Times New Roman" w:hAnsi="Times New Roman" w:cs="Times New Roman"/>
        </w:rPr>
        <w:t>porušení povinnosti</w:t>
      </w:r>
      <w:r w:rsidRPr="00684C16">
        <w:rPr>
          <w:rFonts w:ascii="Times New Roman" w:hAnsi="Times New Roman" w:cs="Times New Roman"/>
        </w:rPr>
        <w:t xml:space="preserve"> ze strany </w:t>
      </w:r>
      <w:r w:rsidR="00A87EB5" w:rsidRPr="00684C16">
        <w:rPr>
          <w:rFonts w:ascii="Times New Roman" w:hAnsi="Times New Roman" w:cs="Times New Roman"/>
        </w:rPr>
        <w:t>zhotovitele</w:t>
      </w:r>
      <w:r w:rsidRPr="00684C16">
        <w:rPr>
          <w:rFonts w:ascii="Times New Roman" w:hAnsi="Times New Roman" w:cs="Times New Roman"/>
        </w:rPr>
        <w:t xml:space="preserve"> musí objednatel </w:t>
      </w:r>
      <w:r w:rsidR="00166C37" w:rsidRPr="00684C16">
        <w:rPr>
          <w:rFonts w:ascii="Times New Roman" w:hAnsi="Times New Roman" w:cs="Times New Roman"/>
        </w:rPr>
        <w:t xml:space="preserve">zhotovitele </w:t>
      </w:r>
      <w:r w:rsidRPr="00684C16">
        <w:rPr>
          <w:rFonts w:ascii="Times New Roman" w:hAnsi="Times New Roman" w:cs="Times New Roman"/>
        </w:rPr>
        <w:t xml:space="preserve">na zjištěné </w:t>
      </w:r>
      <w:r w:rsidR="005316DC" w:rsidRPr="00684C16">
        <w:rPr>
          <w:rFonts w:ascii="Times New Roman" w:hAnsi="Times New Roman" w:cs="Times New Roman"/>
        </w:rPr>
        <w:t xml:space="preserve">porušení písemně </w:t>
      </w:r>
      <w:r w:rsidRPr="00684C16">
        <w:rPr>
          <w:rFonts w:ascii="Times New Roman" w:hAnsi="Times New Roman" w:cs="Times New Roman"/>
        </w:rPr>
        <w:t>upozornit</w:t>
      </w:r>
      <w:r w:rsidR="005316DC" w:rsidRPr="00684C16">
        <w:rPr>
          <w:rFonts w:ascii="Times New Roman" w:hAnsi="Times New Roman" w:cs="Times New Roman"/>
        </w:rPr>
        <w:t xml:space="preserve"> a určit přiměřenou lhůtu k nápravě</w:t>
      </w:r>
      <w:r w:rsidRPr="00684C16">
        <w:rPr>
          <w:rFonts w:ascii="Times New Roman" w:hAnsi="Times New Roman" w:cs="Times New Roman"/>
        </w:rPr>
        <w:t xml:space="preserve">. Po tomto upozornění je objednatel oprávněn zadržet nejbližší </w:t>
      </w:r>
      <w:r w:rsidR="005316DC" w:rsidRPr="00684C16">
        <w:rPr>
          <w:rFonts w:ascii="Times New Roman" w:hAnsi="Times New Roman" w:cs="Times New Roman"/>
        </w:rPr>
        <w:t>platbu ceny</w:t>
      </w:r>
      <w:r w:rsidR="00166C37" w:rsidRPr="00684C16">
        <w:rPr>
          <w:rFonts w:ascii="Times New Roman" w:hAnsi="Times New Roman" w:cs="Times New Roman"/>
        </w:rPr>
        <w:t xml:space="preserve"> (její části)</w:t>
      </w:r>
      <w:r w:rsidR="005316DC" w:rsidRPr="00684C16">
        <w:rPr>
          <w:rFonts w:ascii="Times New Roman" w:hAnsi="Times New Roman" w:cs="Times New Roman"/>
        </w:rPr>
        <w:t xml:space="preserve"> dle čl. </w:t>
      </w:r>
      <w:r w:rsidR="00FD79A3" w:rsidRPr="00684C16">
        <w:rPr>
          <w:rFonts w:ascii="Times New Roman" w:hAnsi="Times New Roman" w:cs="Times New Roman"/>
        </w:rPr>
        <w:t>II</w:t>
      </w:r>
      <w:r w:rsidR="005316DC" w:rsidRPr="00684C16">
        <w:rPr>
          <w:rFonts w:ascii="Times New Roman" w:hAnsi="Times New Roman" w:cs="Times New Roman"/>
        </w:rPr>
        <w:t xml:space="preserve">. až </w:t>
      </w:r>
      <w:r w:rsidRPr="00684C16">
        <w:rPr>
          <w:rFonts w:ascii="Times New Roman" w:hAnsi="Times New Roman" w:cs="Times New Roman"/>
        </w:rPr>
        <w:t xml:space="preserve">do doby </w:t>
      </w:r>
      <w:r w:rsidR="005316DC" w:rsidRPr="00684C16">
        <w:rPr>
          <w:rFonts w:ascii="Times New Roman" w:hAnsi="Times New Roman" w:cs="Times New Roman"/>
        </w:rPr>
        <w:t>zjednání nápravy</w:t>
      </w:r>
      <w:r w:rsidR="00166C37" w:rsidRPr="00684C16">
        <w:rPr>
          <w:rFonts w:ascii="Times New Roman" w:hAnsi="Times New Roman" w:cs="Times New Roman"/>
        </w:rPr>
        <w:t>; při takovémto zadržení není objednatel v prodlení s úhradou ceny</w:t>
      </w:r>
      <w:r w:rsidR="005316DC" w:rsidRPr="00684C16">
        <w:rPr>
          <w:rFonts w:ascii="Times New Roman" w:hAnsi="Times New Roman" w:cs="Times New Roman"/>
        </w:rPr>
        <w:t>. Nezjedná-li zhotovitel nápravu v určené lhůtě či dojde-li přes dvě upozornění objednatele k dalšímu porušení povinnosti obdobné povahy, je objednatel oprávněn od této smlouvy odstoupit.</w:t>
      </w:r>
    </w:p>
    <w:p w14:paraId="61A0B204" w14:textId="7C5E5923" w:rsidR="00593862" w:rsidRPr="00684C16" w:rsidRDefault="00FD79A3" w:rsidP="0059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cs-CZ"/>
        </w:rPr>
      </w:pPr>
      <w:r w:rsidRPr="00684C16">
        <w:rPr>
          <w:rFonts w:ascii="Times New Roman" w:hAnsi="Times New Roman" w:cs="Times New Roman"/>
          <w:b/>
        </w:rPr>
        <w:lastRenderedPageBreak/>
        <w:t>I</w:t>
      </w:r>
      <w:r w:rsidR="00593862" w:rsidRPr="00684C16">
        <w:rPr>
          <w:rFonts w:ascii="Times New Roman" w:hAnsi="Times New Roman" w:cs="Times New Roman"/>
          <w:b/>
        </w:rPr>
        <w:t xml:space="preserve">V. </w:t>
      </w:r>
    </w:p>
    <w:p w14:paraId="6CDA2C0D" w14:textId="77777777" w:rsidR="00593862" w:rsidRPr="00684C16" w:rsidRDefault="00593862" w:rsidP="00593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684C16">
        <w:rPr>
          <w:rFonts w:ascii="Times New Roman" w:eastAsia="Times New Roman" w:hAnsi="Times New Roman" w:cs="Times New Roman"/>
          <w:b/>
          <w:lang w:eastAsia="cs-CZ"/>
        </w:rPr>
        <w:t>Smluvní sankce</w:t>
      </w:r>
    </w:p>
    <w:p w14:paraId="08D8DE72" w14:textId="77777777" w:rsidR="00593862" w:rsidRPr="00684C16" w:rsidRDefault="00593862" w:rsidP="005938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2DA684D" w14:textId="327850CE" w:rsidR="00593862" w:rsidRPr="00684C16" w:rsidRDefault="00593862" w:rsidP="00593862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684C16">
        <w:rPr>
          <w:rFonts w:ascii="Times New Roman" w:eastAsia="Times New Roman" w:hAnsi="Times New Roman" w:cs="Times New Roman"/>
          <w:bCs/>
          <w:lang w:eastAsia="cs-CZ"/>
        </w:rPr>
        <w:t>Pro případ prodlení se zaplacením dohodnuté ceny</w:t>
      </w:r>
      <w:r w:rsidR="0051033C" w:rsidRPr="00684C16">
        <w:rPr>
          <w:rFonts w:ascii="Times New Roman" w:eastAsia="Times New Roman" w:hAnsi="Times New Roman" w:cs="Times New Roman"/>
          <w:bCs/>
          <w:lang w:eastAsia="cs-CZ"/>
        </w:rPr>
        <w:t xml:space="preserve"> (její části)</w:t>
      </w:r>
      <w:r w:rsidRPr="00684C16">
        <w:rPr>
          <w:rFonts w:ascii="Times New Roman" w:eastAsia="Times New Roman" w:hAnsi="Times New Roman" w:cs="Times New Roman"/>
          <w:bCs/>
          <w:lang w:eastAsia="cs-CZ"/>
        </w:rPr>
        <w:t xml:space="preserve"> dle článku I</w:t>
      </w:r>
      <w:r w:rsidR="00FD79A3" w:rsidRPr="00684C16">
        <w:rPr>
          <w:rFonts w:ascii="Times New Roman" w:eastAsia="Times New Roman" w:hAnsi="Times New Roman" w:cs="Times New Roman"/>
          <w:bCs/>
          <w:lang w:eastAsia="cs-CZ"/>
        </w:rPr>
        <w:t>I</w:t>
      </w:r>
      <w:r w:rsidRPr="00684C16">
        <w:rPr>
          <w:rFonts w:ascii="Times New Roman" w:eastAsia="Times New Roman" w:hAnsi="Times New Roman" w:cs="Times New Roman"/>
          <w:bCs/>
          <w:lang w:eastAsia="cs-CZ"/>
        </w:rPr>
        <w:t>. sjednávají smluvní strany úrok z prodlení ve výši 0,05</w:t>
      </w:r>
      <w:r w:rsidR="005316DC" w:rsidRPr="00684C16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684C16">
        <w:rPr>
          <w:rFonts w:ascii="Times New Roman" w:eastAsia="Times New Roman" w:hAnsi="Times New Roman" w:cs="Times New Roman"/>
          <w:bCs/>
          <w:lang w:eastAsia="cs-CZ"/>
        </w:rPr>
        <w:t>% z dlužné částky za každý i započatý den prodlení.</w:t>
      </w:r>
    </w:p>
    <w:p w14:paraId="0FDFFDE2" w14:textId="77777777" w:rsidR="00593862" w:rsidRPr="00684C16" w:rsidRDefault="00593862" w:rsidP="005938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F1B8B84" w14:textId="4CC0C47B" w:rsidR="00593862" w:rsidRPr="00684C16" w:rsidRDefault="00593862" w:rsidP="00593862">
      <w:pPr>
        <w:spacing w:line="240" w:lineRule="auto"/>
        <w:ind w:left="360"/>
        <w:jc w:val="center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  <w:b/>
        </w:rPr>
        <w:t>V.</w:t>
      </w:r>
      <w:r w:rsidRPr="00684C16">
        <w:rPr>
          <w:rFonts w:ascii="Times New Roman" w:hAnsi="Times New Roman" w:cs="Times New Roman"/>
          <w:b/>
        </w:rPr>
        <w:br/>
        <w:t xml:space="preserve">Doba trvání </w:t>
      </w:r>
    </w:p>
    <w:p w14:paraId="7EC40B36" w14:textId="1A3E6DC4" w:rsidR="00593862" w:rsidRPr="00684C16" w:rsidRDefault="00593862" w:rsidP="0051033C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Tato smlouva se uzavírá na dobu určitou do 31.12.2020.</w:t>
      </w:r>
    </w:p>
    <w:p w14:paraId="41EF02AA" w14:textId="77777777" w:rsidR="00593862" w:rsidRPr="00684C16" w:rsidRDefault="00593862" w:rsidP="00593862">
      <w:pPr>
        <w:spacing w:line="240" w:lineRule="auto"/>
        <w:jc w:val="both"/>
        <w:rPr>
          <w:rFonts w:ascii="Times New Roman" w:hAnsi="Times New Roman" w:cs="Times New Roman"/>
        </w:rPr>
      </w:pPr>
    </w:p>
    <w:p w14:paraId="09460AE7" w14:textId="77777777" w:rsidR="005D52CD" w:rsidRPr="00684C16" w:rsidRDefault="005D52CD" w:rsidP="0051033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V</w:t>
      </w:r>
      <w:r w:rsidR="00E52081" w:rsidRPr="00684C16">
        <w:rPr>
          <w:rFonts w:ascii="Times New Roman" w:hAnsi="Times New Roman" w:cs="Times New Roman"/>
          <w:b/>
        </w:rPr>
        <w:t>I</w:t>
      </w:r>
      <w:r w:rsidRPr="00684C16">
        <w:rPr>
          <w:rFonts w:ascii="Times New Roman" w:hAnsi="Times New Roman" w:cs="Times New Roman"/>
          <w:b/>
        </w:rPr>
        <w:t>.</w:t>
      </w:r>
    </w:p>
    <w:p w14:paraId="5F1CFCE8" w14:textId="77777777" w:rsidR="005D52CD" w:rsidRPr="00684C16" w:rsidRDefault="005D52CD" w:rsidP="00E52081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84C16">
        <w:rPr>
          <w:rFonts w:ascii="Times New Roman" w:hAnsi="Times New Roman" w:cs="Times New Roman"/>
          <w:b/>
        </w:rPr>
        <w:t>Závěrečná ujednání</w:t>
      </w:r>
    </w:p>
    <w:p w14:paraId="761F4AF0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>Tuto smlouvu lze měnit či doplňovat pouze písemnými</w:t>
      </w:r>
      <w:r w:rsidR="00166C37" w:rsidRPr="00684C16">
        <w:rPr>
          <w:rFonts w:ascii="Times New Roman" w:eastAsia="Times New Roman" w:hAnsi="Times New Roman" w:cs="Times New Roman"/>
          <w:lang w:eastAsia="cs-CZ"/>
        </w:rPr>
        <w:t>,</w:t>
      </w:r>
      <w:r w:rsidRPr="00684C16">
        <w:rPr>
          <w:rFonts w:ascii="Times New Roman" w:eastAsia="Times New Roman" w:hAnsi="Times New Roman" w:cs="Times New Roman"/>
          <w:lang w:eastAsia="cs-CZ"/>
        </w:rPr>
        <w:t xml:space="preserve"> vzestupně číslovanými dodatky, podepsanými oběma smluvními stranami. Jiné písemnosti, obsahující projevy stran či osob oprávněných je zastupovat, jako jsou zejména zápisy a protokoly, nejsou změnami ani doplňky této smlouvy. Všechny v této smlouvě uvedené přílohy jsou její nedílnou součástí.</w:t>
      </w:r>
    </w:p>
    <w:p w14:paraId="298AC04A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>Nastanou-li u některé ze stran okolnosti bránící řádnému plnění této smlouvy, je povinna to bez zbytečného odkladu oznámit druhé straně.</w:t>
      </w:r>
    </w:p>
    <w:p w14:paraId="4AFFAE53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Calibri" w:hAnsi="Times New Roman" w:cs="Times New Roman"/>
          <w:snapToGrid w:val="0"/>
          <w:lang w:eastAsia="cs-CZ"/>
        </w:rPr>
        <w:t>V souladu se zákonem č. 340/2015 Sb., o zvláštních podmínkách účinnosti některých smluv, uveřejňování těchto smluv a o registru smluv (zákon o registru smluv) dojde k uveřejnění celého obsahu smlouvy včetně příloh.</w:t>
      </w:r>
      <w:r w:rsidRPr="00684C16">
        <w:rPr>
          <w:rFonts w:ascii="Times New Roman" w:eastAsia="Calibri" w:hAnsi="Times New Roman" w:cs="Times New Roman"/>
        </w:rPr>
        <w:t xml:space="preserve"> Smluvní strany se dohodly, že smlouvu uveřejní, prostřednictvím registru smluv dle zákona č. 340/2015 Sb., o zvláštních podmínkách účinnosti některých smluv, uveřejňování těchto smluv a o registru smluv (zákon o registru smluv) objednatel. </w:t>
      </w:r>
    </w:p>
    <w:p w14:paraId="4DCF7F04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14:paraId="2C48A6A1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 xml:space="preserve">Zhotovitel podpisem této smlouvy na sebe přebírá nebezpečí změny okolností ve smyslu ustanovení § 1765 odst. 2 </w:t>
      </w:r>
      <w:r w:rsidR="00166C37" w:rsidRPr="00684C16">
        <w:rPr>
          <w:rFonts w:ascii="Times New Roman" w:eastAsia="Times New Roman" w:hAnsi="Times New Roman" w:cs="Times New Roman"/>
          <w:lang w:eastAsia="cs-CZ"/>
        </w:rPr>
        <w:t>občanského zákoníku</w:t>
      </w:r>
    </w:p>
    <w:p w14:paraId="7A2D30B9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 xml:space="preserve">Smluvní strany tímto vylučují použití § 1740 odst. 3 občanského zákoníku, který stanoví, že smlouva je uzavřena i tehdy, kdy nedojde k úplné shodě projevů vůle smluvních stran. Strany tímto vylučují </w:t>
      </w:r>
      <w:r w:rsidR="00166C37" w:rsidRPr="00684C16">
        <w:rPr>
          <w:rFonts w:ascii="Times New Roman" w:eastAsia="Times New Roman" w:hAnsi="Times New Roman" w:cs="Times New Roman"/>
          <w:lang w:eastAsia="cs-CZ"/>
        </w:rPr>
        <w:t xml:space="preserve">též </w:t>
      </w:r>
      <w:r w:rsidRPr="00684C16">
        <w:rPr>
          <w:rFonts w:ascii="Times New Roman" w:eastAsia="Times New Roman" w:hAnsi="Times New Roman" w:cs="Times New Roman"/>
          <w:lang w:eastAsia="cs-CZ"/>
        </w:rPr>
        <w:t>aplikaci ustanovení § 1751 odst. 2 občanského zákoníku.</w:t>
      </w:r>
    </w:p>
    <w:p w14:paraId="32B318ED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>Smluvní strany se dohodly, že zhotovitel je povinen provádět dílo dle pokynů objednatele. Zhotovitel není oprávněn odstoupit od této smlouvy z důvodu nevhodného příkazu (pokynu) nebo s použitím zřejmě nevhodné věci ve smyslu ustanovení § 2595 občanského zákoníku.</w:t>
      </w:r>
    </w:p>
    <w:p w14:paraId="1BD00F58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>V neupravených částech se tato smlouva o dílo řídí ustanoveními § 2586 a násl. občanského zákoníku.</w:t>
      </w:r>
    </w:p>
    <w:p w14:paraId="17E9753E" w14:textId="40CBC92A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 xml:space="preserve">Uzavření smlouvy schválila v souladu s § 102 odst. 3 zákona č. 128/2000 Sb., o obcích (obecní zřízení), ve znění pozdějších předpisů, Rada města Milevska dne </w:t>
      </w:r>
      <w:proofErr w:type="gramStart"/>
      <w:r w:rsidR="009753AD">
        <w:rPr>
          <w:rFonts w:ascii="Times New Roman" w:eastAsia="Times New Roman" w:hAnsi="Times New Roman" w:cs="Times New Roman"/>
          <w:lang w:eastAsia="cs-CZ"/>
        </w:rPr>
        <w:t>16.03.2020</w:t>
      </w:r>
      <w:proofErr w:type="gramEnd"/>
      <w:r w:rsidR="009753AD">
        <w:rPr>
          <w:rFonts w:ascii="Times New Roman" w:eastAsia="Times New Roman" w:hAnsi="Times New Roman" w:cs="Times New Roman"/>
          <w:lang w:eastAsia="cs-CZ"/>
        </w:rPr>
        <w:t xml:space="preserve"> usnesením č. 118/20</w:t>
      </w:r>
      <w:r w:rsidRPr="00684C16">
        <w:rPr>
          <w:rFonts w:ascii="Times New Roman" w:eastAsia="Times New Roman" w:hAnsi="Times New Roman" w:cs="Times New Roman"/>
          <w:lang w:eastAsia="cs-CZ"/>
        </w:rPr>
        <w:t xml:space="preserve"> Toto prohlášení se činí v souladu s § 41 zákona č. 128/2000 Sb., o obcích (obecní zřízení), ve znění pozdějších předpisů a považuje se za doložku potvrzující splnění tohoto zákona. </w:t>
      </w:r>
    </w:p>
    <w:p w14:paraId="72438FEE" w14:textId="6805ABD4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 xml:space="preserve">Tato smlouva je vypracována ve třech vyhotoveních, z nichž po podpisu této smlouvy obdrží objednatel </w:t>
      </w:r>
      <w:r w:rsidR="00FD79A3" w:rsidRPr="00684C16">
        <w:rPr>
          <w:rFonts w:ascii="Times New Roman" w:eastAsia="Times New Roman" w:hAnsi="Times New Roman" w:cs="Times New Roman"/>
          <w:lang w:eastAsia="cs-CZ"/>
        </w:rPr>
        <w:t>dvě</w:t>
      </w:r>
      <w:r w:rsidRPr="00684C16">
        <w:rPr>
          <w:rFonts w:ascii="Times New Roman" w:eastAsia="Times New Roman" w:hAnsi="Times New Roman" w:cs="Times New Roman"/>
          <w:lang w:eastAsia="cs-CZ"/>
        </w:rPr>
        <w:t xml:space="preserve"> vyhotovení a zhotovitel jedno vyhotovení.</w:t>
      </w:r>
    </w:p>
    <w:p w14:paraId="24F59772" w14:textId="77777777" w:rsidR="00593862" w:rsidRPr="00684C16" w:rsidRDefault="00593862" w:rsidP="00166C3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684C16">
        <w:rPr>
          <w:rFonts w:ascii="Times New Roman" w:eastAsia="Times New Roman" w:hAnsi="Times New Roman" w:cs="Times New Roman"/>
          <w:lang w:eastAsia="cs-CZ"/>
        </w:rPr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14:paraId="7CBFBF29" w14:textId="77777777" w:rsidR="0043284D" w:rsidRPr="00684C16" w:rsidRDefault="0043284D" w:rsidP="0043284D">
      <w:pPr>
        <w:spacing w:line="240" w:lineRule="auto"/>
        <w:jc w:val="both"/>
        <w:rPr>
          <w:rFonts w:ascii="Times New Roman" w:hAnsi="Times New Roman" w:cs="Times New Roman"/>
        </w:rPr>
      </w:pPr>
    </w:p>
    <w:p w14:paraId="49131F1F" w14:textId="77777777" w:rsidR="00546237" w:rsidRPr="00684C16" w:rsidRDefault="00546237" w:rsidP="0043284D">
      <w:pPr>
        <w:spacing w:line="240" w:lineRule="auto"/>
        <w:jc w:val="both"/>
        <w:rPr>
          <w:rFonts w:ascii="Times New Roman" w:hAnsi="Times New Roman" w:cs="Times New Roman"/>
        </w:rPr>
      </w:pPr>
    </w:p>
    <w:p w14:paraId="7D9DC0F9" w14:textId="77777777" w:rsidR="00546237" w:rsidRPr="00684C16" w:rsidRDefault="00546237" w:rsidP="0043284D">
      <w:pPr>
        <w:spacing w:line="240" w:lineRule="auto"/>
        <w:jc w:val="both"/>
        <w:rPr>
          <w:rFonts w:ascii="Times New Roman" w:hAnsi="Times New Roman" w:cs="Times New Roman"/>
        </w:rPr>
      </w:pPr>
    </w:p>
    <w:p w14:paraId="2801130F" w14:textId="77777777" w:rsidR="00546237" w:rsidRPr="00684C16" w:rsidRDefault="00546237" w:rsidP="0043284D">
      <w:pPr>
        <w:spacing w:line="240" w:lineRule="auto"/>
        <w:jc w:val="both"/>
        <w:rPr>
          <w:rFonts w:ascii="Times New Roman" w:hAnsi="Times New Roman" w:cs="Times New Roman"/>
        </w:rPr>
      </w:pPr>
    </w:p>
    <w:p w14:paraId="6315846C" w14:textId="77777777" w:rsidR="0043284D" w:rsidRPr="00684C16" w:rsidRDefault="0043284D" w:rsidP="0043284D">
      <w:pPr>
        <w:spacing w:line="240" w:lineRule="auto"/>
        <w:jc w:val="both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lastRenderedPageBreak/>
        <w:t xml:space="preserve">Příloha </w:t>
      </w:r>
      <w:proofErr w:type="gramStart"/>
      <w:r w:rsidRPr="00684C16">
        <w:rPr>
          <w:rFonts w:ascii="Times New Roman" w:hAnsi="Times New Roman" w:cs="Times New Roman"/>
        </w:rPr>
        <w:t>č.1 – Kalendář</w:t>
      </w:r>
      <w:proofErr w:type="gramEnd"/>
      <w:r w:rsidRPr="00684C16">
        <w:rPr>
          <w:rFonts w:ascii="Times New Roman" w:hAnsi="Times New Roman" w:cs="Times New Roman"/>
        </w:rPr>
        <w:t xml:space="preserve"> plateb, specifikace prací, kalkulace</w:t>
      </w:r>
    </w:p>
    <w:p w14:paraId="4B861F3E" w14:textId="77777777" w:rsidR="00984C82" w:rsidRPr="00684C16" w:rsidRDefault="00984C82" w:rsidP="00984C82">
      <w:pPr>
        <w:spacing w:line="240" w:lineRule="auto"/>
        <w:ind w:left="360"/>
        <w:rPr>
          <w:rFonts w:ascii="Times New Roman" w:hAnsi="Times New Roman" w:cs="Times New Roman"/>
        </w:rPr>
      </w:pPr>
    </w:p>
    <w:p w14:paraId="73695899" w14:textId="7BAE1EAD" w:rsidR="00984C82" w:rsidRPr="00684C16" w:rsidRDefault="00984C82" w:rsidP="00984C82">
      <w:pPr>
        <w:spacing w:line="240" w:lineRule="auto"/>
        <w:ind w:left="360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V Milevsku dne  </w:t>
      </w:r>
      <w:r w:rsidR="00A20B3C">
        <w:rPr>
          <w:rFonts w:ascii="Times New Roman" w:hAnsi="Times New Roman" w:cs="Times New Roman"/>
        </w:rPr>
        <w:t>23.03.2020</w:t>
      </w:r>
      <w:r w:rsidR="00A20B3C">
        <w:rPr>
          <w:rFonts w:ascii="Times New Roman" w:hAnsi="Times New Roman" w:cs="Times New Roman"/>
        </w:rPr>
        <w:tab/>
      </w:r>
      <w:r w:rsidR="00A20B3C">
        <w:rPr>
          <w:rFonts w:ascii="Times New Roman" w:hAnsi="Times New Roman" w:cs="Times New Roman"/>
        </w:rPr>
        <w:tab/>
      </w:r>
      <w:r w:rsidR="00A20B3C">
        <w:rPr>
          <w:rFonts w:ascii="Times New Roman" w:hAnsi="Times New Roman" w:cs="Times New Roman"/>
        </w:rPr>
        <w:tab/>
      </w:r>
      <w:r w:rsidR="00A20B3C">
        <w:rPr>
          <w:rFonts w:ascii="Times New Roman" w:hAnsi="Times New Roman" w:cs="Times New Roman"/>
        </w:rPr>
        <w:tab/>
        <w:t xml:space="preserve">V Milevsku dne </w:t>
      </w:r>
      <w:proofErr w:type="gramStart"/>
      <w:r w:rsidR="00A20B3C">
        <w:rPr>
          <w:rFonts w:ascii="Times New Roman" w:hAnsi="Times New Roman" w:cs="Times New Roman"/>
        </w:rPr>
        <w:t>23.03.2020</w:t>
      </w:r>
      <w:proofErr w:type="gramEnd"/>
    </w:p>
    <w:p w14:paraId="2B78E5F0" w14:textId="77777777" w:rsidR="00984C82" w:rsidRPr="00684C16" w:rsidRDefault="00984C82" w:rsidP="00984C82">
      <w:pPr>
        <w:spacing w:line="240" w:lineRule="auto"/>
        <w:ind w:left="360"/>
        <w:rPr>
          <w:rFonts w:ascii="Times New Roman" w:hAnsi="Times New Roman" w:cs="Times New Roman"/>
        </w:rPr>
      </w:pPr>
    </w:p>
    <w:p w14:paraId="5819E182" w14:textId="77777777" w:rsidR="00984C82" w:rsidRPr="00684C16" w:rsidRDefault="00984C82" w:rsidP="00984C82">
      <w:pPr>
        <w:spacing w:line="240" w:lineRule="auto"/>
        <w:ind w:left="360"/>
        <w:rPr>
          <w:rFonts w:ascii="Times New Roman" w:hAnsi="Times New Roman" w:cs="Times New Roman"/>
        </w:rPr>
      </w:pPr>
    </w:p>
    <w:p w14:paraId="73ED1057" w14:textId="77777777" w:rsidR="00984C82" w:rsidRPr="00684C16" w:rsidRDefault="00984C82" w:rsidP="00984C82">
      <w:pPr>
        <w:spacing w:line="240" w:lineRule="auto"/>
        <w:ind w:left="360"/>
        <w:rPr>
          <w:rFonts w:ascii="Times New Roman" w:hAnsi="Times New Roman" w:cs="Times New Roman"/>
        </w:rPr>
      </w:pPr>
    </w:p>
    <w:p w14:paraId="6898CAD2" w14:textId="77777777" w:rsidR="009F48AF" w:rsidRPr="00684C16" w:rsidRDefault="009F48AF" w:rsidP="009F48AF">
      <w:pPr>
        <w:spacing w:line="240" w:lineRule="auto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>………………………….</w:t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  <w:t>…………………………………</w:t>
      </w:r>
    </w:p>
    <w:p w14:paraId="34168924" w14:textId="0BDE82F1" w:rsidR="009F48AF" w:rsidRDefault="009F48AF" w:rsidP="009F48AF">
      <w:pPr>
        <w:spacing w:line="240" w:lineRule="auto"/>
        <w:rPr>
          <w:rFonts w:ascii="Times New Roman" w:hAnsi="Times New Roman" w:cs="Times New Roman"/>
        </w:rPr>
      </w:pPr>
      <w:r w:rsidRPr="00684C16">
        <w:rPr>
          <w:rFonts w:ascii="Times New Roman" w:hAnsi="Times New Roman" w:cs="Times New Roman"/>
        </w:rPr>
        <w:t xml:space="preserve">     Ing. Ivan Radosta</w:t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  <w:t xml:space="preserve">        Ing. Bc. David Lukeš</w:t>
      </w:r>
      <w:r w:rsidR="00546237" w:rsidRPr="00684C16">
        <w:rPr>
          <w:rFonts w:ascii="Times New Roman" w:hAnsi="Times New Roman" w:cs="Times New Roman"/>
        </w:rPr>
        <w:br/>
      </w:r>
      <w:r w:rsidRPr="00684C16">
        <w:rPr>
          <w:rFonts w:ascii="Times New Roman" w:hAnsi="Times New Roman" w:cs="Times New Roman"/>
        </w:rPr>
        <w:t>starosta města Milevska</w:t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</w:r>
      <w:r w:rsidRPr="00684C16">
        <w:rPr>
          <w:rFonts w:ascii="Times New Roman" w:hAnsi="Times New Roman" w:cs="Times New Roman"/>
        </w:rPr>
        <w:tab/>
        <w:t>jednatel Služeb Města Milevska, spol. s r.o.</w:t>
      </w:r>
    </w:p>
    <w:p w14:paraId="5F97F5FB" w14:textId="77777777" w:rsidR="00984C82" w:rsidRDefault="00984C82" w:rsidP="009F48AF">
      <w:pPr>
        <w:spacing w:line="240" w:lineRule="auto"/>
        <w:ind w:left="360"/>
        <w:rPr>
          <w:rFonts w:ascii="Times New Roman" w:hAnsi="Times New Roman" w:cs="Times New Roman"/>
        </w:rPr>
      </w:pPr>
    </w:p>
    <w:sectPr w:rsidR="00984C82" w:rsidSect="0014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758"/>
    <w:multiLevelType w:val="hybridMultilevel"/>
    <w:tmpl w:val="8E4A42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F12EF"/>
    <w:multiLevelType w:val="hybridMultilevel"/>
    <w:tmpl w:val="8A9607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FD427D"/>
    <w:multiLevelType w:val="hybridMultilevel"/>
    <w:tmpl w:val="FF82C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063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CA1F57"/>
    <w:multiLevelType w:val="hybridMultilevel"/>
    <w:tmpl w:val="714E5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004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A473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6308FE"/>
    <w:multiLevelType w:val="multilevel"/>
    <w:tmpl w:val="361E8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6958F5"/>
    <w:multiLevelType w:val="multilevel"/>
    <w:tmpl w:val="CA046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2C53678"/>
    <w:multiLevelType w:val="hybridMultilevel"/>
    <w:tmpl w:val="B92A0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C3570"/>
    <w:multiLevelType w:val="multilevel"/>
    <w:tmpl w:val="ABF8C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FF"/>
    <w:rsid w:val="000242F3"/>
    <w:rsid w:val="000A2237"/>
    <w:rsid w:val="000A7FF2"/>
    <w:rsid w:val="00102029"/>
    <w:rsid w:val="00140D3C"/>
    <w:rsid w:val="00166C37"/>
    <w:rsid w:val="0020332A"/>
    <w:rsid w:val="00206431"/>
    <w:rsid w:val="00291C3A"/>
    <w:rsid w:val="002D492A"/>
    <w:rsid w:val="00314301"/>
    <w:rsid w:val="003B1C61"/>
    <w:rsid w:val="003E100A"/>
    <w:rsid w:val="004036DE"/>
    <w:rsid w:val="0043284D"/>
    <w:rsid w:val="0045646C"/>
    <w:rsid w:val="0048237F"/>
    <w:rsid w:val="004837C1"/>
    <w:rsid w:val="00484729"/>
    <w:rsid w:val="004D4287"/>
    <w:rsid w:val="0051033C"/>
    <w:rsid w:val="00513DFF"/>
    <w:rsid w:val="005316DC"/>
    <w:rsid w:val="00546237"/>
    <w:rsid w:val="00577878"/>
    <w:rsid w:val="00593862"/>
    <w:rsid w:val="005D52CD"/>
    <w:rsid w:val="005E5C2F"/>
    <w:rsid w:val="005F15B6"/>
    <w:rsid w:val="006000B0"/>
    <w:rsid w:val="00633852"/>
    <w:rsid w:val="00640774"/>
    <w:rsid w:val="00652115"/>
    <w:rsid w:val="00684C16"/>
    <w:rsid w:val="00696D4D"/>
    <w:rsid w:val="007C519D"/>
    <w:rsid w:val="00803FBA"/>
    <w:rsid w:val="00842AC4"/>
    <w:rsid w:val="0085306D"/>
    <w:rsid w:val="008C61C8"/>
    <w:rsid w:val="008C7147"/>
    <w:rsid w:val="009753AD"/>
    <w:rsid w:val="00984C82"/>
    <w:rsid w:val="009F48AF"/>
    <w:rsid w:val="00A20B3C"/>
    <w:rsid w:val="00A874F8"/>
    <w:rsid w:val="00A87EB5"/>
    <w:rsid w:val="00B15ADB"/>
    <w:rsid w:val="00B31888"/>
    <w:rsid w:val="00C40632"/>
    <w:rsid w:val="00C70650"/>
    <w:rsid w:val="00CC47E8"/>
    <w:rsid w:val="00CC692A"/>
    <w:rsid w:val="00CF1D2E"/>
    <w:rsid w:val="00D30E1E"/>
    <w:rsid w:val="00D34A19"/>
    <w:rsid w:val="00D56B32"/>
    <w:rsid w:val="00D8652F"/>
    <w:rsid w:val="00DA7041"/>
    <w:rsid w:val="00E52081"/>
    <w:rsid w:val="00E808A0"/>
    <w:rsid w:val="00E93D04"/>
    <w:rsid w:val="00EA0478"/>
    <w:rsid w:val="00EC05C7"/>
    <w:rsid w:val="00ED3C7F"/>
    <w:rsid w:val="00F17293"/>
    <w:rsid w:val="00F84490"/>
    <w:rsid w:val="00FA5246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C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D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3D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2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F1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1D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D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A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A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D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3D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2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F1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1D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D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A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Ing. Michal Kolář</cp:lastModifiedBy>
  <cp:revision>7</cp:revision>
  <dcterms:created xsi:type="dcterms:W3CDTF">2020-03-11T12:26:00Z</dcterms:created>
  <dcterms:modified xsi:type="dcterms:W3CDTF">2020-03-19T06:36:00Z</dcterms:modified>
</cp:coreProperties>
</file>