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419BC18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r w:rsidR="003D4FD6" w:rsidRPr="007366DF">
        <w:rPr>
          <w:rFonts w:ascii="Times New Roman" w:hAnsi="Times New Roman"/>
          <w:b/>
          <w:color w:val="000000"/>
          <w:sz w:val="24"/>
          <w:szCs w:val="24"/>
          <w:lang w:eastAsia="cs-CZ"/>
        </w:rPr>
        <w:t>IM0286658</w:t>
      </w:r>
      <w:r w:rsidR="004C64E1" w:rsidRPr="007366DF">
        <w:rPr>
          <w:rFonts w:ascii="Times New Roman" w:hAnsi="Times New Roman"/>
          <w:b/>
          <w:sz w:val="24"/>
          <w:szCs w:val="24"/>
        </w:rPr>
        <w:t>_</w:t>
      </w:r>
      <w:r w:rsidR="00F905DC" w:rsidRPr="007366DF">
        <w:rPr>
          <w:rFonts w:ascii="Times New Roman" w:hAnsi="Times New Roman"/>
          <w:b/>
          <w:sz w:val="24"/>
          <w:szCs w:val="24"/>
        </w:rPr>
        <w:t>1800479</w:t>
      </w:r>
      <w:r w:rsidR="004C64E1" w:rsidRPr="007366DF">
        <w:rPr>
          <w:rFonts w:ascii="Times New Roman" w:hAnsi="Times New Roman"/>
          <w:b/>
          <w:sz w:val="24"/>
          <w:szCs w:val="24"/>
        </w:rPr>
        <w:t>_</w:t>
      </w:r>
      <w:r w:rsidR="003D4FD6" w:rsidRPr="007366DF">
        <w:rPr>
          <w:rFonts w:ascii="Times New Roman" w:hAnsi="Times New Roman"/>
          <w:b/>
          <w:sz w:val="24"/>
          <w:szCs w:val="24"/>
        </w:rPr>
        <w:t>2020</w:t>
      </w:r>
    </w:p>
    <w:p w14:paraId="5D58864B" w14:textId="1C7602DA" w:rsidR="0097684D" w:rsidRPr="007366DF" w:rsidRDefault="003D4FD6" w:rsidP="007366DF">
      <w:pPr>
        <w:pStyle w:val="Default"/>
        <w:jc w:val="center"/>
      </w:pPr>
      <w:r w:rsidRPr="007366DF">
        <w:rPr>
          <w:rFonts w:ascii="Times New Roman" w:hAnsi="Times New Roman" w:cs="Times New Roman"/>
          <w:bCs/>
        </w:rPr>
        <w:t xml:space="preserve">ke Smlouvě o vytvoření Znalostní báze a redakčního systému a jeho podpoře </w:t>
      </w:r>
      <w:r w:rsidR="00271A5E">
        <w:rPr>
          <w:rFonts w:ascii="Times New Roman" w:hAnsi="Times New Roman" w:cs="Times New Roman"/>
          <w:bCs/>
        </w:rPr>
        <w:br/>
      </w:r>
      <w:r w:rsidRPr="007366DF">
        <w:rPr>
          <w:rFonts w:ascii="Times New Roman" w:hAnsi="Times New Roman" w:cs="Times New Roman"/>
          <w:bCs/>
        </w:rPr>
        <w:t xml:space="preserve">č. 1800479/4100052063, </w:t>
      </w:r>
      <w:r w:rsidRPr="007366DF">
        <w:rPr>
          <w:rFonts w:ascii="Times New Roman" w:hAnsi="Times New Roman" w:cs="Times New Roman"/>
        </w:rPr>
        <w:t>uzavřené dne 29. 11. 2018</w:t>
      </w:r>
      <w:r w:rsidR="00271A5E">
        <w:rPr>
          <w:sz w:val="22"/>
          <w:szCs w:val="22"/>
        </w:rPr>
        <w:t>,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7366DF">
        <w:rPr>
          <w:rFonts w:ascii="Times New Roman" w:hAnsi="Times New Roman" w:cs="Times New Roman"/>
        </w:rPr>
        <w:t xml:space="preserve">společností </w:t>
      </w:r>
      <w:proofErr w:type="spellStart"/>
      <w:r w:rsidRPr="007366DF">
        <w:rPr>
          <w:rFonts w:ascii="Times New Roman" w:hAnsi="Times New Roman" w:cs="Times New Roman"/>
          <w:bCs/>
        </w:rPr>
        <w:t>Rexonix</w:t>
      </w:r>
      <w:proofErr w:type="spellEnd"/>
      <w:r w:rsidRPr="007366DF">
        <w:rPr>
          <w:rFonts w:ascii="Times New Roman" w:hAnsi="Times New Roman" w:cs="Times New Roman"/>
          <w:bCs/>
        </w:rPr>
        <w:t xml:space="preserve"> s.r.o.</w:t>
      </w:r>
      <w:r w:rsidR="003938F4" w:rsidRPr="007366DF">
        <w:rPr>
          <w:rFonts w:ascii="Times New Roman" w:hAnsi="Times New Roman" w:cs="Times New Roman"/>
          <w:b/>
          <w:bCs/>
        </w:rPr>
        <w:t xml:space="preserve">, </w:t>
      </w:r>
      <w:r w:rsidR="003938F4" w:rsidRPr="007366DF">
        <w:rPr>
          <w:rFonts w:ascii="Times New Roman" w:hAnsi="Times New Roman" w:cs="Times New Roman"/>
          <w:bCs/>
        </w:rPr>
        <w:t>IČ</w:t>
      </w:r>
      <w:r w:rsidR="00A77B4F" w:rsidRPr="007366DF">
        <w:rPr>
          <w:rFonts w:ascii="Times New Roman" w:hAnsi="Times New Roman" w:cs="Times New Roman"/>
          <w:bCs/>
        </w:rPr>
        <w:t>O</w:t>
      </w:r>
      <w:r w:rsidR="003938F4" w:rsidRPr="007366DF">
        <w:rPr>
          <w:rFonts w:ascii="Times New Roman" w:hAnsi="Times New Roman" w:cs="Times New Roman"/>
          <w:bCs/>
        </w:rPr>
        <w:t xml:space="preserve">: </w:t>
      </w:r>
      <w:r w:rsidRPr="007366DF">
        <w:rPr>
          <w:rFonts w:ascii="Times New Roman" w:hAnsi="Times New Roman" w:cs="Times New Roman"/>
        </w:rPr>
        <w:t>04493982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>
        <w:rPr>
          <w:rFonts w:ascii="Times New Roman" w:hAnsi="Times New Roman"/>
        </w:rPr>
        <w:t xml:space="preserve"> </w:t>
      </w:r>
      <w:r w:rsidR="00AD419D" w:rsidRPr="00116F46">
        <w:rPr>
          <w:rFonts w:ascii="Times New Roman" w:hAnsi="Times New Roman"/>
        </w:rPr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3734F3D1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25C31CD2" w:rsidR="00653348" w:rsidRPr="00116F46" w:rsidRDefault="00653348" w:rsidP="00271A5E">
      <w:pPr>
        <w:tabs>
          <w:tab w:val="left" w:pos="3119"/>
          <w:tab w:val="center" w:pos="5245"/>
          <w:tab w:val="left" w:pos="5387"/>
        </w:tabs>
        <w:spacing w:after="0" w:line="240" w:lineRule="auto"/>
        <w:ind w:left="3119" w:hanging="3119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271A5E">
        <w:rPr>
          <w:rFonts w:ascii="Times New Roman" w:hAnsi="Times New Roman"/>
          <w:sz w:val="20"/>
          <w:szCs w:val="20"/>
        </w:rPr>
        <w:tab/>
      </w:r>
      <w:r w:rsidR="003A7248">
        <w:rPr>
          <w:rFonts w:ascii="Times New Roman" w:hAnsi="Times New Roman"/>
          <w:sz w:val="20"/>
          <w:szCs w:val="20"/>
        </w:rPr>
        <w:t>Ing. Tomáš Knížek, náměstek ředitele VZP ČR pro informatiku</w:t>
      </w:r>
      <w:r w:rsidR="003D4FD6">
        <w:rPr>
          <w:rFonts w:ascii="Times New Roman" w:hAnsi="Times New Roman"/>
          <w:sz w:val="20"/>
          <w:szCs w:val="20"/>
        </w:rPr>
        <w:t xml:space="preserve"> 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28216B81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219AF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13D3C7FC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219AF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4F909FAD" w:rsidR="00E201EA" w:rsidRPr="00116F46" w:rsidRDefault="00F905DC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Rexonix</w:t>
      </w:r>
      <w:proofErr w:type="spellEnd"/>
      <w:r w:rsidR="005E223E" w:rsidRPr="005E223E">
        <w:rPr>
          <w:rFonts w:ascii="Times New Roman" w:hAnsi="Times New Roman"/>
          <w:b/>
          <w:bCs/>
          <w:sz w:val="20"/>
          <w:szCs w:val="20"/>
        </w:rPr>
        <w:t xml:space="preserve"> s.r.o.</w:t>
      </w:r>
    </w:p>
    <w:p w14:paraId="5D58865B" w14:textId="459C27FA" w:rsidR="007340B1" w:rsidRPr="007366DF" w:rsidRDefault="007340B1" w:rsidP="007366DF">
      <w:pPr>
        <w:pStyle w:val="Default"/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3D4FD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3D4FD6" w:rsidRPr="007366DF">
        <w:rPr>
          <w:rFonts w:ascii="Times New Roman" w:hAnsi="Times New Roman" w:cs="Times New Roman"/>
          <w:sz w:val="20"/>
          <w:szCs w:val="20"/>
        </w:rPr>
        <w:t>Pod Višňovkou 1661/35, Krč, 140 00 Praha 4</w:t>
      </w:r>
    </w:p>
    <w:p w14:paraId="5D58865C" w14:textId="3432CB0E" w:rsidR="00E201EA" w:rsidRPr="007366DF" w:rsidRDefault="00FC7725" w:rsidP="007366DF">
      <w:pPr>
        <w:pStyle w:val="Default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3D4FD6">
        <w:rPr>
          <w:rFonts w:ascii="Times New Roman" w:hAnsi="Times New Roman"/>
          <w:sz w:val="20"/>
          <w:szCs w:val="20"/>
        </w:rPr>
        <w:t xml:space="preserve">                    </w:t>
      </w:r>
      <w:r w:rsidR="00493ACC" w:rsidRPr="007366DF">
        <w:rPr>
          <w:rFonts w:ascii="Times New Roman" w:hAnsi="Times New Roman" w:cs="Times New Roman"/>
          <w:sz w:val="20"/>
          <w:szCs w:val="20"/>
        </w:rPr>
        <w:t>Ing. Petr Němec, jednatel</w:t>
      </w:r>
    </w:p>
    <w:p w14:paraId="704BE244" w14:textId="107C0A58" w:rsidR="003D4FD6" w:rsidRPr="007366DF" w:rsidRDefault="003D4FD6" w:rsidP="007366DF">
      <w:pPr>
        <w:pStyle w:val="Default"/>
        <w:rPr>
          <w:rFonts w:ascii="Times New Roman" w:hAnsi="Times New Roman"/>
        </w:rPr>
      </w:pPr>
      <w:r w:rsidRPr="007366DF">
        <w:rPr>
          <w:rFonts w:ascii="Times New Roman" w:hAnsi="Times New Roman" w:cs="Times New Roman"/>
          <w:sz w:val="20"/>
          <w:szCs w:val="20"/>
        </w:rPr>
        <w:tab/>
      </w:r>
      <w:r w:rsidRPr="007366DF">
        <w:rPr>
          <w:rFonts w:ascii="Times New Roman" w:hAnsi="Times New Roman" w:cs="Times New Roman"/>
          <w:sz w:val="20"/>
          <w:szCs w:val="20"/>
        </w:rPr>
        <w:tab/>
      </w:r>
      <w:r w:rsidRPr="007366DF">
        <w:rPr>
          <w:rFonts w:ascii="Times New Roman" w:hAnsi="Times New Roman" w:cs="Times New Roman"/>
          <w:sz w:val="20"/>
          <w:szCs w:val="20"/>
        </w:rPr>
        <w:tab/>
      </w:r>
      <w:r w:rsidRPr="007366DF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493ACC">
        <w:rPr>
          <w:rFonts w:ascii="Times New Roman" w:hAnsi="Times New Roman" w:cs="Times New Roman"/>
          <w:sz w:val="20"/>
          <w:szCs w:val="20"/>
        </w:rPr>
        <w:t xml:space="preserve"> </w:t>
      </w:r>
      <w:r w:rsidRPr="007366DF">
        <w:rPr>
          <w:rFonts w:ascii="Times New Roman" w:hAnsi="Times New Roman" w:cs="Times New Roman"/>
          <w:sz w:val="20"/>
          <w:szCs w:val="20"/>
        </w:rPr>
        <w:t>Radek Plevka, jednatel</w:t>
      </w:r>
    </w:p>
    <w:p w14:paraId="5D58865D" w14:textId="74DCAF5D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219AF">
        <w:rPr>
          <w:rFonts w:ascii="Times New Roman" w:hAnsi="Times New Roman"/>
          <w:color w:val="000000"/>
          <w:sz w:val="20"/>
          <w:szCs w:val="20"/>
          <w:lang w:eastAsia="cs-CZ"/>
        </w:rPr>
        <w:t>xxx</w:t>
      </w:r>
      <w:proofErr w:type="spellEnd"/>
    </w:p>
    <w:p w14:paraId="5D58865E" w14:textId="6493AB9F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F905DC">
        <w:rPr>
          <w:rFonts w:ascii="Times New Roman" w:hAnsi="Times New Roman"/>
          <w:sz w:val="20"/>
          <w:szCs w:val="20"/>
        </w:rPr>
        <w:t>044 93</w:t>
      </w:r>
      <w:r w:rsidR="000A3927">
        <w:rPr>
          <w:rFonts w:ascii="Times New Roman" w:hAnsi="Times New Roman"/>
          <w:sz w:val="20"/>
          <w:szCs w:val="20"/>
        </w:rPr>
        <w:t xml:space="preserve"> </w:t>
      </w:r>
      <w:r w:rsidR="00F905DC">
        <w:rPr>
          <w:rFonts w:ascii="Times New Roman" w:hAnsi="Times New Roman"/>
          <w:sz w:val="20"/>
          <w:szCs w:val="20"/>
        </w:rPr>
        <w:t>982</w:t>
      </w:r>
    </w:p>
    <w:p w14:paraId="5D58865F" w14:textId="242603C6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</w:t>
      </w:r>
      <w:r w:rsidR="002167F1">
        <w:rPr>
          <w:rFonts w:ascii="Times New Roman" w:hAnsi="Times New Roman"/>
          <w:sz w:val="20"/>
          <w:szCs w:val="20"/>
        </w:rPr>
        <w:t>04493982</w:t>
      </w:r>
    </w:p>
    <w:p w14:paraId="5D588660" w14:textId="1ECF824B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219AF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241B5665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219AF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5716EFB9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0A3927">
        <w:rPr>
          <w:rFonts w:ascii="Times New Roman" w:hAnsi="Times New Roman"/>
          <w:sz w:val="20"/>
          <w:szCs w:val="20"/>
        </w:rPr>
        <w:t> </w:t>
      </w:r>
      <w:r w:rsidR="00271EBA" w:rsidRPr="00116F46">
        <w:rPr>
          <w:rFonts w:ascii="Times New Roman" w:hAnsi="Times New Roman"/>
          <w:sz w:val="20"/>
          <w:szCs w:val="20"/>
        </w:rPr>
        <w:t>Praze</w:t>
      </w:r>
      <w:r w:rsidR="000A3927">
        <w:rPr>
          <w:rFonts w:ascii="Times New Roman" w:hAnsi="Times New Roman"/>
          <w:sz w:val="20"/>
          <w:szCs w:val="20"/>
        </w:rPr>
        <w:t>,</w:t>
      </w:r>
      <w:r w:rsidR="002167F1">
        <w:rPr>
          <w:rFonts w:ascii="Times New Roman" w:hAnsi="Times New Roman"/>
          <w:sz w:val="20"/>
          <w:szCs w:val="20"/>
        </w:rPr>
        <w:t xml:space="preserve"> oddíl C</w:t>
      </w:r>
      <w:r w:rsidR="000A3927">
        <w:rPr>
          <w:rFonts w:ascii="Times New Roman" w:hAnsi="Times New Roman"/>
          <w:sz w:val="20"/>
          <w:szCs w:val="20"/>
        </w:rPr>
        <w:t>,</w:t>
      </w:r>
      <w:r w:rsidR="002167F1">
        <w:rPr>
          <w:rFonts w:ascii="Times New Roman" w:hAnsi="Times New Roman"/>
          <w:sz w:val="20"/>
          <w:szCs w:val="20"/>
        </w:rPr>
        <w:t xml:space="preserve"> vložka 248598</w:t>
      </w:r>
    </w:p>
    <w:p w14:paraId="5D588663" w14:textId="666E0281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="002167F1">
        <w:rPr>
          <w:rFonts w:ascii="Times New Roman" w:hAnsi="Times New Roman"/>
          <w:sz w:val="20"/>
          <w:szCs w:val="20"/>
        </w:rPr>
        <w:t>)</w:t>
      </w:r>
    </w:p>
    <w:p w14:paraId="5D588664" w14:textId="6A4EA74B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4EFD7AEB" w:rsidR="00005106" w:rsidRPr="00116F46" w:rsidRDefault="002F111C" w:rsidP="000A3927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0A3927" w:rsidRPr="000A3927">
            <w:rPr>
              <w:rFonts w:ascii="Times New Roman" w:hAnsi="Times New Roman"/>
              <w:sz w:val="20"/>
              <w:szCs w:val="20"/>
            </w:rPr>
            <w:t>IM0286658 - Slovník pojmů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3AB5488A" w:rsidR="00101B64" w:rsidRPr="00116F46" w:rsidRDefault="00DC4C71" w:rsidP="0059473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r w:rsidR="003E14F9">
        <w:rPr>
          <w:rFonts w:ascii="Times New Roman" w:hAnsi="Times New Roman"/>
          <w:sz w:val="20"/>
          <w:szCs w:val="20"/>
        </w:rPr>
        <w:t>96</w:t>
      </w:r>
      <w:r w:rsidR="00493ACC">
        <w:rPr>
          <w:rFonts w:ascii="Times New Roman" w:hAnsi="Times New Roman"/>
          <w:sz w:val="20"/>
          <w:szCs w:val="20"/>
        </w:rPr>
        <w:t> </w:t>
      </w:r>
      <w:r w:rsidR="003E14F9">
        <w:rPr>
          <w:rFonts w:ascii="Times New Roman" w:hAnsi="Times New Roman"/>
          <w:sz w:val="20"/>
          <w:szCs w:val="20"/>
        </w:rPr>
        <w:t>000</w:t>
      </w:r>
      <w:r w:rsidR="00493ACC">
        <w:rPr>
          <w:rFonts w:ascii="Times New Roman" w:hAnsi="Times New Roman"/>
          <w:sz w:val="20"/>
          <w:szCs w:val="20"/>
        </w:rPr>
        <w:t>,</w:t>
      </w:r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61AFE51D" w:rsidR="000F41EE" w:rsidRPr="00116F46" w:rsidRDefault="00A41E0A" w:rsidP="005947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3E14F9" w:rsidRPr="00493ACC">
        <w:rPr>
          <w:rFonts w:ascii="Times New Roman" w:hAnsi="Times New Roman"/>
          <w:sz w:val="20"/>
          <w:szCs w:val="20"/>
        </w:rPr>
        <w:t xml:space="preserve">Systém bude dodán do vývojového prostředí VZP včetně příslušné dokumentace do </w:t>
      </w:r>
      <w:r w:rsidR="003E14F9" w:rsidRPr="00493ACC">
        <w:rPr>
          <w:rFonts w:ascii="Times New Roman" w:hAnsi="Times New Roman"/>
          <w:b/>
          <w:sz w:val="20"/>
          <w:szCs w:val="20"/>
        </w:rPr>
        <w:t>6 týdnů</w:t>
      </w:r>
      <w:r w:rsidR="003E14F9" w:rsidRPr="00493ACC">
        <w:rPr>
          <w:rFonts w:ascii="Times New Roman" w:hAnsi="Times New Roman"/>
          <w:sz w:val="20"/>
          <w:szCs w:val="20"/>
        </w:rPr>
        <w:t xml:space="preserve"> od data objednání.</w:t>
      </w:r>
    </w:p>
    <w:p w14:paraId="5D588675" w14:textId="458B7471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5D8857A6" w:rsidR="00734C21" w:rsidRPr="001110F1" w:rsidRDefault="00A219AF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141BFE8D" w:rsidR="003E6E94" w:rsidRPr="001110F1" w:rsidRDefault="00A219AF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  <w:lang w:eastAsia="cs-CZ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752F6E6B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3A7248">
        <w:rPr>
          <w:rFonts w:ascii="Times New Roman" w:hAnsi="Times New Roman"/>
          <w:sz w:val="20"/>
          <w:szCs w:val="20"/>
        </w:rPr>
        <w:t>Příloha č.</w:t>
      </w:r>
      <w:r w:rsidR="00DE2EC7" w:rsidRPr="003A7248">
        <w:rPr>
          <w:rFonts w:ascii="Times New Roman" w:hAnsi="Times New Roman"/>
          <w:sz w:val="20"/>
          <w:szCs w:val="20"/>
        </w:rPr>
        <w:t xml:space="preserve"> </w:t>
      </w:r>
      <w:r w:rsidRPr="003A7248">
        <w:rPr>
          <w:rFonts w:ascii="Times New Roman" w:hAnsi="Times New Roman"/>
          <w:sz w:val="20"/>
          <w:szCs w:val="20"/>
        </w:rPr>
        <w:t xml:space="preserve">1 </w:t>
      </w:r>
      <w:r w:rsidR="00282A27" w:rsidRPr="003A7248">
        <w:rPr>
          <w:rFonts w:ascii="Times New Roman" w:hAnsi="Times New Roman"/>
          <w:sz w:val="20"/>
          <w:szCs w:val="20"/>
        </w:rPr>
        <w:t>–</w:t>
      </w:r>
      <w:r w:rsidR="00271A5E" w:rsidRPr="003A7248">
        <w:rPr>
          <w:rFonts w:ascii="Times New Roman" w:hAnsi="Times New Roman"/>
          <w:sz w:val="20"/>
          <w:szCs w:val="20"/>
        </w:rPr>
        <w:t xml:space="preserve"> VZP nabídka na vývoj</w:t>
      </w:r>
      <w:r w:rsidR="00A12FA1" w:rsidRPr="003A7248">
        <w:rPr>
          <w:rFonts w:ascii="Times New Roman" w:hAnsi="Times New Roman"/>
          <w:sz w:val="20"/>
          <w:szCs w:val="20"/>
        </w:rPr>
        <w:t>.</w:t>
      </w:r>
      <w:r w:rsidR="00271A5E" w:rsidRPr="003A7248">
        <w:rPr>
          <w:rFonts w:ascii="Times New Roman" w:hAnsi="Times New Roman"/>
          <w:sz w:val="20"/>
          <w:szCs w:val="20"/>
        </w:rPr>
        <w:t>docx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24C2D3AA" w14:textId="4E2D4AC1" w:rsidR="000E7FB5" w:rsidRPr="00271A5E" w:rsidRDefault="00C26440" w:rsidP="00271A5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7056D6D3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256D1C">
        <w:rPr>
          <w:rFonts w:ascii="Times New Roman" w:hAnsi="Times New Roman"/>
          <w:sz w:val="20"/>
          <w:szCs w:val="20"/>
        </w:rPr>
        <w:t>16. 3. 2020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C9420CF" w:rsidR="00EC2D52" w:rsidRPr="00116F46" w:rsidRDefault="006D61F9" w:rsidP="00A219AF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219AF">
        <w:rPr>
          <w:rFonts w:ascii="Times New Roman" w:hAnsi="Times New Roman"/>
          <w:sz w:val="20"/>
          <w:szCs w:val="20"/>
        </w:rPr>
        <w:t>xxx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6ACD457" w:rsidR="00F65B4D" w:rsidRDefault="00B47608" w:rsidP="00A219AF">
      <w:pPr>
        <w:tabs>
          <w:tab w:val="left" w:pos="5103"/>
        </w:tabs>
        <w:ind w:left="4962"/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A219AF">
        <w:t xml:space="preserve"> </w:t>
      </w:r>
      <w:r w:rsidR="003A7248">
        <w:rPr>
          <w:rFonts w:ascii="Times New Roman" w:hAnsi="Times New Roman"/>
          <w:sz w:val="20"/>
          <w:szCs w:val="20"/>
        </w:rPr>
        <w:t xml:space="preserve">Ing. Tomáš Knížek, náměstek ředitele VZP ČR </w:t>
      </w:r>
      <w:r w:rsidR="003A7248">
        <w:rPr>
          <w:rFonts w:ascii="Times New Roman" w:hAnsi="Times New Roman"/>
          <w:sz w:val="20"/>
          <w:szCs w:val="20"/>
        </w:rPr>
        <w:br/>
        <w:t>pro informatiku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AFAD159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256D1C">
        <w:rPr>
          <w:rFonts w:ascii="Times New Roman" w:hAnsi="Times New Roman"/>
          <w:sz w:val="20"/>
          <w:szCs w:val="20"/>
        </w:rPr>
        <w:t>18. 3. 2020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232DC574" w:rsidR="00140B23" w:rsidRPr="00116F46" w:rsidRDefault="00A219AF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7C0ADFC" w:rsidR="00140B23" w:rsidRPr="00116F46" w:rsidRDefault="00A219AF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cs-CZ"/>
        </w:rPr>
        <w:t>xxx</w:t>
      </w:r>
    </w:p>
    <w:sectPr w:rsidR="00140B23" w:rsidRPr="00116F46" w:rsidSect="00BB41FD">
      <w:headerReference w:type="default" r:id="rId11"/>
      <w:footerReference w:type="default" r:id="rId12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A80A" w14:textId="77777777" w:rsidR="005E354B" w:rsidRDefault="005E354B" w:rsidP="00E02EED">
      <w:pPr>
        <w:spacing w:after="0" w:line="240" w:lineRule="auto"/>
      </w:pPr>
      <w:r>
        <w:separator/>
      </w:r>
    </w:p>
  </w:endnote>
  <w:endnote w:type="continuationSeparator" w:id="0">
    <w:p w14:paraId="68450A59" w14:textId="77777777" w:rsidR="005E354B" w:rsidRDefault="005E354B" w:rsidP="00E02EED">
      <w:pPr>
        <w:spacing w:after="0" w:line="240" w:lineRule="auto"/>
      </w:pPr>
      <w:r>
        <w:continuationSeparator/>
      </w:r>
    </w:p>
  </w:endnote>
  <w:endnote w:type="continuationNotice" w:id="1">
    <w:p w14:paraId="246766FC" w14:textId="77777777" w:rsidR="005E354B" w:rsidRDefault="005E3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2635A0FF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D1C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92DFA" w14:textId="77777777" w:rsidR="005E354B" w:rsidRDefault="005E354B" w:rsidP="00E02EED">
      <w:pPr>
        <w:spacing w:after="0" w:line="240" w:lineRule="auto"/>
      </w:pPr>
      <w:r>
        <w:separator/>
      </w:r>
    </w:p>
  </w:footnote>
  <w:footnote w:type="continuationSeparator" w:id="0">
    <w:p w14:paraId="56CD3E6D" w14:textId="77777777" w:rsidR="005E354B" w:rsidRDefault="005E354B" w:rsidP="00E02EED">
      <w:pPr>
        <w:spacing w:after="0" w:line="240" w:lineRule="auto"/>
      </w:pPr>
      <w:r>
        <w:continuationSeparator/>
      </w:r>
    </w:p>
  </w:footnote>
  <w:footnote w:type="continuationNotice" w:id="1">
    <w:p w14:paraId="3B74C627" w14:textId="77777777" w:rsidR="005E354B" w:rsidRDefault="005E3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B2F"/>
    <w:multiLevelType w:val="hybridMultilevel"/>
    <w:tmpl w:val="1CDC9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4751E"/>
    <w:multiLevelType w:val="hybridMultilevel"/>
    <w:tmpl w:val="A4EC9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3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31"/>
  </w:num>
  <w:num w:numId="9">
    <w:abstractNumId w:val="33"/>
  </w:num>
  <w:num w:numId="10">
    <w:abstractNumId w:val="12"/>
  </w:num>
  <w:num w:numId="11">
    <w:abstractNumId w:val="39"/>
  </w:num>
  <w:num w:numId="12">
    <w:abstractNumId w:val="4"/>
  </w:num>
  <w:num w:numId="13">
    <w:abstractNumId w:val="26"/>
  </w:num>
  <w:num w:numId="14">
    <w:abstractNumId w:val="45"/>
  </w:num>
  <w:num w:numId="15">
    <w:abstractNumId w:val="21"/>
  </w:num>
  <w:num w:numId="16">
    <w:abstractNumId w:val="44"/>
  </w:num>
  <w:num w:numId="17">
    <w:abstractNumId w:val="38"/>
  </w:num>
  <w:num w:numId="18">
    <w:abstractNumId w:val="11"/>
  </w:num>
  <w:num w:numId="19">
    <w:abstractNumId w:val="1"/>
  </w:num>
  <w:num w:numId="20">
    <w:abstractNumId w:val="2"/>
  </w:num>
  <w:num w:numId="21">
    <w:abstractNumId w:val="34"/>
  </w:num>
  <w:num w:numId="22">
    <w:abstractNumId w:val="24"/>
  </w:num>
  <w:num w:numId="23">
    <w:abstractNumId w:val="40"/>
  </w:num>
  <w:num w:numId="24">
    <w:abstractNumId w:val="36"/>
  </w:num>
  <w:num w:numId="25">
    <w:abstractNumId w:val="25"/>
  </w:num>
  <w:num w:numId="26">
    <w:abstractNumId w:val="30"/>
  </w:num>
  <w:num w:numId="27">
    <w:abstractNumId w:val="2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41"/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42"/>
  </w:num>
  <w:num w:numId="35">
    <w:abstractNumId w:val="13"/>
  </w:num>
  <w:num w:numId="36">
    <w:abstractNumId w:val="27"/>
  </w:num>
  <w:num w:numId="37">
    <w:abstractNumId w:val="22"/>
  </w:num>
  <w:num w:numId="38">
    <w:abstractNumId w:val="32"/>
  </w:num>
  <w:num w:numId="39">
    <w:abstractNumId w:val="18"/>
  </w:num>
  <w:num w:numId="40">
    <w:abstractNumId w:val="20"/>
  </w:num>
  <w:num w:numId="41">
    <w:abstractNumId w:val="17"/>
  </w:num>
  <w:num w:numId="42">
    <w:abstractNumId w:val="43"/>
  </w:num>
  <w:num w:numId="43">
    <w:abstractNumId w:val="16"/>
  </w:num>
  <w:num w:numId="44">
    <w:abstractNumId w:val="37"/>
  </w:num>
  <w:num w:numId="45">
    <w:abstractNumId w:val="5"/>
  </w:num>
  <w:num w:numId="46">
    <w:abstractNumId w:val="7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460F8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271D"/>
    <w:rsid w:val="000956AC"/>
    <w:rsid w:val="00096F16"/>
    <w:rsid w:val="00097003"/>
    <w:rsid w:val="000A3927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E7FB5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7F1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56D1C"/>
    <w:rsid w:val="00261869"/>
    <w:rsid w:val="00265CEC"/>
    <w:rsid w:val="002662F6"/>
    <w:rsid w:val="00266AA4"/>
    <w:rsid w:val="00270A33"/>
    <w:rsid w:val="00271A5E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A7248"/>
    <w:rsid w:val="003B3AF0"/>
    <w:rsid w:val="003B429C"/>
    <w:rsid w:val="003C235D"/>
    <w:rsid w:val="003C2732"/>
    <w:rsid w:val="003D2404"/>
    <w:rsid w:val="003D4FD6"/>
    <w:rsid w:val="003E03BA"/>
    <w:rsid w:val="003E14F9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6239"/>
    <w:rsid w:val="00467F8E"/>
    <w:rsid w:val="0047353A"/>
    <w:rsid w:val="004735DF"/>
    <w:rsid w:val="00490CC6"/>
    <w:rsid w:val="004912EF"/>
    <w:rsid w:val="00493A59"/>
    <w:rsid w:val="00493ACC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297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A417D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E354B"/>
    <w:rsid w:val="005F79FD"/>
    <w:rsid w:val="0060148E"/>
    <w:rsid w:val="0060280C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66"/>
    <w:rsid w:val="0073557E"/>
    <w:rsid w:val="007356F4"/>
    <w:rsid w:val="00735738"/>
    <w:rsid w:val="007366DF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3754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219AF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34304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3104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54B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06809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5DC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  <w15:docId w15:val="{143E2B0F-AED7-4C26-B0B9-C1D87FC1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64"/>
    <w:rsid w:val="00146A44"/>
    <w:rsid w:val="002B209D"/>
    <w:rsid w:val="002B35A8"/>
    <w:rsid w:val="002E4DD1"/>
    <w:rsid w:val="00415923"/>
    <w:rsid w:val="004A0157"/>
    <w:rsid w:val="004B4DAD"/>
    <w:rsid w:val="00502500"/>
    <w:rsid w:val="00526A24"/>
    <w:rsid w:val="0057021A"/>
    <w:rsid w:val="00642F32"/>
    <w:rsid w:val="00647C60"/>
    <w:rsid w:val="00884525"/>
    <w:rsid w:val="00904BDE"/>
    <w:rsid w:val="00BE51D9"/>
    <w:rsid w:val="00BF576D"/>
    <w:rsid w:val="00C27864"/>
    <w:rsid w:val="00CC03E9"/>
    <w:rsid w:val="00DF1228"/>
    <w:rsid w:val="00E60230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231B6-A0A1-4466-9253-03067FEC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Čtvrtlíková Lucie Ing. (VZP ČR Ústředí)</cp:lastModifiedBy>
  <cp:revision>2</cp:revision>
  <cp:lastPrinted>2018-09-06T14:40:00Z</cp:lastPrinted>
  <dcterms:created xsi:type="dcterms:W3CDTF">2020-03-20T09:50:00Z</dcterms:created>
  <dcterms:modified xsi:type="dcterms:W3CDTF">2020-03-20T09:50:00Z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