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C97" w:rsidRDefault="007A6C97" w:rsidP="007A6C97">
      <w:pPr>
        <w:jc w:val="center"/>
        <w:rPr>
          <w:rFonts w:ascii="Arial Narrow" w:hAnsi="Arial Narrow"/>
          <w:b/>
          <w:sz w:val="48"/>
          <w:szCs w:val="48"/>
        </w:rPr>
      </w:pPr>
      <w:proofErr w:type="gramStart"/>
      <w:r>
        <w:rPr>
          <w:rFonts w:ascii="Arial Narrow" w:hAnsi="Arial Narrow"/>
          <w:b/>
          <w:sz w:val="48"/>
          <w:szCs w:val="48"/>
        </w:rPr>
        <w:t>S M L O V A   O   D Í L O</w:t>
      </w:r>
      <w:proofErr w:type="gramEnd"/>
    </w:p>
    <w:p w:rsidR="007A6C97" w:rsidRDefault="007A6C97" w:rsidP="007A6C97">
      <w:pPr>
        <w:jc w:val="center"/>
        <w:rPr>
          <w:rFonts w:ascii="Arial Narrow" w:hAnsi="Arial Narrow"/>
          <w:b/>
          <w:sz w:val="48"/>
          <w:szCs w:val="48"/>
        </w:rPr>
      </w:pPr>
    </w:p>
    <w:p w:rsidR="007A6C97" w:rsidRDefault="007A6C97" w:rsidP="007A6C97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I.</w:t>
      </w:r>
    </w:p>
    <w:p w:rsidR="007A6C97" w:rsidRDefault="007A6C97" w:rsidP="007A6C97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Smluvní strany</w:t>
      </w:r>
    </w:p>
    <w:p w:rsidR="007A6C97" w:rsidRDefault="007A6C97" w:rsidP="007A6C97">
      <w:pPr>
        <w:jc w:val="center"/>
        <w:rPr>
          <w:rFonts w:ascii="Arial Narrow" w:hAnsi="Arial Narrow"/>
          <w:b/>
          <w:sz w:val="28"/>
          <w:szCs w:val="28"/>
        </w:rPr>
      </w:pPr>
    </w:p>
    <w:p w:rsidR="007A6C97" w:rsidRDefault="007A6C97" w:rsidP="007A6C97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 Zhotovitel </w:t>
      </w:r>
    </w:p>
    <w:p w:rsidR="007A6C97" w:rsidRDefault="007A6C97" w:rsidP="007A6C97">
      <w:pPr>
        <w:ind w:left="180" w:hanging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Martin KONDYS, stavební a obchodní činnost, </w:t>
      </w:r>
      <w:proofErr w:type="spellStart"/>
      <w:r w:rsidR="00B81625">
        <w:rPr>
          <w:rFonts w:ascii="Arial Narrow" w:hAnsi="Arial Narrow"/>
          <w:sz w:val="28"/>
          <w:szCs w:val="28"/>
        </w:rPr>
        <w:t>xxxxxxxxxxxxxxxxxxxxxxxxxxxxxx</w:t>
      </w:r>
      <w:proofErr w:type="spellEnd"/>
      <w:r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i/>
          <w:sz w:val="28"/>
          <w:szCs w:val="28"/>
        </w:rPr>
        <w:t xml:space="preserve"> IČ 676 24 596, DIČ  CZ7403136818,</w:t>
      </w:r>
      <w:r>
        <w:rPr>
          <w:rFonts w:ascii="Arial Narrow" w:hAnsi="Arial Narrow"/>
          <w:b/>
          <w:sz w:val="28"/>
          <w:szCs w:val="28"/>
        </w:rPr>
        <w:tab/>
        <w:t xml:space="preserve">    </w:t>
      </w:r>
    </w:p>
    <w:p w:rsidR="007A6C97" w:rsidRDefault="007A6C97" w:rsidP="007A6C97">
      <w:pPr>
        <w:ind w:left="180" w:hanging="180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i/>
          <w:sz w:val="28"/>
          <w:szCs w:val="28"/>
        </w:rPr>
        <w:t xml:space="preserve">zastoupený Martinem </w:t>
      </w:r>
      <w:proofErr w:type="spellStart"/>
      <w:r>
        <w:rPr>
          <w:rFonts w:ascii="Arial Narrow" w:hAnsi="Arial Narrow"/>
          <w:i/>
          <w:sz w:val="28"/>
          <w:szCs w:val="28"/>
        </w:rPr>
        <w:t>Kondysem</w:t>
      </w:r>
      <w:proofErr w:type="spellEnd"/>
      <w:r>
        <w:rPr>
          <w:rFonts w:ascii="Arial Narrow" w:hAnsi="Arial Narrow"/>
          <w:i/>
          <w:sz w:val="28"/>
          <w:szCs w:val="28"/>
        </w:rPr>
        <w:t>,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</w:t>
      </w:r>
      <w:proofErr w:type="gramStart"/>
      <w:r>
        <w:rPr>
          <w:rFonts w:ascii="Arial Narrow" w:hAnsi="Arial Narrow"/>
          <w:sz w:val="28"/>
          <w:szCs w:val="28"/>
        </w:rPr>
        <w:t>bank</w:t>
      </w:r>
      <w:proofErr w:type="gramEnd"/>
      <w:r>
        <w:rPr>
          <w:rFonts w:ascii="Arial Narrow" w:hAnsi="Arial Narrow"/>
          <w:sz w:val="28"/>
          <w:szCs w:val="28"/>
        </w:rPr>
        <w:t>.</w:t>
      </w:r>
      <w:proofErr w:type="gramStart"/>
      <w:r>
        <w:rPr>
          <w:rFonts w:ascii="Arial Narrow" w:hAnsi="Arial Narrow"/>
          <w:sz w:val="28"/>
          <w:szCs w:val="28"/>
        </w:rPr>
        <w:t>spojení</w:t>
      </w:r>
      <w:proofErr w:type="gramEnd"/>
      <w:r>
        <w:rPr>
          <w:rFonts w:ascii="Arial Narrow" w:hAnsi="Arial Narrow"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ab/>
      </w:r>
      <w:proofErr w:type="spellStart"/>
      <w:r w:rsidR="00B81625">
        <w:rPr>
          <w:rFonts w:ascii="Arial Narrow" w:hAnsi="Arial Narrow"/>
          <w:sz w:val="28"/>
          <w:szCs w:val="28"/>
        </w:rPr>
        <w:t>xxxxxxxxxxxxxxxxxxxxxxxxxxxxxxxxxxxxx</w:t>
      </w:r>
      <w:proofErr w:type="spellEnd"/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tel.: </w:t>
      </w:r>
      <w:proofErr w:type="spellStart"/>
      <w:r w:rsidR="00B81625">
        <w:rPr>
          <w:rFonts w:ascii="Arial Narrow" w:hAnsi="Arial Narrow"/>
          <w:sz w:val="28"/>
          <w:szCs w:val="28"/>
        </w:rPr>
        <w:t>xxxxxxxxxxxxxxxxxxxxxxxxxxxxxxxxxxxxxx</w:t>
      </w:r>
      <w:proofErr w:type="spellEnd"/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zapsán v OR vedeným Městským soudem v Praze, oddíl A, vložka 33995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2. Objednatel</w:t>
      </w:r>
    </w:p>
    <w:p w:rsidR="007A6C97" w:rsidRDefault="007A6C97" w:rsidP="007A6C97">
      <w:pPr>
        <w:ind w:left="180" w:hanging="180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  <w:t xml:space="preserve">Česká republika - Muzeum Policie České republiky, </w:t>
      </w:r>
      <w:r>
        <w:rPr>
          <w:rFonts w:ascii="Arial Narrow" w:hAnsi="Arial Narrow"/>
          <w:i/>
          <w:sz w:val="28"/>
          <w:szCs w:val="28"/>
        </w:rPr>
        <w:t>Ke Karlovu 453/1, 120 00 Praha 2, IČ 60498030</w:t>
      </w:r>
    </w:p>
    <w:p w:rsidR="007A6C97" w:rsidRDefault="007A6C97" w:rsidP="007A6C97">
      <w:pPr>
        <w:ind w:left="180" w:hanging="180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i/>
          <w:sz w:val="28"/>
          <w:szCs w:val="28"/>
        </w:rPr>
        <w:t>zastoupený ředitelkou PhDr. Marcelou Machutovou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bank. </w:t>
      </w:r>
      <w:proofErr w:type="gramStart"/>
      <w:r>
        <w:rPr>
          <w:rFonts w:ascii="Arial Narrow" w:hAnsi="Arial Narrow"/>
          <w:sz w:val="28"/>
          <w:szCs w:val="28"/>
        </w:rPr>
        <w:t>spojení</w:t>
      </w:r>
      <w:proofErr w:type="gramEnd"/>
      <w:r>
        <w:rPr>
          <w:rFonts w:ascii="Arial Narrow" w:hAnsi="Arial Narrow"/>
          <w:sz w:val="28"/>
          <w:szCs w:val="28"/>
        </w:rPr>
        <w:t xml:space="preserve">: </w:t>
      </w:r>
      <w:proofErr w:type="spellStart"/>
      <w:r w:rsidR="00B81625">
        <w:rPr>
          <w:rFonts w:ascii="Arial Narrow" w:hAnsi="Arial Narrow"/>
          <w:sz w:val="28"/>
          <w:szCs w:val="28"/>
        </w:rPr>
        <w:t>xxxxxxxxxxxxxxxxxxxxxxxxxxxxxxxxxxxxxxxx</w:t>
      </w:r>
      <w:proofErr w:type="spellEnd"/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tel.: </w:t>
      </w:r>
      <w:proofErr w:type="spellStart"/>
      <w:r w:rsidR="00B81625">
        <w:rPr>
          <w:rFonts w:ascii="Arial Narrow" w:hAnsi="Arial Narrow"/>
          <w:sz w:val="28"/>
          <w:szCs w:val="28"/>
        </w:rPr>
        <w:t>xxxxxxxxxxxxxxxxxxxxxxxxxxxxxxxxxx</w:t>
      </w:r>
      <w:proofErr w:type="spellEnd"/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II.</w:t>
      </w: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Předmět smlouvy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</w:t>
      </w:r>
      <w:r w:rsidR="00F31CE4">
        <w:rPr>
          <w:rFonts w:ascii="Arial Narrow" w:hAnsi="Arial Narrow"/>
          <w:sz w:val="28"/>
          <w:szCs w:val="28"/>
        </w:rPr>
        <w:t>. Předmětem této smlouvy je oprava zpevněných ploch pod vystavenými exponáty (auta) v zahradní části expozice dle nabídky zhotovitele, která je nedílnou součástí této smlouvy.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2. Objednatel se zavazuje dokončené dílo převzít a zaplatit sjednanou cenu podle článků IV. a V. této smlouvy.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III. </w:t>
      </w: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Doba a místo plnění</w:t>
      </w: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</w:p>
    <w:p w:rsidR="007A6C97" w:rsidRDefault="007A6C97" w:rsidP="007A6C97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1. Zhotovitel se zavazuje dokončit a předat dílo objednateli v termínu do </w:t>
      </w:r>
      <w:r w:rsidR="00F31CE4">
        <w:rPr>
          <w:rFonts w:ascii="Arial Narrow" w:hAnsi="Arial Narrow"/>
          <w:sz w:val="28"/>
          <w:szCs w:val="28"/>
        </w:rPr>
        <w:t>31</w:t>
      </w:r>
      <w:r>
        <w:rPr>
          <w:rFonts w:ascii="Arial Narrow" w:hAnsi="Arial Narrow"/>
          <w:sz w:val="28"/>
          <w:szCs w:val="28"/>
        </w:rPr>
        <w:t xml:space="preserve">. </w:t>
      </w:r>
      <w:r w:rsidR="00F31CE4">
        <w:rPr>
          <w:rFonts w:ascii="Arial Narrow" w:hAnsi="Arial Narrow"/>
          <w:sz w:val="28"/>
          <w:szCs w:val="28"/>
        </w:rPr>
        <w:t>srp</w:t>
      </w:r>
      <w:r>
        <w:rPr>
          <w:rFonts w:ascii="Arial Narrow" w:hAnsi="Arial Narrow"/>
          <w:sz w:val="28"/>
          <w:szCs w:val="28"/>
        </w:rPr>
        <w:t>na 2016, případné vady a nedodělky budou dokončeny do 1</w:t>
      </w:r>
      <w:r w:rsidR="002D735A">
        <w:rPr>
          <w:rFonts w:ascii="Arial Narrow" w:hAnsi="Arial Narrow"/>
          <w:sz w:val="28"/>
          <w:szCs w:val="28"/>
        </w:rPr>
        <w:t>0</w:t>
      </w:r>
      <w:r>
        <w:rPr>
          <w:rFonts w:ascii="Arial Narrow" w:hAnsi="Arial Narrow"/>
          <w:sz w:val="28"/>
          <w:szCs w:val="28"/>
        </w:rPr>
        <w:t xml:space="preserve">. </w:t>
      </w:r>
      <w:r w:rsidR="002D735A">
        <w:rPr>
          <w:rFonts w:ascii="Arial Narrow" w:hAnsi="Arial Narrow"/>
          <w:sz w:val="28"/>
          <w:szCs w:val="28"/>
        </w:rPr>
        <w:t>září</w:t>
      </w:r>
      <w:r>
        <w:rPr>
          <w:rFonts w:ascii="Arial Narrow" w:hAnsi="Arial Narrow"/>
          <w:sz w:val="28"/>
          <w:szCs w:val="28"/>
        </w:rPr>
        <w:t xml:space="preserve"> 2016.</w:t>
      </w:r>
    </w:p>
    <w:p w:rsidR="007A6C97" w:rsidRDefault="007A6C97" w:rsidP="007A6C97">
      <w:pPr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2. Místem plnění a př</w:t>
      </w:r>
      <w:r w:rsidR="002D735A">
        <w:rPr>
          <w:rFonts w:ascii="Arial Narrow" w:hAnsi="Arial Narrow"/>
          <w:sz w:val="28"/>
          <w:szCs w:val="28"/>
        </w:rPr>
        <w:t>edání díla je sídlo objednatele, zahradní část expozice.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- 2 –</w:t>
      </w:r>
    </w:p>
    <w:p w:rsidR="007A6C97" w:rsidRDefault="007A6C97" w:rsidP="007A6C97">
      <w:pPr>
        <w:ind w:left="180" w:hanging="180"/>
        <w:jc w:val="center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IV.</w:t>
      </w: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Cena díla</w:t>
      </w: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1. Smluvní strany se dohodly na ceně díla dle cenové nabídky zhotovitele, která je nedílnou součástí této smlouvy, a je nejvýše přípustnou cenou, takto:</w:t>
      </w:r>
    </w:p>
    <w:p w:rsidR="002D735A" w:rsidRDefault="002D735A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cena díla je stanovena </w:t>
      </w:r>
      <w:proofErr w:type="gramStart"/>
      <w:r>
        <w:rPr>
          <w:rFonts w:ascii="Arial Narrow" w:hAnsi="Arial Narrow"/>
          <w:sz w:val="28"/>
          <w:szCs w:val="28"/>
        </w:rPr>
        <w:t>na</w:t>
      </w:r>
      <w:proofErr w:type="gramEnd"/>
      <w:r>
        <w:rPr>
          <w:rFonts w:ascii="Arial Narrow" w:hAnsi="Arial Narrow"/>
          <w:sz w:val="28"/>
          <w:szCs w:val="28"/>
        </w:rPr>
        <w:t>:</w:t>
      </w:r>
      <w:r w:rsidR="007A6C97">
        <w:rPr>
          <w:rFonts w:ascii="Arial Narrow" w:hAnsi="Arial Narrow"/>
          <w:sz w:val="28"/>
          <w:szCs w:val="28"/>
        </w:rPr>
        <w:tab/>
      </w:r>
    </w:p>
    <w:p w:rsidR="007A6C97" w:rsidRDefault="002D735A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bez DPH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74 795,- Kč</w:t>
      </w:r>
    </w:p>
    <w:p w:rsidR="002D735A" w:rsidRDefault="002D735A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DPH (21%) činí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15 707,- Kč</w:t>
      </w:r>
    </w:p>
    <w:p w:rsidR="007A6C97" w:rsidRPr="002D735A" w:rsidRDefault="007A6C97" w:rsidP="007A6C97">
      <w:pPr>
        <w:ind w:left="180" w:hanging="18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="002D735A">
        <w:rPr>
          <w:rFonts w:ascii="Arial Narrow" w:hAnsi="Arial Narrow"/>
          <w:b/>
          <w:sz w:val="28"/>
          <w:szCs w:val="28"/>
        </w:rPr>
        <w:t>Celkem cena</w:t>
      </w:r>
      <w:r w:rsidR="002D735A">
        <w:rPr>
          <w:rFonts w:ascii="Arial Narrow" w:hAnsi="Arial Narrow"/>
          <w:b/>
          <w:sz w:val="28"/>
          <w:szCs w:val="28"/>
        </w:rPr>
        <w:tab/>
      </w:r>
      <w:r w:rsidR="002D735A">
        <w:rPr>
          <w:rFonts w:ascii="Arial Narrow" w:hAnsi="Arial Narrow"/>
          <w:b/>
          <w:sz w:val="28"/>
          <w:szCs w:val="28"/>
        </w:rPr>
        <w:tab/>
        <w:t>90 502,- Kč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slovy: </w:t>
      </w:r>
      <w:proofErr w:type="spellStart"/>
      <w:r>
        <w:rPr>
          <w:rFonts w:ascii="Arial Narrow" w:hAnsi="Arial Narrow"/>
          <w:sz w:val="28"/>
          <w:szCs w:val="28"/>
        </w:rPr>
        <w:t>devadesáttisíc</w:t>
      </w:r>
      <w:r w:rsidR="002D735A">
        <w:rPr>
          <w:rFonts w:ascii="Arial Narrow" w:hAnsi="Arial Narrow"/>
          <w:sz w:val="28"/>
          <w:szCs w:val="28"/>
        </w:rPr>
        <w:t>pětsetdva</w:t>
      </w:r>
      <w:r>
        <w:rPr>
          <w:rFonts w:ascii="Arial Narrow" w:hAnsi="Arial Narrow"/>
          <w:sz w:val="28"/>
          <w:szCs w:val="28"/>
        </w:rPr>
        <w:t>korunčeských</w:t>
      </w:r>
      <w:proofErr w:type="spellEnd"/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2. Cena díla bude ponížena v případě využití materiálu objednatele, nebo v případě použití menšího množství materiálu.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3. Cena díla zahrnuje veškeré náklady zhotovitele spojené s provedením předmětu díla.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4. Cena díla je cenou nejvýše přípustnou. 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V.</w:t>
      </w: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Platební podmínky</w:t>
      </w: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1. Faktura musí obsahovat náležitosti dle platných právních předpisů.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2. Faktura je splatná do 14 dnů od doručení objednateli. 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3. Faktura se považuje za proplacenou okamžikem odepsání fakturované částky z účtu objednatele ve prospěch zhotovitele.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5. Objednatel není v prodlení s placením fakturované částky, jestliže vrátí fakturu zhotoviteli do 5 dnů od jejího doručení proto, že faktura obsahuje nesprávné údaje nebo byla vystavena v rozporu s touto smlouvou. Konkrétní důvody je objednatel povinen uvést zároveň s vrácením faktury.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6. Jakákoliv záloha se nepřipouští.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VI.</w:t>
      </w: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Předání díla</w:t>
      </w: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1. Dílo je považováno za dokončené jeho předáním od zhotovitele a jeho převzetím objednatelem. O předání a převzetí díle se provede zápis, který bude obsahovat případný soupis vad a nedodělků, které nebrání řádnému užívání díla, s dohodnutými lhůtami pro jejich odstranění. Zápis podepíší zmocnění zástupci obou smluvních stran.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- 3 -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2. Objednatel je oprávněn odmítnout převzetí díla pro vady a nedodělky, které samy o sobě nebo ve svém úhrnu brání řádnému užívání díla.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jc w:val="center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VII.</w:t>
      </w: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Vlastnické právo k zhotovované věci</w:t>
      </w: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Vlastnické právo k zhotovované věci přechází na objednatele okamžikem zaplacení dohodnuté ceny.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VIII.</w:t>
      </w: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Smluvní pokuty a úroky z prodlení</w:t>
      </w: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1. Zhotovitel je povinen zaplatit objednateli za nedodržení termínu dokončení a předání díla smluvní pokutu ve výši 0,05% z ceny díla, včetně DPH za každý, byť i započatý, den prodlení.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2. Objednatel je povinen zaplatit zhotoviteli za prodlení s úhradou faktury úrok z prodlení ve výši 0,05% z fakturované částky za každý, byť i započatý, den prodlení.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IX.</w:t>
      </w: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Odstoupení od smlouvy</w:t>
      </w: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1. Objednatel je oprávněn odstoupit od smlouvy v souladu s § 2586 a </w:t>
      </w:r>
      <w:proofErr w:type="spellStart"/>
      <w:r>
        <w:rPr>
          <w:rFonts w:ascii="Arial Narrow" w:hAnsi="Arial Narrow"/>
          <w:sz w:val="28"/>
          <w:szCs w:val="28"/>
        </w:rPr>
        <w:t>násl</w:t>
      </w:r>
      <w:proofErr w:type="spellEnd"/>
      <w:r>
        <w:rPr>
          <w:rFonts w:ascii="Arial Narrow" w:hAnsi="Arial Narrow"/>
          <w:sz w:val="28"/>
          <w:szCs w:val="28"/>
        </w:rPr>
        <w:t>. ob</w:t>
      </w:r>
      <w:r w:rsidR="00BA2CBC">
        <w:rPr>
          <w:rFonts w:ascii="Arial Narrow" w:hAnsi="Arial Narrow"/>
          <w:sz w:val="28"/>
          <w:szCs w:val="28"/>
        </w:rPr>
        <w:t>čanské</w:t>
      </w:r>
      <w:r>
        <w:rPr>
          <w:rFonts w:ascii="Arial Narrow" w:hAnsi="Arial Narrow"/>
          <w:sz w:val="28"/>
          <w:szCs w:val="28"/>
        </w:rPr>
        <w:t>ho zákoníku (zákon č. 89/2012 Sb.).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2. Objednatel je oprávněn odstoupit od smlouvy, jestliže byl vyhlášen konkurz na majetek zhotovitele nebo řízení o vyrovnání.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3. Sjednává se platnost odstoupení zhotovitele od smlouvy o dílo s ohledem na vyšší moc. Za vyšší moc se považuje mobilizace, živeln</w:t>
      </w:r>
      <w:r w:rsidR="00BA2CBC">
        <w:rPr>
          <w:rFonts w:ascii="Arial Narrow" w:hAnsi="Arial Narrow"/>
          <w:sz w:val="28"/>
          <w:szCs w:val="28"/>
        </w:rPr>
        <w:t>í</w:t>
      </w:r>
      <w:r>
        <w:rPr>
          <w:rFonts w:ascii="Arial Narrow" w:hAnsi="Arial Narrow"/>
          <w:sz w:val="28"/>
          <w:szCs w:val="28"/>
        </w:rPr>
        <w:t xml:space="preserve"> pohroma, apod.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X.</w:t>
      </w: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Změna smlouvy</w:t>
      </w: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Smlouvu lze měnit pouze oboustranně podepsaným „Dodatkem ke smlouvě o dílo“.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- 4 –</w:t>
      </w:r>
    </w:p>
    <w:p w:rsidR="007A6C97" w:rsidRDefault="007A6C97" w:rsidP="007A6C97">
      <w:pPr>
        <w:ind w:left="180" w:hanging="180"/>
        <w:jc w:val="center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XI.</w:t>
      </w: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Ostatní ujednání</w:t>
      </w: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1. Z důvodu právní jistoty smluvní strany prohlašují, že jejich závazkový vztah založený touto smlouvou se řídí zákonem č. 89/2012 Sb., občanský zákoník, ve znění pozdějších předpisů.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2. Po dobu provádění díla nese zhotovitel nebezpečí škody na prováděném díle.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jc w:val="center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XII.</w:t>
      </w: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Kontaktní osoby</w:t>
      </w: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1. Za objednatele je věcech plnění smluvních vztahů oprávněn jednat JUDr. Lubomír Kleisner, zástupce ředitelky, tel.: </w:t>
      </w:r>
      <w:r w:rsidR="00B81625">
        <w:rPr>
          <w:rFonts w:ascii="Arial Narrow" w:hAnsi="Arial Narrow"/>
          <w:sz w:val="28"/>
          <w:szCs w:val="28"/>
        </w:rPr>
        <w:t>xxxxxxxxxxx</w:t>
      </w:r>
      <w:r>
        <w:rPr>
          <w:rFonts w:ascii="Arial Narrow" w:hAnsi="Arial Narrow"/>
          <w:sz w:val="28"/>
          <w:szCs w:val="28"/>
        </w:rPr>
        <w:t>.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2. Za zhotovitele je ve věcech plnění smluvních vztahů oprávněn jednat </w:t>
      </w:r>
      <w:r w:rsidR="002D735A">
        <w:rPr>
          <w:rFonts w:ascii="Arial Narrow" w:hAnsi="Arial Narrow"/>
          <w:sz w:val="28"/>
          <w:szCs w:val="28"/>
        </w:rPr>
        <w:t>Martin Kondys</w:t>
      </w:r>
      <w:r>
        <w:rPr>
          <w:rFonts w:ascii="Arial Narrow" w:hAnsi="Arial Narrow"/>
          <w:sz w:val="28"/>
          <w:szCs w:val="28"/>
        </w:rPr>
        <w:t>.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XIII.</w:t>
      </w: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Závěrečná ustanovení</w:t>
      </w:r>
    </w:p>
    <w:p w:rsidR="007A6C97" w:rsidRDefault="007A6C97" w:rsidP="007A6C97">
      <w:pPr>
        <w:ind w:left="180" w:hanging="180"/>
        <w:jc w:val="center"/>
        <w:rPr>
          <w:rFonts w:ascii="Arial Narrow" w:hAnsi="Arial Narrow"/>
          <w:b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1. Smlouva nabývá platnosti dnem jejího podepsání oprávněnými osobami za obě smluvní strany.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2. Smlouva je sepsána ve 2 stejnopisech, z nichž 1 obdrží objednatel a 1 zhotovitel.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3. Nedílnou součástí smlouvy je Cenová nabídka na opravu…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V Praze dne        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 xml:space="preserve">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 xml:space="preserve">V Praze dne 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……………………………………………..              ……………………………………………..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za zhotovitele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za objednatele</w:t>
      </w:r>
    </w:p>
    <w:p w:rsidR="007A6C97" w:rsidRDefault="007A6C97" w:rsidP="007A6C97">
      <w:pPr>
        <w:ind w:left="180" w:hanging="180"/>
        <w:rPr>
          <w:rFonts w:ascii="Arial Narrow" w:hAnsi="Arial Narrow"/>
          <w:sz w:val="28"/>
          <w:szCs w:val="28"/>
        </w:rPr>
      </w:pPr>
    </w:p>
    <w:p w:rsidR="00D107FB" w:rsidRDefault="00D107FB"/>
    <w:sectPr w:rsidR="00D107FB" w:rsidSect="00D10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6C97"/>
    <w:rsid w:val="001E6FD4"/>
    <w:rsid w:val="002300E7"/>
    <w:rsid w:val="002D735A"/>
    <w:rsid w:val="007A6C97"/>
    <w:rsid w:val="007F41B1"/>
    <w:rsid w:val="00967748"/>
    <w:rsid w:val="00A24B1A"/>
    <w:rsid w:val="00B81625"/>
    <w:rsid w:val="00BA2CBC"/>
    <w:rsid w:val="00D107FB"/>
    <w:rsid w:val="00F31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6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707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Klaisner</dc:creator>
  <cp:lastModifiedBy>Klaisner</cp:lastModifiedBy>
  <cp:revision>2</cp:revision>
  <dcterms:created xsi:type="dcterms:W3CDTF">2016-08-18T13:50:00Z</dcterms:created>
  <dcterms:modified xsi:type="dcterms:W3CDTF">2016-08-18T13:50:00Z</dcterms:modified>
</cp:coreProperties>
</file>