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proofErr w:type="spellStart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</w:t>
      </w:r>
      <w:proofErr w:type="spellEnd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 xml:space="preserve">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02A5B90A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051DFC91">
                <wp:simplePos x="0" y="0"/>
                <wp:positionH relativeFrom="column">
                  <wp:posOffset>3067050</wp:posOffset>
                </wp:positionH>
                <wp:positionV relativeFrom="paragraph">
                  <wp:posOffset>83185</wp:posOffset>
                </wp:positionV>
                <wp:extent cx="2639695" cy="1409700"/>
                <wp:effectExtent l="0" t="0" r="2794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1B9B" w14:textId="6D896EDA" w:rsidR="000A62C6" w:rsidRDefault="000A62C6" w:rsidP="00F97DA8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proofErr w:type="spellStart"/>
                            <w:r w:rsidRPr="000A62C6">
                              <w:rPr>
                                <w:b/>
                                <w:color w:val="003594"/>
                                <w:sz w:val="24"/>
                              </w:rPr>
                              <w:t>Po</w:t>
                            </w:r>
                            <w:r w:rsidR="00F701E0">
                              <w:rPr>
                                <w:b/>
                                <w:color w:val="003594"/>
                                <w:sz w:val="24"/>
                              </w:rPr>
                              <w:t>w</w:t>
                            </w:r>
                            <w:r w:rsidRPr="000A62C6">
                              <w:rPr>
                                <w:b/>
                                <w:color w:val="003594"/>
                                <w:sz w:val="24"/>
                              </w:rPr>
                              <w:t>er</w:t>
                            </w:r>
                            <w:proofErr w:type="spellEnd"/>
                            <w:r w:rsidRPr="000A62C6"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A62C6">
                              <w:rPr>
                                <w:b/>
                                <w:color w:val="003594"/>
                                <w:sz w:val="24"/>
                              </w:rPr>
                              <w:t>Energy</w:t>
                            </w:r>
                            <w:proofErr w:type="spellEnd"/>
                            <w:r w:rsidRPr="000A62C6"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A62C6">
                              <w:rPr>
                                <w:b/>
                                <w:color w:val="003594"/>
                                <w:sz w:val="24"/>
                              </w:rPr>
                              <w:t>Consulting</w:t>
                            </w:r>
                            <w:proofErr w:type="spellEnd"/>
                            <w:r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 </w:t>
                            </w:r>
                            <w:r w:rsidRPr="000A62C6">
                              <w:rPr>
                                <w:b/>
                                <w:color w:val="003594"/>
                                <w:sz w:val="24"/>
                              </w:rPr>
                              <w:t>s.r.o.</w:t>
                            </w:r>
                          </w:p>
                          <w:p w14:paraId="298E0F42" w14:textId="77777777" w:rsidR="00DB3DB9" w:rsidRDefault="00DB3DB9" w:rsidP="00F97DA8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DB3DB9">
                              <w:rPr>
                                <w:bCs/>
                                <w:color w:val="003594"/>
                                <w:sz w:val="24"/>
                              </w:rPr>
                              <w:t>Křížovnická 86/6</w:t>
                            </w:r>
                          </w:p>
                          <w:p w14:paraId="61A6F496" w14:textId="6CDBFCD1" w:rsidR="00711397" w:rsidRDefault="00711397" w:rsidP="00F97DA8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711397">
                              <w:rPr>
                                <w:bCs/>
                                <w:color w:val="003594"/>
                                <w:sz w:val="24"/>
                              </w:rPr>
                              <w:t>Praha 1, 110 00</w:t>
                            </w:r>
                          </w:p>
                          <w:p w14:paraId="4E7EDC08" w14:textId="77777777" w:rsidR="0013483C" w:rsidRDefault="0013483C" w:rsidP="00F97DA8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</w:p>
                          <w:p w14:paraId="2FAC2609" w14:textId="0E93E3E7" w:rsidR="00711397" w:rsidRPr="0013483C" w:rsidRDefault="004A28B4" w:rsidP="00F97DA8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594"/>
                                <w:sz w:val="24"/>
                              </w:rPr>
                              <w:t>Zdeněk Boukal</w:t>
                            </w:r>
                          </w:p>
                          <w:p w14:paraId="109CCEAE" w14:textId="60D1FA22" w:rsidR="00A60BBB" w:rsidRPr="00F97DA8" w:rsidRDefault="00F97DA8" w:rsidP="00F97DA8">
                            <w:pPr>
                              <w:spacing w:after="0" w:line="276" w:lineRule="auto"/>
                              <w:rPr>
                                <w:bCs/>
                              </w:rPr>
                            </w:pPr>
                            <w:r w:rsidRPr="00F97DA8">
                              <w:rPr>
                                <w:bCs/>
                                <w:color w:val="003594"/>
                                <w:sz w:val="24"/>
                              </w:rPr>
                              <w:t xml:space="preserve">mobil: </w:t>
                            </w:r>
                            <w:r w:rsidR="00582460">
                              <w:rPr>
                                <w:bCs/>
                                <w:color w:val="003594"/>
                                <w:sz w:val="24"/>
                              </w:rPr>
                              <w:t>+420</w:t>
                            </w:r>
                            <w:r w:rsidR="004E7FC1">
                              <w:rPr>
                                <w:bCs/>
                                <w:color w:val="003594"/>
                                <w:sz w:val="24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5pt;margin-top:6.55pt;width:207.85pt;height:111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">
                <v:textbox>
                  <w:txbxContent>
                    <w:p w14:paraId="3EFF1B9B" w14:textId="6D896EDA" w:rsidR="000A62C6" w:rsidRDefault="000A62C6" w:rsidP="00F97DA8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proofErr w:type="spellStart"/>
                      <w:r w:rsidRPr="000A62C6">
                        <w:rPr>
                          <w:b/>
                          <w:color w:val="003594"/>
                          <w:sz w:val="24"/>
                        </w:rPr>
                        <w:t>Po</w:t>
                      </w:r>
                      <w:r w:rsidR="00F701E0">
                        <w:rPr>
                          <w:b/>
                          <w:color w:val="003594"/>
                          <w:sz w:val="24"/>
                        </w:rPr>
                        <w:t>w</w:t>
                      </w:r>
                      <w:r w:rsidRPr="000A62C6">
                        <w:rPr>
                          <w:b/>
                          <w:color w:val="003594"/>
                          <w:sz w:val="24"/>
                        </w:rPr>
                        <w:t>er</w:t>
                      </w:r>
                      <w:proofErr w:type="spellEnd"/>
                      <w:r w:rsidRPr="000A62C6">
                        <w:rPr>
                          <w:b/>
                          <w:color w:val="003594"/>
                          <w:sz w:val="24"/>
                        </w:rPr>
                        <w:t xml:space="preserve"> </w:t>
                      </w:r>
                      <w:proofErr w:type="spellStart"/>
                      <w:r w:rsidRPr="000A62C6">
                        <w:rPr>
                          <w:b/>
                          <w:color w:val="003594"/>
                          <w:sz w:val="24"/>
                        </w:rPr>
                        <w:t>Energy</w:t>
                      </w:r>
                      <w:proofErr w:type="spellEnd"/>
                      <w:r w:rsidRPr="000A62C6">
                        <w:rPr>
                          <w:b/>
                          <w:color w:val="003594"/>
                          <w:sz w:val="24"/>
                        </w:rPr>
                        <w:t xml:space="preserve"> </w:t>
                      </w:r>
                      <w:proofErr w:type="spellStart"/>
                      <w:r w:rsidRPr="000A62C6">
                        <w:rPr>
                          <w:b/>
                          <w:color w:val="003594"/>
                          <w:sz w:val="24"/>
                        </w:rPr>
                        <w:t>Consulting</w:t>
                      </w:r>
                      <w:proofErr w:type="spellEnd"/>
                      <w:r>
                        <w:rPr>
                          <w:b/>
                          <w:color w:val="003594"/>
                          <w:sz w:val="24"/>
                        </w:rPr>
                        <w:t xml:space="preserve"> </w:t>
                      </w:r>
                      <w:r w:rsidRPr="000A62C6">
                        <w:rPr>
                          <w:b/>
                          <w:color w:val="003594"/>
                          <w:sz w:val="24"/>
                        </w:rPr>
                        <w:t>s.r.o.</w:t>
                      </w:r>
                    </w:p>
                    <w:p w14:paraId="298E0F42" w14:textId="77777777" w:rsidR="00DB3DB9" w:rsidRDefault="00DB3DB9" w:rsidP="00F97DA8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DB3DB9">
                        <w:rPr>
                          <w:bCs/>
                          <w:color w:val="003594"/>
                          <w:sz w:val="24"/>
                        </w:rPr>
                        <w:t>Křížovnická 86/6</w:t>
                      </w:r>
                    </w:p>
                    <w:p w14:paraId="61A6F496" w14:textId="6CDBFCD1" w:rsidR="00711397" w:rsidRDefault="00711397" w:rsidP="00F97DA8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711397">
                        <w:rPr>
                          <w:bCs/>
                          <w:color w:val="003594"/>
                          <w:sz w:val="24"/>
                        </w:rPr>
                        <w:t>Praha 1, 110 00</w:t>
                      </w:r>
                    </w:p>
                    <w:p w14:paraId="4E7EDC08" w14:textId="77777777" w:rsidR="0013483C" w:rsidRDefault="0013483C" w:rsidP="00F97DA8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</w:p>
                    <w:p w14:paraId="2FAC2609" w14:textId="0E93E3E7" w:rsidR="00711397" w:rsidRPr="0013483C" w:rsidRDefault="004A28B4" w:rsidP="00F97DA8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r>
                        <w:rPr>
                          <w:b/>
                          <w:color w:val="003594"/>
                          <w:sz w:val="24"/>
                        </w:rPr>
                        <w:t>Zdeněk Boukal</w:t>
                      </w:r>
                    </w:p>
                    <w:p w14:paraId="109CCEAE" w14:textId="60D1FA22" w:rsidR="00A60BBB" w:rsidRPr="00F97DA8" w:rsidRDefault="00F97DA8" w:rsidP="00F97DA8">
                      <w:pPr>
                        <w:spacing w:after="0" w:line="276" w:lineRule="auto"/>
                        <w:rPr>
                          <w:bCs/>
                        </w:rPr>
                      </w:pPr>
                      <w:r w:rsidRPr="00F97DA8">
                        <w:rPr>
                          <w:bCs/>
                          <w:color w:val="003594"/>
                          <w:sz w:val="24"/>
                        </w:rPr>
                        <w:t xml:space="preserve">mobil: </w:t>
                      </w:r>
                      <w:r w:rsidR="00582460">
                        <w:rPr>
                          <w:bCs/>
                          <w:color w:val="003594"/>
                          <w:sz w:val="24"/>
                        </w:rPr>
                        <w:t>+420</w:t>
                      </w:r>
                      <w:r w:rsidR="004E7FC1">
                        <w:rPr>
                          <w:bCs/>
                          <w:color w:val="003594"/>
                          <w:sz w:val="24"/>
                        </w:rPr>
                        <w:t> 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20DDC" w:rsidRPr="00420DDC">
        <w:rPr>
          <w:rFonts w:ascii="Gill Sans MT" w:hAnsi="Gill Sans MT"/>
          <w:i/>
          <w:iCs/>
          <w:color w:val="004996"/>
          <w:sz w:val="18"/>
          <w:szCs w:val="18"/>
        </w:rPr>
        <w:t>Pasohlávky</w:t>
      </w:r>
      <w:r w:rsidR="00420DDC">
        <w:rPr>
          <w:rFonts w:ascii="Gill Sans MT" w:hAnsi="Gill Sans MT"/>
          <w:i/>
          <w:iCs/>
          <w:color w:val="004996"/>
          <w:sz w:val="18"/>
          <w:szCs w:val="18"/>
        </w:rPr>
        <w:t xml:space="preserve"> </w:t>
      </w:r>
      <w:r w:rsidR="00C22F71">
        <w:rPr>
          <w:rFonts w:ascii="Gill Sans MT" w:hAnsi="Gill Sans MT"/>
          <w:i/>
          <w:iCs/>
          <w:color w:val="004996"/>
          <w:sz w:val="18"/>
          <w:szCs w:val="18"/>
        </w:rPr>
        <w:t>1</w:t>
      </w:r>
      <w:r w:rsidR="00420DDC">
        <w:rPr>
          <w:rFonts w:ascii="Gill Sans MT" w:hAnsi="Gill Sans MT"/>
          <w:i/>
          <w:iCs/>
          <w:color w:val="004996"/>
          <w:sz w:val="18"/>
          <w:szCs w:val="18"/>
        </w:rPr>
        <w:t>, 691 22 Pasohlávky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16367CCB" w14:textId="77777777" w:rsidR="00C22F71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217106033</w:t>
      </w:r>
      <w:r>
        <w:rPr>
          <w:rFonts w:ascii="Gill Sans MT" w:hAnsi="Gill Sans MT"/>
          <w:i/>
          <w:iCs/>
          <w:color w:val="004996"/>
          <w:sz w:val="18"/>
          <w:szCs w:val="18"/>
        </w:rPr>
        <w:t>/0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3</w:t>
      </w:r>
      <w:r>
        <w:rPr>
          <w:rFonts w:ascii="Gill Sans MT" w:hAnsi="Gill Sans MT"/>
          <w:i/>
          <w:iCs/>
          <w:color w:val="004996"/>
          <w:sz w:val="18"/>
          <w:szCs w:val="18"/>
        </w:rPr>
        <w:t>00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+420 541 654 102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58524AED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9A4836">
        <w:rPr>
          <w:rFonts w:ascii="Gill Sans MT" w:hAnsi="Gill Sans MT"/>
          <w:color w:val="004996"/>
          <w:sz w:val="18"/>
          <w:szCs w:val="18"/>
        </w:rPr>
        <w:t>20</w:t>
      </w:r>
      <w:r w:rsidRPr="000618A0">
        <w:rPr>
          <w:rFonts w:ascii="Gill Sans MT" w:hAnsi="Gill Sans MT"/>
          <w:color w:val="004996"/>
          <w:sz w:val="18"/>
          <w:szCs w:val="18"/>
        </w:rPr>
        <w:t>.</w:t>
      </w:r>
      <w:r w:rsidR="009A4836">
        <w:rPr>
          <w:rFonts w:ascii="Gill Sans MT" w:hAnsi="Gill Sans MT"/>
          <w:color w:val="004996"/>
          <w:sz w:val="18"/>
          <w:szCs w:val="18"/>
        </w:rPr>
        <w:t>1</w:t>
      </w:r>
      <w:r w:rsidRPr="000618A0">
        <w:rPr>
          <w:rFonts w:ascii="Gill Sans MT" w:hAnsi="Gill Sans MT"/>
          <w:color w:val="004996"/>
          <w:sz w:val="18"/>
          <w:szCs w:val="18"/>
        </w:rPr>
        <w:t>.20</w:t>
      </w:r>
      <w:r w:rsidR="00E509FA">
        <w:rPr>
          <w:rFonts w:ascii="Gill Sans MT" w:hAnsi="Gill Sans MT"/>
          <w:color w:val="004996"/>
          <w:sz w:val="18"/>
          <w:szCs w:val="18"/>
        </w:rPr>
        <w:t>20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4D8312CF" w14:textId="293AC52D" w:rsidR="00A60BBB" w:rsidRPr="000618A0" w:rsidRDefault="000618A0" w:rsidP="0074610F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>
        <w:rPr>
          <w:rFonts w:ascii="Gill Sans MT" w:hAnsi="Gill Sans MT"/>
          <w:color w:val="004996"/>
          <w:sz w:val="18"/>
          <w:szCs w:val="18"/>
        </w:rPr>
        <w:t xml:space="preserve">Ing. Jiří </w:t>
      </w:r>
      <w:proofErr w:type="spellStart"/>
      <w:r>
        <w:rPr>
          <w:rFonts w:ascii="Gill Sans MT" w:hAnsi="Gill Sans MT"/>
          <w:color w:val="004996"/>
          <w:sz w:val="18"/>
          <w:szCs w:val="18"/>
        </w:rPr>
        <w:t>Blan</w:t>
      </w:r>
      <w:r w:rsidR="0088109A">
        <w:rPr>
          <w:rFonts w:ascii="Gill Sans MT" w:hAnsi="Gill Sans MT"/>
          <w:color w:val="004996"/>
          <w:sz w:val="18"/>
          <w:szCs w:val="18"/>
        </w:rPr>
        <w:t>á</w:t>
      </w:r>
      <w:r>
        <w:rPr>
          <w:rFonts w:ascii="Gill Sans MT" w:hAnsi="Gill Sans MT"/>
          <w:color w:val="004996"/>
          <w:sz w:val="18"/>
          <w:szCs w:val="18"/>
        </w:rPr>
        <w:t>ř</w:t>
      </w:r>
      <w:proofErr w:type="spellEnd"/>
      <w:r>
        <w:rPr>
          <w:rFonts w:ascii="Gill Sans MT" w:hAnsi="Gill Sans MT"/>
          <w:color w:val="004996"/>
          <w:sz w:val="18"/>
          <w:szCs w:val="18"/>
        </w:rPr>
        <w:t xml:space="preserve"> </w:t>
      </w:r>
    </w:p>
    <w:p w14:paraId="38755C27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D0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" strokecolor="#004996"/>
            </w:pict>
          </mc:Fallback>
        </mc:AlternateContent>
      </w:r>
    </w:p>
    <w:p w14:paraId="51B74288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7E8035EB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437025FF" w14:textId="73E69ACF" w:rsidR="00204C4B" w:rsidRDefault="00204C4B" w:rsidP="00204C4B">
      <w:pPr>
        <w:spacing w:after="0" w:line="240" w:lineRule="auto"/>
        <w:jc w:val="center"/>
        <w:rPr>
          <w:b/>
          <w:color w:val="003594"/>
          <w:sz w:val="24"/>
        </w:rPr>
      </w:pPr>
      <w:r w:rsidRPr="00204C4B">
        <w:rPr>
          <w:b/>
          <w:color w:val="003594"/>
          <w:sz w:val="24"/>
        </w:rPr>
        <w:t>Vypracování technických standardů na část TZB</w:t>
      </w:r>
    </w:p>
    <w:p w14:paraId="70CDE0EC" w14:textId="77777777" w:rsidR="00786DEB" w:rsidRDefault="00786DEB" w:rsidP="00204C4B">
      <w:pPr>
        <w:spacing w:after="0" w:line="240" w:lineRule="auto"/>
        <w:jc w:val="center"/>
        <w:rPr>
          <w:b/>
          <w:color w:val="003594"/>
          <w:sz w:val="24"/>
        </w:rPr>
      </w:pPr>
    </w:p>
    <w:p w14:paraId="50D83A2D" w14:textId="2922DC0A" w:rsidR="00715A27" w:rsidRDefault="00715A27" w:rsidP="007A66AB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 návaznosti na </w:t>
      </w:r>
      <w:r w:rsidR="0053136F">
        <w:rPr>
          <w:color w:val="003594"/>
        </w:rPr>
        <w:t>V</w:t>
      </w:r>
      <w:r>
        <w:rPr>
          <w:color w:val="003594"/>
        </w:rPr>
        <w:t xml:space="preserve">aši nabídku ze dne </w:t>
      </w:r>
      <w:r w:rsidR="00046C7C">
        <w:rPr>
          <w:color w:val="003594"/>
        </w:rPr>
        <w:t>20</w:t>
      </w:r>
      <w:r>
        <w:rPr>
          <w:color w:val="003594"/>
        </w:rPr>
        <w:t>. </w:t>
      </w:r>
      <w:r w:rsidR="004C5B11">
        <w:rPr>
          <w:color w:val="003594"/>
        </w:rPr>
        <w:t>1</w:t>
      </w:r>
      <w:r>
        <w:rPr>
          <w:color w:val="003594"/>
        </w:rPr>
        <w:t>. 20</w:t>
      </w:r>
      <w:r w:rsidR="00046C7C">
        <w:rPr>
          <w:color w:val="003594"/>
        </w:rPr>
        <w:t>20</w:t>
      </w:r>
      <w:r>
        <w:rPr>
          <w:color w:val="003594"/>
        </w:rPr>
        <w:t xml:space="preserve"> u Vás objednáváme </w:t>
      </w:r>
      <w:r w:rsidR="007A66AB">
        <w:rPr>
          <w:color w:val="003594"/>
        </w:rPr>
        <w:t>v</w:t>
      </w:r>
      <w:r w:rsidR="007A66AB" w:rsidRPr="007A66AB">
        <w:rPr>
          <w:color w:val="003594"/>
        </w:rPr>
        <w:t>ypracování technických standardů na část TZB (VZT, Chlazení,</w:t>
      </w:r>
      <w:r w:rsidR="00110F7E">
        <w:rPr>
          <w:color w:val="003594"/>
        </w:rPr>
        <w:t xml:space="preserve"> </w:t>
      </w:r>
      <w:r w:rsidR="007A66AB" w:rsidRPr="007A66AB">
        <w:rPr>
          <w:color w:val="003594"/>
        </w:rPr>
        <w:t xml:space="preserve">Vytápění, </w:t>
      </w:r>
      <w:proofErr w:type="spellStart"/>
      <w:r w:rsidR="007A66AB" w:rsidRPr="007A66AB">
        <w:rPr>
          <w:color w:val="003594"/>
        </w:rPr>
        <w:t>MaR</w:t>
      </w:r>
      <w:proofErr w:type="spellEnd"/>
      <w:r w:rsidR="007A66AB" w:rsidRPr="007A66AB">
        <w:rPr>
          <w:color w:val="003594"/>
        </w:rPr>
        <w:t>, BMS</w:t>
      </w:r>
      <w:r w:rsidR="00110F7E">
        <w:rPr>
          <w:color w:val="003594"/>
        </w:rPr>
        <w:t>,</w:t>
      </w:r>
      <w:r w:rsidR="007A66AB" w:rsidRPr="007A66AB">
        <w:rPr>
          <w:color w:val="003594"/>
        </w:rPr>
        <w:t xml:space="preserve"> Plyn</w:t>
      </w:r>
      <w:r w:rsidR="00110F7E">
        <w:rPr>
          <w:color w:val="003594"/>
        </w:rPr>
        <w:t xml:space="preserve">, </w:t>
      </w:r>
      <w:r w:rsidR="00943B6A">
        <w:rPr>
          <w:color w:val="003594"/>
        </w:rPr>
        <w:t>Hospodaření se šedou vodou</w:t>
      </w:r>
      <w:r w:rsidR="007A66AB" w:rsidRPr="007A66AB">
        <w:rPr>
          <w:color w:val="003594"/>
        </w:rPr>
        <w:t>)</w:t>
      </w:r>
      <w:r w:rsidR="00084410">
        <w:rPr>
          <w:color w:val="003594"/>
        </w:rPr>
        <w:t xml:space="preserve"> pro vytvoření zadávací dokumentace </w:t>
      </w:r>
      <w:r w:rsidR="00330747">
        <w:rPr>
          <w:color w:val="003594"/>
        </w:rPr>
        <w:t>k výběrovému řízení na z</w:t>
      </w:r>
      <w:r w:rsidR="004F5FCD">
        <w:rPr>
          <w:color w:val="003594"/>
        </w:rPr>
        <w:t>hotovitele stavby Sanatori</w:t>
      </w:r>
      <w:r w:rsidR="00FD5D64">
        <w:rPr>
          <w:color w:val="003594"/>
        </w:rPr>
        <w:t>a</w:t>
      </w:r>
      <w:r w:rsidR="004F5FCD">
        <w:rPr>
          <w:color w:val="003594"/>
        </w:rPr>
        <w:t xml:space="preserve"> Pálava</w:t>
      </w:r>
      <w:r w:rsidR="00786DEB">
        <w:rPr>
          <w:color w:val="003594"/>
        </w:rPr>
        <w:t>, dle podkladů</w:t>
      </w:r>
      <w:r w:rsidR="003368B5">
        <w:rPr>
          <w:color w:val="003594"/>
        </w:rPr>
        <w:t>,</w:t>
      </w:r>
      <w:r w:rsidR="00786DEB">
        <w:rPr>
          <w:color w:val="003594"/>
        </w:rPr>
        <w:t xml:space="preserve"> </w:t>
      </w:r>
      <w:r w:rsidR="00C43E16">
        <w:rPr>
          <w:color w:val="003594"/>
        </w:rPr>
        <w:t>které byly zaslány mailem, nebo předány na osobním jednání</w:t>
      </w:r>
      <w:r w:rsidR="00BC1F78">
        <w:rPr>
          <w:color w:val="003594"/>
        </w:rPr>
        <w:t>.</w:t>
      </w:r>
    </w:p>
    <w:p w14:paraId="123CB20F" w14:textId="77777777" w:rsidR="00715A27" w:rsidRDefault="00715A27" w:rsidP="00715A27">
      <w:pPr>
        <w:spacing w:after="0" w:line="240" w:lineRule="auto"/>
        <w:jc w:val="both"/>
        <w:rPr>
          <w:color w:val="003594"/>
        </w:rPr>
      </w:pPr>
    </w:p>
    <w:p w14:paraId="439021C7" w14:textId="500638EB" w:rsidR="008B2475" w:rsidRDefault="008B2475" w:rsidP="008B2475">
      <w:pPr>
        <w:spacing w:after="0"/>
        <w:jc w:val="both"/>
        <w:rPr>
          <w:color w:val="003594"/>
        </w:rPr>
      </w:pPr>
      <w:r>
        <w:rPr>
          <w:color w:val="003594"/>
        </w:rPr>
        <w:t>Celková cena za</w:t>
      </w:r>
      <w:r w:rsidR="00C63BB5">
        <w:rPr>
          <w:color w:val="003594"/>
        </w:rPr>
        <w:t xml:space="preserve"> provedené práce</w:t>
      </w:r>
      <w:r>
        <w:rPr>
          <w:color w:val="003594"/>
        </w:rPr>
        <w:t xml:space="preserve"> nepřekročí cenu </w:t>
      </w:r>
      <w:r w:rsidR="002A5F9B">
        <w:rPr>
          <w:color w:val="003594"/>
        </w:rPr>
        <w:t>124 0</w:t>
      </w:r>
      <w:r w:rsidR="00560384">
        <w:rPr>
          <w:color w:val="003594"/>
        </w:rPr>
        <w:t>00</w:t>
      </w:r>
      <w:r>
        <w:rPr>
          <w:color w:val="003594"/>
        </w:rPr>
        <w:t>,- Kč bez DPH.</w:t>
      </w:r>
    </w:p>
    <w:p w14:paraId="0B6CAF48" w14:textId="77777777" w:rsidR="008B2475" w:rsidRDefault="008B2475" w:rsidP="008B2475">
      <w:pPr>
        <w:spacing w:after="0"/>
        <w:rPr>
          <w:color w:val="003594"/>
        </w:rPr>
      </w:pPr>
    </w:p>
    <w:p w14:paraId="33EF5D9B" w14:textId="0EF45562" w:rsidR="008B2475" w:rsidRDefault="00AD1F4E" w:rsidP="00E04461">
      <w:pPr>
        <w:spacing w:after="0"/>
        <w:rPr>
          <w:color w:val="003594"/>
        </w:rPr>
      </w:pPr>
      <w:r>
        <w:rPr>
          <w:color w:val="003594"/>
        </w:rPr>
        <w:t>Technické standardy budou</w:t>
      </w:r>
      <w:r w:rsidR="007936E9">
        <w:rPr>
          <w:color w:val="003594"/>
        </w:rPr>
        <w:t xml:space="preserve"> </w:t>
      </w:r>
      <w:r w:rsidR="00AB387E">
        <w:rPr>
          <w:color w:val="003594"/>
        </w:rPr>
        <w:t xml:space="preserve">předloženy objednateli </w:t>
      </w:r>
      <w:r w:rsidR="008056E0">
        <w:rPr>
          <w:color w:val="003594"/>
        </w:rPr>
        <w:t>k</w:t>
      </w:r>
      <w:r w:rsidR="004B0569">
        <w:rPr>
          <w:color w:val="003594"/>
        </w:rPr>
        <w:t xml:space="preserve"> připomínkám</w:t>
      </w:r>
      <w:r w:rsidR="008056E0">
        <w:rPr>
          <w:color w:val="003594"/>
        </w:rPr>
        <w:t xml:space="preserve"> do </w:t>
      </w:r>
      <w:r w:rsidR="008157D7">
        <w:rPr>
          <w:color w:val="003594"/>
        </w:rPr>
        <w:t>3</w:t>
      </w:r>
      <w:r w:rsidR="008056E0">
        <w:rPr>
          <w:color w:val="003594"/>
        </w:rPr>
        <w:t>.</w:t>
      </w:r>
      <w:r w:rsidR="008157D7">
        <w:rPr>
          <w:color w:val="003594"/>
        </w:rPr>
        <w:t>4</w:t>
      </w:r>
      <w:r w:rsidR="008056E0">
        <w:rPr>
          <w:color w:val="003594"/>
        </w:rPr>
        <w:t>.2020</w:t>
      </w:r>
      <w:r w:rsidR="00D31A05">
        <w:rPr>
          <w:color w:val="003594"/>
        </w:rPr>
        <w:t xml:space="preserve">, </w:t>
      </w:r>
      <w:r>
        <w:rPr>
          <w:color w:val="003594"/>
        </w:rPr>
        <w:t xml:space="preserve">finální termín na dokončení </w:t>
      </w:r>
      <w:r w:rsidR="00FF5FAC">
        <w:rPr>
          <w:color w:val="003594"/>
        </w:rPr>
        <w:t>technických standardů</w:t>
      </w:r>
      <w:r w:rsidR="007E2516">
        <w:rPr>
          <w:color w:val="003594"/>
        </w:rPr>
        <w:t xml:space="preserve"> po připomínkách</w:t>
      </w:r>
      <w:r w:rsidR="00FF5FAC">
        <w:rPr>
          <w:color w:val="003594"/>
        </w:rPr>
        <w:t xml:space="preserve"> je </w:t>
      </w:r>
      <w:r w:rsidR="00CB489A">
        <w:rPr>
          <w:color w:val="003594"/>
        </w:rPr>
        <w:t>9</w:t>
      </w:r>
      <w:r w:rsidR="00FF5FAC">
        <w:rPr>
          <w:color w:val="003594"/>
        </w:rPr>
        <w:t>.</w:t>
      </w:r>
      <w:r w:rsidR="003B23E3">
        <w:rPr>
          <w:color w:val="003594"/>
        </w:rPr>
        <w:t>4</w:t>
      </w:r>
      <w:r w:rsidR="00FF5FAC">
        <w:rPr>
          <w:color w:val="003594"/>
        </w:rPr>
        <w:t>.2020.</w:t>
      </w:r>
    </w:p>
    <w:p w14:paraId="002E7FF5" w14:textId="77777777" w:rsidR="00F90736" w:rsidRDefault="00F90736" w:rsidP="00E04461">
      <w:pPr>
        <w:spacing w:after="0"/>
        <w:rPr>
          <w:color w:val="003594"/>
        </w:rPr>
      </w:pPr>
    </w:p>
    <w:p w14:paraId="69B07DAE" w14:textId="77777777" w:rsidR="003B673F" w:rsidRDefault="003B673F" w:rsidP="008B2475">
      <w:pPr>
        <w:spacing w:after="0"/>
        <w:rPr>
          <w:color w:val="003594"/>
        </w:rPr>
      </w:pPr>
    </w:p>
    <w:p w14:paraId="00E6C9E5" w14:textId="2D10248C" w:rsidR="008B2475" w:rsidRDefault="008B2475" w:rsidP="008B2475">
      <w:pPr>
        <w:spacing w:after="0"/>
        <w:rPr>
          <w:color w:val="003594"/>
        </w:rPr>
      </w:pPr>
      <w:r>
        <w:rPr>
          <w:color w:val="003594"/>
        </w:rPr>
        <w:t>S pozdravem,</w:t>
      </w:r>
    </w:p>
    <w:p w14:paraId="2B4BD838" w14:textId="77777777" w:rsidR="001C6A88" w:rsidRDefault="001C6A88" w:rsidP="008B2475">
      <w:pPr>
        <w:spacing w:after="0"/>
        <w:rPr>
          <w:color w:val="003594"/>
        </w:rPr>
      </w:pPr>
    </w:p>
    <w:p w14:paraId="66B57102" w14:textId="77777777" w:rsidR="00A923FF" w:rsidRDefault="00A923FF" w:rsidP="00A923FF">
      <w:pPr>
        <w:spacing w:after="0"/>
        <w:rPr>
          <w:color w:val="003594"/>
        </w:rPr>
      </w:pPr>
    </w:p>
    <w:p w14:paraId="319B4481" w14:textId="77777777" w:rsidR="001D3AE4" w:rsidRDefault="001D3AE4" w:rsidP="00A923FF">
      <w:pPr>
        <w:spacing w:after="0"/>
        <w:rPr>
          <w:color w:val="003594"/>
        </w:rPr>
        <w:sectPr w:rsidR="001D3AE4" w:rsidSect="00A60BBB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0A0BE29E" w14:textId="6E4A408D" w:rsidR="00A923FF" w:rsidRDefault="00A923FF" w:rsidP="00A923FF">
      <w:pPr>
        <w:spacing w:after="0"/>
        <w:rPr>
          <w:color w:val="003594"/>
        </w:rPr>
      </w:pPr>
    </w:p>
    <w:p w14:paraId="78ABE9D4" w14:textId="77777777" w:rsidR="00F90736" w:rsidRDefault="00F90736" w:rsidP="00F9073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76365430" w14:textId="77777777" w:rsidR="00F90736" w:rsidRDefault="00F90736" w:rsidP="00F90736">
      <w:pPr>
        <w:spacing w:after="0"/>
        <w:ind w:left="142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1D489E1D" w14:textId="77777777" w:rsidR="00F90736" w:rsidRDefault="00F90736" w:rsidP="00F9073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předseda představenstva</w:t>
      </w:r>
    </w:p>
    <w:p w14:paraId="05E68EF0" w14:textId="77777777" w:rsidR="00F90736" w:rsidRDefault="00F90736" w:rsidP="00F9073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Ing. Martin Itterheim</w:t>
      </w:r>
    </w:p>
    <w:p w14:paraId="79063CD7" w14:textId="77777777" w:rsidR="00F90736" w:rsidRDefault="00F90736" w:rsidP="00F9073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br w:type="column"/>
      </w:r>
    </w:p>
    <w:p w14:paraId="7F58F206" w14:textId="77777777" w:rsidR="00F90736" w:rsidRDefault="00F90736" w:rsidP="00F9073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1249BC01" w14:textId="77777777" w:rsidR="00F90736" w:rsidRDefault="00F90736" w:rsidP="00F90736">
      <w:pPr>
        <w:spacing w:after="0"/>
        <w:ind w:left="142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31BE3487" w14:textId="77777777" w:rsidR="00F90736" w:rsidRDefault="00F90736" w:rsidP="00F9073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člen představenstva</w:t>
      </w:r>
    </w:p>
    <w:p w14:paraId="68F1E16D" w14:textId="77777777" w:rsidR="00F90736" w:rsidRDefault="00F90736" w:rsidP="00F90736">
      <w:pPr>
        <w:spacing w:after="0"/>
        <w:ind w:left="142"/>
        <w:jc w:val="center"/>
        <w:rPr>
          <w:color w:val="003594"/>
        </w:rPr>
        <w:sectPr w:rsidR="00F90736" w:rsidSect="001D3AE4">
          <w:type w:val="continuous"/>
          <w:pgSz w:w="11906" w:h="16838"/>
          <w:pgMar w:top="568" w:right="720" w:bottom="720" w:left="720" w:header="708" w:footer="708" w:gutter="0"/>
          <w:cols w:num="2" w:space="708"/>
          <w:docGrid w:linePitch="360"/>
        </w:sectPr>
      </w:pPr>
      <w:r>
        <w:rPr>
          <w:color w:val="003594"/>
        </w:rPr>
        <w:t>JUDr. Jiří Oliva</w:t>
      </w:r>
    </w:p>
    <w:p w14:paraId="22621041" w14:textId="77777777" w:rsidR="00F90736" w:rsidRDefault="00F90736" w:rsidP="00F90736">
      <w:pPr>
        <w:spacing w:after="0"/>
        <w:ind w:left="142"/>
        <w:jc w:val="center"/>
        <w:rPr>
          <w:color w:val="003594"/>
        </w:rPr>
      </w:pPr>
    </w:p>
    <w:p w14:paraId="2716588B" w14:textId="77777777" w:rsidR="00F90736" w:rsidRDefault="00F90736" w:rsidP="00F90736">
      <w:pPr>
        <w:spacing w:after="0"/>
        <w:rPr>
          <w:color w:val="003594"/>
        </w:rPr>
      </w:pPr>
    </w:p>
    <w:p w14:paraId="1F4F988D" w14:textId="77777777" w:rsidR="00F90736" w:rsidRDefault="00F90736" w:rsidP="00F90736">
      <w:pPr>
        <w:spacing w:after="0"/>
        <w:rPr>
          <w:color w:val="003594"/>
        </w:rPr>
      </w:pPr>
    </w:p>
    <w:p w14:paraId="4B9C1AB6" w14:textId="77777777" w:rsidR="00F90736" w:rsidRDefault="00F90736" w:rsidP="00F90736">
      <w:pPr>
        <w:spacing w:after="0"/>
        <w:rPr>
          <w:color w:val="003594"/>
        </w:rPr>
      </w:pPr>
      <w:r>
        <w:rPr>
          <w:color w:val="003594"/>
        </w:rPr>
        <w:t xml:space="preserve">Akceptace objednávky: </w:t>
      </w:r>
    </w:p>
    <w:p w14:paraId="3EB98884" w14:textId="77777777" w:rsidR="00F90736" w:rsidRDefault="00F90736" w:rsidP="00F90736">
      <w:pPr>
        <w:spacing w:after="0"/>
        <w:rPr>
          <w:color w:val="003594"/>
        </w:rPr>
      </w:pPr>
    </w:p>
    <w:p w14:paraId="6EB705F8" w14:textId="77777777" w:rsidR="00F90736" w:rsidRDefault="00F90736" w:rsidP="00F90736">
      <w:pPr>
        <w:spacing w:after="0"/>
        <w:jc w:val="center"/>
        <w:rPr>
          <w:color w:val="003594"/>
        </w:rPr>
      </w:pPr>
    </w:p>
    <w:p w14:paraId="7E6CE903" w14:textId="77777777" w:rsidR="00F90736" w:rsidRDefault="00F90736" w:rsidP="00F90736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…………………………………………..</w:t>
      </w:r>
    </w:p>
    <w:p w14:paraId="333403EA" w14:textId="084FD068" w:rsidR="00F90736" w:rsidRDefault="004A28B4" w:rsidP="00F90736">
      <w:pPr>
        <w:spacing w:after="0"/>
        <w:jc w:val="center"/>
        <w:rPr>
          <w:color w:val="003594"/>
        </w:rPr>
      </w:pPr>
      <w:r>
        <w:rPr>
          <w:color w:val="003594"/>
        </w:rPr>
        <w:t>Zdeněk Boukal</w:t>
      </w:r>
    </w:p>
    <w:p w14:paraId="788E5857" w14:textId="4D8821A7" w:rsidR="000618A0" w:rsidRPr="00B44EB9" w:rsidRDefault="00B44EB9" w:rsidP="00B44EB9">
      <w:pPr>
        <w:spacing w:after="0"/>
        <w:jc w:val="center"/>
        <w:rPr>
          <w:color w:val="003594"/>
        </w:rPr>
      </w:pPr>
      <w:proofErr w:type="spellStart"/>
      <w:r w:rsidRPr="00B44EB9">
        <w:rPr>
          <w:color w:val="003594"/>
        </w:rPr>
        <w:t>Power</w:t>
      </w:r>
      <w:proofErr w:type="spellEnd"/>
      <w:r w:rsidRPr="00B44EB9">
        <w:rPr>
          <w:color w:val="003594"/>
        </w:rPr>
        <w:t xml:space="preserve"> </w:t>
      </w:r>
      <w:proofErr w:type="spellStart"/>
      <w:r w:rsidRPr="00B44EB9">
        <w:rPr>
          <w:color w:val="003594"/>
        </w:rPr>
        <w:t>Energy</w:t>
      </w:r>
      <w:proofErr w:type="spellEnd"/>
      <w:r w:rsidRPr="00B44EB9">
        <w:rPr>
          <w:color w:val="003594"/>
        </w:rPr>
        <w:t xml:space="preserve"> </w:t>
      </w:r>
      <w:proofErr w:type="spellStart"/>
      <w:r w:rsidRPr="00B44EB9">
        <w:rPr>
          <w:color w:val="003594"/>
        </w:rPr>
        <w:t>Consulting</w:t>
      </w:r>
      <w:proofErr w:type="spellEnd"/>
      <w:r w:rsidRPr="00B44EB9">
        <w:rPr>
          <w:color w:val="003594"/>
        </w:rPr>
        <w:t xml:space="preserve"> s.r.o.</w:t>
      </w:r>
    </w:p>
    <w:p w14:paraId="689E627D" w14:textId="77777777" w:rsidR="00A90FA0" w:rsidRPr="00A90FA0" w:rsidRDefault="00A90FA0" w:rsidP="00A90FA0">
      <w:pPr>
        <w:spacing w:after="0" w:line="240" w:lineRule="auto"/>
        <w:ind w:firstLine="426"/>
        <w:rPr>
          <w:rFonts w:ascii="Gill Sans MT" w:hAnsi="Gill Sans MT"/>
          <w:b/>
          <w:bCs/>
          <w:i/>
          <w:iCs/>
          <w:color w:val="86BD24"/>
        </w:rPr>
      </w:pPr>
    </w:p>
    <w:sectPr w:rsidR="00A90FA0" w:rsidRPr="00A90FA0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27FEC"/>
    <w:rsid w:val="000313DC"/>
    <w:rsid w:val="00046C7C"/>
    <w:rsid w:val="000618A0"/>
    <w:rsid w:val="00066267"/>
    <w:rsid w:val="00084410"/>
    <w:rsid w:val="00095CD2"/>
    <w:rsid w:val="000A62C6"/>
    <w:rsid w:val="000C3F12"/>
    <w:rsid w:val="000D27CF"/>
    <w:rsid w:val="000E7C46"/>
    <w:rsid w:val="00110F7E"/>
    <w:rsid w:val="00114BCB"/>
    <w:rsid w:val="0012579C"/>
    <w:rsid w:val="0013483C"/>
    <w:rsid w:val="001C6A88"/>
    <w:rsid w:val="001D3AE4"/>
    <w:rsid w:val="001F7DFE"/>
    <w:rsid w:val="00204C4B"/>
    <w:rsid w:val="002122C5"/>
    <w:rsid w:val="00213BBC"/>
    <w:rsid w:val="00247DE8"/>
    <w:rsid w:val="0029457C"/>
    <w:rsid w:val="002A5F9B"/>
    <w:rsid w:val="002A70CB"/>
    <w:rsid w:val="002D314C"/>
    <w:rsid w:val="00325E08"/>
    <w:rsid w:val="00330747"/>
    <w:rsid w:val="003368B5"/>
    <w:rsid w:val="00343516"/>
    <w:rsid w:val="00374C24"/>
    <w:rsid w:val="003B23E3"/>
    <w:rsid w:val="003B673F"/>
    <w:rsid w:val="003F424B"/>
    <w:rsid w:val="00420DDC"/>
    <w:rsid w:val="00474AD5"/>
    <w:rsid w:val="00476573"/>
    <w:rsid w:val="004A28B4"/>
    <w:rsid w:val="004B0569"/>
    <w:rsid w:val="004C5B11"/>
    <w:rsid w:val="004E672C"/>
    <w:rsid w:val="004E7FC1"/>
    <w:rsid w:val="004F5FCD"/>
    <w:rsid w:val="005012A2"/>
    <w:rsid w:val="0053136F"/>
    <w:rsid w:val="00560384"/>
    <w:rsid w:val="00570F4F"/>
    <w:rsid w:val="00582460"/>
    <w:rsid w:val="005E52BF"/>
    <w:rsid w:val="005F575B"/>
    <w:rsid w:val="00603EDF"/>
    <w:rsid w:val="006C0EBD"/>
    <w:rsid w:val="006F177A"/>
    <w:rsid w:val="00711397"/>
    <w:rsid w:val="00715A27"/>
    <w:rsid w:val="00725967"/>
    <w:rsid w:val="0073568F"/>
    <w:rsid w:val="0074610F"/>
    <w:rsid w:val="00786DEB"/>
    <w:rsid w:val="007936E9"/>
    <w:rsid w:val="007A66AB"/>
    <w:rsid w:val="007B0ED2"/>
    <w:rsid w:val="007E2516"/>
    <w:rsid w:val="008056E0"/>
    <w:rsid w:val="008157D7"/>
    <w:rsid w:val="008176AB"/>
    <w:rsid w:val="008600FC"/>
    <w:rsid w:val="0088109A"/>
    <w:rsid w:val="00890D88"/>
    <w:rsid w:val="008B2475"/>
    <w:rsid w:val="00943B6A"/>
    <w:rsid w:val="0097250C"/>
    <w:rsid w:val="0098465E"/>
    <w:rsid w:val="009A1564"/>
    <w:rsid w:val="009A4836"/>
    <w:rsid w:val="009F2F50"/>
    <w:rsid w:val="00A12AA0"/>
    <w:rsid w:val="00A60BBB"/>
    <w:rsid w:val="00A662BF"/>
    <w:rsid w:val="00A90FA0"/>
    <w:rsid w:val="00A923FF"/>
    <w:rsid w:val="00AB387E"/>
    <w:rsid w:val="00AD1F4E"/>
    <w:rsid w:val="00B252D8"/>
    <w:rsid w:val="00B44EB9"/>
    <w:rsid w:val="00B50F7C"/>
    <w:rsid w:val="00BA1B62"/>
    <w:rsid w:val="00BC1F78"/>
    <w:rsid w:val="00BD0147"/>
    <w:rsid w:val="00BE2D84"/>
    <w:rsid w:val="00C22F71"/>
    <w:rsid w:val="00C30F8D"/>
    <w:rsid w:val="00C43E16"/>
    <w:rsid w:val="00C55C6C"/>
    <w:rsid w:val="00C63BB5"/>
    <w:rsid w:val="00C80FB6"/>
    <w:rsid w:val="00CB489A"/>
    <w:rsid w:val="00CC3573"/>
    <w:rsid w:val="00D2534C"/>
    <w:rsid w:val="00D31A05"/>
    <w:rsid w:val="00D94558"/>
    <w:rsid w:val="00DB3DB9"/>
    <w:rsid w:val="00DD1CF2"/>
    <w:rsid w:val="00E04461"/>
    <w:rsid w:val="00E509FA"/>
    <w:rsid w:val="00E629DB"/>
    <w:rsid w:val="00E83774"/>
    <w:rsid w:val="00EB0745"/>
    <w:rsid w:val="00EF17C3"/>
    <w:rsid w:val="00F22E18"/>
    <w:rsid w:val="00F330E4"/>
    <w:rsid w:val="00F701E0"/>
    <w:rsid w:val="00F74481"/>
    <w:rsid w:val="00F83A74"/>
    <w:rsid w:val="00F90736"/>
    <w:rsid w:val="00F92846"/>
    <w:rsid w:val="00F97DA8"/>
    <w:rsid w:val="00FD5D64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1AA33-7AA8-4604-865E-B92DA61D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612F9-7FE5-4311-BDBA-542653FC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53</cp:revision>
  <dcterms:created xsi:type="dcterms:W3CDTF">2020-01-27T11:12:00Z</dcterms:created>
  <dcterms:modified xsi:type="dcterms:W3CDTF">2020-03-19T20:04:00Z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