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01" w:rsidRPr="00FD5E8A" w:rsidRDefault="009312A9" w:rsidP="009312A9">
      <w:pPr>
        <w:jc w:val="center"/>
        <w:rPr>
          <w:rFonts w:asciiTheme="majorHAnsi" w:hAnsiTheme="majorHAnsi"/>
          <w:b/>
          <w:szCs w:val="22"/>
        </w:rPr>
      </w:pPr>
      <w:bookmarkStart w:id="0" w:name="_GoBack"/>
      <w:bookmarkEnd w:id="0"/>
      <w:r w:rsidRPr="00FD5E8A">
        <w:rPr>
          <w:rFonts w:asciiTheme="majorHAnsi" w:hAnsiTheme="majorHAnsi"/>
          <w:b/>
          <w:szCs w:val="22"/>
        </w:rPr>
        <w:t>S</w:t>
      </w:r>
      <w:r w:rsidR="00281164" w:rsidRPr="00FD5E8A">
        <w:rPr>
          <w:rFonts w:asciiTheme="majorHAnsi" w:hAnsiTheme="majorHAnsi"/>
          <w:b/>
          <w:szCs w:val="22"/>
        </w:rPr>
        <w:t>MLOUVA</w:t>
      </w:r>
      <w:r w:rsidR="00450501" w:rsidRPr="00FD5E8A">
        <w:rPr>
          <w:rFonts w:asciiTheme="majorHAnsi" w:hAnsiTheme="majorHAnsi"/>
          <w:b/>
          <w:szCs w:val="22"/>
        </w:rPr>
        <w:t xml:space="preserve"> O POSKYTOVÁNÍ PRÁVNÍCH SLUŽEB</w:t>
      </w:r>
    </w:p>
    <w:p w:rsidR="00450501" w:rsidRPr="00FD5E8A" w:rsidRDefault="00450501" w:rsidP="00450501">
      <w:pPr>
        <w:jc w:val="center"/>
        <w:rPr>
          <w:rFonts w:asciiTheme="majorHAnsi" w:hAnsiTheme="majorHAnsi"/>
          <w:szCs w:val="22"/>
        </w:rPr>
      </w:pPr>
      <w:r w:rsidRPr="00FD5E8A">
        <w:rPr>
          <w:rFonts w:asciiTheme="majorHAnsi" w:hAnsiTheme="majorHAnsi"/>
          <w:szCs w:val="22"/>
        </w:rPr>
        <w:t>(„</w:t>
      </w:r>
      <w:r w:rsidRPr="00FD5E8A">
        <w:rPr>
          <w:rStyle w:val="StyleBold"/>
          <w:rFonts w:asciiTheme="majorHAnsi" w:hAnsiTheme="majorHAnsi"/>
          <w:szCs w:val="22"/>
        </w:rPr>
        <w:t>Smlouva“</w:t>
      </w:r>
      <w:r w:rsidRPr="00FD5E8A">
        <w:rPr>
          <w:rFonts w:asciiTheme="majorHAnsi" w:hAnsiTheme="majorHAnsi"/>
          <w:szCs w:val="22"/>
        </w:rPr>
        <w:t>)</w:t>
      </w:r>
    </w:p>
    <w:p w:rsidR="00914577" w:rsidRPr="00FD5E8A" w:rsidRDefault="00914577" w:rsidP="00450501">
      <w:pPr>
        <w:jc w:val="center"/>
        <w:rPr>
          <w:rFonts w:asciiTheme="majorHAnsi" w:hAnsiTheme="majorHAnsi"/>
          <w:szCs w:val="22"/>
        </w:rPr>
      </w:pPr>
    </w:p>
    <w:p w:rsidR="002453CC" w:rsidRPr="00FD5E8A" w:rsidRDefault="002453CC" w:rsidP="002453CC">
      <w:pPr>
        <w:pStyle w:val="Smluvnistranypreambule"/>
        <w:rPr>
          <w:rFonts w:asciiTheme="majorHAnsi" w:hAnsiTheme="majorHAnsi"/>
          <w:szCs w:val="22"/>
        </w:rPr>
      </w:pPr>
      <w:r w:rsidRPr="00FD5E8A">
        <w:rPr>
          <w:rFonts w:asciiTheme="majorHAnsi" w:hAnsiTheme="majorHAnsi"/>
          <w:szCs w:val="22"/>
        </w:rPr>
        <w:t>Smluvní strany</w:t>
      </w:r>
    </w:p>
    <w:p w:rsidR="00C15E10" w:rsidRPr="00887DA7" w:rsidRDefault="00C15E10" w:rsidP="00C15E10">
      <w:pPr>
        <w:numPr>
          <w:ilvl w:val="0"/>
          <w:numId w:val="26"/>
        </w:numPr>
        <w:rPr>
          <w:rFonts w:asciiTheme="majorHAnsi" w:hAnsiTheme="majorHAnsi"/>
          <w:szCs w:val="22"/>
        </w:rPr>
      </w:pPr>
      <w:r w:rsidRPr="0085138C">
        <w:rPr>
          <w:rFonts w:asciiTheme="majorHAnsi" w:hAnsiTheme="majorHAnsi"/>
          <w:b/>
          <w:bCs/>
          <w:szCs w:val="22"/>
        </w:rPr>
        <w:t>RBP, zdravotní pojišťovna</w:t>
      </w:r>
      <w:r w:rsidRPr="00887DA7">
        <w:rPr>
          <w:rFonts w:asciiTheme="majorHAnsi" w:hAnsiTheme="majorHAnsi"/>
          <w:szCs w:val="22"/>
        </w:rPr>
        <w:t xml:space="preserve">, se sídlem na adrese </w:t>
      </w:r>
      <w:r>
        <w:rPr>
          <w:rFonts w:asciiTheme="majorHAnsi" w:hAnsiTheme="majorHAnsi"/>
          <w:szCs w:val="22"/>
        </w:rPr>
        <w:t>Michálkovická 967/108</w:t>
      </w:r>
      <w:r w:rsidRPr="00887DA7">
        <w:rPr>
          <w:rFonts w:asciiTheme="majorHAnsi" w:hAnsiTheme="majorHAnsi"/>
          <w:szCs w:val="22"/>
        </w:rPr>
        <w:t xml:space="preserve">, </w:t>
      </w:r>
      <w:r>
        <w:rPr>
          <w:rFonts w:asciiTheme="majorHAnsi" w:hAnsiTheme="majorHAnsi"/>
          <w:szCs w:val="22"/>
        </w:rPr>
        <w:t>710 00 Ostrava – Slezská Ostrava</w:t>
      </w:r>
      <w:r w:rsidRPr="00887DA7">
        <w:rPr>
          <w:rFonts w:asciiTheme="majorHAnsi" w:hAnsiTheme="majorHAnsi"/>
          <w:szCs w:val="22"/>
        </w:rPr>
        <w:t xml:space="preserve">, IČO: </w:t>
      </w:r>
      <w:r w:rsidRPr="0085138C">
        <w:rPr>
          <w:rFonts w:asciiTheme="majorHAnsi" w:hAnsiTheme="majorHAnsi"/>
          <w:szCs w:val="22"/>
        </w:rPr>
        <w:t>47673036</w:t>
      </w:r>
      <w:r w:rsidRPr="00887DA7">
        <w:rPr>
          <w:rFonts w:asciiTheme="majorHAnsi" w:hAnsiTheme="majorHAnsi"/>
          <w:szCs w:val="22"/>
        </w:rPr>
        <w:t xml:space="preserve">, zapsaná v obchodním rejstříku vedeném Krajským soudem v </w:t>
      </w:r>
      <w:r>
        <w:rPr>
          <w:rFonts w:asciiTheme="majorHAnsi" w:hAnsiTheme="majorHAnsi"/>
          <w:szCs w:val="22"/>
        </w:rPr>
        <w:t>Ostravě</w:t>
      </w:r>
      <w:r w:rsidRPr="00887DA7">
        <w:rPr>
          <w:rFonts w:asciiTheme="majorHAnsi" w:hAnsiTheme="majorHAnsi"/>
          <w:szCs w:val="22"/>
        </w:rPr>
        <w:t xml:space="preserve">, oddíl </w:t>
      </w:r>
      <w:r>
        <w:rPr>
          <w:rFonts w:asciiTheme="majorHAnsi" w:hAnsiTheme="majorHAnsi"/>
          <w:szCs w:val="22"/>
        </w:rPr>
        <w:t>AXIV</w:t>
      </w:r>
      <w:r w:rsidRPr="00887DA7">
        <w:rPr>
          <w:rFonts w:asciiTheme="majorHAnsi" w:hAnsiTheme="majorHAnsi"/>
          <w:szCs w:val="22"/>
        </w:rPr>
        <w:t xml:space="preserve">, vložka </w:t>
      </w:r>
      <w:r>
        <w:rPr>
          <w:rFonts w:asciiTheme="majorHAnsi" w:hAnsiTheme="majorHAnsi"/>
          <w:szCs w:val="22"/>
        </w:rPr>
        <w:t>554</w:t>
      </w:r>
      <w:r w:rsidR="0039520D">
        <w:rPr>
          <w:rFonts w:asciiTheme="majorHAnsi" w:hAnsiTheme="majorHAnsi"/>
          <w:szCs w:val="22"/>
        </w:rPr>
        <w:t>, zastoupená Ing. Antonínem Klimšou, MBA, výkonným ředitelem</w:t>
      </w:r>
      <w:r>
        <w:rPr>
          <w:rFonts w:asciiTheme="majorHAnsi" w:hAnsiTheme="majorHAnsi"/>
          <w:szCs w:val="22"/>
        </w:rPr>
        <w:t xml:space="preserve"> </w:t>
      </w:r>
    </w:p>
    <w:p w:rsidR="00C15E10" w:rsidRPr="00887DA7" w:rsidRDefault="00C15E10" w:rsidP="00C15E10">
      <w:pPr>
        <w:ind w:firstLine="567"/>
        <w:rPr>
          <w:rFonts w:asciiTheme="majorHAnsi" w:hAnsiTheme="majorHAnsi"/>
          <w:szCs w:val="22"/>
        </w:rPr>
      </w:pPr>
      <w:r w:rsidRPr="00887DA7">
        <w:rPr>
          <w:rFonts w:asciiTheme="majorHAnsi" w:hAnsiTheme="majorHAnsi"/>
          <w:szCs w:val="22"/>
        </w:rPr>
        <w:t>(„</w:t>
      </w:r>
      <w:r w:rsidRPr="00887DA7">
        <w:rPr>
          <w:rStyle w:val="StyleBold"/>
          <w:rFonts w:asciiTheme="majorHAnsi" w:hAnsiTheme="majorHAnsi"/>
          <w:szCs w:val="22"/>
        </w:rPr>
        <w:t>Klient</w:t>
      </w:r>
      <w:r w:rsidRPr="00887DA7">
        <w:rPr>
          <w:rFonts w:asciiTheme="majorHAnsi" w:hAnsiTheme="majorHAnsi"/>
          <w:szCs w:val="22"/>
        </w:rPr>
        <w:t xml:space="preserve">“) </w:t>
      </w:r>
    </w:p>
    <w:p w:rsidR="0019329C" w:rsidRPr="00FD5E8A" w:rsidRDefault="0019329C" w:rsidP="0019329C">
      <w:pPr>
        <w:spacing w:before="360" w:after="360"/>
        <w:ind w:firstLine="567"/>
        <w:rPr>
          <w:rFonts w:asciiTheme="majorHAnsi" w:hAnsiTheme="majorHAnsi"/>
          <w:szCs w:val="22"/>
        </w:rPr>
      </w:pPr>
      <w:r w:rsidRPr="00FD5E8A">
        <w:rPr>
          <w:rFonts w:asciiTheme="majorHAnsi" w:hAnsiTheme="majorHAnsi"/>
          <w:szCs w:val="22"/>
        </w:rPr>
        <w:t>a</w:t>
      </w:r>
    </w:p>
    <w:p w:rsidR="0019329C" w:rsidRPr="00FD5E8A" w:rsidRDefault="00DE2CA4" w:rsidP="004D2928">
      <w:pPr>
        <w:numPr>
          <w:ilvl w:val="0"/>
          <w:numId w:val="26"/>
        </w:numPr>
        <w:rPr>
          <w:rFonts w:asciiTheme="majorHAnsi" w:hAnsiTheme="majorHAnsi"/>
          <w:szCs w:val="22"/>
        </w:rPr>
      </w:pPr>
      <w:bookmarkStart w:id="1" w:name="_DV_M15"/>
      <w:bookmarkEnd w:id="1"/>
      <w:r w:rsidRPr="00FD5E8A">
        <w:rPr>
          <w:rFonts w:asciiTheme="majorHAnsi" w:hAnsiTheme="majorHAnsi"/>
          <w:b/>
          <w:szCs w:val="22"/>
        </w:rPr>
        <w:t>FORLEX s.r.o., advokátní kancelář</w:t>
      </w:r>
      <w:r w:rsidR="009312A9" w:rsidRPr="00FD5E8A">
        <w:rPr>
          <w:rFonts w:asciiTheme="majorHAnsi" w:hAnsiTheme="majorHAnsi"/>
          <w:szCs w:val="22"/>
        </w:rPr>
        <w:t>, se sídlem na adrese Poděbradova 2738/16, Moravská Ostrava, 702 00 Ostrava, IČO: </w:t>
      </w:r>
      <w:r w:rsidR="009312A9" w:rsidRPr="00FD5E8A">
        <w:rPr>
          <w:rStyle w:val="nowrap"/>
          <w:rFonts w:asciiTheme="majorHAnsi" w:hAnsiTheme="majorHAnsi"/>
          <w:szCs w:val="22"/>
        </w:rPr>
        <w:t>04275705</w:t>
      </w:r>
      <w:r w:rsidR="009312A9" w:rsidRPr="00FD5E8A">
        <w:rPr>
          <w:rFonts w:asciiTheme="majorHAnsi" w:hAnsiTheme="majorHAnsi"/>
          <w:szCs w:val="22"/>
        </w:rPr>
        <w:t xml:space="preserve">, DIČ CZ </w:t>
      </w:r>
      <w:r w:rsidR="009312A9" w:rsidRPr="00FD5E8A">
        <w:rPr>
          <w:rStyle w:val="nowrap"/>
          <w:rFonts w:asciiTheme="majorHAnsi" w:hAnsiTheme="majorHAnsi"/>
          <w:szCs w:val="22"/>
        </w:rPr>
        <w:t>04275705</w:t>
      </w:r>
      <w:r w:rsidR="009312A9" w:rsidRPr="00FD5E8A">
        <w:rPr>
          <w:rFonts w:asciiTheme="majorHAnsi" w:hAnsiTheme="majorHAnsi"/>
          <w:szCs w:val="22"/>
        </w:rPr>
        <w:t xml:space="preserve">, zapsaná v obchodním rejstříku vedeném Krajským soudem v Ostravě, </w:t>
      </w:r>
      <w:proofErr w:type="spellStart"/>
      <w:proofErr w:type="gramStart"/>
      <w:r w:rsidR="00F4616A">
        <w:rPr>
          <w:rFonts w:asciiTheme="majorHAnsi" w:hAnsiTheme="majorHAnsi"/>
          <w:szCs w:val="22"/>
        </w:rPr>
        <w:t>sp.zn</w:t>
      </w:r>
      <w:proofErr w:type="spellEnd"/>
      <w:r w:rsidR="00F4616A">
        <w:rPr>
          <w:rFonts w:asciiTheme="majorHAnsi" w:hAnsiTheme="majorHAnsi"/>
          <w:szCs w:val="22"/>
        </w:rPr>
        <w:t>.</w:t>
      </w:r>
      <w:proofErr w:type="gramEnd"/>
      <w:r w:rsidR="009312A9" w:rsidRPr="00FD5E8A">
        <w:rPr>
          <w:rFonts w:asciiTheme="majorHAnsi" w:hAnsiTheme="majorHAnsi"/>
          <w:szCs w:val="22"/>
        </w:rPr>
        <w:t xml:space="preserve"> C 63028, </w:t>
      </w:r>
      <w:bookmarkStart w:id="2" w:name="_DV_M16"/>
      <w:bookmarkEnd w:id="2"/>
      <w:r w:rsidR="009312A9" w:rsidRPr="00FD5E8A">
        <w:rPr>
          <w:rFonts w:asciiTheme="majorHAnsi" w:hAnsiTheme="majorHAnsi"/>
          <w:szCs w:val="22"/>
        </w:rPr>
        <w:t xml:space="preserve">zastoupená </w:t>
      </w:r>
      <w:proofErr w:type="spellStart"/>
      <w:r w:rsidR="005D136D" w:rsidRPr="005D136D">
        <w:rPr>
          <w:rFonts w:asciiTheme="majorHAnsi" w:hAnsiTheme="majorHAnsi"/>
          <w:szCs w:val="22"/>
          <w:highlight w:val="black"/>
        </w:rPr>
        <w:t>xxxxxxxxxxxxx</w:t>
      </w:r>
      <w:proofErr w:type="spellEnd"/>
      <w:r w:rsidR="004D2928" w:rsidRPr="00FD5E8A">
        <w:rPr>
          <w:rFonts w:asciiTheme="majorHAnsi" w:hAnsiTheme="majorHAnsi"/>
          <w:szCs w:val="22"/>
        </w:rPr>
        <w:t xml:space="preserve"> </w:t>
      </w:r>
    </w:p>
    <w:p w:rsidR="004D2928" w:rsidRPr="00FD5E8A" w:rsidRDefault="004D2928" w:rsidP="0019329C">
      <w:pPr>
        <w:ind w:firstLine="567"/>
        <w:rPr>
          <w:rFonts w:asciiTheme="majorHAnsi" w:hAnsiTheme="majorHAnsi"/>
          <w:szCs w:val="22"/>
        </w:rPr>
      </w:pPr>
      <w:r w:rsidRPr="00FD5E8A">
        <w:rPr>
          <w:rFonts w:asciiTheme="majorHAnsi" w:hAnsiTheme="majorHAnsi"/>
          <w:szCs w:val="22"/>
        </w:rPr>
        <w:t>(„</w:t>
      </w:r>
      <w:r w:rsidRPr="00FD5E8A">
        <w:rPr>
          <w:rStyle w:val="StyleBold"/>
          <w:rFonts w:asciiTheme="majorHAnsi" w:hAnsiTheme="majorHAnsi"/>
          <w:szCs w:val="22"/>
        </w:rPr>
        <w:t>Poskytovatel</w:t>
      </w:r>
      <w:r w:rsidRPr="00FD5E8A">
        <w:rPr>
          <w:rFonts w:asciiTheme="majorHAnsi" w:hAnsiTheme="majorHAnsi"/>
          <w:szCs w:val="22"/>
        </w:rPr>
        <w:t>“ a společně s Klientem „</w:t>
      </w:r>
      <w:r w:rsidRPr="00FD5E8A">
        <w:rPr>
          <w:rStyle w:val="StyleBold"/>
          <w:rFonts w:asciiTheme="majorHAnsi" w:hAnsiTheme="majorHAnsi"/>
          <w:szCs w:val="22"/>
        </w:rPr>
        <w:t>Strany</w:t>
      </w:r>
      <w:r w:rsidRPr="00FD5E8A">
        <w:rPr>
          <w:rFonts w:asciiTheme="majorHAnsi" w:hAnsiTheme="majorHAnsi"/>
          <w:szCs w:val="22"/>
        </w:rPr>
        <w:t>“)</w:t>
      </w:r>
    </w:p>
    <w:p w:rsidR="00871FC3" w:rsidRPr="00FD5E8A" w:rsidRDefault="00871FC3" w:rsidP="004D2928">
      <w:pPr>
        <w:rPr>
          <w:rFonts w:asciiTheme="majorHAnsi" w:hAnsiTheme="majorHAnsi"/>
          <w:szCs w:val="22"/>
        </w:rPr>
      </w:pPr>
    </w:p>
    <w:p w:rsidR="004D2928" w:rsidRPr="00FD5E8A" w:rsidRDefault="004D2928" w:rsidP="00B870D8">
      <w:pPr>
        <w:pStyle w:val="Nadpis1"/>
        <w:rPr>
          <w:rFonts w:asciiTheme="majorHAnsi" w:hAnsiTheme="majorHAnsi"/>
          <w:szCs w:val="22"/>
        </w:rPr>
      </w:pPr>
      <w:r w:rsidRPr="00FD5E8A">
        <w:rPr>
          <w:rFonts w:asciiTheme="majorHAnsi" w:hAnsiTheme="majorHAnsi"/>
          <w:szCs w:val="22"/>
        </w:rPr>
        <w:t>Poskytované služby</w:t>
      </w:r>
    </w:p>
    <w:p w:rsidR="004D2928" w:rsidRPr="00FD5E8A" w:rsidRDefault="004D2928" w:rsidP="00B870D8">
      <w:pPr>
        <w:pStyle w:val="Clanek11"/>
        <w:rPr>
          <w:rFonts w:asciiTheme="majorHAnsi" w:hAnsiTheme="majorHAnsi"/>
          <w:szCs w:val="22"/>
        </w:rPr>
      </w:pPr>
      <w:bookmarkStart w:id="3" w:name="_Ref166841960"/>
      <w:r w:rsidRPr="00FD5E8A">
        <w:rPr>
          <w:rFonts w:asciiTheme="majorHAnsi" w:hAnsiTheme="majorHAnsi"/>
          <w:szCs w:val="22"/>
        </w:rPr>
        <w:t xml:space="preserve">Za podmínek uvedených v této Smlouvě bude Poskytovatel poskytovat Klientovi </w:t>
      </w:r>
      <w:r w:rsidR="00C85D2F" w:rsidRPr="00FD5E8A">
        <w:rPr>
          <w:rFonts w:asciiTheme="majorHAnsi" w:hAnsiTheme="majorHAnsi"/>
          <w:szCs w:val="22"/>
        </w:rPr>
        <w:t>právní služby</w:t>
      </w:r>
      <w:r w:rsidR="005860F0">
        <w:rPr>
          <w:rFonts w:asciiTheme="majorHAnsi" w:hAnsiTheme="majorHAnsi"/>
          <w:szCs w:val="22"/>
        </w:rPr>
        <w:t xml:space="preserve"> v oblasti obchodní činnosti Klienta</w:t>
      </w:r>
      <w:r w:rsidR="005A4D41">
        <w:rPr>
          <w:rFonts w:asciiTheme="majorHAnsi" w:hAnsiTheme="majorHAnsi"/>
          <w:szCs w:val="22"/>
        </w:rPr>
        <w:t xml:space="preserve"> a v souvislosti se soudními spory, které Klientovi hrozí</w:t>
      </w:r>
      <w:r w:rsidR="0044527C" w:rsidRPr="0044527C">
        <w:rPr>
          <w:rFonts w:asciiTheme="majorHAnsi" w:hAnsiTheme="majorHAnsi"/>
          <w:szCs w:val="22"/>
        </w:rPr>
        <w:t xml:space="preserve"> </w:t>
      </w:r>
      <w:r w:rsidRPr="00FD5E8A">
        <w:rPr>
          <w:rFonts w:asciiTheme="majorHAnsi" w:hAnsiTheme="majorHAnsi"/>
          <w:szCs w:val="22"/>
        </w:rPr>
        <w:t>(„</w:t>
      </w:r>
      <w:r w:rsidRPr="00FD5E8A">
        <w:rPr>
          <w:rFonts w:asciiTheme="majorHAnsi" w:hAnsiTheme="majorHAnsi"/>
          <w:b/>
          <w:szCs w:val="22"/>
        </w:rPr>
        <w:t>Služby</w:t>
      </w:r>
      <w:r w:rsidR="008E66BF" w:rsidRPr="00FD5E8A">
        <w:rPr>
          <w:rFonts w:asciiTheme="majorHAnsi" w:hAnsiTheme="majorHAnsi"/>
          <w:szCs w:val="22"/>
        </w:rPr>
        <w:t>“)</w:t>
      </w:r>
      <w:r w:rsidRPr="00FD5E8A">
        <w:rPr>
          <w:rFonts w:asciiTheme="majorHAnsi" w:hAnsiTheme="majorHAnsi"/>
          <w:szCs w:val="22"/>
        </w:rPr>
        <w:t xml:space="preserve">. </w:t>
      </w:r>
      <w:bookmarkEnd w:id="3"/>
    </w:p>
    <w:p w:rsidR="004D2928" w:rsidRPr="00FD5E8A" w:rsidRDefault="004D2928" w:rsidP="004D2928">
      <w:pPr>
        <w:pStyle w:val="Clanek11"/>
        <w:rPr>
          <w:rFonts w:asciiTheme="majorHAnsi" w:hAnsiTheme="majorHAnsi"/>
          <w:szCs w:val="22"/>
        </w:rPr>
      </w:pPr>
      <w:bookmarkStart w:id="4" w:name="_Ref166844630"/>
      <w:r w:rsidRPr="00FD5E8A">
        <w:rPr>
          <w:rFonts w:asciiTheme="majorHAnsi" w:hAnsiTheme="majorHAnsi"/>
          <w:szCs w:val="22"/>
        </w:rPr>
        <w:t xml:space="preserve">Rozsah Služeb vymezený v čl. </w:t>
      </w:r>
      <w:proofErr w:type="gramStart"/>
      <w:r w:rsidR="00BF2B21" w:rsidRPr="00FD5E8A">
        <w:rPr>
          <w:rFonts w:asciiTheme="majorHAnsi" w:hAnsiTheme="majorHAnsi"/>
          <w:szCs w:val="22"/>
        </w:rPr>
        <w:fldChar w:fldCharType="begin"/>
      </w:r>
      <w:r w:rsidRPr="00FD5E8A">
        <w:rPr>
          <w:rFonts w:asciiTheme="majorHAnsi" w:hAnsiTheme="majorHAnsi"/>
          <w:szCs w:val="22"/>
        </w:rPr>
        <w:instrText xml:space="preserve"> REF _Ref166841960 \r \h </w:instrText>
      </w:r>
      <w:r w:rsidR="007B65CE" w:rsidRPr="00FD5E8A">
        <w:rPr>
          <w:rFonts w:asciiTheme="majorHAnsi" w:hAnsiTheme="majorHAnsi"/>
          <w:szCs w:val="22"/>
        </w:rPr>
        <w:instrText xml:space="preserve"> \* MERGEFORMAT </w:instrText>
      </w:r>
      <w:r w:rsidR="00BF2B21" w:rsidRPr="00FD5E8A">
        <w:rPr>
          <w:rFonts w:asciiTheme="majorHAnsi" w:hAnsiTheme="majorHAnsi"/>
          <w:szCs w:val="22"/>
        </w:rPr>
      </w:r>
      <w:r w:rsidR="00BF2B21" w:rsidRPr="00FD5E8A">
        <w:rPr>
          <w:rFonts w:asciiTheme="majorHAnsi" w:hAnsiTheme="majorHAnsi"/>
          <w:szCs w:val="22"/>
        </w:rPr>
        <w:fldChar w:fldCharType="separate"/>
      </w:r>
      <w:r w:rsidR="00314E3F">
        <w:rPr>
          <w:rFonts w:asciiTheme="majorHAnsi" w:hAnsiTheme="majorHAnsi"/>
          <w:szCs w:val="22"/>
        </w:rPr>
        <w:t>1.1</w:t>
      </w:r>
      <w:r w:rsidR="00BF2B21" w:rsidRPr="00FD5E8A">
        <w:rPr>
          <w:rFonts w:asciiTheme="majorHAnsi" w:hAnsiTheme="majorHAnsi"/>
          <w:szCs w:val="22"/>
        </w:rPr>
        <w:fldChar w:fldCharType="end"/>
      </w:r>
      <w:proofErr w:type="gramEnd"/>
      <w:r w:rsidRPr="00FD5E8A">
        <w:rPr>
          <w:rFonts w:asciiTheme="majorHAnsi" w:hAnsiTheme="majorHAnsi"/>
          <w:szCs w:val="22"/>
        </w:rPr>
        <w:t xml:space="preserve"> </w:t>
      </w:r>
      <w:r w:rsidR="009312A9" w:rsidRPr="00FD5E8A">
        <w:rPr>
          <w:rFonts w:asciiTheme="majorHAnsi" w:hAnsiTheme="majorHAnsi"/>
          <w:szCs w:val="22"/>
        </w:rPr>
        <w:t xml:space="preserve">bude specifikován </w:t>
      </w:r>
      <w:r w:rsidRPr="00FD5E8A">
        <w:rPr>
          <w:rFonts w:asciiTheme="majorHAnsi" w:hAnsiTheme="majorHAnsi"/>
          <w:szCs w:val="22"/>
        </w:rPr>
        <w:t xml:space="preserve">na základě dohody mezi Klientem a Poskytovatelem. V případě pokynu Klienta (učiněného písemně, e-mailem, či ústně) k poskytnutí Služby se má za to, že k dohodě o </w:t>
      </w:r>
      <w:r w:rsidR="009312A9" w:rsidRPr="00FD5E8A">
        <w:rPr>
          <w:rFonts w:asciiTheme="majorHAnsi" w:hAnsiTheme="majorHAnsi"/>
          <w:szCs w:val="22"/>
        </w:rPr>
        <w:t xml:space="preserve">specifikaci </w:t>
      </w:r>
      <w:r w:rsidRPr="00FD5E8A">
        <w:rPr>
          <w:rFonts w:asciiTheme="majorHAnsi" w:hAnsiTheme="majorHAnsi"/>
          <w:szCs w:val="22"/>
        </w:rPr>
        <w:t>rozsahu Služeb došlo potvrzením pokynu ze strany Poskytovatele Klientovi, popřípadě poskytnutím Služeb požadovaných v pokynu Poskytovatelem Klientovi, podle toho, která z těchto skutečností nastala dříve.</w:t>
      </w:r>
      <w:bookmarkEnd w:id="4"/>
    </w:p>
    <w:p w:rsidR="004D2928" w:rsidRPr="00FD5E8A" w:rsidRDefault="004D2928" w:rsidP="00B870D8">
      <w:pPr>
        <w:pStyle w:val="Nadpis1"/>
        <w:rPr>
          <w:rFonts w:asciiTheme="majorHAnsi" w:hAnsiTheme="majorHAnsi"/>
          <w:szCs w:val="22"/>
        </w:rPr>
      </w:pPr>
      <w:r w:rsidRPr="00FD5E8A">
        <w:rPr>
          <w:rFonts w:asciiTheme="majorHAnsi" w:hAnsiTheme="majorHAnsi"/>
          <w:szCs w:val="22"/>
        </w:rPr>
        <w:t>Personální obsazení</w:t>
      </w:r>
    </w:p>
    <w:p w:rsidR="004D2928" w:rsidRPr="00FD5E8A" w:rsidRDefault="004D2928" w:rsidP="004D2928">
      <w:pPr>
        <w:pStyle w:val="Clanek11"/>
        <w:rPr>
          <w:rFonts w:asciiTheme="majorHAnsi" w:hAnsiTheme="majorHAnsi"/>
          <w:szCs w:val="22"/>
        </w:rPr>
      </w:pPr>
      <w:bookmarkStart w:id="5" w:name="_Ref168147006"/>
      <w:r w:rsidRPr="00FD5E8A">
        <w:rPr>
          <w:rFonts w:asciiTheme="majorHAnsi" w:hAnsiTheme="majorHAnsi"/>
          <w:szCs w:val="22"/>
        </w:rPr>
        <w:t xml:space="preserve">Poskytovatel bude poskytovat Služby prostřednictvím </w:t>
      </w:r>
      <w:r w:rsidR="009312A9" w:rsidRPr="00FD5E8A">
        <w:rPr>
          <w:rFonts w:asciiTheme="majorHAnsi" w:hAnsiTheme="majorHAnsi"/>
          <w:szCs w:val="22"/>
        </w:rPr>
        <w:t xml:space="preserve">společníků, </w:t>
      </w:r>
      <w:r w:rsidRPr="00FD5E8A">
        <w:rPr>
          <w:rFonts w:asciiTheme="majorHAnsi" w:hAnsiTheme="majorHAnsi"/>
          <w:szCs w:val="22"/>
        </w:rPr>
        <w:t>advokátů, koncipientů a dalších osob zaměstnaných Poskytovatelem či trvale s ním spolupracujících. Vyžaduje-li to povaha záležitosti, popřípadě v jiných odůvodněných případech, je Poskytovatel oprávněn k poskytnutí Služby využít i externí spolupracovníky.</w:t>
      </w:r>
      <w:bookmarkEnd w:id="5"/>
    </w:p>
    <w:p w:rsidR="008C70D0" w:rsidRPr="00845AB8" w:rsidRDefault="004D2928" w:rsidP="00845AB8">
      <w:pPr>
        <w:pStyle w:val="Clanek11"/>
        <w:rPr>
          <w:rFonts w:asciiTheme="majorHAnsi" w:hAnsiTheme="majorHAnsi"/>
          <w:szCs w:val="22"/>
        </w:rPr>
      </w:pPr>
      <w:bookmarkStart w:id="6" w:name="_Ref235440114"/>
      <w:r w:rsidRPr="00FD5E8A">
        <w:rPr>
          <w:rFonts w:asciiTheme="majorHAnsi" w:hAnsiTheme="majorHAnsi"/>
          <w:szCs w:val="22"/>
        </w:rPr>
        <w:t>Základní tým Poskytovatele určený pro poskytování Služeb na základě této Smlouvy budou tvořit:</w:t>
      </w:r>
      <w:bookmarkEnd w:id="6"/>
    </w:p>
    <w:p w:rsidR="00346A7F" w:rsidRPr="00346A7F" w:rsidRDefault="005D136D" w:rsidP="00845AB8">
      <w:pPr>
        <w:pStyle w:val="Clanek11"/>
        <w:numPr>
          <w:ilvl w:val="1"/>
          <w:numId w:val="26"/>
        </w:numPr>
        <w:ind w:left="993"/>
        <w:rPr>
          <w:rFonts w:asciiTheme="majorHAnsi" w:hAnsiTheme="majorHAnsi"/>
          <w:szCs w:val="22"/>
        </w:rPr>
      </w:pPr>
      <w:proofErr w:type="spellStart"/>
      <w:r w:rsidRPr="005D136D">
        <w:rPr>
          <w:rFonts w:asciiTheme="majorHAnsi" w:hAnsiTheme="majorHAnsi"/>
          <w:szCs w:val="22"/>
          <w:highlight w:val="black"/>
        </w:rPr>
        <w:t>xxxxxxxxxxxxx</w:t>
      </w:r>
      <w:proofErr w:type="spellEnd"/>
      <w:r w:rsidR="00346A7F" w:rsidRPr="00346A7F">
        <w:rPr>
          <w:rFonts w:asciiTheme="majorHAnsi" w:hAnsiTheme="majorHAnsi"/>
          <w:szCs w:val="22"/>
        </w:rPr>
        <w:t>;</w:t>
      </w:r>
    </w:p>
    <w:p w:rsidR="00F4616A" w:rsidRDefault="005D136D" w:rsidP="00845AB8">
      <w:pPr>
        <w:pStyle w:val="Clanek11"/>
        <w:numPr>
          <w:ilvl w:val="1"/>
          <w:numId w:val="26"/>
        </w:numPr>
        <w:ind w:left="993"/>
        <w:rPr>
          <w:rFonts w:asciiTheme="majorHAnsi" w:hAnsiTheme="majorHAnsi"/>
          <w:szCs w:val="22"/>
        </w:rPr>
      </w:pPr>
      <w:proofErr w:type="spellStart"/>
      <w:r w:rsidRPr="005D136D">
        <w:rPr>
          <w:rFonts w:asciiTheme="majorHAnsi" w:hAnsiTheme="majorHAnsi"/>
          <w:szCs w:val="22"/>
          <w:highlight w:val="black"/>
        </w:rPr>
        <w:t>xxxxxxxxxxxxx</w:t>
      </w:r>
      <w:proofErr w:type="spellEnd"/>
      <w:r w:rsidR="0044527C">
        <w:rPr>
          <w:rFonts w:asciiTheme="majorHAnsi" w:hAnsiTheme="majorHAnsi"/>
          <w:szCs w:val="22"/>
        </w:rPr>
        <w:t>;</w:t>
      </w:r>
    </w:p>
    <w:p w:rsidR="005860F0" w:rsidRDefault="005D136D" w:rsidP="00845AB8">
      <w:pPr>
        <w:pStyle w:val="Clanek11"/>
        <w:numPr>
          <w:ilvl w:val="1"/>
          <w:numId w:val="26"/>
        </w:numPr>
        <w:ind w:left="993"/>
        <w:rPr>
          <w:rFonts w:asciiTheme="majorHAnsi" w:hAnsiTheme="majorHAnsi"/>
          <w:szCs w:val="22"/>
        </w:rPr>
      </w:pPr>
      <w:proofErr w:type="spellStart"/>
      <w:r w:rsidRPr="005D136D">
        <w:rPr>
          <w:rFonts w:asciiTheme="majorHAnsi" w:hAnsiTheme="majorHAnsi"/>
          <w:szCs w:val="22"/>
          <w:highlight w:val="black"/>
        </w:rPr>
        <w:t>xxxxxxxxxxxxx</w:t>
      </w:r>
      <w:proofErr w:type="spellEnd"/>
      <w:r w:rsidR="005860F0">
        <w:rPr>
          <w:rFonts w:asciiTheme="majorHAnsi" w:hAnsiTheme="majorHAnsi"/>
          <w:szCs w:val="22"/>
        </w:rPr>
        <w:t>;</w:t>
      </w:r>
    </w:p>
    <w:p w:rsidR="0044527C" w:rsidRDefault="005D136D" w:rsidP="00845AB8">
      <w:pPr>
        <w:pStyle w:val="Clanek11"/>
        <w:numPr>
          <w:ilvl w:val="1"/>
          <w:numId w:val="26"/>
        </w:numPr>
        <w:ind w:left="993"/>
        <w:rPr>
          <w:rFonts w:asciiTheme="majorHAnsi" w:hAnsiTheme="majorHAnsi"/>
          <w:szCs w:val="22"/>
        </w:rPr>
      </w:pPr>
      <w:proofErr w:type="spellStart"/>
      <w:r w:rsidRPr="005D136D">
        <w:rPr>
          <w:rFonts w:asciiTheme="majorHAnsi" w:hAnsiTheme="majorHAnsi"/>
          <w:szCs w:val="22"/>
          <w:highlight w:val="black"/>
        </w:rPr>
        <w:t>xxxxxxxxxxxxx</w:t>
      </w:r>
      <w:proofErr w:type="spellEnd"/>
      <w:r w:rsidR="0044527C">
        <w:rPr>
          <w:rFonts w:asciiTheme="majorHAnsi" w:hAnsiTheme="majorHAnsi"/>
          <w:szCs w:val="22"/>
        </w:rPr>
        <w:t>.</w:t>
      </w:r>
    </w:p>
    <w:p w:rsidR="004D2928" w:rsidRPr="00FD5E8A" w:rsidRDefault="004D2928" w:rsidP="004D2928">
      <w:pPr>
        <w:pStyle w:val="Clanek11"/>
        <w:rPr>
          <w:rFonts w:asciiTheme="majorHAnsi" w:hAnsiTheme="majorHAnsi"/>
          <w:szCs w:val="22"/>
        </w:rPr>
      </w:pPr>
      <w:r w:rsidRPr="00FD5E8A">
        <w:rPr>
          <w:rFonts w:asciiTheme="majorHAnsi" w:hAnsiTheme="majorHAnsi"/>
          <w:szCs w:val="22"/>
        </w:rPr>
        <w:t>Personální složení určeného právního týmu může být rozšířeno nebo změněno, zejména bude-li si to vyžadovat povaha nebo rozsah práce, přičemž Poskytovatel bude dbát na zachování maximální efektivnosti poskytování Služeb a na úsporu nákladů pro Klienta.</w:t>
      </w:r>
    </w:p>
    <w:p w:rsidR="00F153F0" w:rsidRPr="00FD5E8A" w:rsidRDefault="00F153F0" w:rsidP="00A84B03">
      <w:pPr>
        <w:pStyle w:val="Nadpis1"/>
        <w:rPr>
          <w:rFonts w:asciiTheme="majorHAnsi" w:hAnsiTheme="majorHAnsi"/>
          <w:szCs w:val="22"/>
        </w:rPr>
      </w:pPr>
      <w:r w:rsidRPr="00FD5E8A">
        <w:rPr>
          <w:rFonts w:asciiTheme="majorHAnsi" w:hAnsiTheme="majorHAnsi"/>
          <w:szCs w:val="22"/>
        </w:rPr>
        <w:lastRenderedPageBreak/>
        <w:t xml:space="preserve">Spolupráce s </w:t>
      </w:r>
      <w:r w:rsidR="00516839" w:rsidRPr="00FD5E8A">
        <w:rPr>
          <w:rFonts w:asciiTheme="majorHAnsi" w:hAnsiTheme="majorHAnsi"/>
          <w:szCs w:val="22"/>
        </w:rPr>
        <w:t>externími</w:t>
      </w:r>
      <w:r w:rsidRPr="00FD5E8A">
        <w:rPr>
          <w:rFonts w:asciiTheme="majorHAnsi" w:hAnsiTheme="majorHAnsi"/>
          <w:szCs w:val="22"/>
        </w:rPr>
        <w:t xml:space="preserve"> poradci a dalšími experty</w:t>
      </w:r>
    </w:p>
    <w:p w:rsidR="00F153F0" w:rsidRPr="00FD5E8A" w:rsidRDefault="00F153F0" w:rsidP="00F153F0">
      <w:pPr>
        <w:pStyle w:val="Clanek11"/>
        <w:rPr>
          <w:rFonts w:asciiTheme="majorHAnsi" w:hAnsiTheme="majorHAnsi"/>
          <w:szCs w:val="22"/>
        </w:rPr>
      </w:pPr>
      <w:r w:rsidRPr="00FD5E8A">
        <w:rPr>
          <w:rFonts w:asciiTheme="majorHAnsi" w:hAnsiTheme="majorHAnsi"/>
          <w:szCs w:val="22"/>
        </w:rPr>
        <w:t>Vyžaduje-li to zvláštní povaha případu, je Poskytovatel oprávněn při poskytování Služeb spolupracovat s externími znalci, poradci a dalšími odborníky.  Nedohodnou-li se Klient a Poskytovatel jinak, budou takoví znalci, poradci a odborníci ustanoveni na náklady Klienta přímo jako zástupci Klienta. Ustanovení takových osob a náklady s tím spojené Poskytovatel vždy předem projedná s</w:t>
      </w:r>
      <w:r w:rsidR="00EC0D36" w:rsidRPr="00FD5E8A">
        <w:rPr>
          <w:rFonts w:asciiTheme="majorHAnsi" w:hAnsiTheme="majorHAnsi"/>
          <w:szCs w:val="22"/>
        </w:rPr>
        <w:t> </w:t>
      </w:r>
      <w:r w:rsidRPr="00FD5E8A">
        <w:rPr>
          <w:rFonts w:asciiTheme="majorHAnsi" w:hAnsiTheme="majorHAnsi"/>
          <w:szCs w:val="22"/>
        </w:rPr>
        <w:t>Klientem</w:t>
      </w:r>
      <w:r w:rsidR="00EC0D36" w:rsidRPr="00FD5E8A">
        <w:rPr>
          <w:rFonts w:asciiTheme="majorHAnsi" w:hAnsiTheme="majorHAnsi"/>
          <w:szCs w:val="22"/>
        </w:rPr>
        <w:t>.</w:t>
      </w:r>
    </w:p>
    <w:p w:rsidR="00EC0D36" w:rsidRPr="00FD5E8A" w:rsidRDefault="00EC0D36" w:rsidP="00B870D8">
      <w:pPr>
        <w:pStyle w:val="Nadpis1"/>
        <w:rPr>
          <w:rFonts w:asciiTheme="majorHAnsi" w:hAnsiTheme="majorHAnsi"/>
          <w:szCs w:val="22"/>
        </w:rPr>
      </w:pPr>
      <w:r w:rsidRPr="00FD5E8A">
        <w:rPr>
          <w:rFonts w:asciiTheme="majorHAnsi" w:hAnsiTheme="majorHAnsi"/>
          <w:szCs w:val="22"/>
        </w:rPr>
        <w:t>Zadávání a přebírání pokynů</w:t>
      </w:r>
    </w:p>
    <w:p w:rsidR="00FD004F" w:rsidRPr="00FD5E8A" w:rsidRDefault="00FD004F" w:rsidP="00FD004F">
      <w:pPr>
        <w:pStyle w:val="Clanek11"/>
        <w:rPr>
          <w:rFonts w:asciiTheme="majorHAnsi" w:hAnsiTheme="majorHAnsi"/>
          <w:szCs w:val="22"/>
        </w:rPr>
      </w:pPr>
      <w:bookmarkStart w:id="7" w:name="_Ref171747677"/>
      <w:r w:rsidRPr="00FD5E8A">
        <w:rPr>
          <w:rFonts w:asciiTheme="majorHAnsi" w:hAnsiTheme="majorHAnsi"/>
          <w:szCs w:val="22"/>
        </w:rPr>
        <w:t>Jménem Klienta j</w:t>
      </w:r>
      <w:r w:rsidR="00F4616A">
        <w:rPr>
          <w:rFonts w:asciiTheme="majorHAnsi" w:hAnsiTheme="majorHAnsi"/>
          <w:szCs w:val="22"/>
        </w:rPr>
        <w:t>sou</w:t>
      </w:r>
      <w:r w:rsidRPr="00FD5E8A">
        <w:rPr>
          <w:rFonts w:asciiTheme="majorHAnsi" w:hAnsiTheme="majorHAnsi"/>
          <w:szCs w:val="22"/>
        </w:rPr>
        <w:t xml:space="preserve"> oprávněn</w:t>
      </w:r>
      <w:r w:rsidR="00F4616A">
        <w:rPr>
          <w:rFonts w:asciiTheme="majorHAnsi" w:hAnsiTheme="majorHAnsi"/>
          <w:szCs w:val="22"/>
        </w:rPr>
        <w:t>i</w:t>
      </w:r>
      <w:r w:rsidRPr="00FD5E8A">
        <w:rPr>
          <w:rFonts w:asciiTheme="majorHAnsi" w:hAnsiTheme="majorHAnsi"/>
          <w:szCs w:val="22"/>
        </w:rPr>
        <w:t xml:space="preserve"> udělovat </w:t>
      </w:r>
      <w:r w:rsidR="00516839" w:rsidRPr="00FD5E8A">
        <w:rPr>
          <w:rFonts w:asciiTheme="majorHAnsi" w:hAnsiTheme="majorHAnsi"/>
          <w:szCs w:val="22"/>
        </w:rPr>
        <w:t xml:space="preserve">pokyny </w:t>
      </w:r>
      <w:r w:rsidRPr="00FD5E8A">
        <w:rPr>
          <w:rFonts w:asciiTheme="majorHAnsi" w:hAnsiTheme="majorHAnsi"/>
          <w:szCs w:val="22"/>
        </w:rPr>
        <w:t>Poskytovateli</w:t>
      </w:r>
      <w:r w:rsidR="003F6FE3">
        <w:rPr>
          <w:rFonts w:asciiTheme="majorHAnsi" w:hAnsiTheme="majorHAnsi"/>
          <w:szCs w:val="22"/>
        </w:rPr>
        <w:t xml:space="preserve"> </w:t>
      </w:r>
      <w:r w:rsidR="005860F0">
        <w:rPr>
          <w:rFonts w:asciiTheme="majorHAnsi" w:hAnsiTheme="majorHAnsi"/>
          <w:szCs w:val="22"/>
        </w:rPr>
        <w:t xml:space="preserve">vedle výkonného ředitele Klienta také jím pověřené osoby, zejm. </w:t>
      </w:r>
      <w:proofErr w:type="spellStart"/>
      <w:r w:rsidR="005D136D" w:rsidRPr="005D136D">
        <w:rPr>
          <w:rFonts w:asciiTheme="majorHAnsi" w:hAnsiTheme="majorHAnsi"/>
          <w:szCs w:val="22"/>
          <w:highlight w:val="black"/>
        </w:rPr>
        <w:t>xxxxxxxxxxxxx</w:t>
      </w:r>
      <w:proofErr w:type="spellEnd"/>
      <w:r w:rsidRPr="00FD5E8A">
        <w:rPr>
          <w:rFonts w:asciiTheme="majorHAnsi" w:hAnsiTheme="majorHAnsi"/>
          <w:szCs w:val="22"/>
        </w:rPr>
        <w:t>.</w:t>
      </w:r>
      <w:bookmarkEnd w:id="7"/>
    </w:p>
    <w:p w:rsidR="00FD004F" w:rsidRPr="00FD5E8A" w:rsidRDefault="00FD004F" w:rsidP="00FD004F">
      <w:pPr>
        <w:pStyle w:val="Clanek11"/>
        <w:rPr>
          <w:rFonts w:asciiTheme="majorHAnsi" w:hAnsiTheme="majorHAnsi"/>
          <w:szCs w:val="22"/>
        </w:rPr>
      </w:pPr>
      <w:r w:rsidRPr="00FD5E8A">
        <w:rPr>
          <w:rFonts w:asciiTheme="majorHAnsi" w:hAnsiTheme="majorHAnsi"/>
          <w:szCs w:val="22"/>
        </w:rPr>
        <w:t>Úkoly zadané jin</w:t>
      </w:r>
      <w:r w:rsidR="00EF2B2D" w:rsidRPr="00FD5E8A">
        <w:rPr>
          <w:rFonts w:asciiTheme="majorHAnsi" w:hAnsiTheme="majorHAnsi"/>
          <w:szCs w:val="22"/>
        </w:rPr>
        <w:t xml:space="preserve">ou osobou, než je uvedena v čl. </w:t>
      </w:r>
      <w:proofErr w:type="gramStart"/>
      <w:r w:rsidR="00BF2B21" w:rsidRPr="00FD5E8A">
        <w:rPr>
          <w:rFonts w:asciiTheme="majorHAnsi" w:hAnsiTheme="majorHAnsi"/>
          <w:szCs w:val="22"/>
        </w:rPr>
        <w:fldChar w:fldCharType="begin"/>
      </w:r>
      <w:r w:rsidRPr="00FD5E8A">
        <w:rPr>
          <w:rFonts w:asciiTheme="majorHAnsi" w:hAnsiTheme="majorHAnsi"/>
          <w:szCs w:val="22"/>
        </w:rPr>
        <w:instrText xml:space="preserve"> REF _Ref171747677 \r \h </w:instrText>
      </w:r>
      <w:r w:rsidR="007B65CE" w:rsidRPr="00FD5E8A">
        <w:rPr>
          <w:rFonts w:asciiTheme="majorHAnsi" w:hAnsiTheme="majorHAnsi"/>
          <w:szCs w:val="22"/>
        </w:rPr>
        <w:instrText xml:space="preserve"> \* MERGEFORMAT </w:instrText>
      </w:r>
      <w:r w:rsidR="00BF2B21" w:rsidRPr="00FD5E8A">
        <w:rPr>
          <w:rFonts w:asciiTheme="majorHAnsi" w:hAnsiTheme="majorHAnsi"/>
          <w:szCs w:val="22"/>
        </w:rPr>
      </w:r>
      <w:r w:rsidR="00BF2B21" w:rsidRPr="00FD5E8A">
        <w:rPr>
          <w:rFonts w:asciiTheme="majorHAnsi" w:hAnsiTheme="majorHAnsi"/>
          <w:szCs w:val="22"/>
        </w:rPr>
        <w:fldChar w:fldCharType="separate"/>
      </w:r>
      <w:r w:rsidR="00314E3F">
        <w:rPr>
          <w:rFonts w:asciiTheme="majorHAnsi" w:hAnsiTheme="majorHAnsi"/>
          <w:szCs w:val="22"/>
        </w:rPr>
        <w:t>4.1</w:t>
      </w:r>
      <w:r w:rsidR="00BF2B21" w:rsidRPr="00FD5E8A">
        <w:rPr>
          <w:rFonts w:asciiTheme="majorHAnsi" w:hAnsiTheme="majorHAnsi"/>
          <w:szCs w:val="22"/>
        </w:rPr>
        <w:fldChar w:fldCharType="end"/>
      </w:r>
      <w:proofErr w:type="gramEnd"/>
      <w:r w:rsidRPr="00FD5E8A">
        <w:rPr>
          <w:rFonts w:asciiTheme="majorHAnsi" w:hAnsiTheme="majorHAnsi"/>
          <w:szCs w:val="22"/>
        </w:rPr>
        <w:t>,</w:t>
      </w:r>
      <w:r w:rsidR="00EF2B2D" w:rsidRPr="00FD5E8A">
        <w:rPr>
          <w:rFonts w:asciiTheme="majorHAnsi" w:hAnsiTheme="majorHAnsi"/>
          <w:szCs w:val="22"/>
        </w:rPr>
        <w:t xml:space="preserve"> </w:t>
      </w:r>
      <w:r w:rsidRPr="00FD5E8A">
        <w:rPr>
          <w:rFonts w:asciiTheme="majorHAnsi" w:hAnsiTheme="majorHAnsi"/>
          <w:szCs w:val="22"/>
        </w:rPr>
        <w:t xml:space="preserve">je Poskytovatel oprávněn plnit, jen je-li zřejmé, že nelze včas opatřit souhlas oprávněné osoby a že hrozí nebezpečí z prodlení. V takovém případě oznámí Poskytovatel tuto skutečnost bez zbytečného odkladu osobě uvedené v čl. </w:t>
      </w:r>
      <w:proofErr w:type="gramStart"/>
      <w:r w:rsidR="00BF2B21" w:rsidRPr="00FD5E8A">
        <w:rPr>
          <w:rFonts w:asciiTheme="majorHAnsi" w:hAnsiTheme="majorHAnsi"/>
          <w:szCs w:val="22"/>
        </w:rPr>
        <w:fldChar w:fldCharType="begin"/>
      </w:r>
      <w:r w:rsidRPr="00FD5E8A">
        <w:rPr>
          <w:rFonts w:asciiTheme="majorHAnsi" w:hAnsiTheme="majorHAnsi"/>
          <w:szCs w:val="22"/>
        </w:rPr>
        <w:instrText xml:space="preserve"> REF _Ref171747677 \r \h </w:instrText>
      </w:r>
      <w:r w:rsidR="007B65CE" w:rsidRPr="00FD5E8A">
        <w:rPr>
          <w:rFonts w:asciiTheme="majorHAnsi" w:hAnsiTheme="majorHAnsi"/>
          <w:szCs w:val="22"/>
        </w:rPr>
        <w:instrText xml:space="preserve"> \* MERGEFORMAT </w:instrText>
      </w:r>
      <w:r w:rsidR="00BF2B21" w:rsidRPr="00FD5E8A">
        <w:rPr>
          <w:rFonts w:asciiTheme="majorHAnsi" w:hAnsiTheme="majorHAnsi"/>
          <w:szCs w:val="22"/>
        </w:rPr>
      </w:r>
      <w:r w:rsidR="00BF2B21" w:rsidRPr="00FD5E8A">
        <w:rPr>
          <w:rFonts w:asciiTheme="majorHAnsi" w:hAnsiTheme="majorHAnsi"/>
          <w:szCs w:val="22"/>
        </w:rPr>
        <w:fldChar w:fldCharType="separate"/>
      </w:r>
      <w:r w:rsidR="00314E3F">
        <w:rPr>
          <w:rFonts w:asciiTheme="majorHAnsi" w:hAnsiTheme="majorHAnsi"/>
          <w:szCs w:val="22"/>
        </w:rPr>
        <w:t>4.1</w:t>
      </w:r>
      <w:r w:rsidR="00BF2B21" w:rsidRPr="00FD5E8A">
        <w:rPr>
          <w:rFonts w:asciiTheme="majorHAnsi" w:hAnsiTheme="majorHAnsi"/>
          <w:szCs w:val="22"/>
        </w:rPr>
        <w:fldChar w:fldCharType="end"/>
      </w:r>
      <w:proofErr w:type="gramEnd"/>
      <w:r w:rsidRPr="00FD5E8A">
        <w:rPr>
          <w:rFonts w:asciiTheme="majorHAnsi" w:hAnsiTheme="majorHAnsi"/>
          <w:szCs w:val="22"/>
        </w:rPr>
        <w:t>.</w:t>
      </w:r>
    </w:p>
    <w:p w:rsidR="00FD004F" w:rsidRPr="00FD5E8A" w:rsidRDefault="00FD004F" w:rsidP="00FD004F">
      <w:pPr>
        <w:pStyle w:val="Clanek11"/>
        <w:rPr>
          <w:rFonts w:asciiTheme="majorHAnsi" w:hAnsiTheme="majorHAnsi"/>
          <w:szCs w:val="22"/>
        </w:rPr>
      </w:pPr>
      <w:bookmarkStart w:id="8" w:name="_Ref166847265"/>
      <w:r w:rsidRPr="00FD5E8A">
        <w:rPr>
          <w:rFonts w:asciiTheme="majorHAnsi" w:hAnsiTheme="majorHAnsi"/>
          <w:szCs w:val="22"/>
        </w:rPr>
        <w:t xml:space="preserve">V rámci Poskytovatele jsou k přijímání pokynů oprávněni advokáti uvedení v čl. </w:t>
      </w:r>
      <w:proofErr w:type="gramStart"/>
      <w:r w:rsidR="00BF2B21" w:rsidRPr="00FD5E8A">
        <w:rPr>
          <w:rFonts w:asciiTheme="majorHAnsi" w:hAnsiTheme="majorHAnsi"/>
          <w:szCs w:val="22"/>
        </w:rPr>
        <w:fldChar w:fldCharType="begin"/>
      </w:r>
      <w:r w:rsidR="009F2ED7" w:rsidRPr="00FD5E8A">
        <w:rPr>
          <w:rFonts w:asciiTheme="majorHAnsi" w:hAnsiTheme="majorHAnsi"/>
          <w:szCs w:val="22"/>
        </w:rPr>
        <w:instrText xml:space="preserve"> REF _Ref235440114 \r \h </w:instrText>
      </w:r>
      <w:r w:rsidR="007B65CE" w:rsidRPr="00FD5E8A">
        <w:rPr>
          <w:rFonts w:asciiTheme="majorHAnsi" w:hAnsiTheme="majorHAnsi"/>
          <w:szCs w:val="22"/>
        </w:rPr>
        <w:instrText xml:space="preserve"> \* MERGEFORMAT </w:instrText>
      </w:r>
      <w:r w:rsidR="00BF2B21" w:rsidRPr="00FD5E8A">
        <w:rPr>
          <w:rFonts w:asciiTheme="majorHAnsi" w:hAnsiTheme="majorHAnsi"/>
          <w:szCs w:val="22"/>
        </w:rPr>
      </w:r>
      <w:r w:rsidR="00BF2B21" w:rsidRPr="00FD5E8A">
        <w:rPr>
          <w:rFonts w:asciiTheme="majorHAnsi" w:hAnsiTheme="majorHAnsi"/>
          <w:szCs w:val="22"/>
        </w:rPr>
        <w:fldChar w:fldCharType="separate"/>
      </w:r>
      <w:r w:rsidR="00314E3F">
        <w:rPr>
          <w:rFonts w:asciiTheme="majorHAnsi" w:hAnsiTheme="majorHAnsi"/>
          <w:szCs w:val="22"/>
        </w:rPr>
        <w:t>2.2</w:t>
      </w:r>
      <w:r w:rsidR="00BF2B21" w:rsidRPr="00FD5E8A">
        <w:rPr>
          <w:rFonts w:asciiTheme="majorHAnsi" w:hAnsiTheme="majorHAnsi"/>
          <w:szCs w:val="22"/>
        </w:rPr>
        <w:fldChar w:fldCharType="end"/>
      </w:r>
      <w:proofErr w:type="gramEnd"/>
      <w:r w:rsidR="009F2ED7" w:rsidRPr="00FD5E8A">
        <w:rPr>
          <w:rFonts w:asciiTheme="majorHAnsi" w:hAnsiTheme="majorHAnsi"/>
          <w:szCs w:val="22"/>
        </w:rPr>
        <w:t xml:space="preserve"> </w:t>
      </w:r>
      <w:r w:rsidRPr="00FD5E8A">
        <w:rPr>
          <w:rFonts w:asciiTheme="majorHAnsi" w:hAnsiTheme="majorHAnsi"/>
          <w:szCs w:val="22"/>
        </w:rPr>
        <w:t>této Smlouvy, popř. další osoby, jejichž jména Poskytovatel písemně oznámí Klientovi spolu se sdělením o jejich oprávnění přijímat úkoly od Klienta.</w:t>
      </w:r>
      <w:bookmarkEnd w:id="8"/>
      <w:r w:rsidRPr="00FD5E8A">
        <w:rPr>
          <w:rFonts w:asciiTheme="majorHAnsi" w:hAnsiTheme="majorHAnsi"/>
          <w:szCs w:val="22"/>
        </w:rPr>
        <w:t xml:space="preserve"> </w:t>
      </w:r>
    </w:p>
    <w:p w:rsidR="00FD004F" w:rsidRPr="00FD5E8A" w:rsidRDefault="00FD004F" w:rsidP="00FD004F">
      <w:pPr>
        <w:pStyle w:val="Clanek11"/>
        <w:rPr>
          <w:rFonts w:asciiTheme="majorHAnsi" w:hAnsiTheme="majorHAnsi"/>
          <w:szCs w:val="22"/>
        </w:rPr>
      </w:pPr>
      <w:bookmarkStart w:id="9" w:name="_DV_M58"/>
      <w:bookmarkEnd w:id="9"/>
      <w:r w:rsidRPr="00FD5E8A">
        <w:rPr>
          <w:rFonts w:asciiTheme="majorHAnsi" w:hAnsiTheme="majorHAnsi"/>
          <w:szCs w:val="22"/>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 vychází z informací Klienta s výjimkou případů, kdy Klient o přezkoumání Poskytovatele požádá.</w:t>
      </w:r>
    </w:p>
    <w:p w:rsidR="00FD004F" w:rsidRPr="00FD5E8A" w:rsidRDefault="00FD004F" w:rsidP="00FD004F">
      <w:pPr>
        <w:pStyle w:val="Clanek11"/>
        <w:rPr>
          <w:rFonts w:asciiTheme="majorHAnsi" w:hAnsiTheme="majorHAnsi"/>
          <w:szCs w:val="22"/>
        </w:rPr>
      </w:pPr>
      <w:r w:rsidRPr="00FD5E8A">
        <w:rPr>
          <w:rFonts w:asciiTheme="majorHAnsi" w:hAnsiTheme="majorHAnsi"/>
          <w:szCs w:val="22"/>
        </w:rPr>
        <w:t>Klient je povinen poskytovat Poskytovateli veškerou potřebnou součinnost potřebnou k účinnému a hospodárnému poskytování Služeb.</w:t>
      </w:r>
    </w:p>
    <w:p w:rsidR="00930F5D" w:rsidRPr="00FD5E8A" w:rsidRDefault="00930F5D" w:rsidP="00B870D8">
      <w:pPr>
        <w:pStyle w:val="Nadpis1"/>
        <w:rPr>
          <w:rFonts w:asciiTheme="majorHAnsi" w:hAnsiTheme="majorHAnsi"/>
          <w:szCs w:val="22"/>
        </w:rPr>
      </w:pPr>
      <w:r w:rsidRPr="00FD5E8A">
        <w:rPr>
          <w:rFonts w:asciiTheme="majorHAnsi" w:hAnsiTheme="majorHAnsi"/>
          <w:szCs w:val="22"/>
        </w:rPr>
        <w:t>Odměna</w:t>
      </w:r>
    </w:p>
    <w:p w:rsidR="0044527C" w:rsidRPr="0044527C" w:rsidRDefault="0044527C" w:rsidP="0044527C">
      <w:pPr>
        <w:pStyle w:val="Clanek11"/>
        <w:rPr>
          <w:rFonts w:asciiTheme="majorHAnsi" w:hAnsiTheme="majorHAnsi"/>
        </w:rPr>
      </w:pPr>
      <w:bookmarkStart w:id="10" w:name="_Ref166844006"/>
      <w:bookmarkStart w:id="11" w:name="_Ref166846977"/>
      <w:r w:rsidRPr="0044527C">
        <w:rPr>
          <w:rFonts w:asciiTheme="majorHAnsi" w:hAnsiTheme="majorHAnsi" w:cs="Times New Roman"/>
          <w:szCs w:val="22"/>
        </w:rPr>
        <w:t>Na základě vyhlášky Ministerstva spravedlnosti č. 177/1996 Sb., o odměnách advokátů a náhradách advokátů za poskytování právních služeb (advokátní tarif), ve znění pozdějších předpisů („</w:t>
      </w:r>
      <w:r w:rsidRPr="0044527C">
        <w:rPr>
          <w:rFonts w:asciiTheme="majorHAnsi" w:hAnsiTheme="majorHAnsi" w:cs="Times New Roman"/>
          <w:b/>
          <w:szCs w:val="22"/>
        </w:rPr>
        <w:t>Advokátní tarif</w:t>
      </w:r>
      <w:r w:rsidRPr="0044527C">
        <w:rPr>
          <w:rFonts w:asciiTheme="majorHAnsi" w:hAnsiTheme="majorHAnsi" w:cs="Times New Roman"/>
          <w:szCs w:val="22"/>
        </w:rPr>
        <w:t>“), Strany sjednaly smluvní odměnu za Služby poskytnuté na základě této Smlouvy účtovanou za každou odpracovanou desetinu hodiny na základě pevných hodinových sazeb.</w:t>
      </w:r>
    </w:p>
    <w:p w:rsidR="0044527C" w:rsidRPr="0044527C" w:rsidRDefault="0044527C" w:rsidP="0044527C">
      <w:pPr>
        <w:pStyle w:val="Clanek11"/>
        <w:rPr>
          <w:rFonts w:asciiTheme="majorHAnsi" w:hAnsiTheme="majorHAnsi"/>
        </w:rPr>
      </w:pPr>
      <w:r w:rsidRPr="0044527C">
        <w:rPr>
          <w:rFonts w:asciiTheme="majorHAnsi" w:hAnsiTheme="majorHAnsi"/>
        </w:rPr>
        <w:t>Smluvní strany sjednaly odměnu za Služby poskytnuté na základě této Smlouvy, která bude počítána na základě hodinových sazeb Poskytovatele ve výši:</w:t>
      </w:r>
    </w:p>
    <w:p w:rsidR="0044527C" w:rsidRPr="0044527C" w:rsidRDefault="0044527C" w:rsidP="0044527C">
      <w:pPr>
        <w:pStyle w:val="Claneka"/>
        <w:rPr>
          <w:rFonts w:asciiTheme="majorHAnsi" w:hAnsiTheme="majorHAnsi"/>
        </w:rPr>
      </w:pPr>
      <w:r w:rsidRPr="0044527C">
        <w:rPr>
          <w:rFonts w:asciiTheme="majorHAnsi" w:hAnsiTheme="majorHAnsi"/>
        </w:rPr>
        <w:t>2.</w:t>
      </w:r>
      <w:r>
        <w:rPr>
          <w:rFonts w:asciiTheme="majorHAnsi" w:hAnsiTheme="majorHAnsi"/>
        </w:rPr>
        <w:t>7</w:t>
      </w:r>
      <w:r w:rsidRPr="0044527C">
        <w:rPr>
          <w:rFonts w:asciiTheme="majorHAnsi" w:hAnsiTheme="majorHAnsi"/>
        </w:rPr>
        <w:t xml:space="preserve">00,- Kč/hod. pro všechny poskytované Služby ze strany </w:t>
      </w:r>
      <w:r w:rsidR="005860F0">
        <w:rPr>
          <w:rFonts w:asciiTheme="majorHAnsi" w:hAnsiTheme="majorHAnsi"/>
        </w:rPr>
        <w:t>partnerů</w:t>
      </w:r>
      <w:r w:rsidRPr="0044527C">
        <w:rPr>
          <w:rFonts w:asciiTheme="majorHAnsi" w:hAnsiTheme="majorHAnsi"/>
        </w:rPr>
        <w:t xml:space="preserve"> Poskytovatele;</w:t>
      </w:r>
    </w:p>
    <w:p w:rsidR="0044527C" w:rsidRPr="0044527C" w:rsidRDefault="0044527C" w:rsidP="0044527C">
      <w:pPr>
        <w:pStyle w:val="Claneka"/>
        <w:rPr>
          <w:rFonts w:asciiTheme="majorHAnsi" w:hAnsiTheme="majorHAnsi"/>
        </w:rPr>
      </w:pPr>
      <w:r w:rsidRPr="0044527C">
        <w:rPr>
          <w:rFonts w:asciiTheme="majorHAnsi" w:hAnsiTheme="majorHAnsi"/>
        </w:rPr>
        <w:t>2.400,- Kč/hod. pro všechny poskytované Služby ze strany spolupracujících advokátů Poskytovatele;</w:t>
      </w:r>
    </w:p>
    <w:p w:rsidR="0044527C" w:rsidRPr="0044527C" w:rsidRDefault="0044527C" w:rsidP="0044527C">
      <w:pPr>
        <w:pStyle w:val="Claneka"/>
        <w:rPr>
          <w:rFonts w:asciiTheme="majorHAnsi" w:hAnsiTheme="majorHAnsi"/>
        </w:rPr>
      </w:pPr>
      <w:r w:rsidRPr="0044527C">
        <w:rPr>
          <w:rFonts w:asciiTheme="majorHAnsi" w:hAnsiTheme="majorHAnsi"/>
        </w:rPr>
        <w:t>2.000,- Kč/hod. pro všechny poskytované Služby ze strany advokátních koncipientů Poskytovatele.</w:t>
      </w:r>
    </w:p>
    <w:p w:rsidR="00C85D2F" w:rsidRPr="008522AB" w:rsidRDefault="00C85D2F" w:rsidP="00C85D2F">
      <w:pPr>
        <w:widowControl w:val="0"/>
        <w:numPr>
          <w:ilvl w:val="1"/>
          <w:numId w:val="17"/>
        </w:numPr>
        <w:outlineLvl w:val="1"/>
        <w:rPr>
          <w:rFonts w:asciiTheme="majorHAnsi" w:hAnsiTheme="majorHAnsi" w:cs="Arial"/>
          <w:bCs/>
          <w:iCs/>
          <w:szCs w:val="28"/>
        </w:rPr>
      </w:pPr>
      <w:r w:rsidRPr="008522AB">
        <w:rPr>
          <w:rFonts w:asciiTheme="majorHAnsi" w:hAnsiTheme="majorHAnsi" w:cs="Arial"/>
          <w:bCs/>
          <w:iCs/>
          <w:szCs w:val="28"/>
        </w:rPr>
        <w:t xml:space="preserve">V případě zastupování Klienta v řízení před soudem se smluvní odměna zvyšuje o tzv. „přísudek“, tj. část náhrady nákladů řízení protistranou v rozsahu odměny právního zástupce určené podle Advokátního tarifu, popř. jiného použitelného právního předpisu. Toto ustanovení se použije pouze v případech, kdy bude náhrada nákladů řízení soudem přisouzena a protistranou skutečně zaplacena či vymožena. </w:t>
      </w:r>
    </w:p>
    <w:bookmarkEnd w:id="10"/>
    <w:p w:rsidR="00C85D2F" w:rsidRPr="00FD5E8A" w:rsidRDefault="00C85D2F" w:rsidP="00C85D2F">
      <w:pPr>
        <w:pStyle w:val="Nadpis1"/>
        <w:rPr>
          <w:rFonts w:asciiTheme="majorHAnsi" w:hAnsiTheme="majorHAnsi"/>
          <w:szCs w:val="22"/>
        </w:rPr>
      </w:pPr>
      <w:r w:rsidRPr="00FD5E8A">
        <w:rPr>
          <w:rFonts w:asciiTheme="majorHAnsi" w:hAnsiTheme="majorHAnsi"/>
          <w:szCs w:val="22"/>
        </w:rPr>
        <w:t>Náhrada HOTOVÝCH VÝDAJŮ</w:t>
      </w:r>
    </w:p>
    <w:p w:rsidR="00C85D2F" w:rsidRPr="008522AB" w:rsidRDefault="00C85D2F" w:rsidP="00C85D2F">
      <w:pPr>
        <w:widowControl w:val="0"/>
        <w:numPr>
          <w:ilvl w:val="1"/>
          <w:numId w:val="17"/>
        </w:numPr>
        <w:outlineLvl w:val="1"/>
        <w:rPr>
          <w:rFonts w:asciiTheme="majorHAnsi" w:hAnsiTheme="majorHAnsi" w:cs="Arial"/>
          <w:bCs/>
          <w:iCs/>
          <w:szCs w:val="28"/>
        </w:rPr>
      </w:pPr>
      <w:r w:rsidRPr="008522AB">
        <w:rPr>
          <w:rFonts w:asciiTheme="majorHAnsi" w:hAnsiTheme="majorHAnsi" w:cs="Arial"/>
          <w:bCs/>
          <w:iCs/>
          <w:szCs w:val="28"/>
        </w:rPr>
        <w:t xml:space="preserve">Vedle odměny má Poskytovatel vůči Klientovi rovněž nárok na náhradu hotových výdajů a nákladů účelně vynaložených v souvislosti s poskytnutím Služeb, zejména na soudní a jiné poplatky, cestovní výdaje na služebních cestách, znalecké posudky a odborná vyjádření, </w:t>
      </w:r>
      <w:r w:rsidRPr="008522AB">
        <w:rPr>
          <w:rFonts w:asciiTheme="majorHAnsi" w:hAnsiTheme="majorHAnsi" w:cs="Arial"/>
          <w:bCs/>
          <w:iCs/>
          <w:szCs w:val="28"/>
        </w:rPr>
        <w:lastRenderedPageBreak/>
        <w:t>překlady, opisy a fotokopie</w:t>
      </w:r>
      <w:r>
        <w:rPr>
          <w:rFonts w:asciiTheme="majorHAnsi" w:hAnsiTheme="majorHAnsi" w:cs="Arial"/>
          <w:bCs/>
          <w:iCs/>
          <w:szCs w:val="28"/>
        </w:rPr>
        <w:t>, apod.</w:t>
      </w:r>
      <w:r w:rsidRPr="008522AB">
        <w:rPr>
          <w:rFonts w:asciiTheme="majorHAnsi" w:hAnsiTheme="majorHAnsi" w:cs="Arial"/>
          <w:bCs/>
          <w:iCs/>
          <w:szCs w:val="28"/>
        </w:rPr>
        <w:t xml:space="preserve"> („</w:t>
      </w:r>
      <w:r w:rsidRPr="00CD45B8">
        <w:rPr>
          <w:rFonts w:asciiTheme="majorHAnsi" w:hAnsiTheme="majorHAnsi" w:cs="Arial"/>
          <w:b/>
          <w:bCs/>
          <w:iCs/>
          <w:szCs w:val="28"/>
        </w:rPr>
        <w:t>Hotové výdaje</w:t>
      </w:r>
      <w:r w:rsidRPr="008522AB">
        <w:rPr>
          <w:rFonts w:asciiTheme="majorHAnsi" w:hAnsiTheme="majorHAnsi" w:cs="Arial"/>
          <w:bCs/>
          <w:iCs/>
          <w:szCs w:val="28"/>
        </w:rPr>
        <w:t xml:space="preserve">“). </w:t>
      </w:r>
    </w:p>
    <w:p w:rsidR="00C85D2F" w:rsidRPr="008522AB" w:rsidRDefault="00C85D2F" w:rsidP="00C85D2F">
      <w:pPr>
        <w:widowControl w:val="0"/>
        <w:numPr>
          <w:ilvl w:val="1"/>
          <w:numId w:val="17"/>
        </w:numPr>
        <w:outlineLvl w:val="1"/>
        <w:rPr>
          <w:rFonts w:asciiTheme="majorHAnsi" w:hAnsiTheme="majorHAnsi" w:cs="Arial"/>
          <w:bCs/>
          <w:iCs/>
          <w:szCs w:val="28"/>
        </w:rPr>
      </w:pPr>
      <w:r w:rsidRPr="008522AB">
        <w:rPr>
          <w:rFonts w:asciiTheme="majorHAnsi" w:hAnsiTheme="majorHAnsi" w:cs="Arial"/>
          <w:bCs/>
          <w:iCs/>
          <w:szCs w:val="28"/>
        </w:rPr>
        <w:t xml:space="preserve">Hotové výdaje budou fakturovány </w:t>
      </w:r>
      <w:r>
        <w:rPr>
          <w:rFonts w:asciiTheme="majorHAnsi" w:hAnsiTheme="majorHAnsi" w:cs="Arial"/>
          <w:bCs/>
          <w:iCs/>
          <w:szCs w:val="28"/>
        </w:rPr>
        <w:t>vedle</w:t>
      </w:r>
      <w:r w:rsidRPr="008522AB">
        <w:rPr>
          <w:rFonts w:asciiTheme="majorHAnsi" w:hAnsiTheme="majorHAnsi" w:cs="Arial"/>
          <w:bCs/>
          <w:iCs/>
          <w:szCs w:val="28"/>
        </w:rPr>
        <w:t> Odměn</w:t>
      </w:r>
      <w:r>
        <w:rPr>
          <w:rFonts w:asciiTheme="majorHAnsi" w:hAnsiTheme="majorHAnsi" w:cs="Arial"/>
          <w:bCs/>
          <w:iCs/>
          <w:szCs w:val="28"/>
        </w:rPr>
        <w:t>y</w:t>
      </w:r>
      <w:r w:rsidRPr="008522AB">
        <w:rPr>
          <w:rFonts w:asciiTheme="majorHAnsi" w:hAnsiTheme="majorHAnsi" w:cs="Arial"/>
          <w:bCs/>
          <w:iCs/>
          <w:szCs w:val="28"/>
        </w:rPr>
        <w:t xml:space="preserve"> v souladu s čl. </w:t>
      </w:r>
      <w:proofErr w:type="gramStart"/>
      <w:r w:rsidR="00BF2B21" w:rsidRPr="008522AB">
        <w:rPr>
          <w:rFonts w:asciiTheme="majorHAnsi" w:hAnsiTheme="majorHAnsi" w:cs="Arial"/>
          <w:bCs/>
          <w:iCs/>
          <w:szCs w:val="28"/>
        </w:rPr>
        <w:fldChar w:fldCharType="begin"/>
      </w:r>
      <w:r w:rsidRPr="008522AB">
        <w:rPr>
          <w:rFonts w:asciiTheme="majorHAnsi" w:hAnsiTheme="majorHAnsi" w:cs="Arial"/>
          <w:bCs/>
          <w:iCs/>
          <w:szCs w:val="28"/>
        </w:rPr>
        <w:instrText xml:space="preserve"> REF _Ref166846977 \r \h  \* MERGEFORMAT </w:instrText>
      </w:r>
      <w:r w:rsidR="00BF2B21" w:rsidRPr="008522AB">
        <w:rPr>
          <w:rFonts w:asciiTheme="majorHAnsi" w:hAnsiTheme="majorHAnsi" w:cs="Arial"/>
          <w:bCs/>
          <w:iCs/>
          <w:szCs w:val="28"/>
        </w:rPr>
      </w:r>
      <w:r w:rsidR="00BF2B21" w:rsidRPr="008522AB">
        <w:rPr>
          <w:rFonts w:asciiTheme="majorHAnsi" w:hAnsiTheme="majorHAnsi" w:cs="Arial"/>
          <w:bCs/>
          <w:iCs/>
          <w:szCs w:val="28"/>
        </w:rPr>
        <w:fldChar w:fldCharType="separate"/>
      </w:r>
      <w:r w:rsidR="00314E3F">
        <w:rPr>
          <w:rFonts w:asciiTheme="majorHAnsi" w:hAnsiTheme="majorHAnsi" w:cs="Arial"/>
          <w:bCs/>
          <w:iCs/>
          <w:szCs w:val="28"/>
        </w:rPr>
        <w:t>5.1</w:t>
      </w:r>
      <w:r w:rsidR="00BF2B21" w:rsidRPr="008522AB">
        <w:rPr>
          <w:rFonts w:asciiTheme="majorHAnsi" w:hAnsiTheme="majorHAnsi" w:cs="Arial"/>
          <w:bCs/>
          <w:iCs/>
          <w:szCs w:val="28"/>
        </w:rPr>
        <w:fldChar w:fldCharType="end"/>
      </w:r>
      <w:proofErr w:type="gramEnd"/>
      <w:r w:rsidRPr="008522AB">
        <w:rPr>
          <w:rFonts w:asciiTheme="majorHAnsi" w:hAnsiTheme="majorHAnsi" w:cs="Arial"/>
          <w:bCs/>
          <w:iCs/>
          <w:szCs w:val="28"/>
        </w:rPr>
        <w:t xml:space="preserve"> této Smlouvy.</w:t>
      </w:r>
    </w:p>
    <w:p w:rsidR="00A847D0" w:rsidRPr="00FD5E8A" w:rsidRDefault="00A847D0" w:rsidP="00B870D8">
      <w:pPr>
        <w:pStyle w:val="Nadpis1"/>
        <w:rPr>
          <w:rFonts w:asciiTheme="majorHAnsi" w:hAnsiTheme="majorHAnsi"/>
          <w:szCs w:val="22"/>
        </w:rPr>
      </w:pPr>
      <w:r w:rsidRPr="00FD5E8A">
        <w:rPr>
          <w:rFonts w:asciiTheme="majorHAnsi" w:hAnsiTheme="majorHAnsi"/>
          <w:szCs w:val="22"/>
        </w:rPr>
        <w:t>Vyúčtování a platební podmínky</w:t>
      </w:r>
      <w:bookmarkEnd w:id="11"/>
    </w:p>
    <w:p w:rsidR="00A847D0" w:rsidRPr="00FD5E8A" w:rsidRDefault="00A847D0" w:rsidP="00A847D0">
      <w:pPr>
        <w:pStyle w:val="Clanek11"/>
        <w:rPr>
          <w:rFonts w:asciiTheme="majorHAnsi" w:hAnsiTheme="majorHAnsi"/>
          <w:szCs w:val="22"/>
        </w:rPr>
      </w:pPr>
      <w:r w:rsidRPr="00FD5E8A">
        <w:rPr>
          <w:rFonts w:asciiTheme="majorHAnsi" w:hAnsiTheme="majorHAnsi"/>
          <w:szCs w:val="22"/>
        </w:rPr>
        <w:t xml:space="preserve">Odměna a </w:t>
      </w:r>
      <w:r w:rsidR="0084319C" w:rsidRPr="00FD5E8A">
        <w:rPr>
          <w:rFonts w:asciiTheme="majorHAnsi" w:hAnsiTheme="majorHAnsi"/>
          <w:szCs w:val="22"/>
        </w:rPr>
        <w:t>Hotové výdaje</w:t>
      </w:r>
      <w:r w:rsidRPr="00FD5E8A">
        <w:rPr>
          <w:rFonts w:asciiTheme="majorHAnsi" w:hAnsiTheme="majorHAnsi"/>
          <w:szCs w:val="22"/>
        </w:rPr>
        <w:t xml:space="preserve"> budou hrazeny na základě daňového dokladu vystaveného Klientovi. Za poskytnuté Služby je Poskytovatel oprávněn účtovat (fakturovat) měsíčně. </w:t>
      </w:r>
    </w:p>
    <w:p w:rsidR="00A847D0" w:rsidRPr="00FD5E8A" w:rsidRDefault="00DE4FED" w:rsidP="00A847D0">
      <w:pPr>
        <w:pStyle w:val="Clanek11"/>
        <w:rPr>
          <w:rFonts w:asciiTheme="majorHAnsi" w:hAnsiTheme="majorHAnsi"/>
          <w:szCs w:val="22"/>
        </w:rPr>
      </w:pPr>
      <w:r w:rsidRPr="00FD5E8A">
        <w:rPr>
          <w:rFonts w:asciiTheme="majorHAnsi" w:hAnsiTheme="majorHAnsi"/>
          <w:szCs w:val="22"/>
        </w:rPr>
        <w:t xml:space="preserve">Klient se zavazuje každou z faktur uhradit na účet Poskytovatele, </w:t>
      </w:r>
      <w:proofErr w:type="spellStart"/>
      <w:r w:rsidRPr="00FD5E8A">
        <w:rPr>
          <w:rFonts w:asciiTheme="majorHAnsi" w:hAnsiTheme="majorHAnsi"/>
          <w:szCs w:val="22"/>
        </w:rPr>
        <w:t>č.ú</w:t>
      </w:r>
      <w:proofErr w:type="spellEnd"/>
      <w:r w:rsidRPr="00FD5E8A">
        <w:rPr>
          <w:rFonts w:asciiTheme="majorHAnsi" w:hAnsiTheme="majorHAnsi"/>
          <w:szCs w:val="22"/>
        </w:rPr>
        <w:t xml:space="preserve">. </w:t>
      </w:r>
      <w:proofErr w:type="spellStart"/>
      <w:r w:rsidR="005D136D" w:rsidRPr="005D136D">
        <w:rPr>
          <w:rFonts w:asciiTheme="majorHAnsi" w:hAnsiTheme="majorHAnsi"/>
          <w:szCs w:val="22"/>
          <w:highlight w:val="black"/>
        </w:rPr>
        <w:t>xxxxxxxxxxxxx</w:t>
      </w:r>
      <w:proofErr w:type="spellEnd"/>
      <w:r w:rsidRPr="00FD5E8A">
        <w:rPr>
          <w:rFonts w:asciiTheme="majorHAnsi" w:hAnsiTheme="majorHAnsi"/>
          <w:szCs w:val="22"/>
        </w:rPr>
        <w:t xml:space="preserve">, vedený u </w:t>
      </w:r>
      <w:proofErr w:type="spellStart"/>
      <w:r w:rsidR="005D136D" w:rsidRPr="005D136D">
        <w:rPr>
          <w:rFonts w:asciiTheme="majorHAnsi" w:hAnsiTheme="majorHAnsi"/>
          <w:szCs w:val="22"/>
          <w:highlight w:val="black"/>
        </w:rPr>
        <w:t>xxxxxxxxxxxxx</w:t>
      </w:r>
      <w:proofErr w:type="spellEnd"/>
      <w:r w:rsidRPr="00FD5E8A">
        <w:rPr>
          <w:rFonts w:asciiTheme="majorHAnsi" w:hAnsiTheme="majorHAnsi"/>
          <w:szCs w:val="22"/>
        </w:rPr>
        <w:t xml:space="preserve">, tak, aby platba na tento účet byla připsána nejpozději do </w:t>
      </w:r>
      <w:r w:rsidR="009E0D46" w:rsidRPr="009E0D46">
        <w:rPr>
          <w:rFonts w:asciiTheme="majorHAnsi" w:hAnsiTheme="majorHAnsi"/>
          <w:color w:val="000000" w:themeColor="text1"/>
          <w:szCs w:val="22"/>
        </w:rPr>
        <w:t xml:space="preserve">14 </w:t>
      </w:r>
      <w:r w:rsidRPr="00FD5E8A">
        <w:rPr>
          <w:rFonts w:asciiTheme="majorHAnsi" w:hAnsiTheme="majorHAnsi"/>
          <w:szCs w:val="22"/>
        </w:rPr>
        <w:t>dnů od doručení faktury.</w:t>
      </w:r>
      <w:r w:rsidR="00A847D0" w:rsidRPr="00FD5E8A">
        <w:rPr>
          <w:rFonts w:asciiTheme="majorHAnsi" w:hAnsiTheme="majorHAnsi"/>
          <w:szCs w:val="22"/>
        </w:rPr>
        <w:t xml:space="preserve"> </w:t>
      </w:r>
    </w:p>
    <w:p w:rsidR="00A847D0" w:rsidRPr="00FD5E8A" w:rsidRDefault="00A847D0" w:rsidP="00A847D0">
      <w:pPr>
        <w:pStyle w:val="Clanek11"/>
        <w:rPr>
          <w:rFonts w:asciiTheme="majorHAnsi" w:hAnsiTheme="majorHAnsi"/>
          <w:szCs w:val="22"/>
        </w:rPr>
      </w:pPr>
      <w:r w:rsidRPr="00FD5E8A">
        <w:rPr>
          <w:rFonts w:asciiTheme="majorHAnsi" w:hAnsiTheme="majorHAnsi"/>
          <w:szCs w:val="22"/>
        </w:rPr>
        <w:t xml:space="preserve">Pokud se Poskytovatel a Klient nedohodnou jinak, budou Služby poskytovány formou dílčích zdanitelných plnění dle zákona o DPH. Vyúčtování Služeb bude považováno za den uskutečnění dílčího zdanitelného plnění a bude zasíláno </w:t>
      </w:r>
      <w:r w:rsidR="00C92A4B" w:rsidRPr="00FD5E8A">
        <w:rPr>
          <w:rFonts w:asciiTheme="majorHAnsi" w:hAnsiTheme="majorHAnsi"/>
          <w:szCs w:val="22"/>
        </w:rPr>
        <w:t xml:space="preserve">Klientovi </w:t>
      </w:r>
      <w:r w:rsidRPr="00FD5E8A">
        <w:rPr>
          <w:rFonts w:asciiTheme="majorHAnsi" w:hAnsiTheme="majorHAnsi"/>
          <w:szCs w:val="22"/>
        </w:rPr>
        <w:t>podle rozsahu poskytnutých Služeb.</w:t>
      </w:r>
    </w:p>
    <w:p w:rsidR="00A847D0" w:rsidRPr="00FD5E8A" w:rsidRDefault="00A847D0" w:rsidP="00A847D0">
      <w:pPr>
        <w:pStyle w:val="Clanek11"/>
        <w:rPr>
          <w:rFonts w:asciiTheme="majorHAnsi" w:hAnsiTheme="majorHAnsi"/>
          <w:szCs w:val="22"/>
        </w:rPr>
      </w:pPr>
      <w:r w:rsidRPr="00FD5E8A">
        <w:rPr>
          <w:rFonts w:asciiTheme="majorHAnsi" w:hAnsiTheme="majorHAnsi"/>
          <w:szCs w:val="22"/>
        </w:rPr>
        <w:t>Odměna Poskytovatele a výše uvedené hodinové sazby nezahrnují případnou českou daň z přidané hodnoty, která bude v příslušné sazbě připočtena k fakturované částce.</w:t>
      </w:r>
    </w:p>
    <w:p w:rsidR="0092386E" w:rsidRPr="00FD5E8A" w:rsidRDefault="0092386E" w:rsidP="00B870D8">
      <w:pPr>
        <w:pStyle w:val="Nadpis1"/>
        <w:rPr>
          <w:rFonts w:asciiTheme="majorHAnsi" w:hAnsiTheme="majorHAnsi"/>
          <w:szCs w:val="22"/>
        </w:rPr>
      </w:pPr>
      <w:r w:rsidRPr="00FD5E8A">
        <w:rPr>
          <w:rFonts w:asciiTheme="majorHAnsi" w:hAnsiTheme="majorHAnsi"/>
          <w:szCs w:val="22"/>
        </w:rPr>
        <w:t>Závěrečná ustanovení</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Strany se dohodly, že se tento závazkový vztah bude řídit právním řádem České republiky, zejména příslušnými ustanoveními zákona č. 85/1996 Sb., o advokacii („</w:t>
      </w:r>
      <w:r w:rsidRPr="00FD5E8A">
        <w:rPr>
          <w:rFonts w:asciiTheme="majorHAnsi" w:hAnsiTheme="majorHAnsi"/>
          <w:b/>
          <w:szCs w:val="22"/>
        </w:rPr>
        <w:t>zákon o advokacii</w:t>
      </w:r>
      <w:r w:rsidRPr="00FD5E8A">
        <w:rPr>
          <w:rFonts w:asciiTheme="majorHAnsi" w:hAnsiTheme="majorHAnsi"/>
          <w:szCs w:val="22"/>
        </w:rPr>
        <w:t>“)</w:t>
      </w:r>
      <w:r w:rsidR="009E0D46">
        <w:rPr>
          <w:rFonts w:asciiTheme="majorHAnsi" w:hAnsiTheme="majorHAnsi"/>
          <w:szCs w:val="22"/>
        </w:rPr>
        <w:t xml:space="preserve"> </w:t>
      </w:r>
      <w:r w:rsidRPr="00FD5E8A">
        <w:rPr>
          <w:rFonts w:asciiTheme="majorHAnsi" w:hAnsiTheme="majorHAnsi"/>
          <w:szCs w:val="22"/>
        </w:rPr>
        <w:t>ob</w:t>
      </w:r>
      <w:r w:rsidR="003F6FE3">
        <w:rPr>
          <w:rFonts w:asciiTheme="majorHAnsi" w:hAnsiTheme="majorHAnsi"/>
          <w:szCs w:val="22"/>
        </w:rPr>
        <w:t>čanským</w:t>
      </w:r>
      <w:r w:rsidRPr="00FD5E8A">
        <w:rPr>
          <w:rFonts w:asciiTheme="majorHAnsi" w:hAnsiTheme="majorHAnsi"/>
          <w:szCs w:val="22"/>
        </w:rPr>
        <w:t xml:space="preserve"> zákoníkem a Pravidly profesionální etiky vydanými Českou advokátní komorou.</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Klient může kdykoli ukončit tuto Smlouvu písemnou výpovědí doručenou Poskytovateli.  Není-li ve výpovědi stanoveno jinak, má výpověď okamžitou účinnost.</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§20 odst. 2 zákona o advokacii).</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V případě, kdy dojde k ukončení této smlouvy, je Poskytovatel povinen postupovat v souladu se zákonem o advokacii (zejm. v souladu s § 20 odst. 5 zákona o advokacii, který zní: „</w:t>
      </w:r>
      <w:r w:rsidRPr="00FD5E8A">
        <w:rPr>
          <w:rFonts w:asciiTheme="majorHAnsi" w:hAnsiTheme="majorHAnsi"/>
          <w:i/>
          <w:szCs w:val="22"/>
        </w:rPr>
        <w:t>advokát je povinen po dobu 15 dnů ode dne, kdy smlouva o poskytování právních služeb na základě výpovědi podle odstavců 1 až 5 nebo z jiného důvodu zanikla, činit veškeré neodkladné úkony tak, aby klient neutrpěl na svých právech nebo oprávněných zájmech újmu. To neplatí, pokud klient advokátovi sdělí, že na splnění této povinnosti netrvá</w:t>
      </w:r>
      <w:r w:rsidRPr="00FD5E8A">
        <w:rPr>
          <w:rFonts w:asciiTheme="majorHAnsi" w:hAnsiTheme="majorHAnsi"/>
          <w:szCs w:val="22"/>
        </w:rPr>
        <w:t xml:space="preserve">“). Poskytovatel se dále zavazuje v souladu s pokyny Klienta předat Klientovi popř. jím určené třetí osobě potřebnou dokumentaci a informace vztahující se k záležitostem, které Poskytovatel pro Klienta aktuálně zpracovává tak, aby nebylo ohroženo právní postavení Klienta v souvislosti s danými záležitostmi a Klient mohl ve vztahu k nim i nadále účinně (osobně nebo prostřednictvím třetí osoby) hájit a prosazovat svá práva.   </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Advokáti advokátní kanceláře, advokátní koncipienti, její pracovníci a spolupracovníci jsou povinni zachovávat mlčenlivost o všech skutečnostech, o nichž se dozví v souvislosti s poskytováním právních služeb podle této smlouvy, a to i po ukončení smlouvy, v rámci právní etiky a ustanovení zákona č. 85/1996 Sb., o advokacii, ve znění pozdějších předpisů.</w:t>
      </w:r>
    </w:p>
    <w:p w:rsidR="00DE4FED" w:rsidRPr="00FD5E8A" w:rsidRDefault="00DE4FED" w:rsidP="00DE4FED">
      <w:pPr>
        <w:pStyle w:val="Clanek11"/>
        <w:rPr>
          <w:rFonts w:asciiTheme="majorHAnsi" w:hAnsiTheme="majorHAnsi"/>
          <w:szCs w:val="22"/>
        </w:rPr>
      </w:pPr>
      <w:r w:rsidRPr="00FD5E8A">
        <w:rPr>
          <w:rFonts w:asciiTheme="majorHAnsi" w:hAnsiTheme="majorHAnsi" w:cs="Times New Roman"/>
          <w:szCs w:val="22"/>
        </w:rPr>
        <w:t>Služby poskytované na základě této Smlouvy jsou určeny výlučně pro potřeby a využití ze strany Klienta. Klient se zavazuje, že bude zachovávat mlčenlivost ohledně výsledků Služeb a neposkytne bez předchozího souhlasu Poskytovatele výsledky Služeb třetím osobám, s výjimkou osob propojených s Klientem a poradců Klienta, jež jsou vázáni ve vztahu k výsledkům Služeb povinností mlčenlivosti.</w:t>
      </w:r>
    </w:p>
    <w:p w:rsidR="00DE4FED" w:rsidRPr="00FD5E8A" w:rsidRDefault="00DE4FED" w:rsidP="00DE4FED">
      <w:pPr>
        <w:pStyle w:val="Clanek11"/>
        <w:rPr>
          <w:rFonts w:asciiTheme="majorHAnsi" w:hAnsiTheme="majorHAnsi"/>
          <w:szCs w:val="22"/>
        </w:rPr>
      </w:pPr>
      <w:r w:rsidRPr="00FD5E8A">
        <w:rPr>
          <w:rFonts w:asciiTheme="majorHAnsi" w:hAnsiTheme="majorHAnsi" w:cs="Times New Roman"/>
          <w:szCs w:val="22"/>
        </w:rPr>
        <w:lastRenderedPageBreak/>
        <w:t>Strany jsou v případě porušení povinností dle této Smlouvy povinny hradit újmu na jmění (škodu). Strany potvrzují, že pokud bude při poskytování Služeb dle této Smlouvy Poskytovatel spolupracovat se zahraničním právním poradcem či externími znalci, poradci či dalšími odborníky nepřebírá tím Poskytovatel vůči Klientovi povinnost zajistit, aby mu tato třetí osoba splnila, ani závazek, že tato třetí osoba Klientovi splní.</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 xml:space="preserve">Ukončením Smlouvy nejsou dotčeny nároky Stran vzniklé před ukončením Smlouvy, zejména nárok Poskytovatele na úhradu </w:t>
      </w:r>
      <w:r w:rsidR="00E45244" w:rsidRPr="00FD5E8A">
        <w:rPr>
          <w:rFonts w:asciiTheme="majorHAnsi" w:hAnsiTheme="majorHAnsi"/>
          <w:szCs w:val="22"/>
        </w:rPr>
        <w:t>O</w:t>
      </w:r>
      <w:r w:rsidRPr="00FD5E8A">
        <w:rPr>
          <w:rFonts w:asciiTheme="majorHAnsi" w:hAnsiTheme="majorHAnsi"/>
          <w:szCs w:val="22"/>
        </w:rPr>
        <w:t>dměny a Hotových výdajů.</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 xml:space="preserve">Klient souhlasí s tím, že Poskytovatel může použít odkaz na firmu Klienta (popřípadě i s uvedením loga Klienta) a typ poskytnuté Služby jako referenci ve svých marketingových materiálech. Klient dále souhlasí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ve smyslu § 56 odst. 2 písm. a) zákona č. 137/2006 Sb., o veřejných zakázkách, ve znění pozdějších předpisů. </w:t>
      </w:r>
    </w:p>
    <w:p w:rsidR="00DE4FED" w:rsidRPr="00FD5E8A" w:rsidRDefault="00DE4FED" w:rsidP="00DE4FED">
      <w:pPr>
        <w:pStyle w:val="Clanek11"/>
        <w:rPr>
          <w:rFonts w:asciiTheme="majorHAnsi" w:hAnsiTheme="majorHAnsi"/>
          <w:szCs w:val="22"/>
        </w:rPr>
      </w:pPr>
      <w:r w:rsidRPr="00FD5E8A">
        <w:rPr>
          <w:rFonts w:asciiTheme="majorHAnsi" w:hAnsiTheme="majorHAnsi"/>
          <w:szCs w:val="22"/>
        </w:rPr>
        <w:t>V případě vzniklých sporů se Strany pokusí najít smírné řešení společným jednáním. Pokud nedojde k nalezení smírného řešení, bude spor řešen věcně příslušným českým soudem.</w:t>
      </w:r>
    </w:p>
    <w:p w:rsidR="00DE4FED" w:rsidRPr="00FD5E8A" w:rsidRDefault="00DE4FED" w:rsidP="00DE4FED">
      <w:pPr>
        <w:pStyle w:val="Clanek11"/>
        <w:rPr>
          <w:rFonts w:asciiTheme="majorHAnsi" w:hAnsiTheme="majorHAnsi"/>
          <w:szCs w:val="22"/>
        </w:rPr>
      </w:pPr>
      <w:bookmarkStart w:id="12" w:name="_DV_M76"/>
      <w:bookmarkEnd w:id="12"/>
      <w:r w:rsidRPr="00FD5E8A">
        <w:rPr>
          <w:rFonts w:asciiTheme="majorHAnsi" w:hAnsiTheme="majorHAnsi"/>
          <w:szCs w:val="22"/>
        </w:rPr>
        <w:t>Veškeré změny nebo doplňky této smlouvy musí být uzavřeny v písemné formě a podepsány oběma smluvními stranami. Přílohy, na které se ve Smlouvě odkazuje, tvoří nedílnou součást této Smlouvy.</w:t>
      </w:r>
    </w:p>
    <w:p w:rsidR="00DE4FED" w:rsidRPr="009E0D46" w:rsidRDefault="00DE4FED" w:rsidP="009E0D46">
      <w:pPr>
        <w:pStyle w:val="Clanek11"/>
        <w:rPr>
          <w:rFonts w:asciiTheme="majorHAnsi" w:hAnsiTheme="majorHAnsi"/>
          <w:szCs w:val="22"/>
        </w:rPr>
      </w:pPr>
      <w:r w:rsidRPr="00FD5E8A">
        <w:rPr>
          <w:rFonts w:asciiTheme="majorHAnsi" w:hAnsiTheme="majorHAnsi"/>
          <w:szCs w:val="22"/>
        </w:rPr>
        <w:t>Tato smlouva je vyhotovena ve dvou stejnopisech v českém jazyce. Každá Strana obdrží po jednom stejnopise.</w:t>
      </w:r>
    </w:p>
    <w:p w:rsidR="00DE4FED" w:rsidRPr="00FD5E8A" w:rsidRDefault="00DE4FED" w:rsidP="00A91CCB">
      <w:pPr>
        <w:pStyle w:val="Clanek11"/>
        <w:rPr>
          <w:rFonts w:asciiTheme="majorHAnsi" w:hAnsiTheme="majorHAnsi"/>
          <w:szCs w:val="22"/>
        </w:rPr>
      </w:pPr>
      <w:r w:rsidRPr="00FD5E8A">
        <w:rPr>
          <w:rFonts w:asciiTheme="majorHAnsi" w:hAnsiTheme="majorHAnsi"/>
          <w:szCs w:val="22"/>
        </w:rPr>
        <w:t>Tato Smlouva nabývá účinnosti</w:t>
      </w:r>
      <w:r w:rsidR="00E45244" w:rsidRPr="00FD5E8A">
        <w:rPr>
          <w:rFonts w:asciiTheme="majorHAnsi" w:hAnsiTheme="majorHAnsi"/>
          <w:szCs w:val="22"/>
        </w:rPr>
        <w:t xml:space="preserve"> okamžikem jejího uzavření</w:t>
      </w:r>
      <w:r w:rsidR="00A91CCB" w:rsidRPr="00FD5E8A">
        <w:rPr>
          <w:rFonts w:asciiTheme="majorHAnsi" w:hAnsiTheme="majorHAnsi"/>
          <w:szCs w:val="22"/>
        </w:rPr>
        <w:t>.</w:t>
      </w:r>
    </w:p>
    <w:tbl>
      <w:tblPr>
        <w:tblW w:w="9271" w:type="dxa"/>
        <w:tblLook w:val="01E0"/>
      </w:tblPr>
      <w:tblGrid>
        <w:gridCol w:w="3848"/>
        <w:gridCol w:w="374"/>
        <w:gridCol w:w="5049"/>
      </w:tblGrid>
      <w:tr w:rsidR="00DE4FED" w:rsidRPr="00FD5E8A" w:rsidTr="00800826">
        <w:tc>
          <w:tcPr>
            <w:tcW w:w="3848" w:type="dxa"/>
          </w:tcPr>
          <w:p w:rsidR="00CD45B8" w:rsidRDefault="00CD45B8" w:rsidP="00C85D2F">
            <w:pPr>
              <w:widowControl w:val="0"/>
              <w:autoSpaceDE w:val="0"/>
              <w:autoSpaceDN w:val="0"/>
              <w:adjustRightInd w:val="0"/>
              <w:jc w:val="left"/>
              <w:rPr>
                <w:rFonts w:asciiTheme="majorHAnsi" w:hAnsiTheme="majorHAnsi"/>
                <w:szCs w:val="22"/>
              </w:rPr>
            </w:pPr>
          </w:p>
          <w:p w:rsidR="00DE4FED" w:rsidRDefault="00C550E4" w:rsidP="00C85D2F">
            <w:pPr>
              <w:widowControl w:val="0"/>
              <w:autoSpaceDE w:val="0"/>
              <w:autoSpaceDN w:val="0"/>
              <w:adjustRightInd w:val="0"/>
              <w:jc w:val="left"/>
              <w:rPr>
                <w:rFonts w:asciiTheme="majorHAnsi" w:hAnsiTheme="majorHAnsi"/>
                <w:szCs w:val="22"/>
              </w:rPr>
            </w:pPr>
            <w:r>
              <w:rPr>
                <w:rFonts w:asciiTheme="majorHAnsi" w:hAnsiTheme="majorHAnsi"/>
                <w:szCs w:val="22"/>
              </w:rPr>
              <w:t>V </w:t>
            </w:r>
            <w:r w:rsidR="00CD45B8">
              <w:rPr>
                <w:rFonts w:asciiTheme="majorHAnsi" w:hAnsiTheme="majorHAnsi"/>
                <w:szCs w:val="22"/>
              </w:rPr>
              <w:t>…………………</w:t>
            </w:r>
            <w:r w:rsidR="00845AB8">
              <w:rPr>
                <w:rFonts w:asciiTheme="majorHAnsi" w:hAnsiTheme="majorHAnsi"/>
                <w:szCs w:val="22"/>
              </w:rPr>
              <w:t>, dne</w:t>
            </w:r>
            <w:r>
              <w:rPr>
                <w:rFonts w:asciiTheme="majorHAnsi" w:hAnsiTheme="majorHAnsi"/>
                <w:szCs w:val="22"/>
              </w:rPr>
              <w:t xml:space="preserve"> </w:t>
            </w:r>
            <w:r w:rsidR="00C85D2F">
              <w:rPr>
                <w:rFonts w:asciiTheme="majorHAnsi" w:hAnsiTheme="majorHAnsi"/>
                <w:szCs w:val="22"/>
              </w:rPr>
              <w:t>…………………</w:t>
            </w:r>
            <w:r w:rsidR="00845AB8">
              <w:rPr>
                <w:rFonts w:asciiTheme="majorHAnsi" w:hAnsiTheme="majorHAnsi"/>
                <w:szCs w:val="22"/>
              </w:rPr>
              <w:t xml:space="preserve"> </w:t>
            </w:r>
            <w:r w:rsidR="00E016AE">
              <w:rPr>
                <w:rFonts w:asciiTheme="majorHAnsi" w:hAnsiTheme="majorHAnsi"/>
                <w:szCs w:val="22"/>
              </w:rPr>
              <w:t>20</w:t>
            </w:r>
            <w:r w:rsidR="00C15E10">
              <w:rPr>
                <w:rFonts w:asciiTheme="majorHAnsi" w:hAnsiTheme="majorHAnsi"/>
                <w:szCs w:val="22"/>
              </w:rPr>
              <w:t>20</w:t>
            </w:r>
          </w:p>
          <w:p w:rsidR="00C15E10" w:rsidRDefault="00C15E10" w:rsidP="00C85D2F">
            <w:pPr>
              <w:widowControl w:val="0"/>
              <w:autoSpaceDE w:val="0"/>
              <w:autoSpaceDN w:val="0"/>
              <w:adjustRightInd w:val="0"/>
              <w:jc w:val="left"/>
              <w:rPr>
                <w:rFonts w:asciiTheme="majorHAnsi" w:hAnsiTheme="majorHAnsi"/>
                <w:color w:val="000000"/>
                <w:szCs w:val="22"/>
              </w:rPr>
            </w:pPr>
          </w:p>
          <w:p w:rsidR="00C15E10" w:rsidRPr="00FD5E8A" w:rsidRDefault="00C15E10" w:rsidP="00C85D2F">
            <w:pPr>
              <w:widowControl w:val="0"/>
              <w:autoSpaceDE w:val="0"/>
              <w:autoSpaceDN w:val="0"/>
              <w:adjustRightInd w:val="0"/>
              <w:jc w:val="left"/>
              <w:rPr>
                <w:rFonts w:asciiTheme="majorHAnsi" w:hAnsiTheme="majorHAnsi"/>
                <w:color w:val="000000"/>
                <w:szCs w:val="22"/>
              </w:rPr>
            </w:pPr>
          </w:p>
        </w:tc>
        <w:tc>
          <w:tcPr>
            <w:tcW w:w="374" w:type="dxa"/>
          </w:tcPr>
          <w:p w:rsidR="00DE4FED" w:rsidRPr="00FD5E8A" w:rsidRDefault="00DE4FED" w:rsidP="00800826">
            <w:pPr>
              <w:widowControl w:val="0"/>
              <w:autoSpaceDE w:val="0"/>
              <w:autoSpaceDN w:val="0"/>
              <w:adjustRightInd w:val="0"/>
              <w:jc w:val="left"/>
              <w:rPr>
                <w:rFonts w:asciiTheme="majorHAnsi" w:hAnsiTheme="majorHAnsi"/>
                <w:color w:val="000000"/>
                <w:szCs w:val="22"/>
              </w:rPr>
            </w:pPr>
          </w:p>
        </w:tc>
        <w:tc>
          <w:tcPr>
            <w:tcW w:w="5049" w:type="dxa"/>
          </w:tcPr>
          <w:p w:rsidR="00DE4FED" w:rsidRPr="00FD5E8A" w:rsidRDefault="00DE4FED" w:rsidP="00800826">
            <w:pPr>
              <w:widowControl w:val="0"/>
              <w:autoSpaceDE w:val="0"/>
              <w:autoSpaceDN w:val="0"/>
              <w:adjustRightInd w:val="0"/>
              <w:jc w:val="left"/>
              <w:rPr>
                <w:rFonts w:asciiTheme="majorHAnsi" w:hAnsiTheme="majorHAnsi"/>
                <w:color w:val="000000"/>
                <w:szCs w:val="22"/>
              </w:rPr>
            </w:pPr>
          </w:p>
        </w:tc>
      </w:tr>
      <w:tr w:rsidR="00DE4FED" w:rsidRPr="00FD5E8A" w:rsidTr="00800826">
        <w:tc>
          <w:tcPr>
            <w:tcW w:w="3848" w:type="dxa"/>
          </w:tcPr>
          <w:p w:rsidR="00DE4FED" w:rsidRPr="00FD5E8A" w:rsidRDefault="00C15E10" w:rsidP="00800826">
            <w:pPr>
              <w:widowControl w:val="0"/>
              <w:autoSpaceDE w:val="0"/>
              <w:autoSpaceDN w:val="0"/>
              <w:adjustRightInd w:val="0"/>
              <w:rPr>
                <w:rStyle w:val="StyleBold"/>
                <w:rFonts w:asciiTheme="majorHAnsi" w:hAnsiTheme="majorHAnsi"/>
                <w:b w:val="0"/>
                <w:szCs w:val="22"/>
              </w:rPr>
            </w:pPr>
            <w:r w:rsidRPr="00C15E10">
              <w:rPr>
                <w:rStyle w:val="Siln"/>
              </w:rPr>
              <w:t>RBP, zdravotní pojišťovna</w:t>
            </w:r>
          </w:p>
        </w:tc>
        <w:tc>
          <w:tcPr>
            <w:tcW w:w="374" w:type="dxa"/>
          </w:tcPr>
          <w:p w:rsidR="00DE4FED" w:rsidRPr="00FD5E8A" w:rsidRDefault="00DE4FED" w:rsidP="00800826">
            <w:pPr>
              <w:widowControl w:val="0"/>
              <w:autoSpaceDE w:val="0"/>
              <w:autoSpaceDN w:val="0"/>
              <w:adjustRightInd w:val="0"/>
              <w:rPr>
                <w:rFonts w:asciiTheme="majorHAnsi" w:hAnsiTheme="majorHAnsi"/>
                <w:color w:val="000000"/>
                <w:szCs w:val="22"/>
              </w:rPr>
            </w:pPr>
          </w:p>
        </w:tc>
        <w:tc>
          <w:tcPr>
            <w:tcW w:w="5049" w:type="dxa"/>
          </w:tcPr>
          <w:p w:rsidR="00DE4FED" w:rsidRPr="00FD5E8A" w:rsidRDefault="00DE4FED" w:rsidP="0054179F">
            <w:pPr>
              <w:widowControl w:val="0"/>
              <w:autoSpaceDE w:val="0"/>
              <w:autoSpaceDN w:val="0"/>
              <w:adjustRightInd w:val="0"/>
              <w:rPr>
                <w:rStyle w:val="StyleBold"/>
                <w:rFonts w:asciiTheme="majorHAnsi" w:hAnsiTheme="majorHAnsi"/>
                <w:spacing w:val="-4"/>
                <w:szCs w:val="22"/>
              </w:rPr>
            </w:pPr>
            <w:r w:rsidRPr="00FD5E8A">
              <w:rPr>
                <w:rStyle w:val="preformatted"/>
                <w:rFonts w:asciiTheme="majorHAnsi" w:hAnsiTheme="majorHAnsi"/>
                <w:b/>
                <w:szCs w:val="22"/>
              </w:rPr>
              <w:t xml:space="preserve">FORLEX </w:t>
            </w:r>
            <w:r w:rsidR="0054179F" w:rsidRPr="00FD5E8A">
              <w:rPr>
                <w:rStyle w:val="preformatted"/>
                <w:rFonts w:asciiTheme="majorHAnsi" w:hAnsiTheme="majorHAnsi"/>
                <w:b/>
                <w:szCs w:val="22"/>
              </w:rPr>
              <w:t xml:space="preserve"> </w:t>
            </w:r>
            <w:r w:rsidR="00516839" w:rsidRPr="00FD5E8A">
              <w:rPr>
                <w:rStyle w:val="preformatted"/>
                <w:rFonts w:asciiTheme="majorHAnsi" w:hAnsiTheme="majorHAnsi"/>
                <w:b/>
                <w:szCs w:val="22"/>
              </w:rPr>
              <w:t xml:space="preserve">s.r.o., </w:t>
            </w:r>
            <w:r w:rsidR="002835CA" w:rsidRPr="00FD5E8A">
              <w:rPr>
                <w:rStyle w:val="preformatted"/>
                <w:rFonts w:asciiTheme="majorHAnsi" w:hAnsiTheme="majorHAnsi"/>
                <w:b/>
                <w:szCs w:val="22"/>
              </w:rPr>
              <w:t>advokátní kancelář</w:t>
            </w:r>
          </w:p>
        </w:tc>
      </w:tr>
      <w:tr w:rsidR="00DE4FED" w:rsidRPr="00FD5E8A" w:rsidTr="00800826">
        <w:tc>
          <w:tcPr>
            <w:tcW w:w="3848" w:type="dxa"/>
          </w:tcPr>
          <w:p w:rsidR="00DE4FED" w:rsidRPr="00FD5E8A" w:rsidRDefault="00DE4FED" w:rsidP="00800826">
            <w:pPr>
              <w:widowControl w:val="0"/>
              <w:autoSpaceDE w:val="0"/>
              <w:autoSpaceDN w:val="0"/>
              <w:adjustRightInd w:val="0"/>
              <w:rPr>
                <w:rFonts w:asciiTheme="majorHAnsi" w:hAnsiTheme="majorHAnsi"/>
                <w:color w:val="000000"/>
                <w:szCs w:val="22"/>
              </w:rPr>
            </w:pPr>
          </w:p>
        </w:tc>
        <w:tc>
          <w:tcPr>
            <w:tcW w:w="374" w:type="dxa"/>
          </w:tcPr>
          <w:p w:rsidR="00DE4FED" w:rsidRPr="00FD5E8A" w:rsidRDefault="00DE4FED" w:rsidP="00800826">
            <w:pPr>
              <w:widowControl w:val="0"/>
              <w:autoSpaceDE w:val="0"/>
              <w:autoSpaceDN w:val="0"/>
              <w:adjustRightInd w:val="0"/>
              <w:rPr>
                <w:rFonts w:asciiTheme="majorHAnsi" w:hAnsiTheme="majorHAnsi"/>
                <w:color w:val="000000"/>
                <w:szCs w:val="22"/>
              </w:rPr>
            </w:pPr>
          </w:p>
        </w:tc>
        <w:tc>
          <w:tcPr>
            <w:tcW w:w="5049" w:type="dxa"/>
          </w:tcPr>
          <w:p w:rsidR="00DE4FED" w:rsidRPr="00FD5E8A" w:rsidRDefault="00DE4FED" w:rsidP="00800826">
            <w:pPr>
              <w:widowControl w:val="0"/>
              <w:autoSpaceDE w:val="0"/>
              <w:autoSpaceDN w:val="0"/>
              <w:adjustRightInd w:val="0"/>
              <w:rPr>
                <w:rFonts w:asciiTheme="majorHAnsi" w:hAnsiTheme="majorHAnsi"/>
                <w:color w:val="000000"/>
                <w:szCs w:val="22"/>
              </w:rPr>
            </w:pPr>
          </w:p>
        </w:tc>
      </w:tr>
      <w:tr w:rsidR="00DE4FED" w:rsidRPr="00FD5E8A" w:rsidTr="00800826">
        <w:tc>
          <w:tcPr>
            <w:tcW w:w="3848" w:type="dxa"/>
          </w:tcPr>
          <w:p w:rsidR="009E0D46" w:rsidRDefault="009E0D46" w:rsidP="00800826">
            <w:pPr>
              <w:widowControl w:val="0"/>
              <w:autoSpaceDE w:val="0"/>
              <w:autoSpaceDN w:val="0"/>
              <w:adjustRightInd w:val="0"/>
              <w:rPr>
                <w:rFonts w:asciiTheme="majorHAnsi" w:hAnsiTheme="majorHAnsi"/>
                <w:color w:val="FF0000"/>
                <w:szCs w:val="22"/>
              </w:rPr>
            </w:pPr>
            <w:r w:rsidRPr="00FD5E8A">
              <w:rPr>
                <w:rFonts w:asciiTheme="majorHAnsi" w:hAnsiTheme="majorHAnsi"/>
                <w:color w:val="000000"/>
                <w:szCs w:val="22"/>
              </w:rPr>
              <w:t>_______________________</w:t>
            </w:r>
          </w:p>
          <w:p w:rsidR="00C85D2F" w:rsidRDefault="00591714" w:rsidP="00653C43">
            <w:pPr>
              <w:widowControl w:val="0"/>
              <w:autoSpaceDE w:val="0"/>
              <w:autoSpaceDN w:val="0"/>
              <w:adjustRightInd w:val="0"/>
              <w:rPr>
                <w:rFonts w:asciiTheme="majorHAnsi" w:hAnsiTheme="majorHAnsi"/>
                <w:szCs w:val="22"/>
              </w:rPr>
            </w:pPr>
            <w:r>
              <w:rPr>
                <w:rFonts w:asciiTheme="majorHAnsi" w:hAnsiTheme="majorHAnsi"/>
                <w:szCs w:val="22"/>
              </w:rPr>
              <w:t>Ing. Antonín Klimša, MBA</w:t>
            </w:r>
          </w:p>
          <w:p w:rsidR="00591714" w:rsidRPr="00C15E10" w:rsidRDefault="00591714" w:rsidP="00653C43">
            <w:pPr>
              <w:widowControl w:val="0"/>
              <w:autoSpaceDE w:val="0"/>
              <w:autoSpaceDN w:val="0"/>
              <w:adjustRightInd w:val="0"/>
              <w:rPr>
                <w:rFonts w:asciiTheme="majorHAnsi" w:hAnsiTheme="majorHAnsi"/>
                <w:szCs w:val="22"/>
              </w:rPr>
            </w:pPr>
            <w:r>
              <w:rPr>
                <w:rFonts w:asciiTheme="majorHAnsi" w:hAnsiTheme="majorHAnsi"/>
                <w:szCs w:val="22"/>
              </w:rPr>
              <w:t>výkonný ředitel</w:t>
            </w:r>
          </w:p>
        </w:tc>
        <w:tc>
          <w:tcPr>
            <w:tcW w:w="374" w:type="dxa"/>
          </w:tcPr>
          <w:p w:rsidR="00DE4FED" w:rsidRPr="00FD5E8A" w:rsidRDefault="00DE4FED" w:rsidP="00800826">
            <w:pPr>
              <w:widowControl w:val="0"/>
              <w:autoSpaceDE w:val="0"/>
              <w:autoSpaceDN w:val="0"/>
              <w:adjustRightInd w:val="0"/>
              <w:rPr>
                <w:rFonts w:asciiTheme="majorHAnsi" w:hAnsiTheme="majorHAnsi"/>
                <w:color w:val="000000"/>
                <w:szCs w:val="22"/>
              </w:rPr>
            </w:pPr>
          </w:p>
        </w:tc>
        <w:tc>
          <w:tcPr>
            <w:tcW w:w="5049" w:type="dxa"/>
          </w:tcPr>
          <w:p w:rsidR="009E0D46" w:rsidRDefault="009E0D46" w:rsidP="00800826">
            <w:pPr>
              <w:widowControl w:val="0"/>
              <w:autoSpaceDE w:val="0"/>
              <w:autoSpaceDN w:val="0"/>
              <w:adjustRightInd w:val="0"/>
              <w:rPr>
                <w:rFonts w:asciiTheme="majorHAnsi" w:hAnsiTheme="majorHAnsi"/>
                <w:color w:val="000000"/>
                <w:szCs w:val="22"/>
              </w:rPr>
            </w:pPr>
            <w:r w:rsidRPr="00FD5E8A">
              <w:rPr>
                <w:rFonts w:asciiTheme="majorHAnsi" w:hAnsiTheme="majorHAnsi"/>
                <w:color w:val="000000"/>
                <w:szCs w:val="22"/>
              </w:rPr>
              <w:t>_________________________</w:t>
            </w:r>
          </w:p>
          <w:p w:rsidR="005D136D" w:rsidRDefault="005D136D" w:rsidP="00800826">
            <w:pPr>
              <w:widowControl w:val="0"/>
              <w:autoSpaceDE w:val="0"/>
              <w:autoSpaceDN w:val="0"/>
              <w:adjustRightInd w:val="0"/>
              <w:rPr>
                <w:rFonts w:asciiTheme="majorHAnsi" w:hAnsiTheme="majorHAnsi"/>
                <w:szCs w:val="22"/>
              </w:rPr>
            </w:pPr>
            <w:proofErr w:type="spellStart"/>
            <w:r w:rsidRPr="005D136D">
              <w:rPr>
                <w:rFonts w:asciiTheme="majorHAnsi" w:hAnsiTheme="majorHAnsi"/>
                <w:szCs w:val="22"/>
                <w:highlight w:val="black"/>
              </w:rPr>
              <w:t>xxxxxxxxxxxxx</w:t>
            </w:r>
            <w:proofErr w:type="spellEnd"/>
            <w:r w:rsidRPr="00FD5E8A">
              <w:rPr>
                <w:rFonts w:asciiTheme="majorHAnsi" w:hAnsiTheme="majorHAnsi"/>
                <w:szCs w:val="22"/>
              </w:rPr>
              <w:t xml:space="preserve"> </w:t>
            </w:r>
          </w:p>
          <w:p w:rsidR="00591714" w:rsidRPr="00FD5E8A" w:rsidRDefault="005D136D" w:rsidP="00800826">
            <w:pPr>
              <w:widowControl w:val="0"/>
              <w:autoSpaceDE w:val="0"/>
              <w:autoSpaceDN w:val="0"/>
              <w:adjustRightInd w:val="0"/>
              <w:rPr>
                <w:rFonts w:asciiTheme="majorHAnsi" w:hAnsiTheme="majorHAnsi"/>
                <w:color w:val="000000"/>
                <w:szCs w:val="22"/>
              </w:rPr>
            </w:pPr>
            <w:proofErr w:type="spellStart"/>
            <w:r w:rsidRPr="005D136D">
              <w:rPr>
                <w:rFonts w:asciiTheme="majorHAnsi" w:hAnsiTheme="majorHAnsi"/>
                <w:szCs w:val="22"/>
                <w:highlight w:val="black"/>
              </w:rPr>
              <w:t>xxxxxxxxxxxxx</w:t>
            </w:r>
            <w:proofErr w:type="spellEnd"/>
            <w:r w:rsidRPr="00FD5E8A">
              <w:rPr>
                <w:rFonts w:asciiTheme="majorHAnsi" w:hAnsiTheme="majorHAnsi"/>
                <w:szCs w:val="22"/>
              </w:rPr>
              <w:t xml:space="preserve"> </w:t>
            </w:r>
          </w:p>
        </w:tc>
      </w:tr>
    </w:tbl>
    <w:p w:rsidR="00CD45B8" w:rsidRPr="00FD5E8A" w:rsidRDefault="00CD45B8" w:rsidP="009E0D46">
      <w:pPr>
        <w:pStyle w:val="Claneka"/>
        <w:numPr>
          <w:ilvl w:val="0"/>
          <w:numId w:val="0"/>
        </w:numPr>
        <w:rPr>
          <w:rFonts w:asciiTheme="majorHAnsi" w:hAnsiTheme="majorHAnsi"/>
          <w:szCs w:val="22"/>
        </w:rPr>
      </w:pPr>
      <w:bookmarkStart w:id="13" w:name="_DV_M94"/>
      <w:bookmarkEnd w:id="13"/>
    </w:p>
    <w:sectPr w:rsidR="00CD45B8" w:rsidRPr="00FD5E8A" w:rsidSect="000D6F14">
      <w:footerReference w:type="default" r:id="rId7"/>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6D" w:rsidRDefault="0006036D">
      <w:r>
        <w:separator/>
      </w:r>
    </w:p>
  </w:endnote>
  <w:endnote w:type="continuationSeparator" w:id="0">
    <w:p w:rsidR="0006036D" w:rsidRDefault="00060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C3" w:rsidRPr="007D2A95" w:rsidRDefault="00871FC3" w:rsidP="007D2A95">
    <w:pPr>
      <w:pStyle w:val="Zpat"/>
      <w:tabs>
        <w:tab w:val="clear" w:pos="4703"/>
        <w:tab w:val="clear" w:pos="9406"/>
        <w:tab w:val="center" w:pos="4488"/>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6D" w:rsidRDefault="0006036D">
      <w:r>
        <w:separator/>
      </w:r>
    </w:p>
  </w:footnote>
  <w:footnote w:type="continuationSeparator" w:id="0">
    <w:p w:rsidR="0006036D" w:rsidRDefault="00060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7014"/>
    <w:multiLevelType w:val="hybridMultilevel"/>
    <w:tmpl w:val="02945282"/>
    <w:lvl w:ilvl="0" w:tplc="926810E6">
      <w:start w:val="1"/>
      <w:numFmt w:val="lowerLetter"/>
      <w:lvlText w:val="(%1)"/>
      <w:lvlJc w:val="left"/>
      <w:pPr>
        <w:tabs>
          <w:tab w:val="num" w:pos="709"/>
        </w:tabs>
        <w:ind w:left="1134" w:hanging="567"/>
      </w:pPr>
      <w:rPr>
        <w:rFonts w:hint="default"/>
      </w:rPr>
    </w:lvl>
    <w:lvl w:ilvl="1" w:tplc="C6822722" w:tentative="1">
      <w:start w:val="1"/>
      <w:numFmt w:val="lowerLetter"/>
      <w:lvlText w:val="%2."/>
      <w:lvlJc w:val="left"/>
      <w:pPr>
        <w:tabs>
          <w:tab w:val="num" w:pos="1440"/>
        </w:tabs>
        <w:ind w:left="1440" w:hanging="360"/>
      </w:pPr>
    </w:lvl>
    <w:lvl w:ilvl="2" w:tplc="8EAA8B98" w:tentative="1">
      <w:start w:val="1"/>
      <w:numFmt w:val="lowerRoman"/>
      <w:lvlText w:val="%3."/>
      <w:lvlJc w:val="right"/>
      <w:pPr>
        <w:tabs>
          <w:tab w:val="num" w:pos="2160"/>
        </w:tabs>
        <w:ind w:left="2160" w:hanging="180"/>
      </w:pPr>
    </w:lvl>
    <w:lvl w:ilvl="3" w:tplc="E340BC44" w:tentative="1">
      <w:start w:val="1"/>
      <w:numFmt w:val="decimal"/>
      <w:lvlText w:val="%4."/>
      <w:lvlJc w:val="left"/>
      <w:pPr>
        <w:tabs>
          <w:tab w:val="num" w:pos="2880"/>
        </w:tabs>
        <w:ind w:left="2880" w:hanging="360"/>
      </w:pPr>
    </w:lvl>
    <w:lvl w:ilvl="4" w:tplc="03820186" w:tentative="1">
      <w:start w:val="1"/>
      <w:numFmt w:val="lowerLetter"/>
      <w:lvlText w:val="%5."/>
      <w:lvlJc w:val="left"/>
      <w:pPr>
        <w:tabs>
          <w:tab w:val="num" w:pos="3600"/>
        </w:tabs>
        <w:ind w:left="3600" w:hanging="360"/>
      </w:pPr>
    </w:lvl>
    <w:lvl w:ilvl="5" w:tplc="D18EBA30" w:tentative="1">
      <w:start w:val="1"/>
      <w:numFmt w:val="lowerRoman"/>
      <w:lvlText w:val="%6."/>
      <w:lvlJc w:val="right"/>
      <w:pPr>
        <w:tabs>
          <w:tab w:val="num" w:pos="4320"/>
        </w:tabs>
        <w:ind w:left="4320" w:hanging="180"/>
      </w:pPr>
    </w:lvl>
    <w:lvl w:ilvl="6" w:tplc="6DF00302" w:tentative="1">
      <w:start w:val="1"/>
      <w:numFmt w:val="decimal"/>
      <w:lvlText w:val="%7."/>
      <w:lvlJc w:val="left"/>
      <w:pPr>
        <w:tabs>
          <w:tab w:val="num" w:pos="5040"/>
        </w:tabs>
        <w:ind w:left="5040" w:hanging="360"/>
      </w:pPr>
    </w:lvl>
    <w:lvl w:ilvl="7" w:tplc="DE4E006A" w:tentative="1">
      <w:start w:val="1"/>
      <w:numFmt w:val="lowerLetter"/>
      <w:lvlText w:val="%8."/>
      <w:lvlJc w:val="left"/>
      <w:pPr>
        <w:tabs>
          <w:tab w:val="num" w:pos="5760"/>
        </w:tabs>
        <w:ind w:left="5760" w:hanging="360"/>
      </w:pPr>
    </w:lvl>
    <w:lvl w:ilvl="8" w:tplc="4ADAFCFE" w:tentative="1">
      <w:start w:val="1"/>
      <w:numFmt w:val="lowerRoman"/>
      <w:lvlText w:val="%9."/>
      <w:lvlJc w:val="right"/>
      <w:pPr>
        <w:tabs>
          <w:tab w:val="num" w:pos="6480"/>
        </w:tabs>
        <w:ind w:left="6480" w:hanging="180"/>
      </w:pPr>
    </w:lvl>
  </w:abstractNum>
  <w:abstractNum w:abstractNumId="1">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nsid w:val="0CAB31A6"/>
    <w:multiLevelType w:val="hybridMultilevel"/>
    <w:tmpl w:val="EF600064"/>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A65ED040">
      <w:numFmt w:val="bullet"/>
      <w:lvlText w:val="-"/>
      <w:lvlJc w:val="left"/>
      <w:pPr>
        <w:ind w:left="1500" w:hanging="420"/>
      </w:pPr>
      <w:rPr>
        <w:rFonts w:ascii="Cambria" w:eastAsia="Times New Roman" w:hAnsi="Cambria" w:cs="Arial" w:hint="default"/>
      </w:r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3">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9AB7BC0"/>
    <w:multiLevelType w:val="hybridMultilevel"/>
    <w:tmpl w:val="B2166E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D533E00"/>
    <w:multiLevelType w:val="hybridMultilevel"/>
    <w:tmpl w:val="EAA4459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32EC35E3"/>
    <w:multiLevelType w:val="hybridMultilevel"/>
    <w:tmpl w:val="9D4C057A"/>
    <w:lvl w:ilvl="0" w:tplc="4CA84E98">
      <w:start w:val="1"/>
      <w:numFmt w:val="lowerRoman"/>
      <w:lvlText w:val="(%1)"/>
      <w:lvlJc w:val="left"/>
      <w:pPr>
        <w:tabs>
          <w:tab w:val="num" w:pos="720"/>
        </w:tabs>
        <w:ind w:left="1559" w:hanging="425"/>
      </w:pPr>
      <w:rPr>
        <w:rFonts w:ascii="Times New Roman" w:hAnsi="Times New Roman" w:hint="default"/>
        <w:sz w:val="22"/>
      </w:rPr>
    </w:lvl>
    <w:lvl w:ilvl="1" w:tplc="94C49614" w:tentative="1">
      <w:start w:val="1"/>
      <w:numFmt w:val="lowerLetter"/>
      <w:lvlText w:val="%2."/>
      <w:lvlJc w:val="left"/>
      <w:pPr>
        <w:tabs>
          <w:tab w:val="num" w:pos="1440"/>
        </w:tabs>
        <w:ind w:left="1440" w:hanging="360"/>
      </w:pPr>
    </w:lvl>
    <w:lvl w:ilvl="2" w:tplc="FCD8B592" w:tentative="1">
      <w:start w:val="1"/>
      <w:numFmt w:val="lowerRoman"/>
      <w:lvlText w:val="%3."/>
      <w:lvlJc w:val="right"/>
      <w:pPr>
        <w:tabs>
          <w:tab w:val="num" w:pos="2160"/>
        </w:tabs>
        <w:ind w:left="2160" w:hanging="180"/>
      </w:pPr>
    </w:lvl>
    <w:lvl w:ilvl="3" w:tplc="438C9C3C" w:tentative="1">
      <w:start w:val="1"/>
      <w:numFmt w:val="decimal"/>
      <w:lvlText w:val="%4."/>
      <w:lvlJc w:val="left"/>
      <w:pPr>
        <w:tabs>
          <w:tab w:val="num" w:pos="2880"/>
        </w:tabs>
        <w:ind w:left="2880" w:hanging="360"/>
      </w:pPr>
    </w:lvl>
    <w:lvl w:ilvl="4" w:tplc="26B8B874" w:tentative="1">
      <w:start w:val="1"/>
      <w:numFmt w:val="lowerLetter"/>
      <w:lvlText w:val="%5."/>
      <w:lvlJc w:val="left"/>
      <w:pPr>
        <w:tabs>
          <w:tab w:val="num" w:pos="3600"/>
        </w:tabs>
        <w:ind w:left="3600" w:hanging="360"/>
      </w:pPr>
    </w:lvl>
    <w:lvl w:ilvl="5" w:tplc="CD2ED544" w:tentative="1">
      <w:start w:val="1"/>
      <w:numFmt w:val="lowerRoman"/>
      <w:lvlText w:val="%6."/>
      <w:lvlJc w:val="right"/>
      <w:pPr>
        <w:tabs>
          <w:tab w:val="num" w:pos="4320"/>
        </w:tabs>
        <w:ind w:left="4320" w:hanging="180"/>
      </w:pPr>
    </w:lvl>
    <w:lvl w:ilvl="6" w:tplc="10B2D600" w:tentative="1">
      <w:start w:val="1"/>
      <w:numFmt w:val="decimal"/>
      <w:lvlText w:val="%7."/>
      <w:lvlJc w:val="left"/>
      <w:pPr>
        <w:tabs>
          <w:tab w:val="num" w:pos="5040"/>
        </w:tabs>
        <w:ind w:left="5040" w:hanging="360"/>
      </w:pPr>
    </w:lvl>
    <w:lvl w:ilvl="7" w:tplc="56987768" w:tentative="1">
      <w:start w:val="1"/>
      <w:numFmt w:val="lowerLetter"/>
      <w:lvlText w:val="%8."/>
      <w:lvlJc w:val="left"/>
      <w:pPr>
        <w:tabs>
          <w:tab w:val="num" w:pos="5760"/>
        </w:tabs>
        <w:ind w:left="5760" w:hanging="360"/>
      </w:pPr>
    </w:lvl>
    <w:lvl w:ilvl="8" w:tplc="7166CC58" w:tentative="1">
      <w:start w:val="1"/>
      <w:numFmt w:val="lowerRoman"/>
      <w:lvlText w:val="%9."/>
      <w:lvlJc w:val="right"/>
      <w:pPr>
        <w:tabs>
          <w:tab w:val="num" w:pos="6480"/>
        </w:tabs>
        <w:ind w:left="6480" w:hanging="180"/>
      </w:pPr>
    </w:lvl>
  </w:abstractNum>
  <w:abstractNum w:abstractNumId="13">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6">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2">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B5D6A"/>
    <w:multiLevelType w:val="multilevel"/>
    <w:tmpl w:val="A84CF140"/>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nsid w:val="778F0C9B"/>
    <w:multiLevelType w:val="hybridMultilevel"/>
    <w:tmpl w:val="EE025956"/>
    <w:lvl w:ilvl="0" w:tplc="926810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8"/>
  </w:num>
  <w:num w:numId="4">
    <w:abstractNumId w:val="26"/>
  </w:num>
  <w:num w:numId="5">
    <w:abstractNumId w:val="0"/>
  </w:num>
  <w:num w:numId="6">
    <w:abstractNumId w:val="11"/>
  </w:num>
  <w:num w:numId="7">
    <w:abstractNumId w:val="28"/>
  </w:num>
  <w:num w:numId="8">
    <w:abstractNumId w:val="24"/>
  </w:num>
  <w:num w:numId="9">
    <w:abstractNumId w:val="31"/>
  </w:num>
  <w:num w:numId="10">
    <w:abstractNumId w:val="12"/>
  </w:num>
  <w:num w:numId="11">
    <w:abstractNumId w:val="5"/>
  </w:num>
  <w:num w:numId="12">
    <w:abstractNumId w:val="34"/>
  </w:num>
  <w:num w:numId="13">
    <w:abstractNumId w:val="27"/>
  </w:num>
  <w:num w:numId="14">
    <w:abstractNumId w:val="19"/>
  </w:num>
  <w:num w:numId="15">
    <w:abstractNumId w:val="22"/>
  </w:num>
  <w:num w:numId="16">
    <w:abstractNumId w:val="6"/>
  </w:num>
  <w:num w:numId="17">
    <w:abstractNumId w:val="29"/>
  </w:num>
  <w:num w:numId="18">
    <w:abstractNumId w:val="4"/>
  </w:num>
  <w:num w:numId="19">
    <w:abstractNumId w:val="32"/>
  </w:num>
  <w:num w:numId="20">
    <w:abstractNumId w:val="9"/>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num>
  <w:num w:numId="25">
    <w:abstractNumId w:val="17"/>
  </w:num>
  <w:num w:numId="26">
    <w:abstractNumId w:val="2"/>
  </w:num>
  <w:num w:numId="27">
    <w:abstractNumId w:val="16"/>
  </w:num>
  <w:num w:numId="28">
    <w:abstractNumId w:val="1"/>
  </w:num>
  <w:num w:numId="29">
    <w:abstractNumId w:val="29"/>
  </w:num>
  <w:num w:numId="30">
    <w:abstractNumId w:val="10"/>
  </w:num>
  <w:num w:numId="31">
    <w:abstractNumId w:val="20"/>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25"/>
  </w:num>
  <w:num w:numId="37">
    <w:abstractNumId w:val="3"/>
  </w:num>
  <w:num w:numId="38">
    <w:abstractNumId w:val="29"/>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7"/>
  </w:num>
  <w:num w:numId="43">
    <w:abstractNumId w:val="29"/>
  </w:num>
  <w:num w:numId="44">
    <w:abstractNumId w:val="8"/>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6E7312"/>
    <w:rsid w:val="000005BD"/>
    <w:rsid w:val="0000715D"/>
    <w:rsid w:val="000100EE"/>
    <w:rsid w:val="0001501E"/>
    <w:rsid w:val="00045B0C"/>
    <w:rsid w:val="0005178E"/>
    <w:rsid w:val="00051D3E"/>
    <w:rsid w:val="0006036D"/>
    <w:rsid w:val="000731E4"/>
    <w:rsid w:val="000844D0"/>
    <w:rsid w:val="00084858"/>
    <w:rsid w:val="000A3CEE"/>
    <w:rsid w:val="000C0917"/>
    <w:rsid w:val="000C52D4"/>
    <w:rsid w:val="000D3DD4"/>
    <w:rsid w:val="000D6F14"/>
    <w:rsid w:val="000D7CC9"/>
    <w:rsid w:val="000E1A47"/>
    <w:rsid w:val="00105E12"/>
    <w:rsid w:val="001079CD"/>
    <w:rsid w:val="0011311A"/>
    <w:rsid w:val="00121B4D"/>
    <w:rsid w:val="00136447"/>
    <w:rsid w:val="001373D0"/>
    <w:rsid w:val="00147010"/>
    <w:rsid w:val="0014716A"/>
    <w:rsid w:val="001552C3"/>
    <w:rsid w:val="00167129"/>
    <w:rsid w:val="001741D8"/>
    <w:rsid w:val="0019258E"/>
    <w:rsid w:val="0019329C"/>
    <w:rsid w:val="001C2AEE"/>
    <w:rsid w:val="001C430D"/>
    <w:rsid w:val="001F4E82"/>
    <w:rsid w:val="00204189"/>
    <w:rsid w:val="00214F33"/>
    <w:rsid w:val="002224E5"/>
    <w:rsid w:val="00224069"/>
    <w:rsid w:val="00234017"/>
    <w:rsid w:val="00234A53"/>
    <w:rsid w:val="00240811"/>
    <w:rsid w:val="002453CC"/>
    <w:rsid w:val="00251D3B"/>
    <w:rsid w:val="00252038"/>
    <w:rsid w:val="00257A25"/>
    <w:rsid w:val="00261137"/>
    <w:rsid w:val="002744B3"/>
    <w:rsid w:val="00276CDB"/>
    <w:rsid w:val="00280D90"/>
    <w:rsid w:val="00281164"/>
    <w:rsid w:val="002835CA"/>
    <w:rsid w:val="002A479A"/>
    <w:rsid w:val="002B6347"/>
    <w:rsid w:val="002C7060"/>
    <w:rsid w:val="002E107B"/>
    <w:rsid w:val="002E1679"/>
    <w:rsid w:val="002F56E8"/>
    <w:rsid w:val="002F7B00"/>
    <w:rsid w:val="00306F1C"/>
    <w:rsid w:val="00314E3F"/>
    <w:rsid w:val="0032250A"/>
    <w:rsid w:val="00326A98"/>
    <w:rsid w:val="003336E6"/>
    <w:rsid w:val="00346A7F"/>
    <w:rsid w:val="00355FBC"/>
    <w:rsid w:val="003901A1"/>
    <w:rsid w:val="00393492"/>
    <w:rsid w:val="0039520D"/>
    <w:rsid w:val="00396B72"/>
    <w:rsid w:val="003A0C20"/>
    <w:rsid w:val="003A26B7"/>
    <w:rsid w:val="003A4C46"/>
    <w:rsid w:val="003A5DF0"/>
    <w:rsid w:val="003C0F2E"/>
    <w:rsid w:val="003F6FE3"/>
    <w:rsid w:val="00403361"/>
    <w:rsid w:val="00403B47"/>
    <w:rsid w:val="00432234"/>
    <w:rsid w:val="0044527C"/>
    <w:rsid w:val="00446353"/>
    <w:rsid w:val="00450501"/>
    <w:rsid w:val="00452864"/>
    <w:rsid w:val="004607F9"/>
    <w:rsid w:val="004757E5"/>
    <w:rsid w:val="004A43B7"/>
    <w:rsid w:val="004C3F3A"/>
    <w:rsid w:val="004D0A5A"/>
    <w:rsid w:val="004D2928"/>
    <w:rsid w:val="004D4B11"/>
    <w:rsid w:val="00506CA6"/>
    <w:rsid w:val="0050788B"/>
    <w:rsid w:val="00516839"/>
    <w:rsid w:val="00517A06"/>
    <w:rsid w:val="00525576"/>
    <w:rsid w:val="0054179F"/>
    <w:rsid w:val="005438C2"/>
    <w:rsid w:val="00561996"/>
    <w:rsid w:val="00571653"/>
    <w:rsid w:val="00572A5D"/>
    <w:rsid w:val="00576C25"/>
    <w:rsid w:val="005860F0"/>
    <w:rsid w:val="00591714"/>
    <w:rsid w:val="005A1D40"/>
    <w:rsid w:val="005A4D41"/>
    <w:rsid w:val="005B1CB1"/>
    <w:rsid w:val="005B4B12"/>
    <w:rsid w:val="005B7717"/>
    <w:rsid w:val="005C2A1E"/>
    <w:rsid w:val="005D136D"/>
    <w:rsid w:val="005D7E0A"/>
    <w:rsid w:val="006044DC"/>
    <w:rsid w:val="00620684"/>
    <w:rsid w:val="00625107"/>
    <w:rsid w:val="00626F68"/>
    <w:rsid w:val="006445BB"/>
    <w:rsid w:val="00645977"/>
    <w:rsid w:val="00653C43"/>
    <w:rsid w:val="006575D5"/>
    <w:rsid w:val="00670F77"/>
    <w:rsid w:val="00681752"/>
    <w:rsid w:val="00687000"/>
    <w:rsid w:val="00690CBE"/>
    <w:rsid w:val="006913F0"/>
    <w:rsid w:val="00694320"/>
    <w:rsid w:val="006B2794"/>
    <w:rsid w:val="006C3538"/>
    <w:rsid w:val="006C353A"/>
    <w:rsid w:val="006E7312"/>
    <w:rsid w:val="006F03B3"/>
    <w:rsid w:val="006F2FC6"/>
    <w:rsid w:val="006F7E96"/>
    <w:rsid w:val="007060E2"/>
    <w:rsid w:val="007123E6"/>
    <w:rsid w:val="00713536"/>
    <w:rsid w:val="00753FDB"/>
    <w:rsid w:val="0076560A"/>
    <w:rsid w:val="0077430E"/>
    <w:rsid w:val="007812A1"/>
    <w:rsid w:val="007813AA"/>
    <w:rsid w:val="00797042"/>
    <w:rsid w:val="007A0DFD"/>
    <w:rsid w:val="007A1965"/>
    <w:rsid w:val="007A26A7"/>
    <w:rsid w:val="007A5AC7"/>
    <w:rsid w:val="007B5888"/>
    <w:rsid w:val="007B65CE"/>
    <w:rsid w:val="007C34A9"/>
    <w:rsid w:val="007C4EC5"/>
    <w:rsid w:val="007D2A95"/>
    <w:rsid w:val="007D6A1D"/>
    <w:rsid w:val="007D789D"/>
    <w:rsid w:val="007E1044"/>
    <w:rsid w:val="007F2154"/>
    <w:rsid w:val="007F6B1D"/>
    <w:rsid w:val="007F6B88"/>
    <w:rsid w:val="00841743"/>
    <w:rsid w:val="0084319C"/>
    <w:rsid w:val="00845AB8"/>
    <w:rsid w:val="00871FC3"/>
    <w:rsid w:val="00875AC5"/>
    <w:rsid w:val="008834B5"/>
    <w:rsid w:val="00892C02"/>
    <w:rsid w:val="0089690F"/>
    <w:rsid w:val="008A0F35"/>
    <w:rsid w:val="008B382A"/>
    <w:rsid w:val="008C3F0C"/>
    <w:rsid w:val="008C70D0"/>
    <w:rsid w:val="008D159B"/>
    <w:rsid w:val="008D6BBC"/>
    <w:rsid w:val="008E66BF"/>
    <w:rsid w:val="008F3569"/>
    <w:rsid w:val="008F6868"/>
    <w:rsid w:val="00900C5C"/>
    <w:rsid w:val="009058B0"/>
    <w:rsid w:val="00906CDF"/>
    <w:rsid w:val="00914577"/>
    <w:rsid w:val="0092386E"/>
    <w:rsid w:val="00930F5D"/>
    <w:rsid w:val="009312A9"/>
    <w:rsid w:val="00934B3C"/>
    <w:rsid w:val="00947A65"/>
    <w:rsid w:val="009612FB"/>
    <w:rsid w:val="00965473"/>
    <w:rsid w:val="00967932"/>
    <w:rsid w:val="00975CC4"/>
    <w:rsid w:val="00995675"/>
    <w:rsid w:val="009B3291"/>
    <w:rsid w:val="009B52E9"/>
    <w:rsid w:val="009B7934"/>
    <w:rsid w:val="009C091A"/>
    <w:rsid w:val="009D090F"/>
    <w:rsid w:val="009D4120"/>
    <w:rsid w:val="009D5CA4"/>
    <w:rsid w:val="009E0D46"/>
    <w:rsid w:val="009F2ED7"/>
    <w:rsid w:val="009F5527"/>
    <w:rsid w:val="00A02763"/>
    <w:rsid w:val="00A03D69"/>
    <w:rsid w:val="00A04C18"/>
    <w:rsid w:val="00A07376"/>
    <w:rsid w:val="00A13CC7"/>
    <w:rsid w:val="00A20385"/>
    <w:rsid w:val="00A30092"/>
    <w:rsid w:val="00A446FF"/>
    <w:rsid w:val="00A519B7"/>
    <w:rsid w:val="00A5337B"/>
    <w:rsid w:val="00A6248B"/>
    <w:rsid w:val="00A7462A"/>
    <w:rsid w:val="00A8169A"/>
    <w:rsid w:val="00A847D0"/>
    <w:rsid w:val="00A84B03"/>
    <w:rsid w:val="00A91CCB"/>
    <w:rsid w:val="00AD26F3"/>
    <w:rsid w:val="00AE34A0"/>
    <w:rsid w:val="00AE4091"/>
    <w:rsid w:val="00AF0FFE"/>
    <w:rsid w:val="00B1543C"/>
    <w:rsid w:val="00B174DA"/>
    <w:rsid w:val="00B20F4D"/>
    <w:rsid w:val="00B3777B"/>
    <w:rsid w:val="00B40A7F"/>
    <w:rsid w:val="00B62C10"/>
    <w:rsid w:val="00B81172"/>
    <w:rsid w:val="00B8380B"/>
    <w:rsid w:val="00B84AE9"/>
    <w:rsid w:val="00B870D8"/>
    <w:rsid w:val="00BC5BD3"/>
    <w:rsid w:val="00BD536A"/>
    <w:rsid w:val="00BE029E"/>
    <w:rsid w:val="00BE0C27"/>
    <w:rsid w:val="00BF2B21"/>
    <w:rsid w:val="00BF72D4"/>
    <w:rsid w:val="00BF7743"/>
    <w:rsid w:val="00C010B4"/>
    <w:rsid w:val="00C15E10"/>
    <w:rsid w:val="00C20B10"/>
    <w:rsid w:val="00C20D21"/>
    <w:rsid w:val="00C23A8F"/>
    <w:rsid w:val="00C43B38"/>
    <w:rsid w:val="00C550E4"/>
    <w:rsid w:val="00C55108"/>
    <w:rsid w:val="00C57669"/>
    <w:rsid w:val="00C779FD"/>
    <w:rsid w:val="00C85D2F"/>
    <w:rsid w:val="00C92A4B"/>
    <w:rsid w:val="00C93407"/>
    <w:rsid w:val="00C93545"/>
    <w:rsid w:val="00C94952"/>
    <w:rsid w:val="00CA6094"/>
    <w:rsid w:val="00CB25C5"/>
    <w:rsid w:val="00CB76BE"/>
    <w:rsid w:val="00CD45B8"/>
    <w:rsid w:val="00CE5E82"/>
    <w:rsid w:val="00CF7B10"/>
    <w:rsid w:val="00D115EA"/>
    <w:rsid w:val="00D32996"/>
    <w:rsid w:val="00D35F9D"/>
    <w:rsid w:val="00D644A4"/>
    <w:rsid w:val="00D73F0B"/>
    <w:rsid w:val="00D8772B"/>
    <w:rsid w:val="00D91A52"/>
    <w:rsid w:val="00DB050C"/>
    <w:rsid w:val="00DB6D09"/>
    <w:rsid w:val="00DC024C"/>
    <w:rsid w:val="00DC0410"/>
    <w:rsid w:val="00DC7EBA"/>
    <w:rsid w:val="00DE2CA4"/>
    <w:rsid w:val="00DE4FED"/>
    <w:rsid w:val="00E016AE"/>
    <w:rsid w:val="00E04E56"/>
    <w:rsid w:val="00E06EC2"/>
    <w:rsid w:val="00E07D2C"/>
    <w:rsid w:val="00E07E67"/>
    <w:rsid w:val="00E11C03"/>
    <w:rsid w:val="00E17B1D"/>
    <w:rsid w:val="00E21B82"/>
    <w:rsid w:val="00E21FDC"/>
    <w:rsid w:val="00E2532A"/>
    <w:rsid w:val="00E45244"/>
    <w:rsid w:val="00E47028"/>
    <w:rsid w:val="00E52C17"/>
    <w:rsid w:val="00E62684"/>
    <w:rsid w:val="00E91762"/>
    <w:rsid w:val="00E93285"/>
    <w:rsid w:val="00E94CD7"/>
    <w:rsid w:val="00EA0F6D"/>
    <w:rsid w:val="00EA5328"/>
    <w:rsid w:val="00EC0D36"/>
    <w:rsid w:val="00EC4025"/>
    <w:rsid w:val="00EE515A"/>
    <w:rsid w:val="00EF2B2D"/>
    <w:rsid w:val="00EF4594"/>
    <w:rsid w:val="00EF7B33"/>
    <w:rsid w:val="00F153F0"/>
    <w:rsid w:val="00F34EE0"/>
    <w:rsid w:val="00F361DE"/>
    <w:rsid w:val="00F4616A"/>
    <w:rsid w:val="00F60A9C"/>
    <w:rsid w:val="00F81417"/>
    <w:rsid w:val="00FA41BE"/>
    <w:rsid w:val="00FB02D9"/>
    <w:rsid w:val="00FC4527"/>
    <w:rsid w:val="00FD004F"/>
    <w:rsid w:val="00FD0419"/>
    <w:rsid w:val="00FD3065"/>
    <w:rsid w:val="00FD5E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C93407"/>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semiHidden/>
    <w:rsid w:val="00B870D8"/>
    <w:pPr>
      <w:spacing w:before="1080" w:after="840"/>
      <w:jc w:val="center"/>
      <w:outlineLvl w:val="0"/>
    </w:pPr>
    <w:rPr>
      <w:rFonts w:ascii="Times New Roman Bold" w:hAnsi="Times New Roman Bold"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semiHidden/>
    <w:rsid w:val="00B870D8"/>
    <w:rPr>
      <w:rFonts w:ascii="Times New Roman Bold" w:hAnsi="Times New Roman Bold"/>
      <w:caps/>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Verdana8ptBoldGray-50CenteredLinespacingsingle">
    <w:name w:val="Style Verdana 8 pt Bold Gray-50% Centered Line spacing:  single"/>
    <w:basedOn w:val="Normln"/>
    <w:semiHidden/>
    <w:rsid w:val="00CA6094"/>
    <w:pPr>
      <w:autoSpaceDE w:val="0"/>
      <w:autoSpaceDN w:val="0"/>
      <w:adjustRightInd w:val="0"/>
      <w:spacing w:before="0" w:after="0"/>
      <w:jc w:val="center"/>
    </w:pPr>
    <w:rPr>
      <w:rFonts w:ascii="Verdana" w:hAnsi="Verdana"/>
      <w:b/>
      <w:bCs/>
      <w:color w:val="808080"/>
      <w:sz w:val="16"/>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HHTitleHanging099cmRight-115cm">
    <w:name w:val="Style HH Title + Hanging:  099 cm Right:  -115 cm"/>
    <w:basedOn w:val="HHTitle"/>
    <w:semiHidden/>
    <w:rsid w:val="00995675"/>
    <w:pPr>
      <w:ind w:right="-653" w:hanging="561"/>
    </w:pPr>
    <w:rPr>
      <w:rFonts w:ascii="Times New Roman" w:hAnsi="Times New Roman" w:cs="Times New Roman"/>
      <w:spacing w:val="-10"/>
      <w:szCs w:val="20"/>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character" w:customStyle="1" w:styleId="preformatted">
    <w:name w:val="preformatted"/>
    <w:basedOn w:val="Standardnpsmoodstavce"/>
    <w:rsid w:val="009312A9"/>
  </w:style>
  <w:style w:type="character" w:customStyle="1" w:styleId="nowrap">
    <w:name w:val="nowrap"/>
    <w:basedOn w:val="Standardnpsmoodstavce"/>
    <w:rsid w:val="009312A9"/>
  </w:style>
  <w:style w:type="character" w:customStyle="1" w:styleId="Clanek11Char">
    <w:name w:val="Clanek 1.1 Char"/>
    <w:link w:val="Clanek11"/>
    <w:locked/>
    <w:rsid w:val="009312A9"/>
    <w:rPr>
      <w:rFonts w:cs="Arial"/>
      <w:bCs/>
      <w:iCs/>
      <w:sz w:val="22"/>
      <w:szCs w:val="28"/>
      <w:lang w:eastAsia="en-US"/>
    </w:rPr>
  </w:style>
  <w:style w:type="paragraph" w:styleId="Normlnweb">
    <w:name w:val="Normal (Web)"/>
    <w:basedOn w:val="Normln"/>
    <w:semiHidden/>
    <w:unhideWhenUsed/>
    <w:rsid w:val="00516839"/>
    <w:rPr>
      <w:sz w:val="24"/>
    </w:rPr>
  </w:style>
  <w:style w:type="character" w:styleId="Siln">
    <w:name w:val="Strong"/>
    <w:basedOn w:val="Standardnpsmoodstavce"/>
    <w:uiPriority w:val="22"/>
    <w:qFormat/>
    <w:rsid w:val="00257A25"/>
    <w:rPr>
      <w:b/>
      <w:bCs/>
    </w:rPr>
  </w:style>
</w:styles>
</file>

<file path=word/webSettings.xml><?xml version="1.0" encoding="utf-8"?>
<w:webSettings xmlns:r="http://schemas.openxmlformats.org/officeDocument/2006/relationships" xmlns:w="http://schemas.openxmlformats.org/wordprocessingml/2006/main">
  <w:divs>
    <w:div w:id="813063715">
      <w:bodyDiv w:val="1"/>
      <w:marLeft w:val="0"/>
      <w:marRight w:val="0"/>
      <w:marTop w:val="0"/>
      <w:marBottom w:val="0"/>
      <w:divBdr>
        <w:top w:val="none" w:sz="0" w:space="0" w:color="auto"/>
        <w:left w:val="none" w:sz="0" w:space="0" w:color="auto"/>
        <w:bottom w:val="none" w:sz="0" w:space="0" w:color="auto"/>
        <w:right w:val="none" w:sz="0" w:space="0" w:color="auto"/>
      </w:divBdr>
    </w:div>
    <w:div w:id="1778595488">
      <w:bodyDiv w:val="1"/>
      <w:marLeft w:val="0"/>
      <w:marRight w:val="0"/>
      <w:marTop w:val="0"/>
      <w:marBottom w:val="0"/>
      <w:divBdr>
        <w:top w:val="none" w:sz="0" w:space="0" w:color="auto"/>
        <w:left w:val="none" w:sz="0" w:space="0" w:color="auto"/>
        <w:bottom w:val="none" w:sz="0" w:space="0" w:color="auto"/>
        <w:right w:val="none" w:sz="0" w:space="0" w:color="auto"/>
      </w:divBdr>
      <w:divsChild>
        <w:div w:id="1332025562">
          <w:marLeft w:val="0"/>
          <w:marRight w:val="0"/>
          <w:marTop w:val="0"/>
          <w:marBottom w:val="0"/>
          <w:divBdr>
            <w:top w:val="none" w:sz="0" w:space="0" w:color="auto"/>
            <w:left w:val="none" w:sz="0" w:space="0" w:color="auto"/>
            <w:bottom w:val="none" w:sz="0" w:space="0" w:color="auto"/>
            <w:right w:val="none" w:sz="0" w:space="0" w:color="auto"/>
          </w:divBdr>
          <w:divsChild>
            <w:div w:id="405037545">
              <w:marLeft w:val="0"/>
              <w:marRight w:val="0"/>
              <w:marTop w:val="0"/>
              <w:marBottom w:val="0"/>
              <w:divBdr>
                <w:top w:val="none" w:sz="0" w:space="0" w:color="auto"/>
                <w:left w:val="none" w:sz="0" w:space="0" w:color="auto"/>
                <w:bottom w:val="none" w:sz="0" w:space="0" w:color="auto"/>
                <w:right w:val="none" w:sz="0" w:space="0" w:color="auto"/>
              </w:divBdr>
              <w:divsChild>
                <w:div w:id="1271887948">
                  <w:marLeft w:val="0"/>
                  <w:marRight w:val="0"/>
                  <w:marTop w:val="0"/>
                  <w:marBottom w:val="0"/>
                  <w:divBdr>
                    <w:top w:val="none" w:sz="0" w:space="0" w:color="auto"/>
                    <w:left w:val="none" w:sz="0" w:space="0" w:color="auto"/>
                    <w:bottom w:val="none" w:sz="0" w:space="0" w:color="auto"/>
                    <w:right w:val="none" w:sz="0" w:space="0" w:color="auto"/>
                  </w:divBdr>
                  <w:divsChild>
                    <w:div w:id="1925995815">
                      <w:marLeft w:val="0"/>
                      <w:marRight w:val="0"/>
                      <w:marTop w:val="0"/>
                      <w:marBottom w:val="0"/>
                      <w:divBdr>
                        <w:top w:val="none" w:sz="0" w:space="0" w:color="auto"/>
                        <w:left w:val="none" w:sz="0" w:space="0" w:color="auto"/>
                        <w:bottom w:val="none" w:sz="0" w:space="0" w:color="auto"/>
                        <w:right w:val="none" w:sz="0" w:space="0" w:color="auto"/>
                      </w:divBdr>
                      <w:divsChild>
                        <w:div w:id="1961839034">
                          <w:marLeft w:val="0"/>
                          <w:marRight w:val="0"/>
                          <w:marTop w:val="0"/>
                          <w:marBottom w:val="0"/>
                          <w:divBdr>
                            <w:top w:val="none" w:sz="0" w:space="0" w:color="auto"/>
                            <w:left w:val="none" w:sz="0" w:space="0" w:color="auto"/>
                            <w:bottom w:val="none" w:sz="0" w:space="0" w:color="auto"/>
                            <w:right w:val="none" w:sz="0" w:space="0" w:color="auto"/>
                          </w:divBdr>
                          <w:divsChild>
                            <w:div w:id="170266895">
                              <w:marLeft w:val="0"/>
                              <w:marRight w:val="0"/>
                              <w:marTop w:val="0"/>
                              <w:marBottom w:val="0"/>
                              <w:divBdr>
                                <w:top w:val="none" w:sz="0" w:space="0" w:color="auto"/>
                                <w:left w:val="none" w:sz="0" w:space="0" w:color="auto"/>
                                <w:bottom w:val="none" w:sz="0" w:space="0" w:color="auto"/>
                                <w:right w:val="none" w:sz="0" w:space="0" w:color="auto"/>
                              </w:divBdr>
                              <w:divsChild>
                                <w:div w:id="371344943">
                                  <w:marLeft w:val="0"/>
                                  <w:marRight w:val="0"/>
                                  <w:marTop w:val="0"/>
                                  <w:marBottom w:val="0"/>
                                  <w:divBdr>
                                    <w:top w:val="none" w:sz="0" w:space="0" w:color="auto"/>
                                    <w:left w:val="none" w:sz="0" w:space="0" w:color="auto"/>
                                    <w:bottom w:val="none" w:sz="0" w:space="0" w:color="auto"/>
                                    <w:right w:val="none" w:sz="0" w:space="0" w:color="auto"/>
                                  </w:divBdr>
                                  <w:divsChild>
                                    <w:div w:id="1522426927">
                                      <w:marLeft w:val="0"/>
                                      <w:marRight w:val="0"/>
                                      <w:marTop w:val="0"/>
                                      <w:marBottom w:val="0"/>
                                      <w:divBdr>
                                        <w:top w:val="none" w:sz="0" w:space="0" w:color="auto"/>
                                        <w:left w:val="none" w:sz="0" w:space="0" w:color="auto"/>
                                        <w:bottom w:val="none" w:sz="0" w:space="0" w:color="auto"/>
                                        <w:right w:val="none" w:sz="0" w:space="0" w:color="auto"/>
                                      </w:divBdr>
                                      <w:divsChild>
                                        <w:div w:id="5733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1569</Words>
  <Characters>9259</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Myslikovjanova Marketa</dc:creator>
  <cp:lastModifiedBy>mikula-pavel-1</cp:lastModifiedBy>
  <cp:revision>6</cp:revision>
  <cp:lastPrinted>2020-02-19T13:50:00Z</cp:lastPrinted>
  <dcterms:created xsi:type="dcterms:W3CDTF">2020-02-03T11:27:00Z</dcterms:created>
  <dcterms:modified xsi:type="dcterms:W3CDTF">2020-03-18T14:39:00Z</dcterms:modified>
</cp:coreProperties>
</file>