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5A" w:rsidRPr="00F7225A" w:rsidRDefault="00F7225A" w:rsidP="00F7225A">
      <w:pPr>
        <w:pStyle w:val="Nadpis1"/>
        <w:spacing w:before="0" w:after="0"/>
        <w:jc w:val="center"/>
        <w:rPr>
          <w:rFonts w:ascii="Calibri" w:hAnsi="Calibri" w:cs="Calibri"/>
          <w:sz w:val="28"/>
          <w:szCs w:val="28"/>
          <w:lang w:val="cs-CZ"/>
        </w:rPr>
      </w:pPr>
      <w:r>
        <w:rPr>
          <w:rFonts w:ascii="Calibri" w:hAnsi="Calibri" w:cs="Calibri"/>
          <w:sz w:val="28"/>
          <w:szCs w:val="28"/>
          <w:lang w:val="cs-CZ"/>
        </w:rPr>
        <w:t>Dodatek č. 2 k</w:t>
      </w:r>
      <w:r w:rsidRPr="00F7225A">
        <w:rPr>
          <w:rFonts w:ascii="Calibri" w:hAnsi="Calibri" w:cs="Calibri"/>
          <w:sz w:val="28"/>
          <w:szCs w:val="28"/>
          <w:lang w:val="cs-CZ"/>
        </w:rPr>
        <w:t> licenční smlouvě</w:t>
      </w:r>
    </w:p>
    <w:p w:rsidR="00AD046D" w:rsidRPr="007F4B49" w:rsidRDefault="00AD046D" w:rsidP="00AD046D">
      <w:pPr>
        <w:pStyle w:val="Nadpis1"/>
        <w:spacing w:before="0" w:after="0"/>
        <w:jc w:val="center"/>
        <w:rPr>
          <w:rFonts w:ascii="Calibri" w:hAnsi="Calibri" w:cs="Calibri"/>
          <w:b w:val="0"/>
          <w:bCs w:val="0"/>
          <w:sz w:val="22"/>
          <w:szCs w:val="22"/>
          <w:lang w:val="cs-CZ"/>
        </w:rPr>
      </w:pPr>
      <w:r w:rsidRPr="007F4B49">
        <w:rPr>
          <w:rFonts w:ascii="Calibri" w:hAnsi="Calibri" w:cs="Calibri"/>
          <w:sz w:val="22"/>
          <w:szCs w:val="22"/>
        </w:rPr>
        <w:t>č</w:t>
      </w:r>
      <w:r w:rsidR="007F4B49" w:rsidRPr="007F4B49">
        <w:rPr>
          <w:rFonts w:ascii="Calibri" w:hAnsi="Calibri" w:cs="Calibri"/>
          <w:sz w:val="22"/>
          <w:szCs w:val="22"/>
          <w:lang w:val="cs-CZ"/>
        </w:rPr>
        <w:t>.j.</w:t>
      </w:r>
      <w:r w:rsidRPr="007F4B49">
        <w:rPr>
          <w:rFonts w:ascii="Calibri" w:hAnsi="Calibri" w:cs="Calibri"/>
          <w:sz w:val="22"/>
          <w:szCs w:val="22"/>
        </w:rPr>
        <w:t xml:space="preserve"> </w:t>
      </w:r>
      <w:r w:rsidR="008F6101" w:rsidRPr="007F4B49">
        <w:rPr>
          <w:rFonts w:ascii="Calibri" w:hAnsi="Calibri" w:cs="Calibri"/>
          <w:sz w:val="22"/>
          <w:szCs w:val="22"/>
          <w:lang w:val="cs-CZ"/>
        </w:rPr>
        <w:t>nabyvatele</w:t>
      </w:r>
      <w:r w:rsidRPr="007F4B49">
        <w:rPr>
          <w:rFonts w:ascii="Calibri" w:hAnsi="Calibri" w:cs="Calibri"/>
          <w:sz w:val="22"/>
          <w:szCs w:val="22"/>
        </w:rPr>
        <w:t xml:space="preserve">: NPÚ- </w:t>
      </w:r>
      <w:r w:rsidR="008F6101" w:rsidRPr="007F4B49">
        <w:rPr>
          <w:rFonts w:ascii="Calibri" w:hAnsi="Calibri" w:cs="Calibri"/>
          <w:sz w:val="22"/>
          <w:szCs w:val="22"/>
          <w:lang w:val="cs-CZ"/>
        </w:rPr>
        <w:t>310</w:t>
      </w:r>
      <w:r w:rsidR="008F6101" w:rsidRPr="007F4B49">
        <w:rPr>
          <w:rFonts w:ascii="Calibri" w:hAnsi="Calibri" w:cs="Calibri"/>
          <w:sz w:val="22"/>
          <w:szCs w:val="22"/>
        </w:rPr>
        <w:t>/</w:t>
      </w:r>
      <w:r w:rsidR="007F4B49" w:rsidRPr="007F4B49">
        <w:rPr>
          <w:rFonts w:ascii="Calibri" w:hAnsi="Calibri" w:cs="Calibri"/>
          <w:sz w:val="22"/>
          <w:szCs w:val="22"/>
          <w:lang w:val="cs-CZ"/>
        </w:rPr>
        <w:t>19809</w:t>
      </w:r>
      <w:r w:rsidR="008F6101" w:rsidRPr="007F4B49">
        <w:rPr>
          <w:rFonts w:ascii="Calibri" w:hAnsi="Calibri" w:cs="Calibri"/>
          <w:sz w:val="22"/>
          <w:szCs w:val="22"/>
        </w:rPr>
        <w:t>/20</w:t>
      </w:r>
      <w:r w:rsidR="008F6101" w:rsidRPr="007F4B49">
        <w:rPr>
          <w:rFonts w:ascii="Calibri" w:hAnsi="Calibri" w:cs="Calibri"/>
          <w:sz w:val="22"/>
          <w:szCs w:val="22"/>
          <w:lang w:val="cs-CZ"/>
        </w:rPr>
        <w:t>20</w:t>
      </w:r>
    </w:p>
    <w:p w:rsidR="00AD046D" w:rsidRPr="00EA6CC3" w:rsidRDefault="00AD046D" w:rsidP="00AD046D">
      <w:pPr>
        <w:pStyle w:val="Nadpis1"/>
        <w:pBdr>
          <w:bottom w:val="single" w:sz="4" w:space="1" w:color="auto"/>
        </w:pBdr>
        <w:spacing w:before="0" w:after="0"/>
        <w:jc w:val="center"/>
        <w:rPr>
          <w:rFonts w:ascii="Calibri" w:hAnsi="Calibri" w:cs="Calibri"/>
          <w:b w:val="0"/>
          <w:sz w:val="22"/>
          <w:szCs w:val="22"/>
          <w:lang w:val="cs-CZ"/>
        </w:rPr>
      </w:pPr>
      <w:r w:rsidRPr="00EA6CC3">
        <w:rPr>
          <w:rFonts w:ascii="Calibri" w:hAnsi="Calibri" w:cs="Calibri"/>
          <w:b w:val="0"/>
          <w:sz w:val="22"/>
          <w:szCs w:val="22"/>
        </w:rPr>
        <w:t xml:space="preserve">uzavřená níže uvedeného dne, měsíce a roku ve smyslu ustanovení § </w:t>
      </w:r>
      <w:r w:rsidR="00151515">
        <w:rPr>
          <w:rFonts w:ascii="Calibri" w:hAnsi="Calibri" w:cs="Calibri"/>
          <w:b w:val="0"/>
          <w:sz w:val="22"/>
          <w:szCs w:val="22"/>
          <w:lang w:val="cs-CZ"/>
        </w:rPr>
        <w:t>2358</w:t>
      </w:r>
      <w:r w:rsidRPr="00EA6CC3">
        <w:rPr>
          <w:rFonts w:ascii="Calibri" w:hAnsi="Calibri" w:cs="Calibri"/>
          <w:b w:val="0"/>
          <w:sz w:val="22"/>
          <w:szCs w:val="22"/>
        </w:rPr>
        <w:t xml:space="preserve"> a násl. zákona č. 89/2012 Sb., občanský zákoník (dále jen „smlouva“)</w:t>
      </w:r>
    </w:p>
    <w:p w:rsidR="00AD046D" w:rsidRPr="00EA6CC3" w:rsidRDefault="00AD046D" w:rsidP="00AD046D">
      <w:pPr>
        <w:pStyle w:val="Podtitul"/>
        <w:rPr>
          <w:rFonts w:ascii="Calibri" w:hAnsi="Calibri" w:cs="Calibri"/>
          <w:sz w:val="22"/>
          <w:szCs w:val="22"/>
        </w:rPr>
      </w:pPr>
    </w:p>
    <w:p w:rsidR="00AD046D" w:rsidRPr="00EA6CC3" w:rsidRDefault="00AD046D" w:rsidP="00AD046D">
      <w:pPr>
        <w:pStyle w:val="Zkladntext"/>
        <w:rPr>
          <w:rStyle w:val="Siln"/>
          <w:rFonts w:ascii="Calibri" w:hAnsi="Calibri" w:cs="Calibri"/>
          <w:b w:val="0"/>
          <w:bCs w:val="0"/>
          <w:sz w:val="22"/>
          <w:szCs w:val="22"/>
        </w:rPr>
      </w:pPr>
      <w:r w:rsidRPr="00EA6CC3">
        <w:rPr>
          <w:rStyle w:val="Siln"/>
          <w:rFonts w:ascii="Calibri" w:hAnsi="Calibri" w:cs="Calibri"/>
          <w:sz w:val="22"/>
          <w:szCs w:val="22"/>
        </w:rPr>
        <w:t>Národní památkový ústav</w:t>
      </w:r>
    </w:p>
    <w:p w:rsidR="00AD046D" w:rsidRPr="00EA6CC3" w:rsidRDefault="00AD046D" w:rsidP="00AD046D">
      <w:pPr>
        <w:pStyle w:val="FormtovanvHTML"/>
        <w:jc w:val="both"/>
        <w:rPr>
          <w:rFonts w:ascii="Calibri" w:hAnsi="Calibri" w:cs="Calibri"/>
          <w:sz w:val="22"/>
          <w:szCs w:val="22"/>
        </w:rPr>
      </w:pPr>
      <w:r w:rsidRPr="00EA6CC3">
        <w:rPr>
          <w:rStyle w:val="Siln"/>
          <w:rFonts w:ascii="Calibri" w:hAnsi="Calibri" w:cs="Calibri"/>
          <w:b w:val="0"/>
          <w:bCs w:val="0"/>
          <w:sz w:val="22"/>
          <w:szCs w:val="22"/>
        </w:rPr>
        <w:t>státní příspěvková organizace</w:t>
      </w:r>
      <w:r w:rsidRPr="00EA6CC3">
        <w:rPr>
          <w:rStyle w:val="Siln"/>
          <w:rFonts w:ascii="Calibri" w:hAnsi="Calibri" w:cs="Calibri"/>
          <w:sz w:val="22"/>
          <w:szCs w:val="22"/>
        </w:rPr>
        <w:t xml:space="preserve"> </w:t>
      </w:r>
    </w:p>
    <w:p w:rsidR="00AD046D" w:rsidRPr="00EA6CC3" w:rsidRDefault="00AD046D" w:rsidP="00AD046D">
      <w:pPr>
        <w:pStyle w:val="FormtovanvHTML"/>
        <w:jc w:val="both"/>
        <w:rPr>
          <w:rFonts w:ascii="Calibri" w:hAnsi="Calibri" w:cs="Calibri"/>
          <w:sz w:val="22"/>
          <w:szCs w:val="22"/>
        </w:rPr>
      </w:pPr>
      <w:r w:rsidRPr="00EA6CC3">
        <w:rPr>
          <w:rFonts w:ascii="Calibri" w:hAnsi="Calibri" w:cs="Calibri"/>
          <w:sz w:val="22"/>
          <w:szCs w:val="22"/>
        </w:rPr>
        <w:t>IČO 75032333, DIČ CZ75032333</w:t>
      </w:r>
    </w:p>
    <w:p w:rsidR="00AD046D" w:rsidRPr="00EA6CC3" w:rsidRDefault="00AD046D" w:rsidP="00AD046D">
      <w:pPr>
        <w:pStyle w:val="FormtovanvHTML"/>
        <w:jc w:val="both"/>
        <w:rPr>
          <w:rFonts w:ascii="Calibri" w:hAnsi="Calibri" w:cs="Calibri"/>
          <w:sz w:val="22"/>
          <w:szCs w:val="22"/>
        </w:rPr>
      </w:pPr>
      <w:r w:rsidRPr="00EA6CC3">
        <w:rPr>
          <w:rFonts w:ascii="Calibri" w:hAnsi="Calibri" w:cs="Calibri"/>
          <w:sz w:val="22"/>
          <w:szCs w:val="22"/>
        </w:rPr>
        <w:t>se sídlem: Valdštejnské nám. 162/3, 118 01 Praha 1 – Malá Strana</w:t>
      </w:r>
    </w:p>
    <w:p w:rsidR="00AD046D" w:rsidRPr="00EA6CC3" w:rsidRDefault="00AD046D" w:rsidP="00AD046D">
      <w:pPr>
        <w:jc w:val="both"/>
        <w:rPr>
          <w:rFonts w:ascii="Calibri" w:hAnsi="Calibri" w:cs="Calibri"/>
          <w:sz w:val="22"/>
          <w:szCs w:val="22"/>
        </w:rPr>
      </w:pPr>
      <w:r w:rsidRPr="00165A34">
        <w:rPr>
          <w:rFonts w:ascii="Calibri" w:hAnsi="Calibri" w:cs="Calibri"/>
          <w:sz w:val="22"/>
          <w:szCs w:val="22"/>
        </w:rPr>
        <w:t xml:space="preserve">zastoupený </w:t>
      </w:r>
      <w:r w:rsidR="006027FF" w:rsidRPr="00165A34">
        <w:rPr>
          <w:rFonts w:ascii="Calibri" w:hAnsi="Calibri" w:cs="Calibri"/>
          <w:sz w:val="22"/>
          <w:szCs w:val="22"/>
          <w:lang w:eastAsia="en-US"/>
        </w:rPr>
        <w:t xml:space="preserve">Ing. arch. Naděždou </w:t>
      </w:r>
      <w:proofErr w:type="spellStart"/>
      <w:r w:rsidR="006027FF" w:rsidRPr="00165A34">
        <w:rPr>
          <w:rFonts w:ascii="Calibri" w:hAnsi="Calibri" w:cs="Calibri"/>
          <w:sz w:val="22"/>
          <w:szCs w:val="22"/>
          <w:lang w:eastAsia="en-US"/>
        </w:rPr>
        <w:t>Goryczkovou</w:t>
      </w:r>
      <w:proofErr w:type="spellEnd"/>
      <w:r w:rsidR="006027FF" w:rsidRPr="00165A34">
        <w:rPr>
          <w:rFonts w:ascii="Calibri" w:hAnsi="Calibri" w:cs="Calibri"/>
          <w:sz w:val="22"/>
          <w:szCs w:val="22"/>
          <w:lang w:eastAsia="en-US"/>
        </w:rPr>
        <w:t>, generální ředitelkou</w:t>
      </w:r>
    </w:p>
    <w:p w:rsidR="00AD046D" w:rsidRPr="00EA6CC3" w:rsidRDefault="00AD046D" w:rsidP="00AD046D">
      <w:pPr>
        <w:jc w:val="both"/>
        <w:rPr>
          <w:rFonts w:ascii="Calibri" w:hAnsi="Calibri" w:cs="Calibri"/>
          <w:sz w:val="22"/>
          <w:szCs w:val="22"/>
        </w:rPr>
      </w:pPr>
      <w:r w:rsidRPr="00EA6CC3">
        <w:rPr>
          <w:rFonts w:ascii="Calibri" w:hAnsi="Calibri" w:cs="Calibri"/>
          <w:sz w:val="22"/>
          <w:szCs w:val="22"/>
        </w:rPr>
        <w:t>(dále jen „</w:t>
      </w:r>
      <w:r w:rsidR="006027FF">
        <w:rPr>
          <w:rFonts w:ascii="Calibri" w:hAnsi="Calibri" w:cs="Calibri"/>
          <w:i/>
          <w:sz w:val="22"/>
          <w:szCs w:val="22"/>
        </w:rPr>
        <w:t>nabyvatel</w:t>
      </w:r>
      <w:r w:rsidRPr="00EA6CC3">
        <w:rPr>
          <w:rFonts w:ascii="Calibri" w:hAnsi="Calibri" w:cs="Calibri"/>
          <w:i/>
          <w:sz w:val="22"/>
          <w:szCs w:val="22"/>
        </w:rPr>
        <w:t>“)</w:t>
      </w:r>
    </w:p>
    <w:p w:rsidR="00AD046D" w:rsidRPr="00EA6CC3" w:rsidRDefault="00AD046D" w:rsidP="00AD046D">
      <w:pPr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</w:p>
    <w:p w:rsidR="00AD046D" w:rsidRPr="00EA6CC3" w:rsidRDefault="00AD046D" w:rsidP="00AD046D">
      <w:pPr>
        <w:jc w:val="both"/>
        <w:rPr>
          <w:rFonts w:ascii="Calibri" w:hAnsi="Calibri" w:cs="Calibri"/>
          <w:b/>
          <w:sz w:val="22"/>
          <w:szCs w:val="22"/>
        </w:rPr>
      </w:pPr>
      <w:r w:rsidRPr="00EA6CC3">
        <w:rPr>
          <w:rFonts w:ascii="Calibri" w:hAnsi="Calibri" w:cs="Calibri"/>
          <w:b/>
          <w:sz w:val="22"/>
          <w:szCs w:val="22"/>
        </w:rPr>
        <w:t>a</w:t>
      </w:r>
    </w:p>
    <w:p w:rsidR="00AD046D" w:rsidRPr="00EA6CC3" w:rsidRDefault="00AD046D" w:rsidP="00AD046D">
      <w:pPr>
        <w:pStyle w:val="Zkladntext"/>
        <w:rPr>
          <w:rFonts w:ascii="Calibri" w:hAnsi="Calibri" w:cs="Calibri"/>
          <w:sz w:val="22"/>
          <w:szCs w:val="22"/>
          <w:highlight w:val="yellow"/>
          <w:shd w:val="clear" w:color="auto" w:fill="C0C0C0"/>
        </w:rPr>
      </w:pPr>
    </w:p>
    <w:p w:rsidR="008C1D96" w:rsidRDefault="008C1D96" w:rsidP="008C1D9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  <w:r w:rsidRPr="008C1D96">
        <w:rPr>
          <w:rFonts w:ascii="Calibri" w:hAnsi="Calibri" w:cs="Calibri"/>
          <w:b/>
          <w:sz w:val="22"/>
          <w:szCs w:val="22"/>
          <w:lang w:eastAsia="en-US"/>
        </w:rPr>
        <w:t>Ing. Jiří Novák - UNDESK s.r.o.</w:t>
      </w:r>
    </w:p>
    <w:p w:rsidR="008C1D96" w:rsidRPr="008C1D96" w:rsidRDefault="008C1D96" w:rsidP="008C1D9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  <w:r w:rsidRPr="008C1D96">
        <w:rPr>
          <w:rFonts w:ascii="Calibri" w:hAnsi="Calibri" w:cs="Calibri"/>
          <w:sz w:val="22"/>
          <w:szCs w:val="22"/>
          <w:lang w:eastAsia="en-US"/>
        </w:rPr>
        <w:t xml:space="preserve">se sídlem Z. M. </w:t>
      </w:r>
      <w:proofErr w:type="spellStart"/>
      <w:r w:rsidRPr="008C1D96">
        <w:rPr>
          <w:rFonts w:ascii="Calibri" w:hAnsi="Calibri" w:cs="Calibri"/>
          <w:sz w:val="22"/>
          <w:szCs w:val="22"/>
          <w:lang w:eastAsia="en-US"/>
        </w:rPr>
        <w:t>Kuděje</w:t>
      </w:r>
      <w:proofErr w:type="spellEnd"/>
      <w:r w:rsidRPr="008C1D96">
        <w:rPr>
          <w:rFonts w:ascii="Calibri" w:hAnsi="Calibri" w:cs="Calibri"/>
          <w:sz w:val="22"/>
          <w:szCs w:val="22"/>
          <w:lang w:eastAsia="en-US"/>
        </w:rPr>
        <w:t xml:space="preserve"> 578, 584 01 Ledeč nad Sázavou</w:t>
      </w:r>
    </w:p>
    <w:p w:rsidR="008C1D96" w:rsidRPr="008C1D96" w:rsidRDefault="008C1D96" w:rsidP="008C1D9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  <w:r w:rsidRPr="008C1D96">
        <w:rPr>
          <w:rFonts w:ascii="Calibri" w:hAnsi="Calibri" w:cs="Calibri"/>
          <w:sz w:val="22"/>
          <w:szCs w:val="22"/>
          <w:lang w:eastAsia="en-US"/>
        </w:rPr>
        <w:t>IČO: 27469441, DIČ CZ27469441,</w:t>
      </w:r>
    </w:p>
    <w:p w:rsidR="008C1D96" w:rsidRPr="008C1D96" w:rsidRDefault="008C1D96" w:rsidP="008C1D9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  <w:r w:rsidRPr="008C1D96">
        <w:rPr>
          <w:rFonts w:ascii="Calibri" w:hAnsi="Calibri" w:cs="Calibri"/>
          <w:sz w:val="22"/>
          <w:szCs w:val="22"/>
          <w:lang w:eastAsia="en-US"/>
        </w:rPr>
        <w:t>spisová značka C 20847 vedená u Krajského soudu v Hradci Králové</w:t>
      </w:r>
    </w:p>
    <w:p w:rsidR="008C1D96" w:rsidRPr="008C1D96" w:rsidRDefault="008C1D96" w:rsidP="008C1D9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  <w:r w:rsidRPr="008C1D96">
        <w:rPr>
          <w:rFonts w:ascii="Calibri" w:hAnsi="Calibri" w:cs="Calibri"/>
          <w:sz w:val="22"/>
          <w:szCs w:val="22"/>
          <w:lang w:eastAsia="en-US"/>
        </w:rPr>
        <w:t>zastoupená: jednatelem společnosti Ing. Jiřím Novákem</w:t>
      </w:r>
    </w:p>
    <w:p w:rsidR="008C1D96" w:rsidRPr="008C1D96" w:rsidRDefault="008C1D96" w:rsidP="008C1D9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  <w:r w:rsidRPr="008C1D96">
        <w:rPr>
          <w:rFonts w:ascii="Calibri" w:hAnsi="Calibri" w:cs="Calibri"/>
          <w:sz w:val="22"/>
          <w:szCs w:val="22"/>
          <w:lang w:eastAsia="en-US"/>
        </w:rPr>
        <w:t xml:space="preserve">bankovní spojení: KB Ledeč nad Sázavou, číslo účtu 78-7995100297/0100 </w:t>
      </w:r>
    </w:p>
    <w:p w:rsidR="00AD046D" w:rsidRDefault="008C1D96" w:rsidP="008C1D9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  <w:r w:rsidRPr="008C1D96">
        <w:rPr>
          <w:rFonts w:ascii="Calibri" w:hAnsi="Calibri" w:cs="Calibri"/>
          <w:sz w:val="22"/>
          <w:szCs w:val="22"/>
          <w:lang w:eastAsia="en-US"/>
        </w:rPr>
        <w:t>(dále jako „</w:t>
      </w:r>
      <w:r w:rsidRPr="008C1D96">
        <w:rPr>
          <w:rFonts w:ascii="Calibri" w:hAnsi="Calibri" w:cs="Calibri"/>
          <w:i/>
          <w:sz w:val="22"/>
          <w:szCs w:val="22"/>
          <w:lang w:eastAsia="en-US"/>
        </w:rPr>
        <w:t>poskytovatel</w:t>
      </w:r>
      <w:r w:rsidRPr="008C1D96">
        <w:rPr>
          <w:rFonts w:ascii="Calibri" w:hAnsi="Calibri" w:cs="Calibri"/>
          <w:sz w:val="22"/>
          <w:szCs w:val="22"/>
          <w:lang w:eastAsia="en-US"/>
        </w:rPr>
        <w:t>“)</w:t>
      </w:r>
    </w:p>
    <w:p w:rsidR="008C1D96" w:rsidRPr="00EA6CC3" w:rsidRDefault="008C1D96" w:rsidP="008C1D9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iCs/>
          <w:sz w:val="22"/>
          <w:szCs w:val="22"/>
        </w:rPr>
      </w:pPr>
    </w:p>
    <w:p w:rsidR="00AD046D" w:rsidRPr="00EA6CC3" w:rsidRDefault="00AD046D" w:rsidP="00AD046D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EA6CC3">
        <w:rPr>
          <w:rFonts w:ascii="Calibri" w:hAnsi="Calibri" w:cs="Calibri"/>
          <w:b/>
          <w:bCs/>
          <w:sz w:val="22"/>
          <w:szCs w:val="22"/>
        </w:rPr>
        <w:t>Preambule</w:t>
      </w:r>
    </w:p>
    <w:p w:rsidR="00FB5D00" w:rsidRDefault="00FB5D00" w:rsidP="00AD046D">
      <w:pPr>
        <w:numPr>
          <w:ilvl w:val="0"/>
          <w:numId w:val="1"/>
        </w:numPr>
        <w:suppressAutoHyphens w:val="0"/>
        <w:ind w:left="567" w:hanging="567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Smluvní strany uzavřely dne 23. 3. 2011 licenční smlouvu č. 32/302/2011 podle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ust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. § 269 odst. 2 zák. č. 513/1991 Sb., obchodní zákoník, ve </w:t>
      </w:r>
      <w:proofErr w:type="gramStart"/>
      <w:r>
        <w:rPr>
          <w:rFonts w:ascii="Calibri" w:hAnsi="Calibri" w:cs="Calibri"/>
          <w:sz w:val="22"/>
          <w:szCs w:val="22"/>
          <w:lang w:eastAsia="en-US"/>
        </w:rPr>
        <w:t>spoj. s 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ust</w:t>
      </w:r>
      <w:proofErr w:type="spellEnd"/>
      <w:proofErr w:type="gramEnd"/>
      <w:r>
        <w:rPr>
          <w:rFonts w:ascii="Calibri" w:hAnsi="Calibri" w:cs="Calibri"/>
          <w:sz w:val="22"/>
          <w:szCs w:val="22"/>
          <w:lang w:eastAsia="en-US"/>
        </w:rPr>
        <w:t>. § 46 a násl. zák. č. 121/2000 Sb., autorský zákon, ve znění dodatku č. 1 ze dne</w:t>
      </w:r>
      <w:r w:rsidR="00AD046D" w:rsidRPr="00EA6CC3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8D12CB">
        <w:rPr>
          <w:rFonts w:ascii="Calibri" w:hAnsi="Calibri" w:cs="Calibri"/>
          <w:sz w:val="22"/>
          <w:szCs w:val="22"/>
          <w:lang w:eastAsia="en-US"/>
        </w:rPr>
        <w:t>27. 3. 2014, č. 41/310/2014 (dále jen „</w:t>
      </w:r>
      <w:r w:rsidR="008D12CB" w:rsidRPr="000B52FB">
        <w:rPr>
          <w:rFonts w:ascii="Calibri" w:hAnsi="Calibri" w:cs="Calibri"/>
          <w:i/>
          <w:sz w:val="22"/>
          <w:szCs w:val="22"/>
          <w:lang w:eastAsia="en-US"/>
        </w:rPr>
        <w:t>licenční smlouva</w:t>
      </w:r>
      <w:r w:rsidR="008D12CB">
        <w:rPr>
          <w:rFonts w:ascii="Calibri" w:hAnsi="Calibri" w:cs="Calibri"/>
          <w:sz w:val="22"/>
          <w:szCs w:val="22"/>
          <w:lang w:eastAsia="en-US"/>
        </w:rPr>
        <w:t>“).</w:t>
      </w:r>
    </w:p>
    <w:p w:rsidR="008D12CB" w:rsidRDefault="008D12CB" w:rsidP="00AD046D">
      <w:pPr>
        <w:numPr>
          <w:ilvl w:val="0"/>
          <w:numId w:val="1"/>
        </w:numPr>
        <w:suppressAutoHyphens w:val="0"/>
        <w:ind w:left="567" w:hanging="567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Na základě licenční smlouvy poskytl poskytoval nabyvatel</w:t>
      </w:r>
      <w:r w:rsidR="006006F8">
        <w:rPr>
          <w:rFonts w:ascii="Calibri" w:hAnsi="Calibri" w:cs="Calibri"/>
          <w:sz w:val="22"/>
          <w:szCs w:val="22"/>
          <w:lang w:eastAsia="en-US"/>
        </w:rPr>
        <w:t>i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4625E2">
        <w:rPr>
          <w:rFonts w:ascii="Calibri" w:hAnsi="Calibri" w:cs="Calibri"/>
          <w:sz w:val="22"/>
          <w:szCs w:val="22"/>
          <w:lang w:eastAsia="en-US"/>
        </w:rPr>
        <w:t xml:space="preserve">k software – programu </w:t>
      </w:r>
      <w:proofErr w:type="spellStart"/>
      <w:r w:rsidR="004625E2">
        <w:rPr>
          <w:rFonts w:ascii="Calibri" w:hAnsi="Calibri" w:cs="Calibri"/>
          <w:sz w:val="22"/>
          <w:szCs w:val="22"/>
          <w:lang w:eastAsia="en-US"/>
        </w:rPr>
        <w:t>CastIS</w:t>
      </w:r>
      <w:proofErr w:type="spellEnd"/>
      <w:r w:rsidR="004625E2">
        <w:rPr>
          <w:rFonts w:ascii="Calibri" w:hAnsi="Calibri" w:cs="Calibri"/>
          <w:sz w:val="22"/>
          <w:szCs w:val="22"/>
          <w:lang w:eastAsia="en-US"/>
        </w:rPr>
        <w:t xml:space="preserve"> časově a </w:t>
      </w:r>
      <w:r w:rsidR="00CA6B27">
        <w:rPr>
          <w:rFonts w:ascii="Calibri" w:hAnsi="Calibri" w:cs="Calibri"/>
          <w:sz w:val="22"/>
          <w:szCs w:val="22"/>
          <w:lang w:eastAsia="en-US"/>
        </w:rPr>
        <w:t>místně</w:t>
      </w:r>
      <w:r w:rsidR="004625E2">
        <w:rPr>
          <w:rFonts w:ascii="Calibri" w:hAnsi="Calibri" w:cs="Calibri"/>
          <w:sz w:val="22"/>
          <w:szCs w:val="22"/>
          <w:lang w:eastAsia="en-US"/>
        </w:rPr>
        <w:t xml:space="preserve"> neomezenou licenci k užívání v rozsahu potřebném pro pr</w:t>
      </w:r>
      <w:r w:rsidR="00EA13EA">
        <w:rPr>
          <w:rFonts w:ascii="Calibri" w:hAnsi="Calibri" w:cs="Calibri"/>
          <w:sz w:val="22"/>
          <w:szCs w:val="22"/>
          <w:lang w:eastAsia="en-US"/>
        </w:rPr>
        <w:t>o</w:t>
      </w:r>
      <w:r w:rsidR="004625E2">
        <w:rPr>
          <w:rFonts w:ascii="Calibri" w:hAnsi="Calibri" w:cs="Calibri"/>
          <w:sz w:val="22"/>
          <w:szCs w:val="22"/>
          <w:lang w:eastAsia="en-US"/>
        </w:rPr>
        <w:t>voz centrální evidence</w:t>
      </w:r>
      <w:r w:rsidR="00630728">
        <w:rPr>
          <w:rFonts w:ascii="Calibri" w:hAnsi="Calibri" w:cs="Calibri"/>
          <w:sz w:val="22"/>
          <w:szCs w:val="22"/>
          <w:lang w:eastAsia="en-US"/>
        </w:rPr>
        <w:t xml:space="preserve"> i případných lokálních evidencí vedených v aplikaci </w:t>
      </w:r>
      <w:proofErr w:type="spellStart"/>
      <w:r w:rsidR="00630728">
        <w:rPr>
          <w:rFonts w:ascii="Calibri" w:hAnsi="Calibri" w:cs="Calibri"/>
          <w:sz w:val="22"/>
          <w:szCs w:val="22"/>
          <w:lang w:eastAsia="en-US"/>
        </w:rPr>
        <w:t>CastIS</w:t>
      </w:r>
      <w:proofErr w:type="spellEnd"/>
      <w:r w:rsidR="00630728">
        <w:rPr>
          <w:rFonts w:ascii="Calibri" w:hAnsi="Calibri" w:cs="Calibri"/>
          <w:sz w:val="22"/>
          <w:szCs w:val="22"/>
          <w:lang w:eastAsia="en-US"/>
        </w:rPr>
        <w:t xml:space="preserve"> u </w:t>
      </w:r>
      <w:r w:rsidR="006006F8">
        <w:rPr>
          <w:rFonts w:ascii="Calibri" w:hAnsi="Calibri" w:cs="Calibri"/>
          <w:sz w:val="22"/>
          <w:szCs w:val="22"/>
          <w:lang w:eastAsia="en-US"/>
        </w:rPr>
        <w:t>n</w:t>
      </w:r>
      <w:r w:rsidR="00630728">
        <w:rPr>
          <w:rFonts w:ascii="Calibri" w:hAnsi="Calibri" w:cs="Calibri"/>
          <w:sz w:val="22"/>
          <w:szCs w:val="22"/>
          <w:lang w:eastAsia="en-US"/>
        </w:rPr>
        <w:t xml:space="preserve">abyvatele, a to zejména v rozsahu dle čl. 1 odst. </w:t>
      </w:r>
      <w:proofErr w:type="gramStart"/>
      <w:r w:rsidR="00630728">
        <w:rPr>
          <w:rFonts w:ascii="Calibri" w:hAnsi="Calibri" w:cs="Calibri"/>
          <w:sz w:val="22"/>
          <w:szCs w:val="22"/>
          <w:lang w:eastAsia="en-US"/>
        </w:rPr>
        <w:t>1.1. licenční</w:t>
      </w:r>
      <w:proofErr w:type="gramEnd"/>
      <w:r w:rsidR="00630728">
        <w:rPr>
          <w:rFonts w:ascii="Calibri" w:hAnsi="Calibri" w:cs="Calibri"/>
          <w:sz w:val="22"/>
          <w:szCs w:val="22"/>
          <w:lang w:eastAsia="en-US"/>
        </w:rPr>
        <w:t xml:space="preserve"> smlouvy.</w:t>
      </w:r>
    </w:p>
    <w:p w:rsidR="00630728" w:rsidRDefault="008A53BE" w:rsidP="00AD046D">
      <w:pPr>
        <w:numPr>
          <w:ilvl w:val="0"/>
          <w:numId w:val="1"/>
        </w:numPr>
        <w:suppressAutoHyphens w:val="0"/>
        <w:ind w:left="567" w:hanging="567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Dle čl. </w:t>
      </w:r>
      <w:proofErr w:type="gramStart"/>
      <w:r>
        <w:rPr>
          <w:rFonts w:ascii="Calibri" w:hAnsi="Calibri" w:cs="Calibri"/>
          <w:sz w:val="22"/>
          <w:szCs w:val="22"/>
          <w:lang w:eastAsia="en-US"/>
        </w:rPr>
        <w:t>4.1. licenční</w:t>
      </w:r>
      <w:proofErr w:type="gramEnd"/>
      <w:r>
        <w:rPr>
          <w:rFonts w:ascii="Calibri" w:hAnsi="Calibri" w:cs="Calibri"/>
          <w:sz w:val="22"/>
          <w:szCs w:val="22"/>
          <w:lang w:eastAsia="en-US"/>
        </w:rPr>
        <w:t xml:space="preserve"> smlouvy je licence dle bodu 2.1. poskytována bezúplatně na dobu neurčitou jako výhradní v rozsahu potřebném pro provoz centrální evidence i případných lokálních evidencí vedených v aplikaci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CastIS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u </w:t>
      </w:r>
      <w:r w:rsidR="006006F8">
        <w:rPr>
          <w:rFonts w:ascii="Calibri" w:hAnsi="Calibri" w:cs="Calibri"/>
          <w:sz w:val="22"/>
          <w:szCs w:val="22"/>
          <w:lang w:eastAsia="en-US"/>
        </w:rPr>
        <w:t>n</w:t>
      </w:r>
      <w:r>
        <w:rPr>
          <w:rFonts w:ascii="Calibri" w:hAnsi="Calibri" w:cs="Calibri"/>
          <w:sz w:val="22"/>
          <w:szCs w:val="22"/>
          <w:lang w:eastAsia="en-US"/>
        </w:rPr>
        <w:t xml:space="preserve">abyvatele. </w:t>
      </w:r>
    </w:p>
    <w:p w:rsidR="008A53BE" w:rsidRDefault="008A53BE" w:rsidP="00AD046D">
      <w:pPr>
        <w:numPr>
          <w:ilvl w:val="0"/>
          <w:numId w:val="1"/>
        </w:numPr>
        <w:suppressAutoHyphens w:val="0"/>
        <w:ind w:left="567" w:hanging="567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Dle č. </w:t>
      </w:r>
      <w:proofErr w:type="gramStart"/>
      <w:r>
        <w:rPr>
          <w:rFonts w:ascii="Calibri" w:hAnsi="Calibri" w:cs="Calibri"/>
          <w:sz w:val="22"/>
          <w:szCs w:val="22"/>
          <w:lang w:eastAsia="en-US"/>
        </w:rPr>
        <w:t>4.2. licenční</w:t>
      </w:r>
      <w:proofErr w:type="gramEnd"/>
      <w:r>
        <w:rPr>
          <w:rFonts w:ascii="Calibri" w:hAnsi="Calibri" w:cs="Calibri"/>
          <w:sz w:val="22"/>
          <w:szCs w:val="22"/>
          <w:lang w:eastAsia="en-US"/>
        </w:rPr>
        <w:t xml:space="preserve"> smlouvy </w:t>
      </w:r>
      <w:r w:rsidR="006006F8">
        <w:rPr>
          <w:rFonts w:ascii="Calibri" w:hAnsi="Calibri" w:cs="Calibri"/>
          <w:sz w:val="22"/>
          <w:szCs w:val="22"/>
          <w:lang w:eastAsia="en-US"/>
        </w:rPr>
        <w:t>p</w:t>
      </w:r>
      <w:r>
        <w:rPr>
          <w:rFonts w:ascii="Calibri" w:hAnsi="Calibri" w:cs="Calibri"/>
          <w:sz w:val="22"/>
          <w:szCs w:val="22"/>
          <w:lang w:eastAsia="en-US"/>
        </w:rPr>
        <w:t xml:space="preserve">oskytovatel poskytne </w:t>
      </w:r>
      <w:r w:rsidR="006006F8">
        <w:rPr>
          <w:rFonts w:ascii="Calibri" w:hAnsi="Calibri" w:cs="Calibri"/>
          <w:sz w:val="22"/>
          <w:szCs w:val="22"/>
          <w:lang w:eastAsia="en-US"/>
        </w:rPr>
        <w:t>n</w:t>
      </w:r>
      <w:r>
        <w:rPr>
          <w:rFonts w:ascii="Calibri" w:hAnsi="Calibri" w:cs="Calibri"/>
          <w:sz w:val="22"/>
          <w:szCs w:val="22"/>
          <w:lang w:eastAsia="en-US"/>
        </w:rPr>
        <w:t xml:space="preserve">abyvateli licence na program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CastIS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vč. </w:t>
      </w:r>
      <w:r w:rsidR="006006F8">
        <w:rPr>
          <w:rFonts w:ascii="Calibri" w:hAnsi="Calibri" w:cs="Calibri"/>
          <w:sz w:val="22"/>
          <w:szCs w:val="22"/>
          <w:lang w:eastAsia="en-US"/>
        </w:rPr>
        <w:t>z</w:t>
      </w:r>
      <w:r>
        <w:rPr>
          <w:rFonts w:ascii="Calibri" w:hAnsi="Calibri" w:cs="Calibri"/>
          <w:sz w:val="22"/>
          <w:szCs w:val="22"/>
          <w:lang w:eastAsia="en-US"/>
        </w:rPr>
        <w:t>drojových kódů a relačního databázového modelu (struktury tabulek, procedury a vazby mezi nimi) dle bodu 2.2. této smlouvy, a to licenci výhradní, teritoriálně omezenou územím České republiky a na dobu neurčitou ke všem způsobům užití, včetně užití díla jako podklad p</w:t>
      </w:r>
      <w:r w:rsidR="00D53E91">
        <w:rPr>
          <w:rFonts w:ascii="Calibri" w:hAnsi="Calibri" w:cs="Calibri"/>
          <w:sz w:val="22"/>
          <w:szCs w:val="22"/>
          <w:lang w:eastAsia="en-US"/>
        </w:rPr>
        <w:t>r</w:t>
      </w:r>
      <w:r>
        <w:rPr>
          <w:rFonts w:ascii="Calibri" w:hAnsi="Calibri" w:cs="Calibri"/>
          <w:sz w:val="22"/>
          <w:szCs w:val="22"/>
          <w:lang w:eastAsia="en-US"/>
        </w:rPr>
        <w:t xml:space="preserve">o vývoj nového softwaru. Software bude užíván v souladu s touto smlouvou a s autorským zákonem. </w:t>
      </w:r>
    </w:p>
    <w:p w:rsidR="00BD36C1" w:rsidRDefault="00BD36C1" w:rsidP="00BD36C1">
      <w:pPr>
        <w:suppressAutoHyphens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572EE0" w:rsidRDefault="00BD36C1" w:rsidP="00BD36C1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BD36C1">
        <w:rPr>
          <w:rFonts w:ascii="Calibri" w:hAnsi="Calibri" w:cs="Calibri"/>
          <w:b/>
          <w:bCs/>
          <w:sz w:val="22"/>
          <w:szCs w:val="22"/>
        </w:rPr>
        <w:t>Předmět dodatku</w:t>
      </w:r>
    </w:p>
    <w:p w:rsidR="00BD36C1" w:rsidRDefault="00BD36C1" w:rsidP="00BD36C1">
      <w:pPr>
        <w:pStyle w:val="Odstavecseseznamem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bCs/>
          <w:sz w:val="22"/>
          <w:szCs w:val="22"/>
        </w:rPr>
      </w:pPr>
    </w:p>
    <w:p w:rsidR="00BD36C1" w:rsidRDefault="00BD36C1" w:rsidP="00CF4D7E">
      <w:pPr>
        <w:suppressAutoHyphens w:val="0"/>
        <w:jc w:val="both"/>
        <w:rPr>
          <w:rFonts w:ascii="Calibri" w:hAnsi="Calibri" w:cs="Calibri"/>
          <w:bCs/>
          <w:sz w:val="22"/>
          <w:szCs w:val="22"/>
        </w:rPr>
      </w:pPr>
      <w:r w:rsidRPr="00BD36C1">
        <w:rPr>
          <w:rFonts w:ascii="Calibri" w:hAnsi="Calibri" w:cs="Calibri"/>
          <w:bCs/>
          <w:sz w:val="22"/>
          <w:szCs w:val="22"/>
        </w:rPr>
        <w:t>Smluvní strany se tímto dohodly na změně licenční smlouvy takto</w:t>
      </w:r>
      <w:r w:rsidR="00CF4D7E">
        <w:rPr>
          <w:rFonts w:ascii="Calibri" w:hAnsi="Calibri" w:cs="Calibri"/>
          <w:bCs/>
          <w:sz w:val="22"/>
          <w:szCs w:val="22"/>
        </w:rPr>
        <w:t>:</w:t>
      </w:r>
    </w:p>
    <w:p w:rsidR="00CF4D7E" w:rsidRDefault="00ED0257" w:rsidP="00BD36C1">
      <w:pPr>
        <w:numPr>
          <w:ilvl w:val="0"/>
          <w:numId w:val="6"/>
        </w:numPr>
        <w:suppressAutoHyphens w:val="0"/>
        <w:ind w:hanging="55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Smluvní strany </w:t>
      </w:r>
      <w:r w:rsidR="001B383E">
        <w:rPr>
          <w:rFonts w:ascii="Calibri" w:hAnsi="Calibri" w:cs="Calibri"/>
          <w:bCs/>
          <w:sz w:val="22"/>
          <w:szCs w:val="22"/>
        </w:rPr>
        <w:t>se tímto dohod</w:t>
      </w:r>
      <w:r w:rsidR="006006F8">
        <w:rPr>
          <w:rFonts w:ascii="Calibri" w:hAnsi="Calibri" w:cs="Calibri"/>
          <w:bCs/>
          <w:sz w:val="22"/>
          <w:szCs w:val="22"/>
        </w:rPr>
        <w:t>l</w:t>
      </w:r>
      <w:r w:rsidR="001B383E">
        <w:rPr>
          <w:rFonts w:ascii="Calibri" w:hAnsi="Calibri" w:cs="Calibri"/>
          <w:bCs/>
          <w:sz w:val="22"/>
          <w:szCs w:val="22"/>
        </w:rPr>
        <w:t>y</w:t>
      </w:r>
      <w:r>
        <w:rPr>
          <w:rFonts w:ascii="Calibri" w:hAnsi="Calibri" w:cs="Calibri"/>
          <w:bCs/>
          <w:sz w:val="22"/>
          <w:szCs w:val="22"/>
        </w:rPr>
        <w:t>, že podřizují jejich smluvní vztah v souladu s </w:t>
      </w:r>
      <w:proofErr w:type="spellStart"/>
      <w:r>
        <w:rPr>
          <w:rFonts w:ascii="Calibri" w:hAnsi="Calibri" w:cs="Calibri"/>
          <w:bCs/>
          <w:sz w:val="22"/>
          <w:szCs w:val="22"/>
        </w:rPr>
        <w:t>ust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. § </w:t>
      </w:r>
      <w:r w:rsidR="00C059B3">
        <w:rPr>
          <w:rFonts w:ascii="Calibri" w:hAnsi="Calibri" w:cs="Calibri"/>
          <w:bCs/>
          <w:sz w:val="22"/>
          <w:szCs w:val="22"/>
        </w:rPr>
        <w:t xml:space="preserve">3073 věta druhá zák. č. 89/2012 Sb., občanský zákoník, ode dne nabytí účinnosti tohoto dodatku zákonu č. 89/2012 Sb., občanský zákoník, zejména </w:t>
      </w:r>
      <w:proofErr w:type="spellStart"/>
      <w:r w:rsidR="00C059B3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C059B3">
        <w:rPr>
          <w:rFonts w:ascii="Calibri" w:hAnsi="Calibri" w:cs="Calibri"/>
          <w:bCs/>
          <w:sz w:val="22"/>
          <w:szCs w:val="22"/>
        </w:rPr>
        <w:t>. § 2358 a násl.</w:t>
      </w:r>
    </w:p>
    <w:p w:rsidR="00196210" w:rsidRDefault="00196210" w:rsidP="00BD36C1">
      <w:pPr>
        <w:numPr>
          <w:ilvl w:val="0"/>
          <w:numId w:val="6"/>
        </w:numPr>
        <w:suppressAutoHyphens w:val="0"/>
        <w:ind w:hanging="55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Smluvní strany se dále dohodly s ohledem na změnu okolností, za nichž byla licenční smlouva uzavírána, tak, že licence bude </w:t>
      </w:r>
      <w:r w:rsidR="006A6BDC">
        <w:rPr>
          <w:rFonts w:ascii="Calibri" w:hAnsi="Calibri" w:cs="Calibri"/>
          <w:bCs/>
          <w:sz w:val="22"/>
          <w:szCs w:val="22"/>
        </w:rPr>
        <w:t xml:space="preserve">nadále </w:t>
      </w:r>
      <w:r>
        <w:rPr>
          <w:rFonts w:ascii="Calibri" w:hAnsi="Calibri" w:cs="Calibri"/>
          <w:bCs/>
          <w:sz w:val="22"/>
          <w:szCs w:val="22"/>
        </w:rPr>
        <w:t xml:space="preserve">poskytována jako nevýhradní. </w:t>
      </w:r>
    </w:p>
    <w:p w:rsidR="00B11563" w:rsidRDefault="00B11563" w:rsidP="00B11563">
      <w:pPr>
        <w:numPr>
          <w:ilvl w:val="0"/>
          <w:numId w:val="6"/>
        </w:numPr>
        <w:suppressAutoHyphens w:val="0"/>
        <w:ind w:hanging="55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Smluvní strany se dohodly na změně článku 2.1, který nově zní:</w:t>
      </w:r>
    </w:p>
    <w:p w:rsidR="00B11563" w:rsidRDefault="00B11563" w:rsidP="00B11563">
      <w:pPr>
        <w:suppressAutoHyphens w:val="0"/>
        <w:ind w:left="552"/>
        <w:jc w:val="both"/>
        <w:rPr>
          <w:rFonts w:ascii="Calibri" w:hAnsi="Calibri" w:cs="Calibri"/>
          <w:bCs/>
          <w:sz w:val="22"/>
          <w:szCs w:val="22"/>
        </w:rPr>
      </w:pPr>
    </w:p>
    <w:p w:rsidR="00B11563" w:rsidRDefault="00B11563" w:rsidP="00B11563">
      <w:pPr>
        <w:suppressAutoHyphens w:val="0"/>
        <w:ind w:left="552"/>
        <w:jc w:val="both"/>
        <w:rPr>
          <w:rFonts w:ascii="Calibri" w:hAnsi="Calibri" w:cs="Calibri"/>
          <w:bCs/>
          <w:i/>
          <w:sz w:val="22"/>
          <w:szCs w:val="22"/>
        </w:rPr>
      </w:pPr>
      <w:r w:rsidRPr="00B11563">
        <w:rPr>
          <w:rFonts w:ascii="Calibri" w:hAnsi="Calibri" w:cs="Calibri"/>
          <w:bCs/>
          <w:i/>
          <w:sz w:val="22"/>
          <w:szCs w:val="22"/>
        </w:rPr>
        <w:t>2</w:t>
      </w:r>
      <w:r>
        <w:rPr>
          <w:rFonts w:ascii="Calibri" w:hAnsi="Calibri" w:cs="Calibri"/>
          <w:bCs/>
          <w:i/>
          <w:sz w:val="22"/>
          <w:szCs w:val="22"/>
        </w:rPr>
        <w:t xml:space="preserve">.1. </w:t>
      </w:r>
      <w:r w:rsidRPr="00B11563">
        <w:rPr>
          <w:rFonts w:ascii="Calibri" w:hAnsi="Calibri" w:cs="Calibri"/>
          <w:bCs/>
          <w:i/>
          <w:sz w:val="22"/>
          <w:szCs w:val="22"/>
        </w:rPr>
        <w:t xml:space="preserve">Poskytovatel poskytuje nabyvateli k software - programu </w:t>
      </w:r>
      <w:proofErr w:type="spellStart"/>
      <w:r w:rsidRPr="00B11563">
        <w:rPr>
          <w:rFonts w:ascii="Calibri" w:hAnsi="Calibri" w:cs="Calibri"/>
          <w:bCs/>
          <w:i/>
          <w:sz w:val="22"/>
          <w:szCs w:val="22"/>
        </w:rPr>
        <w:t>CastIS</w:t>
      </w:r>
      <w:proofErr w:type="spellEnd"/>
      <w:r w:rsidRPr="00B11563">
        <w:rPr>
          <w:rFonts w:ascii="Calibri" w:hAnsi="Calibri" w:cs="Calibri"/>
          <w:bCs/>
          <w:i/>
          <w:sz w:val="22"/>
          <w:szCs w:val="22"/>
        </w:rPr>
        <w:t xml:space="preserve"> časově a místně neomezenou nevýhradní licenci k užívání v rozsahu potřebném pro provoz centrální evidence i </w:t>
      </w:r>
      <w:r w:rsidRPr="00B11563">
        <w:rPr>
          <w:rFonts w:ascii="Calibri" w:hAnsi="Calibri" w:cs="Calibri"/>
          <w:bCs/>
          <w:i/>
          <w:sz w:val="22"/>
          <w:szCs w:val="22"/>
        </w:rPr>
        <w:lastRenderedPageBreak/>
        <w:t xml:space="preserve">případných lokálních evidencí vedených v aplikaci </w:t>
      </w:r>
      <w:proofErr w:type="spellStart"/>
      <w:r w:rsidRPr="00B11563">
        <w:rPr>
          <w:rFonts w:ascii="Calibri" w:hAnsi="Calibri" w:cs="Calibri"/>
          <w:bCs/>
          <w:i/>
          <w:sz w:val="22"/>
          <w:szCs w:val="22"/>
        </w:rPr>
        <w:t>CastIS</w:t>
      </w:r>
      <w:proofErr w:type="spellEnd"/>
      <w:r w:rsidRPr="00B11563">
        <w:rPr>
          <w:rFonts w:ascii="Calibri" w:hAnsi="Calibri" w:cs="Calibri"/>
          <w:bCs/>
          <w:i/>
          <w:sz w:val="22"/>
          <w:szCs w:val="22"/>
        </w:rPr>
        <w:t xml:space="preserve"> u </w:t>
      </w:r>
      <w:r w:rsidR="005C0BF6">
        <w:rPr>
          <w:rFonts w:ascii="Calibri" w:hAnsi="Calibri" w:cs="Calibri"/>
          <w:bCs/>
          <w:i/>
          <w:sz w:val="22"/>
          <w:szCs w:val="22"/>
        </w:rPr>
        <w:t>n</w:t>
      </w:r>
      <w:r w:rsidRPr="00B11563">
        <w:rPr>
          <w:rFonts w:ascii="Calibri" w:hAnsi="Calibri" w:cs="Calibri"/>
          <w:bCs/>
          <w:i/>
          <w:sz w:val="22"/>
          <w:szCs w:val="22"/>
        </w:rPr>
        <w:t>abyvatele, a to zejména v rozsahu dle čl. 1 odst. 1.1 této Smlouvy</w:t>
      </w:r>
      <w:r w:rsidR="005C0BF6">
        <w:rPr>
          <w:rFonts w:ascii="Calibri" w:hAnsi="Calibri" w:cs="Calibri"/>
          <w:bCs/>
          <w:i/>
          <w:sz w:val="22"/>
          <w:szCs w:val="22"/>
        </w:rPr>
        <w:t>.</w:t>
      </w:r>
    </w:p>
    <w:p w:rsidR="005C0BF6" w:rsidRPr="00B11563" w:rsidRDefault="005C0BF6" w:rsidP="00B11563">
      <w:pPr>
        <w:suppressAutoHyphens w:val="0"/>
        <w:ind w:left="552"/>
        <w:jc w:val="both"/>
        <w:rPr>
          <w:rFonts w:ascii="Calibri" w:hAnsi="Calibri" w:cs="Calibri"/>
          <w:bCs/>
          <w:i/>
          <w:sz w:val="22"/>
          <w:szCs w:val="22"/>
        </w:rPr>
      </w:pPr>
    </w:p>
    <w:p w:rsidR="00457B7D" w:rsidRDefault="00457B7D" w:rsidP="00BD36C1">
      <w:pPr>
        <w:numPr>
          <w:ilvl w:val="0"/>
          <w:numId w:val="6"/>
        </w:numPr>
        <w:suppressAutoHyphens w:val="0"/>
        <w:ind w:hanging="55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Smluvní strany se dohodly na změně článku 4.1, který nově zní:</w:t>
      </w:r>
    </w:p>
    <w:p w:rsidR="00457B7D" w:rsidRDefault="00457B7D" w:rsidP="00457B7D">
      <w:pPr>
        <w:suppressAutoHyphens w:val="0"/>
        <w:ind w:left="552"/>
        <w:jc w:val="both"/>
        <w:rPr>
          <w:rFonts w:ascii="Calibri" w:hAnsi="Calibri" w:cs="Calibri"/>
          <w:bCs/>
          <w:sz w:val="22"/>
          <w:szCs w:val="22"/>
        </w:rPr>
      </w:pPr>
    </w:p>
    <w:p w:rsidR="00457B7D" w:rsidRDefault="006467B3" w:rsidP="00457B7D">
      <w:pPr>
        <w:suppressAutoHyphens w:val="0"/>
        <w:ind w:left="552"/>
        <w:jc w:val="both"/>
        <w:rPr>
          <w:rFonts w:ascii="Calibri" w:hAnsi="Calibri" w:cs="Calibri"/>
          <w:i/>
          <w:sz w:val="22"/>
          <w:szCs w:val="22"/>
          <w:lang w:eastAsia="en-US"/>
        </w:rPr>
      </w:pPr>
      <w:r>
        <w:rPr>
          <w:rFonts w:ascii="Calibri" w:hAnsi="Calibri" w:cs="Calibri"/>
          <w:i/>
          <w:sz w:val="22"/>
          <w:szCs w:val="22"/>
          <w:lang w:eastAsia="en-US"/>
        </w:rPr>
        <w:t>4.1. L</w:t>
      </w:r>
      <w:r w:rsidR="00457B7D" w:rsidRPr="00457B7D">
        <w:rPr>
          <w:rFonts w:ascii="Calibri" w:hAnsi="Calibri" w:cs="Calibri"/>
          <w:i/>
          <w:sz w:val="22"/>
          <w:szCs w:val="22"/>
          <w:lang w:eastAsia="en-US"/>
        </w:rPr>
        <w:t xml:space="preserve">icence dle bodu </w:t>
      </w:r>
      <w:proofErr w:type="gramStart"/>
      <w:r w:rsidR="00457B7D" w:rsidRPr="00457B7D">
        <w:rPr>
          <w:rFonts w:ascii="Calibri" w:hAnsi="Calibri" w:cs="Calibri"/>
          <w:i/>
          <w:sz w:val="22"/>
          <w:szCs w:val="22"/>
          <w:lang w:eastAsia="en-US"/>
        </w:rPr>
        <w:t xml:space="preserve">2.1. </w:t>
      </w:r>
      <w:r>
        <w:rPr>
          <w:rFonts w:ascii="Calibri" w:hAnsi="Calibri" w:cs="Calibri"/>
          <w:i/>
          <w:sz w:val="22"/>
          <w:szCs w:val="22"/>
          <w:lang w:eastAsia="en-US"/>
        </w:rPr>
        <w:t>této</w:t>
      </w:r>
      <w:proofErr w:type="gramEnd"/>
      <w:r>
        <w:rPr>
          <w:rFonts w:ascii="Calibri" w:hAnsi="Calibri" w:cs="Calibri"/>
          <w:i/>
          <w:sz w:val="22"/>
          <w:szCs w:val="22"/>
          <w:lang w:eastAsia="en-US"/>
        </w:rPr>
        <w:t xml:space="preserve"> smlouvy je </w:t>
      </w:r>
      <w:r w:rsidR="00457B7D" w:rsidRPr="00457B7D">
        <w:rPr>
          <w:rFonts w:ascii="Calibri" w:hAnsi="Calibri" w:cs="Calibri"/>
          <w:i/>
          <w:sz w:val="22"/>
          <w:szCs w:val="22"/>
          <w:lang w:eastAsia="en-US"/>
        </w:rPr>
        <w:t xml:space="preserve">poskytována bezúplatně na dobu neurčitou jako </w:t>
      </w:r>
      <w:r>
        <w:rPr>
          <w:rFonts w:ascii="Calibri" w:hAnsi="Calibri" w:cs="Calibri"/>
          <w:i/>
          <w:sz w:val="22"/>
          <w:szCs w:val="22"/>
          <w:lang w:eastAsia="en-US"/>
        </w:rPr>
        <w:t>ne</w:t>
      </w:r>
      <w:r w:rsidR="00457B7D" w:rsidRPr="00457B7D">
        <w:rPr>
          <w:rFonts w:ascii="Calibri" w:hAnsi="Calibri" w:cs="Calibri"/>
          <w:i/>
          <w:sz w:val="22"/>
          <w:szCs w:val="22"/>
          <w:lang w:eastAsia="en-US"/>
        </w:rPr>
        <w:t xml:space="preserve">výhradní v rozsahu potřebném pro provoz centrální evidence i případných lokálních evidencí vedených v aplikaci </w:t>
      </w:r>
      <w:proofErr w:type="spellStart"/>
      <w:r w:rsidR="00457B7D" w:rsidRPr="00457B7D">
        <w:rPr>
          <w:rFonts w:ascii="Calibri" w:hAnsi="Calibri" w:cs="Calibri"/>
          <w:i/>
          <w:sz w:val="22"/>
          <w:szCs w:val="22"/>
          <w:lang w:eastAsia="en-US"/>
        </w:rPr>
        <w:t>CastIS</w:t>
      </w:r>
      <w:proofErr w:type="spellEnd"/>
      <w:r w:rsidR="00457B7D" w:rsidRPr="00457B7D">
        <w:rPr>
          <w:rFonts w:ascii="Calibri" w:hAnsi="Calibri" w:cs="Calibri"/>
          <w:i/>
          <w:sz w:val="22"/>
          <w:szCs w:val="22"/>
          <w:lang w:eastAsia="en-US"/>
        </w:rPr>
        <w:t xml:space="preserve"> u </w:t>
      </w:r>
      <w:r w:rsidR="006006F8">
        <w:rPr>
          <w:rFonts w:ascii="Calibri" w:hAnsi="Calibri" w:cs="Calibri"/>
          <w:i/>
          <w:sz w:val="22"/>
          <w:szCs w:val="22"/>
          <w:lang w:eastAsia="en-US"/>
        </w:rPr>
        <w:t>n</w:t>
      </w:r>
      <w:r w:rsidR="00457B7D" w:rsidRPr="00457B7D">
        <w:rPr>
          <w:rFonts w:ascii="Calibri" w:hAnsi="Calibri" w:cs="Calibri"/>
          <w:i/>
          <w:sz w:val="22"/>
          <w:szCs w:val="22"/>
          <w:lang w:eastAsia="en-US"/>
        </w:rPr>
        <w:t>abyvatele</w:t>
      </w:r>
      <w:r>
        <w:rPr>
          <w:rFonts w:ascii="Calibri" w:hAnsi="Calibri" w:cs="Calibri"/>
          <w:i/>
          <w:sz w:val="22"/>
          <w:szCs w:val="22"/>
          <w:lang w:eastAsia="en-US"/>
        </w:rPr>
        <w:t>.</w:t>
      </w:r>
    </w:p>
    <w:p w:rsidR="006467B3" w:rsidRDefault="006467B3" w:rsidP="00457B7D">
      <w:pPr>
        <w:suppressAutoHyphens w:val="0"/>
        <w:ind w:left="552"/>
        <w:jc w:val="both"/>
        <w:rPr>
          <w:rFonts w:ascii="Calibri" w:hAnsi="Calibri" w:cs="Calibri"/>
          <w:i/>
          <w:sz w:val="22"/>
          <w:szCs w:val="22"/>
          <w:lang w:eastAsia="en-US"/>
        </w:rPr>
      </w:pPr>
    </w:p>
    <w:p w:rsidR="006467B3" w:rsidRDefault="006467B3" w:rsidP="006467B3">
      <w:pPr>
        <w:numPr>
          <w:ilvl w:val="0"/>
          <w:numId w:val="6"/>
        </w:numPr>
        <w:suppressAutoHyphens w:val="0"/>
        <w:ind w:hanging="55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Smluvní strany se dohodly na změně článku 4.2, který nově zní:</w:t>
      </w:r>
    </w:p>
    <w:p w:rsidR="006467B3" w:rsidRDefault="006467B3" w:rsidP="00457B7D">
      <w:pPr>
        <w:suppressAutoHyphens w:val="0"/>
        <w:ind w:left="552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6467B3" w:rsidRDefault="006467B3" w:rsidP="00457B7D">
      <w:pPr>
        <w:suppressAutoHyphens w:val="0"/>
        <w:ind w:left="552"/>
        <w:jc w:val="both"/>
        <w:rPr>
          <w:rFonts w:ascii="Calibri" w:hAnsi="Calibri" w:cs="Calibri"/>
          <w:i/>
          <w:sz w:val="22"/>
          <w:szCs w:val="22"/>
          <w:lang w:eastAsia="en-US"/>
        </w:rPr>
      </w:pPr>
      <w:r w:rsidRPr="006467B3">
        <w:rPr>
          <w:rFonts w:ascii="Calibri" w:hAnsi="Calibri" w:cs="Calibri"/>
          <w:i/>
          <w:sz w:val="22"/>
          <w:szCs w:val="22"/>
          <w:lang w:eastAsia="en-US"/>
        </w:rPr>
        <w:t xml:space="preserve">4.2. Poskytovatel poskytne </w:t>
      </w:r>
      <w:r w:rsidR="006006F8">
        <w:rPr>
          <w:rFonts w:ascii="Calibri" w:hAnsi="Calibri" w:cs="Calibri"/>
          <w:i/>
          <w:sz w:val="22"/>
          <w:szCs w:val="22"/>
          <w:lang w:eastAsia="en-US"/>
        </w:rPr>
        <w:t>n</w:t>
      </w:r>
      <w:r w:rsidRPr="006467B3">
        <w:rPr>
          <w:rFonts w:ascii="Calibri" w:hAnsi="Calibri" w:cs="Calibri"/>
          <w:i/>
          <w:sz w:val="22"/>
          <w:szCs w:val="22"/>
          <w:lang w:eastAsia="en-US"/>
        </w:rPr>
        <w:t xml:space="preserve">abyvateli licence na program </w:t>
      </w:r>
      <w:proofErr w:type="spellStart"/>
      <w:r w:rsidRPr="006467B3">
        <w:rPr>
          <w:rFonts w:ascii="Calibri" w:hAnsi="Calibri" w:cs="Calibri"/>
          <w:i/>
          <w:sz w:val="22"/>
          <w:szCs w:val="22"/>
          <w:lang w:eastAsia="en-US"/>
        </w:rPr>
        <w:t>CastIS</w:t>
      </w:r>
      <w:proofErr w:type="spellEnd"/>
      <w:r w:rsidRPr="006467B3">
        <w:rPr>
          <w:rFonts w:ascii="Calibri" w:hAnsi="Calibri" w:cs="Calibri"/>
          <w:i/>
          <w:sz w:val="22"/>
          <w:szCs w:val="22"/>
          <w:lang w:eastAsia="en-US"/>
        </w:rPr>
        <w:t xml:space="preserve"> vč. </w:t>
      </w:r>
      <w:r w:rsidR="006006F8">
        <w:rPr>
          <w:rFonts w:ascii="Calibri" w:hAnsi="Calibri" w:cs="Calibri"/>
          <w:i/>
          <w:sz w:val="22"/>
          <w:szCs w:val="22"/>
          <w:lang w:eastAsia="en-US"/>
        </w:rPr>
        <w:t>z</w:t>
      </w:r>
      <w:r w:rsidRPr="006467B3">
        <w:rPr>
          <w:rFonts w:ascii="Calibri" w:hAnsi="Calibri" w:cs="Calibri"/>
          <w:i/>
          <w:sz w:val="22"/>
          <w:szCs w:val="22"/>
          <w:lang w:eastAsia="en-US"/>
        </w:rPr>
        <w:t xml:space="preserve">drojových kódů a relačního databázového modelu (struktury tabulek, procedury a vazby mezi nimi) dle bodu </w:t>
      </w:r>
      <w:proofErr w:type="gramStart"/>
      <w:r w:rsidRPr="006467B3">
        <w:rPr>
          <w:rFonts w:ascii="Calibri" w:hAnsi="Calibri" w:cs="Calibri"/>
          <w:i/>
          <w:sz w:val="22"/>
          <w:szCs w:val="22"/>
          <w:lang w:eastAsia="en-US"/>
        </w:rPr>
        <w:t>2.2. této</w:t>
      </w:r>
      <w:proofErr w:type="gramEnd"/>
      <w:r w:rsidRPr="006467B3">
        <w:rPr>
          <w:rFonts w:ascii="Calibri" w:hAnsi="Calibri" w:cs="Calibri"/>
          <w:i/>
          <w:sz w:val="22"/>
          <w:szCs w:val="22"/>
          <w:lang w:eastAsia="en-US"/>
        </w:rPr>
        <w:t xml:space="preserve"> smlouvy, a to licenci </w:t>
      </w:r>
      <w:r w:rsidR="009A3E9B">
        <w:rPr>
          <w:rFonts w:ascii="Calibri" w:hAnsi="Calibri" w:cs="Calibri"/>
          <w:i/>
          <w:sz w:val="22"/>
          <w:szCs w:val="22"/>
          <w:lang w:eastAsia="en-US"/>
        </w:rPr>
        <w:t>ne</w:t>
      </w:r>
      <w:r w:rsidRPr="006467B3">
        <w:rPr>
          <w:rFonts w:ascii="Calibri" w:hAnsi="Calibri" w:cs="Calibri"/>
          <w:i/>
          <w:sz w:val="22"/>
          <w:szCs w:val="22"/>
          <w:lang w:eastAsia="en-US"/>
        </w:rPr>
        <w:t xml:space="preserve">výhradní, </w:t>
      </w:r>
      <w:r w:rsidR="00D61993">
        <w:rPr>
          <w:rFonts w:ascii="Calibri" w:hAnsi="Calibri" w:cs="Calibri"/>
          <w:i/>
          <w:sz w:val="22"/>
          <w:szCs w:val="22"/>
          <w:lang w:eastAsia="en-US"/>
        </w:rPr>
        <w:t>místně</w:t>
      </w:r>
      <w:r w:rsidRPr="006467B3">
        <w:rPr>
          <w:rFonts w:ascii="Calibri" w:hAnsi="Calibri" w:cs="Calibri"/>
          <w:i/>
          <w:sz w:val="22"/>
          <w:szCs w:val="22"/>
          <w:lang w:eastAsia="en-US"/>
        </w:rPr>
        <w:t xml:space="preserve"> </w:t>
      </w:r>
      <w:r w:rsidR="009A3E9B">
        <w:rPr>
          <w:rFonts w:ascii="Calibri" w:hAnsi="Calibri" w:cs="Calibri"/>
          <w:i/>
          <w:sz w:val="22"/>
          <w:szCs w:val="22"/>
          <w:lang w:eastAsia="en-US"/>
        </w:rPr>
        <w:t>ne</w:t>
      </w:r>
      <w:r w:rsidRPr="006467B3">
        <w:rPr>
          <w:rFonts w:ascii="Calibri" w:hAnsi="Calibri" w:cs="Calibri"/>
          <w:i/>
          <w:sz w:val="22"/>
          <w:szCs w:val="22"/>
          <w:lang w:eastAsia="en-US"/>
        </w:rPr>
        <w:t>omezenou a na dobu neurčitou ke všem způsobům užití, včetně užití díla jako podklad pro vývoj nového softwaru. Software bude užíván v souladu s touto smlouvou a s autorským zákonem</w:t>
      </w:r>
      <w:r>
        <w:rPr>
          <w:rFonts w:ascii="Calibri" w:hAnsi="Calibri" w:cs="Calibri"/>
          <w:i/>
          <w:sz w:val="22"/>
          <w:szCs w:val="22"/>
          <w:lang w:eastAsia="en-US"/>
        </w:rPr>
        <w:t>.</w:t>
      </w:r>
    </w:p>
    <w:p w:rsidR="00F258A2" w:rsidRDefault="00F258A2" w:rsidP="00457B7D">
      <w:pPr>
        <w:suppressAutoHyphens w:val="0"/>
        <w:ind w:left="552"/>
        <w:jc w:val="both"/>
        <w:rPr>
          <w:rFonts w:ascii="Calibri" w:hAnsi="Calibri" w:cs="Calibri"/>
          <w:i/>
          <w:sz w:val="22"/>
          <w:szCs w:val="22"/>
          <w:lang w:eastAsia="en-US"/>
        </w:rPr>
      </w:pPr>
    </w:p>
    <w:p w:rsidR="00F258A2" w:rsidRDefault="00F258A2" w:rsidP="00F258A2">
      <w:pPr>
        <w:numPr>
          <w:ilvl w:val="0"/>
          <w:numId w:val="6"/>
        </w:numPr>
        <w:suppressAutoHyphens w:val="0"/>
        <w:ind w:hanging="552"/>
        <w:jc w:val="both"/>
        <w:rPr>
          <w:rFonts w:ascii="Calibri" w:hAnsi="Calibri" w:cs="Calibri"/>
          <w:bCs/>
          <w:sz w:val="22"/>
          <w:szCs w:val="22"/>
        </w:rPr>
      </w:pPr>
      <w:r w:rsidRPr="00F258A2">
        <w:rPr>
          <w:rFonts w:ascii="Calibri" w:hAnsi="Calibri" w:cs="Calibri"/>
          <w:bCs/>
          <w:sz w:val="22"/>
          <w:szCs w:val="22"/>
        </w:rPr>
        <w:t xml:space="preserve">Ostatní ustanovení licenční smlouvy zůstávají bez změn. </w:t>
      </w:r>
    </w:p>
    <w:p w:rsidR="005C4BBD" w:rsidRDefault="005C4BBD" w:rsidP="005C4BBD">
      <w:pPr>
        <w:suppressAutoHyphens w:val="0"/>
        <w:ind w:left="552"/>
        <w:jc w:val="both"/>
        <w:rPr>
          <w:rFonts w:ascii="Calibri" w:hAnsi="Calibri" w:cs="Calibri"/>
          <w:bCs/>
          <w:sz w:val="22"/>
          <w:szCs w:val="22"/>
        </w:rPr>
      </w:pPr>
    </w:p>
    <w:p w:rsidR="005C4BBD" w:rsidRDefault="005C4BBD" w:rsidP="005C4BBD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5C4BBD" w:rsidRPr="005C4BBD" w:rsidRDefault="005C4BBD" w:rsidP="005C4BBD">
      <w:pPr>
        <w:pStyle w:val="Odstavecseseznamem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bCs/>
          <w:sz w:val="22"/>
          <w:szCs w:val="22"/>
        </w:rPr>
      </w:pPr>
    </w:p>
    <w:p w:rsidR="009C616E" w:rsidRDefault="00861351" w:rsidP="009C616E">
      <w:pPr>
        <w:pStyle w:val="Zkladntext1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240" w:lineRule="auto"/>
        <w:ind w:left="426" w:hanging="426"/>
      </w:pPr>
      <w:r>
        <w:rPr>
          <w:rFonts w:ascii="Calibri" w:hAnsi="Calibri"/>
          <w:bCs/>
        </w:rPr>
        <w:t xml:space="preserve">Tento dodatek </w:t>
      </w:r>
      <w:r w:rsidR="009C616E">
        <w:rPr>
          <w:rFonts w:ascii="Calibri" w:hAnsi="Calibri"/>
          <w:bCs/>
        </w:rPr>
        <w:t xml:space="preserve">č. 2 </w:t>
      </w:r>
      <w:r>
        <w:rPr>
          <w:rFonts w:ascii="Calibri" w:hAnsi="Calibri"/>
          <w:bCs/>
        </w:rPr>
        <w:t>spolu s licenční smlouvou ve znění jejího dodatku č. 1</w:t>
      </w:r>
      <w:r w:rsidR="00922809">
        <w:rPr>
          <w:rFonts w:ascii="Calibri" w:hAnsi="Calibri"/>
          <w:bCs/>
        </w:rPr>
        <w:t xml:space="preserve"> podléhá </w:t>
      </w:r>
      <w:r w:rsidR="00922809" w:rsidRPr="009C616E">
        <w:rPr>
          <w:rFonts w:ascii="Calibri" w:hAnsi="Calibri"/>
          <w:bCs/>
        </w:rPr>
        <w:t xml:space="preserve">uveřejnění </w:t>
      </w:r>
      <w:r w:rsidR="009C616E" w:rsidRPr="009C616E">
        <w:t>v registru smluv ve smyslu zákona č. 340/2015 Sb., o zvláštních podmínkách účinnost</w:t>
      </w:r>
      <w:r w:rsidR="006006F8">
        <w:t>i</w:t>
      </w:r>
      <w:r w:rsidR="009C616E" w:rsidRPr="009C616E">
        <w:t xml:space="preserve"> některých smluv, uveřejňování těchto smluv a o registru smluv (zákon o registru smluv). Smluvní strany se dohodl</w:t>
      </w:r>
      <w:r w:rsidR="009C616E">
        <w:t>y</w:t>
      </w:r>
      <w:r w:rsidR="009C616E" w:rsidRPr="009C616E">
        <w:t xml:space="preserve">, že </w:t>
      </w:r>
      <w:r w:rsidR="009C616E">
        <w:t xml:space="preserve">dodatek spolu s licenční </w:t>
      </w:r>
      <w:r w:rsidR="009C616E" w:rsidRPr="009C616E">
        <w:t>smlouv</w:t>
      </w:r>
      <w:r w:rsidR="006006F8">
        <w:t>o</w:t>
      </w:r>
      <w:r w:rsidR="009C616E" w:rsidRPr="009C616E">
        <w:t xml:space="preserve">u uveřejní v registru smluv </w:t>
      </w:r>
      <w:r w:rsidR="00771ED1">
        <w:t>naby</w:t>
      </w:r>
      <w:r w:rsidR="009C616E">
        <w:t>vatel.</w:t>
      </w:r>
      <w:r w:rsidR="0052685A">
        <w:t xml:space="preserve"> Pro potřeby registru smluv si smluvní strany potvrzují, že hodnotu smlouvy nelze určit.</w:t>
      </w:r>
    </w:p>
    <w:p w:rsidR="009C616E" w:rsidRPr="009C616E" w:rsidRDefault="009C616E" w:rsidP="009C616E">
      <w:pPr>
        <w:pStyle w:val="Zkladntext1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240" w:lineRule="auto"/>
        <w:ind w:left="426" w:hanging="426"/>
      </w:pPr>
      <w:r>
        <w:t>Tento dodatek č. 2</w:t>
      </w:r>
      <w:r w:rsidRPr="009C616E">
        <w:t xml:space="preserve"> nabývá platnosti dnem podpisu obou smluvních stran a účinnosti dnem zveřejnění v registru smluv</w:t>
      </w:r>
      <w:r>
        <w:t xml:space="preserve"> podle předchozího odstavce. </w:t>
      </w:r>
    </w:p>
    <w:p w:rsidR="005D38A3" w:rsidRPr="00EA6CC3" w:rsidRDefault="005D38A3" w:rsidP="005D38A3">
      <w:pPr>
        <w:pStyle w:val="Zkladntext1"/>
        <w:numPr>
          <w:ilvl w:val="0"/>
          <w:numId w:val="8"/>
        </w:numPr>
        <w:shd w:val="clear" w:color="auto" w:fill="auto"/>
        <w:tabs>
          <w:tab w:val="left" w:pos="354"/>
        </w:tabs>
        <w:spacing w:after="0" w:line="240" w:lineRule="auto"/>
        <w:ind w:left="426" w:hanging="426"/>
      </w:pPr>
      <w:r w:rsidRPr="00EA6CC3">
        <w:t xml:space="preserve">Smluvní strany prohlašují, že si </w:t>
      </w:r>
      <w:r w:rsidR="009C46AC">
        <w:t>tento dodatek</w:t>
      </w:r>
      <w:r w:rsidRPr="00EA6CC3">
        <w:t xml:space="preserve"> řádně přečetly, s je</w:t>
      </w:r>
      <w:r w:rsidR="009C46AC">
        <w:t>ho</w:t>
      </w:r>
      <w:r w:rsidRPr="00EA6CC3">
        <w:t xml:space="preserve"> obsahem souhlasí, je projevem jejich úplné, určité, svobodné a vážné vůle, že ji neuzavřely v tísni za jednostranně nevýhodných podmínek. Na důkaz toho připojují své vlastnoruční podpisy. </w:t>
      </w:r>
    </w:p>
    <w:p w:rsidR="005D38A3" w:rsidRPr="00EA6CC3" w:rsidRDefault="005D38A3" w:rsidP="005D38A3">
      <w:pPr>
        <w:pStyle w:val="Zkladntext1"/>
        <w:numPr>
          <w:ilvl w:val="0"/>
          <w:numId w:val="8"/>
        </w:numPr>
        <w:shd w:val="clear" w:color="auto" w:fill="auto"/>
        <w:tabs>
          <w:tab w:val="left" w:pos="354"/>
        </w:tabs>
        <w:spacing w:after="0" w:line="240" w:lineRule="auto"/>
        <w:ind w:left="426" w:hanging="426"/>
      </w:pPr>
      <w:r w:rsidRPr="00EA6CC3">
        <w:t xml:space="preserve">Informace k ochraně osobních údajů jsou ze strany NPÚ uveřejněny na webových stránkách </w:t>
      </w:r>
      <w:hyperlink r:id="rId5" w:history="1">
        <w:r w:rsidRPr="00EA6CC3">
          <w:t>www.npu.cz</w:t>
        </w:r>
      </w:hyperlink>
      <w:r w:rsidRPr="00EA6CC3">
        <w:t xml:space="preserve"> v sekci „Ochrana osobních údajů“.</w:t>
      </w:r>
    </w:p>
    <w:p w:rsidR="006B26F5" w:rsidRDefault="006B26F5" w:rsidP="009C46AC">
      <w:pPr>
        <w:suppressAutoHyphens w:val="0"/>
        <w:ind w:left="552"/>
        <w:jc w:val="both"/>
        <w:rPr>
          <w:rFonts w:ascii="Calibri" w:hAnsi="Calibri" w:cs="Calibri"/>
          <w:bCs/>
          <w:sz w:val="22"/>
          <w:szCs w:val="22"/>
        </w:rPr>
      </w:pPr>
    </w:p>
    <w:p w:rsidR="006B26F5" w:rsidRDefault="006B26F5" w:rsidP="006B26F5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Úplné znění licenční smlouvy</w:t>
      </w:r>
    </w:p>
    <w:p w:rsidR="006B26F5" w:rsidRDefault="006B26F5" w:rsidP="009C46AC">
      <w:pPr>
        <w:suppressAutoHyphens w:val="0"/>
        <w:ind w:left="552"/>
        <w:jc w:val="both"/>
        <w:rPr>
          <w:rFonts w:ascii="Calibri" w:hAnsi="Calibri" w:cs="Calibri"/>
          <w:bCs/>
          <w:sz w:val="22"/>
          <w:szCs w:val="22"/>
        </w:rPr>
      </w:pPr>
    </w:p>
    <w:p w:rsidR="006B26F5" w:rsidRDefault="006B26F5" w:rsidP="006B26F5">
      <w:pPr>
        <w:pStyle w:val="Zkladntext1"/>
        <w:shd w:val="clear" w:color="auto" w:fill="auto"/>
        <w:tabs>
          <w:tab w:val="left" w:pos="426"/>
        </w:tabs>
        <w:spacing w:after="0" w:line="24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Smluvní strany za účelem přehlednosti vyhotovu</w:t>
      </w:r>
      <w:r w:rsidR="00777112">
        <w:rPr>
          <w:rFonts w:ascii="Calibri" w:hAnsi="Calibri"/>
          <w:bCs/>
        </w:rPr>
        <w:t>jí úplně znění licenční smlouvy v tomto znění:</w:t>
      </w:r>
    </w:p>
    <w:p w:rsidR="006B26F5" w:rsidRDefault="006B26F5" w:rsidP="009C46AC">
      <w:pPr>
        <w:suppressAutoHyphens w:val="0"/>
        <w:ind w:left="552"/>
        <w:jc w:val="both"/>
        <w:rPr>
          <w:rFonts w:ascii="Calibri" w:hAnsi="Calibri" w:cs="Calibri"/>
          <w:bCs/>
          <w:sz w:val="22"/>
          <w:szCs w:val="22"/>
        </w:rPr>
      </w:pPr>
    </w:p>
    <w:p w:rsidR="00DE137C" w:rsidRPr="00EA6CC3" w:rsidRDefault="00DE137C" w:rsidP="00DE137C">
      <w:pPr>
        <w:pStyle w:val="Zkladntext"/>
        <w:rPr>
          <w:rStyle w:val="Siln"/>
          <w:rFonts w:ascii="Calibri" w:hAnsi="Calibri" w:cs="Calibri"/>
          <w:b w:val="0"/>
          <w:bCs w:val="0"/>
          <w:sz w:val="22"/>
          <w:szCs w:val="22"/>
        </w:rPr>
      </w:pPr>
      <w:r w:rsidRPr="00EA6CC3">
        <w:rPr>
          <w:rStyle w:val="Siln"/>
          <w:rFonts w:ascii="Calibri" w:hAnsi="Calibri" w:cs="Calibri"/>
          <w:sz w:val="22"/>
          <w:szCs w:val="22"/>
        </w:rPr>
        <w:t>Národní památkový ústav</w:t>
      </w:r>
    </w:p>
    <w:p w:rsidR="00DE137C" w:rsidRPr="00EA6CC3" w:rsidRDefault="00DE137C" w:rsidP="00DE137C">
      <w:pPr>
        <w:pStyle w:val="FormtovanvHTML"/>
        <w:jc w:val="both"/>
        <w:rPr>
          <w:rFonts w:ascii="Calibri" w:hAnsi="Calibri" w:cs="Calibri"/>
          <w:sz w:val="22"/>
          <w:szCs w:val="22"/>
        </w:rPr>
      </w:pPr>
      <w:r w:rsidRPr="00EA6CC3">
        <w:rPr>
          <w:rStyle w:val="Siln"/>
          <w:rFonts w:ascii="Calibri" w:hAnsi="Calibri" w:cs="Calibri"/>
          <w:b w:val="0"/>
          <w:bCs w:val="0"/>
          <w:sz w:val="22"/>
          <w:szCs w:val="22"/>
        </w:rPr>
        <w:t>státní příspěvková organizace</w:t>
      </w:r>
      <w:r w:rsidRPr="00EA6CC3">
        <w:rPr>
          <w:rStyle w:val="Siln"/>
          <w:rFonts w:ascii="Calibri" w:hAnsi="Calibri" w:cs="Calibri"/>
          <w:sz w:val="22"/>
          <w:szCs w:val="22"/>
        </w:rPr>
        <w:t xml:space="preserve"> </w:t>
      </w:r>
    </w:p>
    <w:p w:rsidR="00DE137C" w:rsidRPr="00EA6CC3" w:rsidRDefault="00DE137C" w:rsidP="00DE137C">
      <w:pPr>
        <w:pStyle w:val="FormtovanvHTML"/>
        <w:jc w:val="both"/>
        <w:rPr>
          <w:rFonts w:ascii="Calibri" w:hAnsi="Calibri" w:cs="Calibri"/>
          <w:sz w:val="22"/>
          <w:szCs w:val="22"/>
        </w:rPr>
      </w:pPr>
      <w:r w:rsidRPr="00EA6CC3">
        <w:rPr>
          <w:rFonts w:ascii="Calibri" w:hAnsi="Calibri" w:cs="Calibri"/>
          <w:sz w:val="22"/>
          <w:szCs w:val="22"/>
        </w:rPr>
        <w:t>IČO 75032333, DIČ CZ75032333</w:t>
      </w:r>
    </w:p>
    <w:p w:rsidR="00DE137C" w:rsidRPr="00EA6CC3" w:rsidRDefault="00DE137C" w:rsidP="00DE137C">
      <w:pPr>
        <w:pStyle w:val="FormtovanvHTML"/>
        <w:jc w:val="both"/>
        <w:rPr>
          <w:rFonts w:ascii="Calibri" w:hAnsi="Calibri" w:cs="Calibri"/>
          <w:sz w:val="22"/>
          <w:szCs w:val="22"/>
        </w:rPr>
      </w:pPr>
      <w:r w:rsidRPr="00EA6CC3">
        <w:rPr>
          <w:rFonts w:ascii="Calibri" w:hAnsi="Calibri" w:cs="Calibri"/>
          <w:sz w:val="22"/>
          <w:szCs w:val="22"/>
        </w:rPr>
        <w:t>se sídlem: Valdštejnské nám. 162/3, 118 01 Praha 1 – Malá Strana</w:t>
      </w:r>
    </w:p>
    <w:p w:rsidR="00DE137C" w:rsidRPr="00EA6CC3" w:rsidRDefault="00DE137C" w:rsidP="00DE137C">
      <w:pPr>
        <w:jc w:val="both"/>
        <w:rPr>
          <w:rFonts w:ascii="Calibri" w:hAnsi="Calibri" w:cs="Calibri"/>
          <w:sz w:val="22"/>
          <w:szCs w:val="22"/>
        </w:rPr>
      </w:pPr>
      <w:r w:rsidRPr="00165A34">
        <w:rPr>
          <w:rFonts w:ascii="Calibri" w:hAnsi="Calibri" w:cs="Calibri"/>
          <w:sz w:val="22"/>
          <w:szCs w:val="22"/>
        </w:rPr>
        <w:t xml:space="preserve">zastoupený </w:t>
      </w:r>
      <w:r w:rsidRPr="00165A34">
        <w:rPr>
          <w:rFonts w:ascii="Calibri" w:hAnsi="Calibri" w:cs="Calibri"/>
          <w:sz w:val="22"/>
          <w:szCs w:val="22"/>
          <w:lang w:eastAsia="en-US"/>
        </w:rPr>
        <w:t xml:space="preserve">Ing. arch. Naděždou </w:t>
      </w:r>
      <w:proofErr w:type="spellStart"/>
      <w:r w:rsidRPr="00165A34">
        <w:rPr>
          <w:rFonts w:ascii="Calibri" w:hAnsi="Calibri" w:cs="Calibri"/>
          <w:sz w:val="22"/>
          <w:szCs w:val="22"/>
          <w:lang w:eastAsia="en-US"/>
        </w:rPr>
        <w:t>Goryczkovou</w:t>
      </w:r>
      <w:proofErr w:type="spellEnd"/>
      <w:r w:rsidRPr="00165A34">
        <w:rPr>
          <w:rFonts w:ascii="Calibri" w:hAnsi="Calibri" w:cs="Calibri"/>
          <w:sz w:val="22"/>
          <w:szCs w:val="22"/>
          <w:lang w:eastAsia="en-US"/>
        </w:rPr>
        <w:t>, generální ředitelkou</w:t>
      </w:r>
    </w:p>
    <w:p w:rsidR="00DE137C" w:rsidRPr="00EA6CC3" w:rsidRDefault="00DE137C" w:rsidP="00DE137C">
      <w:pPr>
        <w:jc w:val="both"/>
        <w:rPr>
          <w:rFonts w:ascii="Calibri" w:hAnsi="Calibri" w:cs="Calibri"/>
          <w:sz w:val="22"/>
          <w:szCs w:val="22"/>
        </w:rPr>
      </w:pPr>
      <w:r w:rsidRPr="00EA6CC3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i/>
          <w:sz w:val="22"/>
          <w:szCs w:val="22"/>
        </w:rPr>
        <w:t>nabyvatel</w:t>
      </w:r>
      <w:r w:rsidRPr="00EA6CC3">
        <w:rPr>
          <w:rFonts w:ascii="Calibri" w:hAnsi="Calibri" w:cs="Calibri"/>
          <w:i/>
          <w:sz w:val="22"/>
          <w:szCs w:val="22"/>
        </w:rPr>
        <w:t>“)</w:t>
      </w:r>
    </w:p>
    <w:p w:rsidR="00DE137C" w:rsidRPr="00EA6CC3" w:rsidRDefault="00DE137C" w:rsidP="00DE137C">
      <w:pPr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</w:p>
    <w:p w:rsidR="00DE137C" w:rsidRPr="00EA6CC3" w:rsidRDefault="00DE137C" w:rsidP="00DE137C">
      <w:pPr>
        <w:jc w:val="both"/>
        <w:rPr>
          <w:rFonts w:ascii="Calibri" w:hAnsi="Calibri" w:cs="Calibri"/>
          <w:b/>
          <w:sz w:val="22"/>
          <w:szCs w:val="22"/>
        </w:rPr>
      </w:pPr>
      <w:r w:rsidRPr="00EA6CC3">
        <w:rPr>
          <w:rFonts w:ascii="Calibri" w:hAnsi="Calibri" w:cs="Calibri"/>
          <w:b/>
          <w:sz w:val="22"/>
          <w:szCs w:val="22"/>
        </w:rPr>
        <w:t>a</w:t>
      </w:r>
    </w:p>
    <w:p w:rsidR="00DE137C" w:rsidRPr="00EA6CC3" w:rsidRDefault="00DE137C" w:rsidP="00DE137C">
      <w:pPr>
        <w:pStyle w:val="Zkladntext"/>
        <w:rPr>
          <w:rFonts w:ascii="Calibri" w:hAnsi="Calibri" w:cs="Calibri"/>
          <w:sz w:val="22"/>
          <w:szCs w:val="22"/>
          <w:highlight w:val="yellow"/>
          <w:shd w:val="clear" w:color="auto" w:fill="C0C0C0"/>
        </w:rPr>
      </w:pPr>
    </w:p>
    <w:p w:rsidR="00DE137C" w:rsidRDefault="00DE137C" w:rsidP="00DE137C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  <w:r w:rsidRPr="008C1D96">
        <w:rPr>
          <w:rFonts w:ascii="Calibri" w:hAnsi="Calibri" w:cs="Calibri"/>
          <w:b/>
          <w:sz w:val="22"/>
          <w:szCs w:val="22"/>
          <w:lang w:eastAsia="en-US"/>
        </w:rPr>
        <w:t>Ing. Jiří Novák - UNDESK s.r.o.</w:t>
      </w:r>
    </w:p>
    <w:p w:rsidR="00DE137C" w:rsidRPr="008C1D96" w:rsidRDefault="00DE137C" w:rsidP="00DE137C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  <w:r w:rsidRPr="008C1D96">
        <w:rPr>
          <w:rFonts w:ascii="Calibri" w:hAnsi="Calibri" w:cs="Calibri"/>
          <w:sz w:val="22"/>
          <w:szCs w:val="22"/>
          <w:lang w:eastAsia="en-US"/>
        </w:rPr>
        <w:t xml:space="preserve">se sídlem Z. M. </w:t>
      </w:r>
      <w:proofErr w:type="spellStart"/>
      <w:r w:rsidRPr="008C1D96">
        <w:rPr>
          <w:rFonts w:ascii="Calibri" w:hAnsi="Calibri" w:cs="Calibri"/>
          <w:sz w:val="22"/>
          <w:szCs w:val="22"/>
          <w:lang w:eastAsia="en-US"/>
        </w:rPr>
        <w:t>Kuděje</w:t>
      </w:r>
      <w:proofErr w:type="spellEnd"/>
      <w:r w:rsidRPr="008C1D96">
        <w:rPr>
          <w:rFonts w:ascii="Calibri" w:hAnsi="Calibri" w:cs="Calibri"/>
          <w:sz w:val="22"/>
          <w:szCs w:val="22"/>
          <w:lang w:eastAsia="en-US"/>
        </w:rPr>
        <w:t xml:space="preserve"> 578, 584 01 Ledeč nad Sázavou</w:t>
      </w:r>
    </w:p>
    <w:p w:rsidR="00DE137C" w:rsidRPr="008C1D96" w:rsidRDefault="00DE137C" w:rsidP="00DE137C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  <w:r w:rsidRPr="008C1D96">
        <w:rPr>
          <w:rFonts w:ascii="Calibri" w:hAnsi="Calibri" w:cs="Calibri"/>
          <w:sz w:val="22"/>
          <w:szCs w:val="22"/>
          <w:lang w:eastAsia="en-US"/>
        </w:rPr>
        <w:t>IČO: 27469441, DIČ CZ27469441,</w:t>
      </w:r>
    </w:p>
    <w:p w:rsidR="00DE137C" w:rsidRPr="008C1D96" w:rsidRDefault="00DE137C" w:rsidP="00DE137C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  <w:r w:rsidRPr="008C1D96">
        <w:rPr>
          <w:rFonts w:ascii="Calibri" w:hAnsi="Calibri" w:cs="Calibri"/>
          <w:sz w:val="22"/>
          <w:szCs w:val="22"/>
          <w:lang w:eastAsia="en-US"/>
        </w:rPr>
        <w:t>spisová značka C 20847 vedená u Krajského soudu v Hradci Králové</w:t>
      </w:r>
    </w:p>
    <w:p w:rsidR="00DE137C" w:rsidRPr="008C1D96" w:rsidRDefault="00DE137C" w:rsidP="00DE137C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  <w:r w:rsidRPr="008C1D96">
        <w:rPr>
          <w:rFonts w:ascii="Calibri" w:hAnsi="Calibri" w:cs="Calibri"/>
          <w:sz w:val="22"/>
          <w:szCs w:val="22"/>
          <w:lang w:eastAsia="en-US"/>
        </w:rPr>
        <w:t>zastoupená: jednatelem společnosti Ing. Jiřím Novákem</w:t>
      </w:r>
    </w:p>
    <w:p w:rsidR="00DE137C" w:rsidRPr="008C1D96" w:rsidRDefault="00DE137C" w:rsidP="00DE137C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  <w:r w:rsidRPr="008C1D96">
        <w:rPr>
          <w:rFonts w:ascii="Calibri" w:hAnsi="Calibri" w:cs="Calibri"/>
          <w:sz w:val="22"/>
          <w:szCs w:val="22"/>
          <w:lang w:eastAsia="en-US"/>
        </w:rPr>
        <w:lastRenderedPageBreak/>
        <w:t xml:space="preserve">bankovní spojení: KB Ledeč nad Sázavou, číslo účtu 78-7995100297/0100 </w:t>
      </w:r>
    </w:p>
    <w:p w:rsidR="00DE137C" w:rsidRDefault="00DE137C" w:rsidP="00DE137C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  <w:r w:rsidRPr="008C1D96">
        <w:rPr>
          <w:rFonts w:ascii="Calibri" w:hAnsi="Calibri" w:cs="Calibri"/>
          <w:sz w:val="22"/>
          <w:szCs w:val="22"/>
          <w:lang w:eastAsia="en-US"/>
        </w:rPr>
        <w:t>(dále jako „</w:t>
      </w:r>
      <w:r w:rsidRPr="008C1D96">
        <w:rPr>
          <w:rFonts w:ascii="Calibri" w:hAnsi="Calibri" w:cs="Calibri"/>
          <w:i/>
          <w:sz w:val="22"/>
          <w:szCs w:val="22"/>
          <w:lang w:eastAsia="en-US"/>
        </w:rPr>
        <w:t>poskytovatel</w:t>
      </w:r>
      <w:r w:rsidRPr="008C1D96">
        <w:rPr>
          <w:rFonts w:ascii="Calibri" w:hAnsi="Calibri" w:cs="Calibri"/>
          <w:sz w:val="22"/>
          <w:szCs w:val="22"/>
          <w:lang w:eastAsia="en-US"/>
        </w:rPr>
        <w:t>“)</w:t>
      </w:r>
    </w:p>
    <w:p w:rsidR="00047150" w:rsidRDefault="00047150" w:rsidP="008A1F4D">
      <w:pPr>
        <w:pStyle w:val="Zkladntext1"/>
        <w:shd w:val="clear" w:color="auto" w:fill="auto"/>
        <w:tabs>
          <w:tab w:val="left" w:pos="354"/>
        </w:tabs>
        <w:spacing w:after="0" w:line="240" w:lineRule="auto"/>
        <w:ind w:left="426" w:hanging="426"/>
      </w:pPr>
    </w:p>
    <w:p w:rsidR="00047150" w:rsidRDefault="00047150" w:rsidP="00047150">
      <w:pPr>
        <w:pStyle w:val="Zkladntext1"/>
        <w:shd w:val="clear" w:color="auto" w:fill="auto"/>
        <w:tabs>
          <w:tab w:val="left" w:pos="354"/>
        </w:tabs>
        <w:spacing w:after="0" w:line="240" w:lineRule="auto"/>
        <w:ind w:left="426" w:hanging="426"/>
        <w:jc w:val="center"/>
        <w:rPr>
          <w:rFonts w:ascii="Calibri" w:hAnsi="Calibri"/>
        </w:rPr>
      </w:pPr>
      <w:r>
        <w:t>uzavřely v souladu s </w:t>
      </w:r>
      <w:proofErr w:type="spellStart"/>
      <w:r>
        <w:t>ust</w:t>
      </w:r>
      <w:proofErr w:type="spellEnd"/>
      <w:r>
        <w:t xml:space="preserve">. § </w:t>
      </w:r>
      <w:r>
        <w:rPr>
          <w:rFonts w:ascii="Calibri" w:hAnsi="Calibri"/>
        </w:rPr>
        <w:t>2358</w:t>
      </w:r>
      <w:r w:rsidRPr="00EA6CC3">
        <w:rPr>
          <w:rFonts w:ascii="Calibri" w:hAnsi="Calibri"/>
        </w:rPr>
        <w:t xml:space="preserve"> a násl. zákona č. 89/2012 Sb., občanský zákoník</w:t>
      </w:r>
      <w:r>
        <w:rPr>
          <w:rFonts w:ascii="Calibri" w:hAnsi="Calibri"/>
        </w:rPr>
        <w:t>, tuto licenční smlouvu</w:t>
      </w:r>
      <w:r w:rsidRPr="00EA6CC3">
        <w:rPr>
          <w:rFonts w:ascii="Calibri" w:hAnsi="Calibri"/>
        </w:rPr>
        <w:t xml:space="preserve"> (dále jen „smlouva“)</w:t>
      </w:r>
    </w:p>
    <w:p w:rsidR="00047150" w:rsidRDefault="00047150" w:rsidP="00047150">
      <w:pPr>
        <w:pStyle w:val="Zkladntext1"/>
        <w:shd w:val="clear" w:color="auto" w:fill="auto"/>
        <w:tabs>
          <w:tab w:val="left" w:pos="354"/>
        </w:tabs>
        <w:spacing w:after="0" w:line="240" w:lineRule="auto"/>
        <w:ind w:left="426" w:hanging="426"/>
        <w:jc w:val="center"/>
        <w:rPr>
          <w:rFonts w:ascii="Calibri" w:hAnsi="Calibri"/>
        </w:rPr>
      </w:pPr>
    </w:p>
    <w:p w:rsidR="00886AB8" w:rsidRPr="009C22E4" w:rsidRDefault="00886AB8" w:rsidP="00110323">
      <w:pPr>
        <w:pStyle w:val="Zkladntext1"/>
        <w:numPr>
          <w:ilvl w:val="0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  <w:b/>
        </w:rPr>
      </w:pPr>
      <w:r w:rsidRPr="009C22E4">
        <w:rPr>
          <w:rFonts w:ascii="Calibri" w:hAnsi="Calibri"/>
          <w:b/>
        </w:rPr>
        <w:t>PROHLÁŠENÍ SMLUVNÍCH STRAN</w:t>
      </w:r>
    </w:p>
    <w:p w:rsidR="00886AB8" w:rsidRPr="00886AB8" w:rsidRDefault="00886AB8" w:rsidP="00110323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</w:rPr>
      </w:pPr>
      <w:r w:rsidRPr="00886AB8">
        <w:rPr>
          <w:rFonts w:ascii="Calibri" w:hAnsi="Calibri"/>
        </w:rPr>
        <w:t>Smluvní strany společně prohlašují:</w:t>
      </w:r>
    </w:p>
    <w:p w:rsidR="00110323" w:rsidRDefault="00886AB8" w:rsidP="00110323">
      <w:pPr>
        <w:pStyle w:val="Zkladntext1"/>
        <w:numPr>
          <w:ilvl w:val="0"/>
          <w:numId w:val="12"/>
        </w:numPr>
        <w:tabs>
          <w:tab w:val="left" w:pos="0"/>
        </w:tabs>
        <w:spacing w:after="120" w:line="240" w:lineRule="auto"/>
        <w:ind w:left="1134"/>
        <w:rPr>
          <w:rFonts w:ascii="Calibri" w:hAnsi="Calibri"/>
        </w:rPr>
      </w:pPr>
      <w:r w:rsidRPr="00886AB8">
        <w:rPr>
          <w:rFonts w:ascii="Calibri" w:hAnsi="Calibri"/>
        </w:rPr>
        <w:t xml:space="preserve">Mobiliární data, tj. veškeré údaje zapsané do databáze programem </w:t>
      </w:r>
      <w:proofErr w:type="spellStart"/>
      <w:r w:rsidRPr="00886AB8">
        <w:rPr>
          <w:rFonts w:ascii="Calibri" w:hAnsi="Calibri"/>
        </w:rPr>
        <w:t>CastIS</w:t>
      </w:r>
      <w:proofErr w:type="spellEnd"/>
      <w:r w:rsidRPr="00886AB8">
        <w:rPr>
          <w:rFonts w:ascii="Calibri" w:hAnsi="Calibri"/>
        </w:rPr>
        <w:t>, jsou vlastnictvím nabyvatele;</w:t>
      </w:r>
    </w:p>
    <w:p w:rsidR="00110323" w:rsidRDefault="00886AB8" w:rsidP="00110323">
      <w:pPr>
        <w:pStyle w:val="Zkladntext1"/>
        <w:numPr>
          <w:ilvl w:val="0"/>
          <w:numId w:val="12"/>
        </w:numPr>
        <w:tabs>
          <w:tab w:val="left" w:pos="0"/>
        </w:tabs>
        <w:spacing w:after="120" w:line="240" w:lineRule="auto"/>
        <w:ind w:left="1134"/>
        <w:rPr>
          <w:rFonts w:ascii="Calibri" w:hAnsi="Calibri"/>
        </w:rPr>
      </w:pPr>
      <w:r w:rsidRPr="00886AB8">
        <w:rPr>
          <w:rFonts w:ascii="Calibri" w:hAnsi="Calibri"/>
        </w:rPr>
        <w:t xml:space="preserve">Program </w:t>
      </w:r>
      <w:proofErr w:type="spellStart"/>
      <w:r w:rsidRPr="00886AB8">
        <w:rPr>
          <w:rFonts w:ascii="Calibri" w:hAnsi="Calibri"/>
        </w:rPr>
        <w:t>CastIS</w:t>
      </w:r>
      <w:proofErr w:type="spellEnd"/>
      <w:r w:rsidRPr="00886AB8">
        <w:rPr>
          <w:rFonts w:ascii="Calibri" w:hAnsi="Calibri"/>
        </w:rPr>
        <w:t>, tj. software vč. zdrojových kódů a relačního databázového modelu (struktury tabulek, procedury a vazby mezi nimi), je autorským dílem poskytovatele;</w:t>
      </w:r>
    </w:p>
    <w:p w:rsidR="00886AB8" w:rsidRPr="00886AB8" w:rsidRDefault="00886AB8" w:rsidP="00110323">
      <w:pPr>
        <w:pStyle w:val="Zkladntext1"/>
        <w:numPr>
          <w:ilvl w:val="0"/>
          <w:numId w:val="12"/>
        </w:numPr>
        <w:tabs>
          <w:tab w:val="left" w:pos="0"/>
        </w:tabs>
        <w:spacing w:after="120" w:line="240" w:lineRule="auto"/>
        <w:ind w:left="1134"/>
        <w:rPr>
          <w:rFonts w:ascii="Calibri" w:hAnsi="Calibri"/>
        </w:rPr>
      </w:pPr>
      <w:r w:rsidRPr="00886AB8">
        <w:rPr>
          <w:rFonts w:ascii="Calibri" w:hAnsi="Calibri"/>
        </w:rPr>
        <w:t xml:space="preserve">Nabyvatel je oprávněn data z databáze exportovat standardními databázovými nástroji, prohlížet datové struktury, databázové procedury a vazby. S exportovanými daty může nabyvatel nakládat libovolně a to jak pro vlastní potřeby, tak i pro importy do programů třetích stran. Poskytovatel není odpovědný za úkony s vyexportovanými daty. Nabyvatel nemá oprávnění datové struktury, procedury a vazby mezi daty samostatně upravovat jinak, než na základě článku 4 této smlouvy. Poskytovatel poskytne základní přihlašovací jméno a heslo k databázi pověřené osobě </w:t>
      </w:r>
      <w:r w:rsidR="004D3FA4">
        <w:rPr>
          <w:rFonts w:ascii="Calibri" w:hAnsi="Calibri"/>
        </w:rPr>
        <w:t>n</w:t>
      </w:r>
      <w:r w:rsidRPr="00886AB8">
        <w:rPr>
          <w:rFonts w:ascii="Calibri" w:hAnsi="Calibri"/>
        </w:rPr>
        <w:t xml:space="preserve">abyvatele, kterou je </w:t>
      </w:r>
      <w:proofErr w:type="spellStart"/>
      <w:r w:rsidR="00837798">
        <w:rPr>
          <w:rFonts w:ascii="Calibri" w:hAnsi="Calibri"/>
        </w:rPr>
        <w:t>xxx</w:t>
      </w:r>
      <w:proofErr w:type="spellEnd"/>
      <w:r w:rsidRPr="00886AB8">
        <w:rPr>
          <w:rFonts w:ascii="Calibri" w:hAnsi="Calibri"/>
        </w:rPr>
        <w:t xml:space="preserve">, </w:t>
      </w:r>
      <w:proofErr w:type="spellStart"/>
      <w:r w:rsidR="00837798">
        <w:rPr>
          <w:rFonts w:ascii="Calibri" w:hAnsi="Calibri"/>
        </w:rPr>
        <w:t>xxx</w:t>
      </w:r>
      <w:bookmarkStart w:id="0" w:name="_GoBack"/>
      <w:bookmarkEnd w:id="0"/>
      <w:proofErr w:type="spellEnd"/>
      <w:r w:rsidRPr="00886AB8">
        <w:rPr>
          <w:rFonts w:ascii="Calibri" w:hAnsi="Calibri"/>
        </w:rPr>
        <w:t>.</w:t>
      </w:r>
    </w:p>
    <w:p w:rsidR="00047150" w:rsidRDefault="00886AB8" w:rsidP="009C22E4">
      <w:pPr>
        <w:pStyle w:val="Zkladntext1"/>
        <w:numPr>
          <w:ilvl w:val="1"/>
          <w:numId w:val="11"/>
        </w:numPr>
        <w:tabs>
          <w:tab w:val="left" w:pos="354"/>
        </w:tabs>
        <w:spacing w:after="0" w:line="240" w:lineRule="auto"/>
        <w:rPr>
          <w:rFonts w:ascii="Calibri" w:hAnsi="Calibri"/>
        </w:rPr>
      </w:pPr>
      <w:r w:rsidRPr="00886AB8">
        <w:rPr>
          <w:rFonts w:ascii="Calibri" w:hAnsi="Calibri"/>
        </w:rPr>
        <w:t>Poskytovatel prohlašuje, že je oprávněn poskytnout licenci (podlicenci) na všechna díla uvedená v bodě 2.1.</w:t>
      </w:r>
    </w:p>
    <w:p w:rsidR="009C22E4" w:rsidRDefault="009C22E4" w:rsidP="009C22E4">
      <w:pPr>
        <w:pStyle w:val="Zkladntext1"/>
        <w:tabs>
          <w:tab w:val="left" w:pos="354"/>
        </w:tabs>
        <w:spacing w:after="0" w:line="240" w:lineRule="auto"/>
        <w:ind w:left="792"/>
        <w:rPr>
          <w:rFonts w:ascii="Calibri" w:hAnsi="Calibri"/>
        </w:rPr>
      </w:pPr>
    </w:p>
    <w:p w:rsidR="00C31962" w:rsidRPr="009C22E4" w:rsidRDefault="00C31962" w:rsidP="0081412C">
      <w:pPr>
        <w:pStyle w:val="Zkladntext1"/>
        <w:numPr>
          <w:ilvl w:val="0"/>
          <w:numId w:val="11"/>
        </w:numPr>
        <w:shd w:val="clear" w:color="auto" w:fill="auto"/>
        <w:tabs>
          <w:tab w:val="left" w:pos="884"/>
        </w:tabs>
        <w:spacing w:after="120" w:line="240" w:lineRule="auto"/>
        <w:rPr>
          <w:b/>
        </w:rPr>
      </w:pPr>
      <w:r w:rsidRPr="009C22E4">
        <w:rPr>
          <w:b/>
        </w:rPr>
        <w:t>PŘEDMĚT SMLOUVY</w:t>
      </w:r>
    </w:p>
    <w:p w:rsidR="00C31962" w:rsidRDefault="00C31962" w:rsidP="0081412C">
      <w:pPr>
        <w:pStyle w:val="Zkladntext1"/>
        <w:numPr>
          <w:ilvl w:val="1"/>
          <w:numId w:val="11"/>
        </w:numPr>
        <w:shd w:val="clear" w:color="auto" w:fill="auto"/>
        <w:tabs>
          <w:tab w:val="left" w:pos="884"/>
        </w:tabs>
        <w:spacing w:after="120" w:line="240" w:lineRule="auto"/>
      </w:pPr>
      <w:r>
        <w:rPr>
          <w:color w:val="000000"/>
          <w:lang w:eastAsia="cs-CZ" w:bidi="cs-CZ"/>
        </w:rPr>
        <w:t xml:space="preserve">Poskytovatel poskytuje </w:t>
      </w:r>
      <w:r w:rsidR="00153AC6">
        <w:rPr>
          <w:color w:val="000000"/>
          <w:lang w:eastAsia="cs-CZ" w:bidi="cs-CZ"/>
        </w:rPr>
        <w:t>n</w:t>
      </w:r>
      <w:r>
        <w:rPr>
          <w:color w:val="000000"/>
          <w:lang w:eastAsia="cs-CZ" w:bidi="cs-CZ"/>
        </w:rPr>
        <w:t xml:space="preserve">abyvateli k software - programu </w:t>
      </w:r>
      <w:proofErr w:type="spellStart"/>
      <w:r>
        <w:rPr>
          <w:color w:val="000000"/>
          <w:lang w:eastAsia="cs-CZ" w:bidi="cs-CZ"/>
        </w:rPr>
        <w:t>CastIS</w:t>
      </w:r>
      <w:proofErr w:type="spellEnd"/>
      <w:r>
        <w:rPr>
          <w:color w:val="000000"/>
          <w:lang w:eastAsia="cs-CZ" w:bidi="cs-CZ"/>
        </w:rPr>
        <w:t xml:space="preserve"> časově a místně neomezenou </w:t>
      </w:r>
      <w:r w:rsidR="004C00CF">
        <w:rPr>
          <w:color w:val="000000"/>
          <w:lang w:eastAsia="cs-CZ" w:bidi="cs-CZ"/>
        </w:rPr>
        <w:t>ne</w:t>
      </w:r>
      <w:r>
        <w:rPr>
          <w:color w:val="000000"/>
          <w:lang w:eastAsia="cs-CZ" w:bidi="cs-CZ"/>
        </w:rPr>
        <w:t xml:space="preserve">výhradní licenci k užívání v rozsahu potřebném pro provoz centrální evidence i případných lokálních evidencí vedených v aplikaci </w:t>
      </w:r>
      <w:proofErr w:type="spellStart"/>
      <w:r>
        <w:rPr>
          <w:color w:val="000000"/>
          <w:lang w:eastAsia="cs-CZ" w:bidi="cs-CZ"/>
        </w:rPr>
        <w:t>CastIS</w:t>
      </w:r>
      <w:proofErr w:type="spellEnd"/>
      <w:r>
        <w:rPr>
          <w:color w:val="000000"/>
          <w:lang w:eastAsia="cs-CZ" w:bidi="cs-CZ"/>
        </w:rPr>
        <w:t xml:space="preserve"> u </w:t>
      </w:r>
      <w:r w:rsidR="004D3FA4">
        <w:rPr>
          <w:color w:val="000000"/>
          <w:lang w:eastAsia="cs-CZ" w:bidi="cs-CZ"/>
        </w:rPr>
        <w:t>n</w:t>
      </w:r>
      <w:r>
        <w:rPr>
          <w:color w:val="000000"/>
          <w:lang w:eastAsia="cs-CZ" w:bidi="cs-CZ"/>
        </w:rPr>
        <w:t xml:space="preserve">abyvatele, a to zejména v rozsahu dle čl. 1 odst. 1.1 této </w:t>
      </w:r>
      <w:r w:rsidR="00D74A0A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>mlouvy.</w:t>
      </w:r>
    </w:p>
    <w:p w:rsidR="00C31962" w:rsidRDefault="00C31962" w:rsidP="0081412C">
      <w:pPr>
        <w:pStyle w:val="Zkladntext1"/>
        <w:numPr>
          <w:ilvl w:val="1"/>
          <w:numId w:val="11"/>
        </w:numPr>
        <w:shd w:val="clear" w:color="auto" w:fill="auto"/>
        <w:tabs>
          <w:tab w:val="left" w:pos="846"/>
        </w:tabs>
        <w:spacing w:after="120" w:line="240" w:lineRule="auto"/>
      </w:pPr>
      <w:r>
        <w:rPr>
          <w:color w:val="000000"/>
          <w:lang w:eastAsia="cs-CZ" w:bidi="cs-CZ"/>
        </w:rPr>
        <w:t xml:space="preserve">V případech ukončení technické podpory programu </w:t>
      </w:r>
      <w:proofErr w:type="spellStart"/>
      <w:r>
        <w:rPr>
          <w:color w:val="000000"/>
          <w:lang w:eastAsia="cs-CZ" w:bidi="cs-CZ"/>
        </w:rPr>
        <w:t>CastIS</w:t>
      </w:r>
      <w:proofErr w:type="spellEnd"/>
      <w:r>
        <w:rPr>
          <w:color w:val="000000"/>
          <w:lang w:eastAsia="cs-CZ" w:bidi="cs-CZ"/>
        </w:rPr>
        <w:t xml:space="preserve"> </w:t>
      </w:r>
      <w:r w:rsidR="007A61DA">
        <w:rPr>
          <w:color w:val="000000"/>
          <w:lang w:eastAsia="cs-CZ" w:bidi="cs-CZ"/>
        </w:rPr>
        <w:t>p</w:t>
      </w:r>
      <w:r>
        <w:rPr>
          <w:color w:val="000000"/>
          <w:lang w:eastAsia="cs-CZ" w:bidi="cs-CZ"/>
        </w:rPr>
        <w:t xml:space="preserve">oskytovatelem opravňuje </w:t>
      </w:r>
      <w:r w:rsidR="007A61DA">
        <w:rPr>
          <w:color w:val="000000"/>
          <w:lang w:eastAsia="cs-CZ" w:bidi="cs-CZ"/>
        </w:rPr>
        <w:t>p</w:t>
      </w:r>
      <w:r>
        <w:rPr>
          <w:color w:val="000000"/>
          <w:lang w:eastAsia="cs-CZ" w:bidi="cs-CZ"/>
        </w:rPr>
        <w:t xml:space="preserve">oskytovatel touto </w:t>
      </w:r>
      <w:r w:rsidR="007A61DA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 xml:space="preserve">mlouvou </w:t>
      </w:r>
      <w:r w:rsidR="007A61DA">
        <w:rPr>
          <w:color w:val="000000"/>
          <w:lang w:eastAsia="cs-CZ" w:bidi="cs-CZ"/>
        </w:rPr>
        <w:t>n</w:t>
      </w:r>
      <w:r>
        <w:rPr>
          <w:color w:val="000000"/>
          <w:lang w:eastAsia="cs-CZ" w:bidi="cs-CZ"/>
        </w:rPr>
        <w:t xml:space="preserve">abyvatele k výkonu práva užít program </w:t>
      </w:r>
      <w:proofErr w:type="spellStart"/>
      <w:r>
        <w:rPr>
          <w:color w:val="000000"/>
          <w:lang w:eastAsia="cs-CZ" w:bidi="cs-CZ"/>
        </w:rPr>
        <w:t>CastIS</w:t>
      </w:r>
      <w:proofErr w:type="spellEnd"/>
      <w:r>
        <w:rPr>
          <w:color w:val="000000"/>
          <w:lang w:eastAsia="cs-CZ" w:bidi="cs-CZ"/>
        </w:rPr>
        <w:t xml:space="preserve"> vč. zdrojových kódů a relačního databázového modelu (struktury tabulek, procedury a vazby mezi nimi). Bližší podmínky této </w:t>
      </w:r>
      <w:r w:rsidR="00BD0D74">
        <w:rPr>
          <w:color w:val="000000"/>
          <w:lang w:eastAsia="cs-CZ" w:bidi="cs-CZ"/>
        </w:rPr>
        <w:t>licence jsou stanoveny v čl. 4 s</w:t>
      </w:r>
      <w:r>
        <w:rPr>
          <w:color w:val="000000"/>
          <w:lang w:eastAsia="cs-CZ" w:bidi="cs-CZ"/>
        </w:rPr>
        <w:t>mlouvy.</w:t>
      </w:r>
    </w:p>
    <w:p w:rsidR="00C31962" w:rsidRPr="007A067A" w:rsidRDefault="00C31962" w:rsidP="0081412C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</w:rPr>
      </w:pPr>
      <w:r>
        <w:rPr>
          <w:color w:val="000000"/>
          <w:lang w:eastAsia="cs-CZ" w:bidi="cs-CZ"/>
        </w:rPr>
        <w:t>Obě</w:t>
      </w:r>
      <w:r w:rsidR="00BD0D74">
        <w:rPr>
          <w:color w:val="000000"/>
          <w:lang w:eastAsia="cs-CZ" w:bidi="cs-CZ"/>
        </w:rPr>
        <w:t xml:space="preserve"> smluvní strany sjednávají, že n</w:t>
      </w:r>
      <w:r>
        <w:rPr>
          <w:color w:val="000000"/>
          <w:lang w:eastAsia="cs-CZ" w:bidi="cs-CZ"/>
        </w:rPr>
        <w:t>abyvatel není povinen licenci využít</w:t>
      </w:r>
      <w:r w:rsidR="00BD0D74">
        <w:rPr>
          <w:color w:val="000000"/>
          <w:lang w:eastAsia="cs-CZ" w:bidi="cs-CZ"/>
        </w:rPr>
        <w:t>.</w:t>
      </w:r>
    </w:p>
    <w:p w:rsidR="007A067A" w:rsidRPr="007A067A" w:rsidRDefault="007A067A" w:rsidP="007A067A">
      <w:pPr>
        <w:pStyle w:val="Zkladntext1"/>
        <w:numPr>
          <w:ilvl w:val="0"/>
          <w:numId w:val="11"/>
        </w:numPr>
        <w:shd w:val="clear" w:color="auto" w:fill="auto"/>
        <w:tabs>
          <w:tab w:val="left" w:pos="884"/>
        </w:tabs>
        <w:spacing w:after="120" w:line="240" w:lineRule="auto"/>
        <w:rPr>
          <w:b/>
        </w:rPr>
      </w:pPr>
      <w:r>
        <w:rPr>
          <w:b/>
        </w:rPr>
        <w:t>CENA</w:t>
      </w:r>
    </w:p>
    <w:p w:rsidR="00161808" w:rsidRPr="009F69C8" w:rsidRDefault="00161808" w:rsidP="0081412C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</w:rPr>
      </w:pPr>
      <w:r>
        <w:rPr>
          <w:color w:val="000000"/>
          <w:lang w:eastAsia="cs-CZ" w:bidi="cs-CZ"/>
        </w:rPr>
        <w:t>Smluvní strany se dohodly, že licence dle této smlouvy se poskytuje bezúplatně.</w:t>
      </w:r>
    </w:p>
    <w:p w:rsidR="009F69C8" w:rsidRDefault="009F69C8" w:rsidP="009F69C8">
      <w:pPr>
        <w:pStyle w:val="Zkladntext1"/>
        <w:numPr>
          <w:ilvl w:val="0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  <w:b/>
        </w:rPr>
      </w:pPr>
      <w:r w:rsidRPr="009F69C8">
        <w:rPr>
          <w:rFonts w:ascii="Calibri" w:hAnsi="Calibri"/>
          <w:b/>
        </w:rPr>
        <w:t>UŽÍVÁNÍ DÍLA A PODMÍNKY LICENCE</w:t>
      </w:r>
    </w:p>
    <w:p w:rsidR="003A0694" w:rsidRDefault="006B5778" w:rsidP="006B5778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</w:rPr>
      </w:pPr>
      <w:r w:rsidRPr="006B5778">
        <w:rPr>
          <w:rFonts w:ascii="Calibri" w:hAnsi="Calibri"/>
        </w:rPr>
        <w:t xml:space="preserve">Licence dle bodu </w:t>
      </w:r>
      <w:proofErr w:type="gramStart"/>
      <w:r w:rsidRPr="006B5778">
        <w:rPr>
          <w:rFonts w:ascii="Calibri" w:hAnsi="Calibri"/>
        </w:rPr>
        <w:t>2.1. této</w:t>
      </w:r>
      <w:proofErr w:type="gramEnd"/>
      <w:r w:rsidRPr="006B5778">
        <w:rPr>
          <w:rFonts w:ascii="Calibri" w:hAnsi="Calibri"/>
        </w:rPr>
        <w:t xml:space="preserve"> smlouvy je poskytována bezúplatně na dobu neurčitou jako nevýhradní v rozsahu potřebném pro provoz centrální evidence i případných lokálních evidencí vedených v aplikaci </w:t>
      </w:r>
      <w:proofErr w:type="spellStart"/>
      <w:r w:rsidRPr="006B5778">
        <w:rPr>
          <w:rFonts w:ascii="Calibri" w:hAnsi="Calibri"/>
        </w:rPr>
        <w:t>CastIS</w:t>
      </w:r>
      <w:proofErr w:type="spellEnd"/>
      <w:r w:rsidRPr="006B5778">
        <w:rPr>
          <w:rFonts w:ascii="Calibri" w:hAnsi="Calibri"/>
        </w:rPr>
        <w:t xml:space="preserve"> u </w:t>
      </w:r>
      <w:r w:rsidR="00670948">
        <w:rPr>
          <w:rFonts w:ascii="Calibri" w:hAnsi="Calibri"/>
        </w:rPr>
        <w:t>n</w:t>
      </w:r>
      <w:r w:rsidRPr="006B5778">
        <w:rPr>
          <w:rFonts w:ascii="Calibri" w:hAnsi="Calibri"/>
        </w:rPr>
        <w:t>abyvatele</w:t>
      </w:r>
      <w:r w:rsidR="00670948">
        <w:rPr>
          <w:rFonts w:ascii="Calibri" w:hAnsi="Calibri"/>
        </w:rPr>
        <w:t>.</w:t>
      </w:r>
    </w:p>
    <w:p w:rsidR="00112A1C" w:rsidRDefault="00112A1C" w:rsidP="00112A1C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</w:rPr>
      </w:pPr>
      <w:r w:rsidRPr="00112A1C">
        <w:rPr>
          <w:rFonts w:ascii="Calibri" w:hAnsi="Calibri"/>
        </w:rPr>
        <w:t xml:space="preserve">Poskytovatel poskytne </w:t>
      </w:r>
      <w:r>
        <w:rPr>
          <w:rFonts w:ascii="Calibri" w:hAnsi="Calibri"/>
        </w:rPr>
        <w:t>n</w:t>
      </w:r>
      <w:r w:rsidRPr="00112A1C">
        <w:rPr>
          <w:rFonts w:ascii="Calibri" w:hAnsi="Calibri"/>
        </w:rPr>
        <w:t xml:space="preserve">abyvateli licence na program </w:t>
      </w:r>
      <w:proofErr w:type="spellStart"/>
      <w:r w:rsidRPr="00112A1C">
        <w:rPr>
          <w:rFonts w:ascii="Calibri" w:hAnsi="Calibri"/>
        </w:rPr>
        <w:t>CastIS</w:t>
      </w:r>
      <w:proofErr w:type="spellEnd"/>
      <w:r w:rsidRPr="00112A1C">
        <w:rPr>
          <w:rFonts w:ascii="Calibri" w:hAnsi="Calibri"/>
        </w:rPr>
        <w:t xml:space="preserve"> vč. </w:t>
      </w:r>
      <w:r>
        <w:rPr>
          <w:rFonts w:ascii="Calibri" w:hAnsi="Calibri"/>
        </w:rPr>
        <w:t>z</w:t>
      </w:r>
      <w:r w:rsidRPr="00112A1C">
        <w:rPr>
          <w:rFonts w:ascii="Calibri" w:hAnsi="Calibri"/>
        </w:rPr>
        <w:t xml:space="preserve">drojových kódů a relačního databázového modelu (struktury tabulek, procedury a vazby mezi nimi) dle bodu </w:t>
      </w:r>
      <w:proofErr w:type="gramStart"/>
      <w:r w:rsidRPr="00112A1C">
        <w:rPr>
          <w:rFonts w:ascii="Calibri" w:hAnsi="Calibri"/>
        </w:rPr>
        <w:t>2.2. této</w:t>
      </w:r>
      <w:proofErr w:type="gramEnd"/>
      <w:r w:rsidRPr="00112A1C">
        <w:rPr>
          <w:rFonts w:ascii="Calibri" w:hAnsi="Calibri"/>
        </w:rPr>
        <w:t xml:space="preserve"> smlouvy, a to licenci nevýhradní, místně neomezenou a na dobu neurčitou ke všem způsobům užití, včetně užití díla jako podklad pro vývoj nového softwaru. Software bude užíván v</w:t>
      </w:r>
      <w:r>
        <w:rPr>
          <w:rFonts w:ascii="Calibri" w:hAnsi="Calibri"/>
        </w:rPr>
        <w:t> </w:t>
      </w:r>
      <w:r w:rsidRPr="00112A1C">
        <w:rPr>
          <w:rFonts w:ascii="Calibri" w:hAnsi="Calibri"/>
        </w:rPr>
        <w:t>souladu s touto smlouvou a s autorským zákonem</w:t>
      </w:r>
      <w:r>
        <w:rPr>
          <w:rFonts w:ascii="Calibri" w:hAnsi="Calibri"/>
        </w:rPr>
        <w:t>.</w:t>
      </w:r>
    </w:p>
    <w:p w:rsidR="00D72913" w:rsidRPr="00D72913" w:rsidRDefault="00D72913" w:rsidP="00D72913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</w:rPr>
      </w:pPr>
      <w:r w:rsidRPr="00D72913">
        <w:rPr>
          <w:color w:val="000000"/>
          <w:lang w:eastAsia="cs-CZ" w:bidi="cs-CZ"/>
        </w:rPr>
        <w:t xml:space="preserve">Licence dle bodu </w:t>
      </w:r>
      <w:proofErr w:type="gramStart"/>
      <w:r w:rsidRPr="00D72913">
        <w:rPr>
          <w:color w:val="000000"/>
          <w:lang w:eastAsia="cs-CZ" w:bidi="cs-CZ"/>
        </w:rPr>
        <w:t>4.2. této</w:t>
      </w:r>
      <w:proofErr w:type="gramEnd"/>
      <w:r w:rsidRPr="00D72913">
        <w:rPr>
          <w:color w:val="000000"/>
          <w:lang w:eastAsia="cs-CZ" w:bidi="cs-CZ"/>
        </w:rPr>
        <w:t xml:space="preserve"> </w:t>
      </w:r>
      <w:r w:rsidR="004D3FA4">
        <w:rPr>
          <w:color w:val="000000"/>
          <w:lang w:eastAsia="cs-CZ" w:bidi="cs-CZ"/>
        </w:rPr>
        <w:t>s</w:t>
      </w:r>
      <w:r w:rsidRPr="00D72913">
        <w:rPr>
          <w:color w:val="000000"/>
          <w:lang w:eastAsia="cs-CZ" w:bidi="cs-CZ"/>
        </w:rPr>
        <w:t xml:space="preserve">mlouvy bude poskytnuta bezúplatně dle bodu 3.1. této </w:t>
      </w:r>
      <w:r>
        <w:rPr>
          <w:color w:val="000000"/>
          <w:lang w:eastAsia="cs-CZ" w:bidi="cs-CZ"/>
        </w:rPr>
        <w:t>s</w:t>
      </w:r>
      <w:r w:rsidRPr="00D72913">
        <w:rPr>
          <w:color w:val="000000"/>
          <w:lang w:eastAsia="cs-CZ" w:bidi="cs-CZ"/>
        </w:rPr>
        <w:t>mlouvy v</w:t>
      </w:r>
      <w:r w:rsidR="003076A3">
        <w:rPr>
          <w:color w:val="000000"/>
          <w:lang w:eastAsia="cs-CZ" w:bidi="cs-CZ"/>
        </w:rPr>
        <w:t> </w:t>
      </w:r>
      <w:r w:rsidRPr="00D72913">
        <w:rPr>
          <w:color w:val="000000"/>
          <w:lang w:eastAsia="cs-CZ" w:bidi="cs-CZ"/>
        </w:rPr>
        <w:t xml:space="preserve">případě ukončení podpory programu </w:t>
      </w:r>
      <w:proofErr w:type="spellStart"/>
      <w:r w:rsidRPr="00D72913">
        <w:rPr>
          <w:color w:val="000000"/>
          <w:lang w:eastAsia="cs-CZ" w:bidi="cs-CZ"/>
        </w:rPr>
        <w:t>CastIS</w:t>
      </w:r>
      <w:proofErr w:type="spellEnd"/>
      <w:r w:rsidRPr="00D72913">
        <w:rPr>
          <w:color w:val="000000"/>
          <w:lang w:eastAsia="cs-CZ" w:bidi="cs-CZ"/>
        </w:rPr>
        <w:t xml:space="preserve"> </w:t>
      </w:r>
      <w:r w:rsidR="004D3FA4">
        <w:rPr>
          <w:color w:val="000000"/>
          <w:lang w:eastAsia="cs-CZ" w:bidi="cs-CZ"/>
        </w:rPr>
        <w:t>p</w:t>
      </w:r>
      <w:r w:rsidRPr="00D72913">
        <w:rPr>
          <w:color w:val="000000"/>
          <w:lang w:eastAsia="cs-CZ" w:bidi="cs-CZ"/>
        </w:rPr>
        <w:t xml:space="preserve">oskytovatelem. Licence dle bodu </w:t>
      </w:r>
      <w:proofErr w:type="gramStart"/>
      <w:r w:rsidRPr="00D72913">
        <w:rPr>
          <w:color w:val="000000"/>
          <w:lang w:eastAsia="cs-CZ" w:bidi="cs-CZ"/>
        </w:rPr>
        <w:t>4.2. této</w:t>
      </w:r>
      <w:proofErr w:type="gramEnd"/>
      <w:r w:rsidRPr="00D72913">
        <w:rPr>
          <w:color w:val="000000"/>
          <w:lang w:eastAsia="cs-CZ" w:bidi="cs-CZ"/>
        </w:rPr>
        <w:t xml:space="preserve"> </w:t>
      </w:r>
      <w:r w:rsidRPr="00D72913">
        <w:rPr>
          <w:color w:val="000000"/>
          <w:lang w:eastAsia="cs-CZ" w:bidi="cs-CZ"/>
        </w:rPr>
        <w:lastRenderedPageBreak/>
        <w:t xml:space="preserve">smlouvy bude poskytnuta dnem, kdy nebude uzavřena smlouva na technickou podporu software, přičemž k neuzavření smlouvy či k jejímu ukončení dojde z důvodů na straně </w:t>
      </w:r>
      <w:r w:rsidR="004D3FA4">
        <w:rPr>
          <w:color w:val="000000"/>
          <w:lang w:eastAsia="cs-CZ" w:bidi="cs-CZ"/>
        </w:rPr>
        <w:t>p</w:t>
      </w:r>
      <w:r w:rsidRPr="00D72913">
        <w:rPr>
          <w:color w:val="000000"/>
          <w:lang w:eastAsia="cs-CZ" w:bidi="cs-CZ"/>
        </w:rPr>
        <w:t xml:space="preserve">oskytovatele, anebo bude poskytnuta dnem, kdy fakticky přestane být podpora </w:t>
      </w:r>
      <w:r w:rsidR="004D3FA4">
        <w:rPr>
          <w:color w:val="000000"/>
          <w:lang w:eastAsia="cs-CZ" w:bidi="cs-CZ"/>
        </w:rPr>
        <w:t>p</w:t>
      </w:r>
      <w:r w:rsidRPr="00D72913">
        <w:rPr>
          <w:color w:val="000000"/>
          <w:lang w:eastAsia="cs-CZ" w:bidi="cs-CZ"/>
        </w:rPr>
        <w:t xml:space="preserve">oskytovatelem poskytována z důvodů na jeho straně (např. </w:t>
      </w:r>
      <w:r w:rsidR="004D3FA4">
        <w:rPr>
          <w:color w:val="000000"/>
          <w:lang w:eastAsia="cs-CZ" w:bidi="cs-CZ"/>
        </w:rPr>
        <w:t>p</w:t>
      </w:r>
      <w:r w:rsidRPr="00D72913">
        <w:rPr>
          <w:color w:val="000000"/>
          <w:lang w:eastAsia="cs-CZ" w:bidi="cs-CZ"/>
        </w:rPr>
        <w:t>oskytovatel vstoupí do likvidace).</w:t>
      </w:r>
    </w:p>
    <w:p w:rsidR="00D24649" w:rsidRPr="00D24649" w:rsidRDefault="00D24649" w:rsidP="00D24649">
      <w:pPr>
        <w:pStyle w:val="Zkladntext1"/>
        <w:numPr>
          <w:ilvl w:val="0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</w:rPr>
      </w:pPr>
      <w:r w:rsidRPr="00D24649">
        <w:rPr>
          <w:rFonts w:ascii="Calibri" w:hAnsi="Calibri"/>
          <w:b/>
        </w:rPr>
        <w:t>ODPOVĚDNOST ZA ŠKODU</w:t>
      </w:r>
    </w:p>
    <w:p w:rsidR="00D24649" w:rsidRPr="00D24649" w:rsidRDefault="00D24649" w:rsidP="00D24649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color w:val="000000"/>
          <w:lang w:eastAsia="cs-CZ" w:bidi="cs-CZ"/>
        </w:rPr>
      </w:pPr>
      <w:r w:rsidRPr="00D24649">
        <w:rPr>
          <w:color w:val="000000"/>
          <w:lang w:eastAsia="cs-CZ" w:bidi="cs-CZ"/>
        </w:rPr>
        <w:t xml:space="preserve">Každá ze stran nese odpovědnost za způsobenou škodu v rámci platných právních předpisů a této </w:t>
      </w:r>
      <w:r w:rsidR="00852F64">
        <w:rPr>
          <w:color w:val="000000"/>
          <w:lang w:eastAsia="cs-CZ" w:bidi="cs-CZ"/>
        </w:rPr>
        <w:t>s</w:t>
      </w:r>
      <w:r w:rsidRPr="00D24649">
        <w:rPr>
          <w:color w:val="000000"/>
          <w:lang w:eastAsia="cs-CZ" w:bidi="cs-CZ"/>
        </w:rPr>
        <w:t>mlouvy. Obě strany se zavazují k vyvinutí maximálního úsilí k předcházení škodám a k minimalizaci vzniklých škod.</w:t>
      </w:r>
    </w:p>
    <w:p w:rsidR="00D24649" w:rsidRPr="00D24649" w:rsidRDefault="00D24649" w:rsidP="00D24649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color w:val="000000"/>
          <w:lang w:eastAsia="cs-CZ" w:bidi="cs-CZ"/>
        </w:rPr>
      </w:pPr>
      <w:r w:rsidRPr="00D24649">
        <w:rPr>
          <w:color w:val="000000"/>
          <w:lang w:eastAsia="cs-CZ" w:bidi="cs-CZ"/>
        </w:rPr>
        <w:t>Smluvní strany se zavazují upozornit druhou smluvní stranu bez zbytečného odkladu na vzniklé okolnosti vylučující odpovědnos</w:t>
      </w:r>
      <w:r w:rsidR="00852F64">
        <w:rPr>
          <w:color w:val="000000"/>
          <w:lang w:eastAsia="cs-CZ" w:bidi="cs-CZ"/>
        </w:rPr>
        <w:t>t, bránící řádnému plnění této s</w:t>
      </w:r>
      <w:r w:rsidRPr="00D24649">
        <w:rPr>
          <w:color w:val="000000"/>
          <w:lang w:eastAsia="cs-CZ" w:bidi="cs-CZ"/>
        </w:rPr>
        <w:t>mlouvy. Smluvní strany se zavazují k vyvinutí maximálního úsilí k odvrácení a překonání okolností vylučujících odpovědnost.</w:t>
      </w:r>
    </w:p>
    <w:p w:rsidR="00D24649" w:rsidRPr="00D24649" w:rsidRDefault="00D24649" w:rsidP="00D24649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</w:rPr>
      </w:pPr>
      <w:r w:rsidRPr="00D24649">
        <w:rPr>
          <w:color w:val="000000"/>
          <w:lang w:eastAsia="cs-CZ" w:bidi="cs-CZ"/>
        </w:rPr>
        <w:t>Okolnost vylučující odpovědnost je překážka, která nastala nezávisle na vůli povinné strany a brání</w:t>
      </w:r>
      <w:r w:rsidRPr="00D24649">
        <w:rPr>
          <w:rFonts w:ascii="Calibri" w:hAnsi="Calibri"/>
        </w:rPr>
        <w:t xml:space="preserve"> jí ve splnění její povinnosti, jestliže nelze rozumně předpokládat, že by povinná strana tuto překážku nebo její následky odvrátila nebo překonala a dále, že by v době vzniku překážku předvídala.</w:t>
      </w:r>
    </w:p>
    <w:p w:rsidR="00D24649" w:rsidRPr="00D24649" w:rsidRDefault="00D24649" w:rsidP="006E5F96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</w:rPr>
      </w:pPr>
      <w:r w:rsidRPr="00D24649">
        <w:rPr>
          <w:rFonts w:ascii="Calibri" w:hAnsi="Calibri"/>
        </w:rPr>
        <w:t xml:space="preserve">Obě </w:t>
      </w:r>
      <w:r w:rsidRPr="006E5F96">
        <w:rPr>
          <w:color w:val="000000"/>
          <w:lang w:eastAsia="cs-CZ" w:bidi="cs-CZ"/>
        </w:rPr>
        <w:t>strany</w:t>
      </w:r>
      <w:r w:rsidRPr="00D24649">
        <w:rPr>
          <w:rFonts w:ascii="Calibri" w:hAnsi="Calibri"/>
        </w:rPr>
        <w:t xml:space="preserve"> sjednávají, že se hradí škoda skutečná a ušlý zisk.</w:t>
      </w:r>
    </w:p>
    <w:p w:rsidR="00D24649" w:rsidRPr="00852F64" w:rsidRDefault="00D24649" w:rsidP="00852F64">
      <w:pPr>
        <w:pStyle w:val="Zkladntext1"/>
        <w:numPr>
          <w:ilvl w:val="0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  <w:b/>
        </w:rPr>
      </w:pPr>
      <w:r w:rsidRPr="00852F64">
        <w:rPr>
          <w:rFonts w:ascii="Calibri" w:hAnsi="Calibri"/>
          <w:b/>
        </w:rPr>
        <w:tab/>
        <w:t>ŘEŠENÍ SPORŮ</w:t>
      </w:r>
    </w:p>
    <w:p w:rsidR="00D24649" w:rsidRPr="00852F64" w:rsidRDefault="00D24649" w:rsidP="00852F64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color w:val="000000"/>
          <w:lang w:eastAsia="cs-CZ" w:bidi="cs-CZ"/>
        </w:rPr>
      </w:pPr>
      <w:r w:rsidRPr="00852F64">
        <w:rPr>
          <w:color w:val="000000"/>
          <w:lang w:eastAsia="cs-CZ" w:bidi="cs-CZ"/>
        </w:rPr>
        <w:t xml:space="preserve">Práva a povinnosti vzniklé na základě této </w:t>
      </w:r>
      <w:r w:rsidR="00852F64">
        <w:rPr>
          <w:color w:val="000000"/>
          <w:lang w:eastAsia="cs-CZ" w:bidi="cs-CZ"/>
        </w:rPr>
        <w:t>s</w:t>
      </w:r>
      <w:r w:rsidRPr="00852F64">
        <w:rPr>
          <w:color w:val="000000"/>
          <w:lang w:eastAsia="cs-CZ" w:bidi="cs-CZ"/>
        </w:rPr>
        <w:t xml:space="preserve">mlouvy nebo v souvislosti s touto </w:t>
      </w:r>
      <w:r w:rsidR="00852F64">
        <w:rPr>
          <w:color w:val="000000"/>
          <w:lang w:eastAsia="cs-CZ" w:bidi="cs-CZ"/>
        </w:rPr>
        <w:t>s</w:t>
      </w:r>
      <w:r w:rsidRPr="00852F64">
        <w:rPr>
          <w:color w:val="000000"/>
          <w:lang w:eastAsia="cs-CZ" w:bidi="cs-CZ"/>
        </w:rPr>
        <w:t xml:space="preserve">mlouvou se řídí platnými právními předpisy, zejména pak </w:t>
      </w:r>
      <w:r w:rsidR="00BE5734">
        <w:rPr>
          <w:color w:val="000000"/>
          <w:lang w:eastAsia="cs-CZ" w:bidi="cs-CZ"/>
        </w:rPr>
        <w:t xml:space="preserve">zák. 89/2012 Sb., </w:t>
      </w:r>
      <w:r w:rsidR="00705DFD">
        <w:rPr>
          <w:color w:val="000000"/>
          <w:lang w:eastAsia="cs-CZ" w:bidi="cs-CZ"/>
        </w:rPr>
        <w:t>občanský zákoník</w:t>
      </w:r>
      <w:r w:rsidR="00BE5734">
        <w:rPr>
          <w:color w:val="000000"/>
          <w:lang w:eastAsia="cs-CZ" w:bidi="cs-CZ"/>
        </w:rPr>
        <w:t>,</w:t>
      </w:r>
      <w:r w:rsidRPr="00852F64">
        <w:rPr>
          <w:color w:val="000000"/>
          <w:lang w:eastAsia="cs-CZ" w:bidi="cs-CZ"/>
        </w:rPr>
        <w:t xml:space="preserve"> a autorským zákonem ve znění pozdějších předpisů.</w:t>
      </w:r>
    </w:p>
    <w:p w:rsidR="00D24649" w:rsidRPr="00D24649" w:rsidRDefault="00D24649" w:rsidP="00852F64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</w:rPr>
      </w:pPr>
      <w:r w:rsidRPr="00852F64">
        <w:rPr>
          <w:color w:val="000000"/>
          <w:lang w:eastAsia="cs-CZ" w:bidi="cs-CZ"/>
        </w:rPr>
        <w:t>Smluvní strany se zavazují vyvinout maximální úsilí k odstranění vzájemných sporů vzniklých</w:t>
      </w:r>
      <w:r w:rsidRPr="00D24649">
        <w:rPr>
          <w:rFonts w:ascii="Calibri" w:hAnsi="Calibri"/>
        </w:rPr>
        <w:t xml:space="preserve"> na základě této </w:t>
      </w:r>
      <w:r w:rsidR="00BE5734">
        <w:rPr>
          <w:rFonts w:ascii="Calibri" w:hAnsi="Calibri"/>
        </w:rPr>
        <w:t>s</w:t>
      </w:r>
      <w:r w:rsidRPr="00D24649">
        <w:rPr>
          <w:rFonts w:ascii="Calibri" w:hAnsi="Calibri"/>
        </w:rPr>
        <w:t xml:space="preserve">mlouvy nebo v souvislosti s touto </w:t>
      </w:r>
      <w:r w:rsidR="00BE5734">
        <w:rPr>
          <w:rFonts w:ascii="Calibri" w:hAnsi="Calibri"/>
        </w:rPr>
        <w:t>s</w:t>
      </w:r>
      <w:r w:rsidRPr="00D24649">
        <w:rPr>
          <w:rFonts w:ascii="Calibri" w:hAnsi="Calibri"/>
        </w:rPr>
        <w:t>mlouvou a k jejich vyřešení zejména prostřednictvím jednání kontaktních osob nebo pověřených zástupců.</w:t>
      </w:r>
    </w:p>
    <w:p w:rsidR="00D24649" w:rsidRPr="00647A9C" w:rsidRDefault="00D24649" w:rsidP="00647A9C">
      <w:pPr>
        <w:pStyle w:val="Zkladntext1"/>
        <w:numPr>
          <w:ilvl w:val="0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  <w:b/>
        </w:rPr>
      </w:pPr>
      <w:r w:rsidRPr="00647A9C">
        <w:rPr>
          <w:rFonts w:ascii="Calibri" w:hAnsi="Calibri"/>
          <w:b/>
        </w:rPr>
        <w:t>PLATNOST A ÚČINNOST SMLOUVY</w:t>
      </w:r>
    </w:p>
    <w:p w:rsidR="00A20F4F" w:rsidRDefault="00D24649" w:rsidP="00A20F4F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</w:pPr>
      <w:r w:rsidRPr="00647A9C">
        <w:rPr>
          <w:color w:val="000000"/>
          <w:lang w:eastAsia="cs-CZ" w:bidi="cs-CZ"/>
        </w:rPr>
        <w:t xml:space="preserve">Tato </w:t>
      </w:r>
      <w:r w:rsidR="00647A9C">
        <w:rPr>
          <w:color w:val="000000"/>
          <w:lang w:eastAsia="cs-CZ" w:bidi="cs-CZ"/>
        </w:rPr>
        <w:t>s</w:t>
      </w:r>
      <w:r w:rsidRPr="00647A9C">
        <w:rPr>
          <w:color w:val="000000"/>
          <w:lang w:eastAsia="cs-CZ" w:bidi="cs-CZ"/>
        </w:rPr>
        <w:t>mlouva nabývá platnosti a účinnosti dnem jejího podpisu oběma smluvními stranami.</w:t>
      </w:r>
      <w:r w:rsidR="00A20F4F">
        <w:rPr>
          <w:color w:val="000000"/>
          <w:lang w:eastAsia="cs-CZ" w:bidi="cs-CZ"/>
        </w:rPr>
        <w:t xml:space="preserve"> Dodatek č. 2 nabývá platnosti dnem podpisu a účinnosti dnem uveřejnění tohoto dodatku spolu se smlouvou v registru smluv </w:t>
      </w:r>
      <w:r w:rsidR="00A20F4F" w:rsidRPr="009C616E">
        <w:t>ve smyslu zákona č. 340/2015 Sb., o zvláštních podmínkách účinnost některých smluv, uveřejňování těchto smluv a o registru smluv (zákon o registru smluv). Smluvní strany se dohodl</w:t>
      </w:r>
      <w:r w:rsidR="00A20F4F">
        <w:t>y</w:t>
      </w:r>
      <w:r w:rsidR="00A20F4F" w:rsidRPr="009C616E">
        <w:t xml:space="preserve">, že </w:t>
      </w:r>
      <w:r w:rsidR="00A20F4F">
        <w:t xml:space="preserve">dodatek spolu s licenční </w:t>
      </w:r>
      <w:r w:rsidR="00A20F4F" w:rsidRPr="009C616E">
        <w:t xml:space="preserve">smlouvu uveřejní v registru smluv </w:t>
      </w:r>
      <w:r w:rsidR="00771ED1">
        <w:t>naby</w:t>
      </w:r>
      <w:r w:rsidR="00A20F4F">
        <w:t>vatel.</w:t>
      </w:r>
    </w:p>
    <w:p w:rsidR="00D72913" w:rsidRPr="006B5778" w:rsidRDefault="0096550C" w:rsidP="00647A9C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</w:rPr>
      </w:pPr>
      <w:r>
        <w:rPr>
          <w:rFonts w:ascii="Calibri" w:hAnsi="Calibri"/>
        </w:rPr>
        <w:t>Účinnost s</w:t>
      </w:r>
      <w:r w:rsidR="00D24649" w:rsidRPr="00D24649">
        <w:rPr>
          <w:rFonts w:ascii="Calibri" w:hAnsi="Calibri"/>
        </w:rPr>
        <w:t>mlouvy lze předčasně ukončit písemnou dohodou smluvních stran</w:t>
      </w:r>
      <w:r>
        <w:rPr>
          <w:rFonts w:ascii="Calibri" w:hAnsi="Calibri"/>
        </w:rPr>
        <w:t>.</w:t>
      </w:r>
    </w:p>
    <w:p w:rsidR="00047150" w:rsidRDefault="00047150" w:rsidP="0081412C">
      <w:pPr>
        <w:pStyle w:val="Zkladntext1"/>
        <w:shd w:val="clear" w:color="auto" w:fill="auto"/>
        <w:tabs>
          <w:tab w:val="left" w:pos="354"/>
        </w:tabs>
        <w:spacing w:after="120" w:line="240" w:lineRule="auto"/>
        <w:ind w:left="426" w:hanging="426"/>
        <w:jc w:val="center"/>
        <w:rPr>
          <w:rFonts w:ascii="Calibri" w:hAnsi="Calibri"/>
        </w:rPr>
      </w:pPr>
    </w:p>
    <w:p w:rsidR="00733502" w:rsidRPr="00733502" w:rsidRDefault="00733502" w:rsidP="00733502">
      <w:pPr>
        <w:pStyle w:val="Zkladntext1"/>
        <w:numPr>
          <w:ilvl w:val="0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  <w:b/>
        </w:rPr>
      </w:pPr>
      <w:r w:rsidRPr="00733502">
        <w:rPr>
          <w:rFonts w:ascii="Calibri" w:hAnsi="Calibri"/>
          <w:b/>
        </w:rPr>
        <w:t>ZÁVĚREČNÁ USTANOVENÍ</w:t>
      </w:r>
    </w:p>
    <w:p w:rsidR="00733502" w:rsidRPr="00733502" w:rsidRDefault="00733502" w:rsidP="00733502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</w:rPr>
      </w:pPr>
      <w:r w:rsidRPr="00733502">
        <w:rPr>
          <w:rFonts w:ascii="Calibri" w:hAnsi="Calibri"/>
        </w:rPr>
        <w:t xml:space="preserve">Smluvní strany tímto deklarují připravenost k vzájemné spolupráci na tvorbě Integrovaného informačního systému památkové péče (dále jen IISPP), zejména při výběru společné databázové platformy IISPP a její implementaci v budoucích verzích programu </w:t>
      </w:r>
      <w:proofErr w:type="spellStart"/>
      <w:r w:rsidRPr="00733502">
        <w:rPr>
          <w:rFonts w:ascii="Calibri" w:hAnsi="Calibri"/>
        </w:rPr>
        <w:t>CastIS</w:t>
      </w:r>
      <w:proofErr w:type="spellEnd"/>
      <w:r w:rsidRPr="00733502">
        <w:rPr>
          <w:rFonts w:ascii="Calibri" w:hAnsi="Calibri"/>
        </w:rPr>
        <w:t>.</w:t>
      </w:r>
    </w:p>
    <w:p w:rsidR="00733502" w:rsidRPr="00733502" w:rsidRDefault="00733502" w:rsidP="00733502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</w:rPr>
      </w:pPr>
      <w:r w:rsidRPr="00733502">
        <w:rPr>
          <w:rFonts w:ascii="Calibri" w:hAnsi="Calibri"/>
        </w:rPr>
        <w:t xml:space="preserve">Tato </w:t>
      </w:r>
      <w:r w:rsidR="004D3FA4">
        <w:rPr>
          <w:rFonts w:ascii="Calibri" w:hAnsi="Calibri"/>
        </w:rPr>
        <w:t>s</w:t>
      </w:r>
      <w:r w:rsidRPr="00733502">
        <w:rPr>
          <w:rFonts w:ascii="Calibri" w:hAnsi="Calibri"/>
        </w:rPr>
        <w:t xml:space="preserve">mlouva představuje úplnou dohodu smluvních stran o předmětu této </w:t>
      </w:r>
      <w:r w:rsidR="004D3FA4">
        <w:rPr>
          <w:rFonts w:ascii="Calibri" w:hAnsi="Calibri"/>
        </w:rPr>
        <w:t>s</w:t>
      </w:r>
      <w:r w:rsidRPr="00733502">
        <w:rPr>
          <w:rFonts w:ascii="Calibri" w:hAnsi="Calibri"/>
        </w:rPr>
        <w:t xml:space="preserve">mlouvy. Tuto </w:t>
      </w:r>
      <w:r w:rsidR="004D3FA4">
        <w:rPr>
          <w:rFonts w:ascii="Calibri" w:hAnsi="Calibri"/>
        </w:rPr>
        <w:t>s</w:t>
      </w:r>
      <w:r w:rsidRPr="00733502">
        <w:rPr>
          <w:rFonts w:ascii="Calibri" w:hAnsi="Calibri"/>
        </w:rPr>
        <w:t xml:space="preserve">mlouvu je možné měnit pouze písemnou dohodou smluvních stran ve formě číslovaných dodatků této </w:t>
      </w:r>
      <w:r w:rsidR="004D3FA4">
        <w:rPr>
          <w:rFonts w:ascii="Calibri" w:hAnsi="Calibri"/>
        </w:rPr>
        <w:t>s</w:t>
      </w:r>
      <w:r w:rsidRPr="00733502">
        <w:rPr>
          <w:rFonts w:ascii="Calibri" w:hAnsi="Calibri"/>
        </w:rPr>
        <w:t>mlouvy, podepsaných oprávněnými zástupci obou smluvních stran.</w:t>
      </w:r>
    </w:p>
    <w:p w:rsidR="00047150" w:rsidRDefault="00733502" w:rsidP="00733502">
      <w:pPr>
        <w:pStyle w:val="Zkladntext1"/>
        <w:numPr>
          <w:ilvl w:val="1"/>
          <w:numId w:val="11"/>
        </w:numPr>
        <w:tabs>
          <w:tab w:val="left" w:pos="354"/>
        </w:tabs>
        <w:spacing w:after="120" w:line="240" w:lineRule="auto"/>
        <w:rPr>
          <w:rFonts w:ascii="Calibri" w:hAnsi="Calibri"/>
        </w:rPr>
      </w:pPr>
      <w:r w:rsidRPr="00733502">
        <w:rPr>
          <w:rFonts w:ascii="Calibri" w:hAnsi="Calibri"/>
        </w:rPr>
        <w:t xml:space="preserve">Tato </w:t>
      </w:r>
      <w:r w:rsidR="004D3FA4">
        <w:rPr>
          <w:rFonts w:ascii="Calibri" w:hAnsi="Calibri"/>
        </w:rPr>
        <w:t>s</w:t>
      </w:r>
      <w:r w:rsidRPr="00733502">
        <w:rPr>
          <w:rFonts w:ascii="Calibri" w:hAnsi="Calibri"/>
        </w:rPr>
        <w:t>mlouva je uzavřena ve čtyřech vyhotoveních s platností originálu, z nichž každá strana obdrží po dvou exemplářích</w:t>
      </w:r>
      <w:r w:rsidR="004D3FA4">
        <w:rPr>
          <w:rFonts w:ascii="Calibri" w:hAnsi="Calibri"/>
        </w:rPr>
        <w:t>.</w:t>
      </w:r>
    </w:p>
    <w:p w:rsidR="00047150" w:rsidRDefault="00047150" w:rsidP="00047150">
      <w:pPr>
        <w:pStyle w:val="Zkladntext1"/>
        <w:shd w:val="clear" w:color="auto" w:fill="auto"/>
        <w:tabs>
          <w:tab w:val="left" w:pos="354"/>
        </w:tabs>
        <w:spacing w:after="0" w:line="240" w:lineRule="auto"/>
        <w:ind w:left="426" w:hanging="426"/>
        <w:jc w:val="center"/>
        <w:rPr>
          <w:rFonts w:ascii="Calibri" w:hAnsi="Calibri"/>
        </w:rPr>
      </w:pPr>
    </w:p>
    <w:p w:rsidR="00047150" w:rsidRDefault="00047150" w:rsidP="00047150">
      <w:pPr>
        <w:pStyle w:val="Zkladntext1"/>
        <w:shd w:val="clear" w:color="auto" w:fill="auto"/>
        <w:tabs>
          <w:tab w:val="left" w:pos="354"/>
        </w:tabs>
        <w:spacing w:after="0" w:line="240" w:lineRule="auto"/>
        <w:ind w:left="426" w:hanging="426"/>
        <w:jc w:val="center"/>
        <w:rPr>
          <w:rFonts w:ascii="Calibri" w:hAnsi="Calibri"/>
        </w:rPr>
      </w:pPr>
    </w:p>
    <w:p w:rsidR="00047150" w:rsidRDefault="00047150" w:rsidP="00047150">
      <w:pPr>
        <w:pStyle w:val="Zkladntext1"/>
        <w:shd w:val="clear" w:color="auto" w:fill="auto"/>
        <w:tabs>
          <w:tab w:val="left" w:pos="354"/>
        </w:tabs>
        <w:spacing w:after="0" w:line="240" w:lineRule="auto"/>
        <w:ind w:left="426" w:hanging="426"/>
        <w:jc w:val="center"/>
      </w:pPr>
    </w:p>
    <w:p w:rsidR="00047150" w:rsidRPr="00EA6CC3" w:rsidRDefault="00047150" w:rsidP="008A1F4D">
      <w:pPr>
        <w:pStyle w:val="Zkladntext1"/>
        <w:shd w:val="clear" w:color="auto" w:fill="auto"/>
        <w:tabs>
          <w:tab w:val="left" w:pos="354"/>
        </w:tabs>
        <w:spacing w:after="0" w:line="240" w:lineRule="auto"/>
        <w:ind w:left="426" w:hanging="426"/>
      </w:pP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8A1F4D" w:rsidRPr="00EA6CC3" w:rsidTr="00F80A33">
        <w:trPr>
          <w:cantSplit/>
          <w:trHeight w:val="2160"/>
        </w:trPr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8A1F4D" w:rsidRPr="00837798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cs-CZ" w:eastAsia="x-none"/>
              </w:rPr>
            </w:pPr>
            <w:proofErr w:type="gramStart"/>
            <w:r w:rsidRPr="00837798">
              <w:rPr>
                <w:rFonts w:ascii="Calibri" w:hAnsi="Calibri" w:cs="Calibri"/>
                <w:color w:val="auto"/>
                <w:sz w:val="22"/>
                <w:szCs w:val="22"/>
                <w:lang w:val="cs-CZ" w:eastAsia="x-none"/>
              </w:rPr>
              <w:t>V ................. dne</w:t>
            </w:r>
            <w:proofErr w:type="gramEnd"/>
            <w:r w:rsidRPr="00837798">
              <w:rPr>
                <w:rFonts w:ascii="Calibri" w:hAnsi="Calibri" w:cs="Calibri"/>
                <w:color w:val="auto"/>
                <w:sz w:val="22"/>
                <w:szCs w:val="22"/>
                <w:lang w:val="cs-CZ" w:eastAsia="x-none"/>
              </w:rPr>
              <w:t xml:space="preserve"> …………………</w:t>
            </w:r>
          </w:p>
          <w:p w:rsidR="008A1F4D" w:rsidRPr="00837798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cs-CZ" w:eastAsia="x-none"/>
              </w:rPr>
            </w:pPr>
          </w:p>
          <w:p w:rsidR="008A1F4D" w:rsidRPr="00837798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cs-CZ" w:eastAsia="x-none"/>
              </w:rPr>
            </w:pPr>
            <w:r w:rsidRPr="00837798">
              <w:rPr>
                <w:rFonts w:ascii="Calibri" w:hAnsi="Calibri" w:cs="Calibri"/>
                <w:color w:val="auto"/>
                <w:sz w:val="22"/>
                <w:szCs w:val="22"/>
                <w:lang w:val="cs-CZ" w:eastAsia="x-none"/>
              </w:rPr>
              <w:t>Nabyvatel:</w:t>
            </w:r>
          </w:p>
          <w:p w:rsidR="008A1F4D" w:rsidRPr="00837798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cs-CZ" w:eastAsia="x-none"/>
              </w:rPr>
            </w:pPr>
          </w:p>
          <w:p w:rsidR="008A1F4D" w:rsidRPr="00837798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cs-CZ" w:eastAsia="x-none"/>
              </w:rPr>
            </w:pPr>
          </w:p>
          <w:p w:rsidR="008A1F4D" w:rsidRPr="00837798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cs-CZ" w:eastAsia="x-none"/>
              </w:rPr>
            </w:pPr>
            <w:r w:rsidRPr="00837798">
              <w:rPr>
                <w:rFonts w:ascii="Calibri" w:hAnsi="Calibri" w:cs="Calibri"/>
                <w:color w:val="auto"/>
                <w:sz w:val="22"/>
                <w:szCs w:val="22"/>
                <w:lang w:val="cs-CZ" w:eastAsia="x-none"/>
              </w:rPr>
              <w:t>……………………………………………………</w:t>
            </w:r>
          </w:p>
          <w:p w:rsidR="008A1F4D" w:rsidRPr="00EA6CC3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cs-CZ" w:eastAsia="x-none"/>
              </w:rPr>
            </w:pPr>
            <w:r w:rsidRPr="00837798">
              <w:rPr>
                <w:rFonts w:ascii="Calibri" w:hAnsi="Calibri" w:cs="Calibri"/>
                <w:color w:val="auto"/>
                <w:sz w:val="22"/>
                <w:szCs w:val="22"/>
                <w:lang w:val="cs-CZ" w:eastAsia="x-none"/>
              </w:rPr>
              <w:t>Ing. arch. Naděžda Goryczková, generální ředitelka</w:t>
            </w:r>
          </w:p>
        </w:tc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8A1F4D" w:rsidRPr="00EA6CC3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x-none"/>
              </w:rPr>
            </w:pPr>
            <w:r w:rsidRPr="00EA6CC3">
              <w:rPr>
                <w:rFonts w:ascii="Calibri" w:hAnsi="Calibri" w:cs="Calibri"/>
                <w:color w:val="auto"/>
                <w:sz w:val="22"/>
                <w:szCs w:val="22"/>
                <w:lang w:eastAsia="x-none"/>
              </w:rPr>
              <w:t xml:space="preserve">V .................. </w:t>
            </w:r>
            <w:proofErr w:type="spellStart"/>
            <w:r w:rsidRPr="00EA6CC3">
              <w:rPr>
                <w:rFonts w:ascii="Calibri" w:hAnsi="Calibri" w:cs="Calibri"/>
                <w:color w:val="auto"/>
                <w:sz w:val="22"/>
                <w:szCs w:val="22"/>
                <w:lang w:eastAsia="x-none"/>
              </w:rPr>
              <w:t>dne</w:t>
            </w:r>
            <w:proofErr w:type="spellEnd"/>
            <w:r w:rsidRPr="00EA6CC3">
              <w:rPr>
                <w:rFonts w:ascii="Calibri" w:hAnsi="Calibri" w:cs="Calibri"/>
                <w:color w:val="auto"/>
                <w:sz w:val="22"/>
                <w:szCs w:val="22"/>
                <w:lang w:eastAsia="x-none"/>
              </w:rPr>
              <w:t xml:space="preserve"> …………………</w:t>
            </w:r>
          </w:p>
          <w:p w:rsidR="008A1F4D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x-none"/>
              </w:rPr>
            </w:pPr>
          </w:p>
          <w:p w:rsidR="008A1F4D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x-none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eastAsia="x-none"/>
              </w:rPr>
              <w:t>Poskytovatel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eastAsia="x-none"/>
              </w:rPr>
              <w:t>:</w:t>
            </w:r>
          </w:p>
          <w:p w:rsidR="008A1F4D" w:rsidRPr="00EA6CC3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x-none"/>
              </w:rPr>
            </w:pPr>
          </w:p>
          <w:p w:rsidR="008A1F4D" w:rsidRPr="00EA6CC3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x-none"/>
              </w:rPr>
            </w:pPr>
          </w:p>
          <w:p w:rsidR="008A1F4D" w:rsidRPr="00EA6CC3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x-none"/>
              </w:rPr>
            </w:pPr>
            <w:r w:rsidRPr="00EA6CC3">
              <w:rPr>
                <w:rFonts w:ascii="Calibri" w:hAnsi="Calibri" w:cs="Calibri"/>
                <w:color w:val="auto"/>
                <w:sz w:val="22"/>
                <w:szCs w:val="22"/>
                <w:lang w:eastAsia="x-none"/>
              </w:rPr>
              <w:t>……………………………………………………</w:t>
            </w:r>
          </w:p>
          <w:p w:rsidR="008A1F4D" w:rsidRPr="00EA6CC3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cs-CZ"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Ing. Jiří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Novák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jednatel</w:t>
            </w:r>
            <w:proofErr w:type="spellEnd"/>
          </w:p>
        </w:tc>
      </w:tr>
      <w:tr w:rsidR="008A1F4D" w:rsidRPr="00EA6CC3" w:rsidTr="00F80A33">
        <w:trPr>
          <w:cantSplit/>
          <w:trHeight w:val="2160"/>
        </w:trPr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8A1F4D" w:rsidRPr="00EA6CC3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x-none"/>
              </w:rPr>
            </w:pPr>
          </w:p>
        </w:tc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8A1F4D" w:rsidRPr="00EA6CC3" w:rsidRDefault="008A1F4D" w:rsidP="00F80A33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x-none"/>
              </w:rPr>
            </w:pPr>
          </w:p>
        </w:tc>
      </w:tr>
    </w:tbl>
    <w:p w:rsidR="008A1F4D" w:rsidRPr="00F258A2" w:rsidRDefault="008A1F4D" w:rsidP="009C46AC">
      <w:pPr>
        <w:suppressAutoHyphens w:val="0"/>
        <w:ind w:left="552"/>
        <w:jc w:val="both"/>
        <w:rPr>
          <w:rFonts w:ascii="Calibri" w:hAnsi="Calibri" w:cs="Calibri"/>
          <w:bCs/>
          <w:sz w:val="22"/>
          <w:szCs w:val="22"/>
        </w:rPr>
      </w:pPr>
    </w:p>
    <w:sectPr w:rsidR="008A1F4D" w:rsidRPr="00F25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64A96"/>
    <w:multiLevelType w:val="multilevel"/>
    <w:tmpl w:val="F79CD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B71D85"/>
    <w:multiLevelType w:val="multilevel"/>
    <w:tmpl w:val="543AC954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A50F70"/>
    <w:multiLevelType w:val="multilevel"/>
    <w:tmpl w:val="85FA36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347EF2"/>
    <w:multiLevelType w:val="hybridMultilevel"/>
    <w:tmpl w:val="D998448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81196"/>
    <w:multiLevelType w:val="hybridMultilevel"/>
    <w:tmpl w:val="D998448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075B8"/>
    <w:multiLevelType w:val="hybridMultilevel"/>
    <w:tmpl w:val="D486C4F8"/>
    <w:lvl w:ilvl="0" w:tplc="5E462E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27040"/>
    <w:multiLevelType w:val="hybridMultilevel"/>
    <w:tmpl w:val="39F01C4A"/>
    <w:lvl w:ilvl="0" w:tplc="C2945DD4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85F2F89"/>
    <w:multiLevelType w:val="hybridMultilevel"/>
    <w:tmpl w:val="5BC2B5B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958B5"/>
    <w:multiLevelType w:val="multilevel"/>
    <w:tmpl w:val="E744CBEC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2045BF"/>
    <w:multiLevelType w:val="hybridMultilevel"/>
    <w:tmpl w:val="39F01C4A"/>
    <w:lvl w:ilvl="0" w:tplc="C2945DD4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76113C7"/>
    <w:multiLevelType w:val="hybridMultilevel"/>
    <w:tmpl w:val="9FF4F6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07215"/>
    <w:multiLevelType w:val="hybridMultilevel"/>
    <w:tmpl w:val="A888E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93414"/>
    <w:multiLevelType w:val="hybridMultilevel"/>
    <w:tmpl w:val="39F01C4A"/>
    <w:lvl w:ilvl="0" w:tplc="C2945DD4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4"/>
  </w:num>
  <w:num w:numId="11">
    <w:abstractNumId w:val="0"/>
  </w:num>
  <w:num w:numId="12">
    <w:abstractNumId w:val="11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6D"/>
    <w:rsid w:val="00047150"/>
    <w:rsid w:val="000618C3"/>
    <w:rsid w:val="000B52FB"/>
    <w:rsid w:val="00110323"/>
    <w:rsid w:val="00112A1C"/>
    <w:rsid w:val="00151515"/>
    <w:rsid w:val="00153AC6"/>
    <w:rsid w:val="00161808"/>
    <w:rsid w:val="00165A34"/>
    <w:rsid w:val="00196210"/>
    <w:rsid w:val="001B383E"/>
    <w:rsid w:val="002E528A"/>
    <w:rsid w:val="003076A3"/>
    <w:rsid w:val="003A0694"/>
    <w:rsid w:val="00457B7D"/>
    <w:rsid w:val="004625E2"/>
    <w:rsid w:val="004C00CF"/>
    <w:rsid w:val="004D3FA4"/>
    <w:rsid w:val="0052685A"/>
    <w:rsid w:val="00572EE0"/>
    <w:rsid w:val="005C0BF6"/>
    <w:rsid w:val="005C4BBD"/>
    <w:rsid w:val="005D38A3"/>
    <w:rsid w:val="006006F8"/>
    <w:rsid w:val="006027FF"/>
    <w:rsid w:val="00630728"/>
    <w:rsid w:val="006467B3"/>
    <w:rsid w:val="00647A9C"/>
    <w:rsid w:val="00670948"/>
    <w:rsid w:val="00687281"/>
    <w:rsid w:val="006A6BDC"/>
    <w:rsid w:val="006B22A6"/>
    <w:rsid w:val="006B26F5"/>
    <w:rsid w:val="006B5778"/>
    <w:rsid w:val="006E5F96"/>
    <w:rsid w:val="00705DFD"/>
    <w:rsid w:val="00733502"/>
    <w:rsid w:val="007525EB"/>
    <w:rsid w:val="00771ED1"/>
    <w:rsid w:val="00777112"/>
    <w:rsid w:val="007A067A"/>
    <w:rsid w:val="007A61DA"/>
    <w:rsid w:val="007C0DCF"/>
    <w:rsid w:val="007F4B49"/>
    <w:rsid w:val="0081412C"/>
    <w:rsid w:val="00817933"/>
    <w:rsid w:val="00837798"/>
    <w:rsid w:val="00852F64"/>
    <w:rsid w:val="00853919"/>
    <w:rsid w:val="00861351"/>
    <w:rsid w:val="00886AB8"/>
    <w:rsid w:val="008A1F4D"/>
    <w:rsid w:val="008A53BE"/>
    <w:rsid w:val="008C1D96"/>
    <w:rsid w:val="008D12CB"/>
    <w:rsid w:val="008F6101"/>
    <w:rsid w:val="00922809"/>
    <w:rsid w:val="00962064"/>
    <w:rsid w:val="0096550C"/>
    <w:rsid w:val="009A3E9B"/>
    <w:rsid w:val="009C22E4"/>
    <w:rsid w:val="009C46AC"/>
    <w:rsid w:val="009C616E"/>
    <w:rsid w:val="009E4AC0"/>
    <w:rsid w:val="009F69C8"/>
    <w:rsid w:val="00A20F4F"/>
    <w:rsid w:val="00AD046D"/>
    <w:rsid w:val="00B11563"/>
    <w:rsid w:val="00BD0D74"/>
    <w:rsid w:val="00BD36C1"/>
    <w:rsid w:val="00BE5734"/>
    <w:rsid w:val="00C059B3"/>
    <w:rsid w:val="00C31962"/>
    <w:rsid w:val="00CA6B27"/>
    <w:rsid w:val="00CF4D7E"/>
    <w:rsid w:val="00D03B03"/>
    <w:rsid w:val="00D24649"/>
    <w:rsid w:val="00D53E91"/>
    <w:rsid w:val="00D61993"/>
    <w:rsid w:val="00D72913"/>
    <w:rsid w:val="00D74A0A"/>
    <w:rsid w:val="00DE137C"/>
    <w:rsid w:val="00DE165B"/>
    <w:rsid w:val="00E03D7A"/>
    <w:rsid w:val="00EA13EA"/>
    <w:rsid w:val="00ED0257"/>
    <w:rsid w:val="00F258A2"/>
    <w:rsid w:val="00F7225A"/>
    <w:rsid w:val="00FB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568C7-F021-47FF-9486-8DE85DCA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04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AD04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46D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Zkladntext">
    <w:name w:val="Body Text"/>
    <w:basedOn w:val="Normln"/>
    <w:link w:val="ZkladntextChar"/>
    <w:unhideWhenUsed/>
    <w:rsid w:val="00AD046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D046D"/>
    <w:rPr>
      <w:rFonts w:ascii="Times New Roman" w:eastAsia="Times New Roman" w:hAnsi="Times New Roman" w:cs="Times New Roman"/>
      <w:lang w:eastAsia="ar-SA"/>
    </w:rPr>
  </w:style>
  <w:style w:type="paragraph" w:styleId="FormtovanvHTML">
    <w:name w:val="HTML Preformatted"/>
    <w:basedOn w:val="Normln"/>
    <w:link w:val="FormtovanvHTMLChar"/>
    <w:semiHidden/>
    <w:unhideWhenUsed/>
    <w:rsid w:val="00AD0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AD046D"/>
    <w:rPr>
      <w:rFonts w:ascii="Courier New" w:eastAsia="Times New Roman" w:hAnsi="Courier New" w:cs="Times New Roman"/>
      <w:lang w:eastAsia="ar-SA"/>
    </w:rPr>
  </w:style>
  <w:style w:type="character" w:styleId="Siln">
    <w:name w:val="Strong"/>
    <w:qFormat/>
    <w:rsid w:val="00AD046D"/>
    <w:rPr>
      <w:b/>
      <w:bCs/>
    </w:rPr>
  </w:style>
  <w:style w:type="paragraph" w:styleId="Podtitul">
    <w:name w:val="Subtitle"/>
    <w:basedOn w:val="Normln"/>
    <w:next w:val="Zkladntext"/>
    <w:link w:val="PodtitulChar"/>
    <w:qFormat/>
    <w:rsid w:val="00AD046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rFonts w:ascii="Arial" w:hAnsi="Arial"/>
      <w:b/>
      <w:u w:val="single"/>
    </w:rPr>
  </w:style>
  <w:style w:type="character" w:customStyle="1" w:styleId="PodtitulChar">
    <w:name w:val="Podtitul Char"/>
    <w:basedOn w:val="Standardnpsmoodstavce"/>
    <w:link w:val="Podtitul"/>
    <w:rsid w:val="00AD046D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Odstavecseseznamem">
    <w:name w:val="List Paragraph"/>
    <w:basedOn w:val="Normln"/>
    <w:uiPriority w:val="34"/>
    <w:qFormat/>
    <w:rsid w:val="00BD36C1"/>
    <w:pPr>
      <w:ind w:left="720"/>
      <w:contextualSpacing/>
    </w:pPr>
  </w:style>
  <w:style w:type="character" w:customStyle="1" w:styleId="Zkladntext0">
    <w:name w:val="Základní text_"/>
    <w:link w:val="Zkladntext1"/>
    <w:rsid w:val="005D38A3"/>
    <w:rPr>
      <w:rFonts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5D38A3"/>
    <w:pPr>
      <w:widowControl w:val="0"/>
      <w:shd w:val="clear" w:color="auto" w:fill="FFFFFF"/>
      <w:suppressAutoHyphens w:val="0"/>
      <w:spacing w:after="300" w:line="271" w:lineRule="auto"/>
      <w:jc w:val="both"/>
    </w:pPr>
    <w:rPr>
      <w:rFonts w:asciiTheme="minorHAnsi" w:eastAsiaTheme="minorHAnsi" w:hAnsiTheme="minorHAnsi" w:cs="Calibri"/>
      <w:sz w:val="22"/>
      <w:szCs w:val="22"/>
      <w:lang w:eastAsia="en-US"/>
    </w:rPr>
  </w:style>
  <w:style w:type="paragraph" w:customStyle="1" w:styleId="Normln2">
    <w:name w:val="Normální2"/>
    <w:rsid w:val="008A1F4D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lang w:val="en-US" w:eastAsia="cs-CZ"/>
    </w:rPr>
  </w:style>
  <w:style w:type="character" w:customStyle="1" w:styleId="Titulekobrzku">
    <w:name w:val="Titulek obrázku_"/>
    <w:basedOn w:val="Standardnpsmoodstavce"/>
    <w:link w:val="Titulekobrzku0"/>
    <w:rsid w:val="00C31962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Titulekobrzku0">
    <w:name w:val="Titulek obrázku"/>
    <w:basedOn w:val="Normln"/>
    <w:link w:val="Titulekobrzku"/>
    <w:rsid w:val="00C31962"/>
    <w:pPr>
      <w:widowControl w:val="0"/>
      <w:shd w:val="clear" w:color="auto" w:fill="FFFFFF"/>
      <w:suppressAutoHyphens w:val="0"/>
    </w:pPr>
    <w:rPr>
      <w:rFonts w:ascii="Arial" w:eastAsia="Arial" w:hAnsi="Arial" w:cs="Arial"/>
      <w:b/>
      <w:bCs/>
      <w:sz w:val="15"/>
      <w:szCs w:val="15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F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FA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1654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Janouchová Miroslava</cp:lastModifiedBy>
  <cp:revision>4</cp:revision>
  <dcterms:created xsi:type="dcterms:W3CDTF">2020-03-06T13:29:00Z</dcterms:created>
  <dcterms:modified xsi:type="dcterms:W3CDTF">2020-03-18T15:31:00Z</dcterms:modified>
</cp:coreProperties>
</file>