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E00" w:rsidRDefault="00821F1F">
      <w:pPr>
        <w:pStyle w:val="Heading10"/>
        <w:keepNext/>
        <w:keepLines/>
        <w:shd w:val="clear" w:color="auto" w:fill="auto"/>
        <w:spacing w:after="1488" w:line="360" w:lineRule="exact"/>
        <w:ind w:left="7020"/>
      </w:pPr>
      <w:bookmarkStart w:id="0" w:name="bookmark0"/>
      <w:r>
        <w:rPr>
          <w:rStyle w:val="Heading11"/>
          <w:i/>
          <w:iCs/>
        </w:rPr>
        <w:t>JRL</w:t>
      </w:r>
      <w:bookmarkEnd w:id="0"/>
    </w:p>
    <w:p w:rsidR="00C53E00" w:rsidRDefault="00821F1F">
      <w:pPr>
        <w:pStyle w:val="Bodytext30"/>
        <w:shd w:val="clear" w:color="auto" w:fill="auto"/>
        <w:spacing w:before="0"/>
        <w:ind w:left="100"/>
        <w:sectPr w:rsidR="00C53E00">
          <w:headerReference w:type="even" r:id="rId7"/>
          <w:headerReference w:type="default" r:id="rId8"/>
          <w:headerReference w:type="first" r:id="rId9"/>
          <w:pgSz w:w="11900" w:h="16840"/>
          <w:pgMar w:top="461" w:right="854" w:bottom="457" w:left="1308" w:header="0" w:footer="3" w:gutter="0"/>
          <w:cols w:space="720"/>
          <w:noEndnote/>
          <w:titlePg/>
          <w:docGrid w:linePitch="360"/>
        </w:sectPr>
      </w:pPr>
      <w:r>
        <w:t>RÁMCOVÁ SMLOUVA O POSKYTNUTÍ SLUŽEB PŘI SBĚRU, SVOZU</w:t>
      </w:r>
      <w:r>
        <w:br/>
        <w:t>A LIKVIDACI KOMUNÁLNÍCH ODPADŮ</w:t>
      </w:r>
    </w:p>
    <w:p w:rsidR="00C53E00" w:rsidRDefault="00C53E00">
      <w:pPr>
        <w:spacing w:before="11" w:after="11" w:line="240" w:lineRule="exact"/>
        <w:rPr>
          <w:sz w:val="19"/>
          <w:szCs w:val="19"/>
        </w:rPr>
      </w:pPr>
    </w:p>
    <w:p w:rsidR="00C53E00" w:rsidRDefault="00C53E00">
      <w:pPr>
        <w:rPr>
          <w:sz w:val="2"/>
          <w:szCs w:val="2"/>
        </w:rPr>
        <w:sectPr w:rsidR="00C53E00">
          <w:type w:val="continuous"/>
          <w:pgSz w:w="11900" w:h="16840"/>
          <w:pgMar w:top="1601" w:right="0" w:bottom="442" w:left="0" w:header="0" w:footer="3" w:gutter="0"/>
          <w:cols w:space="720"/>
          <w:noEndnote/>
          <w:docGrid w:linePitch="360"/>
        </w:sectPr>
      </w:pPr>
    </w:p>
    <w:p w:rsidR="00C53E00" w:rsidRDefault="00821F1F">
      <w:pPr>
        <w:spacing w:line="360" w:lineRule="exact"/>
      </w:pPr>
      <w:r>
        <w:pict>
          <v:shapetype id="_x0000_t202" coordsize="21600,21600" o:spt="202" path="m,l,21600r21600,l21600,xe">
            <v:stroke joinstyle="miter"/>
            <v:path gradientshapeok="t" o:connecttype="rect"/>
          </v:shapetype>
          <v:shape id="_x0000_s2079" type="#_x0000_t202" style="position:absolute;margin-left:48.8pt;margin-top:.1pt;width:366.1pt;height:26.35pt;z-index:251644416;mso-wrap-distance-left:5pt;mso-wrap-distance-right:5pt;mso-position-horizontal-relative:margin" filled="f" stroked="f">
            <v:textbox style="mso-fit-shape-to-text:t" inset="0,0,0,0">
              <w:txbxContent>
                <w:p w:rsidR="00C53E00" w:rsidRDefault="00821F1F">
                  <w:pPr>
                    <w:pStyle w:val="Bodytext20"/>
                    <w:shd w:val="clear" w:color="auto" w:fill="auto"/>
                    <w:spacing w:after="0" w:line="220" w:lineRule="exact"/>
                    <w:ind w:firstLine="0"/>
                  </w:pPr>
                  <w:r>
                    <w:rPr>
                      <w:rStyle w:val="Bodytext2Exact"/>
                    </w:rPr>
                    <w:t>uzavřena dle zák. č. 89/2012 Sb., občanský zákoník, ve znění pozdějších předpisů</w:t>
                  </w:r>
                </w:p>
                <w:p w:rsidR="00C53E00" w:rsidRDefault="00821F1F">
                  <w:pPr>
                    <w:pStyle w:val="Bodytext20"/>
                    <w:shd w:val="clear" w:color="auto" w:fill="auto"/>
                    <w:spacing w:after="0" w:line="220" w:lineRule="exact"/>
                    <w:ind w:left="20" w:firstLine="0"/>
                    <w:jc w:val="center"/>
                  </w:pPr>
                  <w:r>
                    <w:rPr>
                      <w:rStyle w:val="Bodytext2Exact"/>
                    </w:rPr>
                    <w:t>(dále jen „smlouva“)</w:t>
                  </w:r>
                </w:p>
              </w:txbxContent>
            </v:textbox>
            <w10:wrap anchorx="margin"/>
          </v:shape>
        </w:pict>
      </w:r>
      <w:r>
        <w:pict>
          <v:shape id="_x0000_s2078" type="#_x0000_t202" style="position:absolute;margin-left:364.7pt;margin-top:25.45pt;width:131.05pt;height:19.85pt;z-index:251645440;mso-wrap-distance-left:5pt;mso-wrap-distance-right:5pt;mso-position-horizontal-relative:margin" filled="f" stroked="f">
            <v:textbox style="mso-fit-shape-to-text:t" inset="0,0,0,0">
              <w:txbxContent>
                <w:p w:rsidR="00C53E00" w:rsidRDefault="00821F1F">
                  <w:pPr>
                    <w:pStyle w:val="Bodytext4"/>
                    <w:shd w:val="clear" w:color="auto" w:fill="auto"/>
                    <w:spacing w:line="210" w:lineRule="exact"/>
                  </w:pPr>
                  <w:r>
                    <w:t>¡¡</w:t>
                  </w:r>
                  <w:proofErr w:type="spellStart"/>
                  <w:r>
                    <w:t>ozestáno</w:t>
                  </w:r>
                  <w:proofErr w:type="spellEnd"/>
                  <w:r>
                    <w:t xml:space="preserve"> </w:t>
                  </w:r>
                  <w:proofErr w:type="spellStart"/>
                  <w:r>
                    <w:t>ekcn</w:t>
                  </w:r>
                  <w:proofErr w:type="spellEnd"/>
                  <w:r>
                    <w:t xml:space="preserve"> </w:t>
                  </w:r>
                  <w:proofErr w:type="spellStart"/>
                  <w:r>
                    <w:t>úív.dns</w:t>
                  </w:r>
                  <w:proofErr w:type="spellEnd"/>
                  <w:r>
                    <w:t>:</w:t>
                  </w:r>
                </w:p>
              </w:txbxContent>
            </v:textbox>
            <w10:wrap anchorx="margin"/>
          </v:shape>
        </w:pict>
      </w:r>
      <w:r>
        <w:pict>
          <v:shape id="_x0000_s2077" type="#_x0000_t202" style="position:absolute;margin-left:19.8pt;margin-top:48.25pt;width:234.35pt;height:45.15pt;z-index:251646464;mso-wrap-distance-left:5pt;mso-wrap-distance-right:5pt;mso-position-horizontal-relative:margin" filled="f" stroked="f">
            <v:textbox style="mso-fit-shape-to-text:t" inset="0,0,0,0">
              <w:txbxContent>
                <w:p w:rsidR="00C53E00" w:rsidRDefault="00821F1F">
                  <w:pPr>
                    <w:pStyle w:val="Bodytext20"/>
                    <w:shd w:val="clear" w:color="auto" w:fill="auto"/>
                    <w:spacing w:after="0" w:line="220" w:lineRule="exact"/>
                    <w:ind w:left="3920" w:firstLine="0"/>
                  </w:pPr>
                  <w:r>
                    <w:rPr>
                      <w:rStyle w:val="Bodytext2Exact"/>
                    </w:rPr>
                    <w:t>I.</w:t>
                  </w:r>
                </w:p>
                <w:p w:rsidR="00C53E00" w:rsidRDefault="00821F1F">
                  <w:pPr>
                    <w:pStyle w:val="Bodytext50"/>
                    <w:shd w:val="clear" w:color="auto" w:fill="auto"/>
                    <w:spacing w:before="0" w:after="122" w:line="220" w:lineRule="exact"/>
                  </w:pPr>
                  <w:r>
                    <w:rPr>
                      <w:rStyle w:val="Bodytext5Exact"/>
                      <w:b/>
                      <w:bCs/>
                    </w:rPr>
                    <w:t>Smluvní strany</w:t>
                  </w:r>
                </w:p>
                <w:p w:rsidR="00C53E00" w:rsidRDefault="00821F1F">
                  <w:pPr>
                    <w:pStyle w:val="Heading30"/>
                    <w:keepNext/>
                    <w:keepLines/>
                    <w:shd w:val="clear" w:color="auto" w:fill="auto"/>
                    <w:spacing w:before="0" w:line="220" w:lineRule="exact"/>
                    <w:ind w:firstLine="0"/>
                  </w:pPr>
                  <w:bookmarkStart w:id="1" w:name="bookmark1"/>
                  <w:r>
                    <w:rPr>
                      <w:rStyle w:val="Heading3Exact"/>
                      <w:b/>
                      <w:bCs/>
                    </w:rPr>
                    <w:t>1. Nemocnice Třinec, příspěvková organizace</w:t>
                  </w:r>
                  <w:bookmarkEnd w:id="1"/>
                </w:p>
              </w:txbxContent>
            </v:textbox>
            <w10:wrap anchorx="margin"/>
          </v:shape>
        </w:pict>
      </w:r>
    </w:p>
    <w:p w:rsidR="00C53E00" w:rsidRDefault="00C53E00">
      <w:pPr>
        <w:spacing w:line="360" w:lineRule="exact"/>
      </w:pPr>
    </w:p>
    <w:p w:rsidR="00C53E00" w:rsidRDefault="00C53E00">
      <w:pPr>
        <w:spacing w:line="360" w:lineRule="exact"/>
      </w:pPr>
    </w:p>
    <w:p w:rsidR="00C53E00" w:rsidRDefault="00C53E00">
      <w:pPr>
        <w:spacing w:line="360" w:lineRule="exact"/>
      </w:pPr>
    </w:p>
    <w:p w:rsidR="00C53E00" w:rsidRDefault="00C53E00">
      <w:pPr>
        <w:spacing w:line="608" w:lineRule="exact"/>
      </w:pPr>
    </w:p>
    <w:p w:rsidR="00C53E00" w:rsidRDefault="00C53E00">
      <w:pPr>
        <w:rPr>
          <w:sz w:val="2"/>
          <w:szCs w:val="2"/>
        </w:rPr>
        <w:sectPr w:rsidR="00C53E00">
          <w:type w:val="continuous"/>
          <w:pgSz w:w="11900" w:h="16840"/>
          <w:pgMar w:top="1601" w:right="677" w:bottom="442" w:left="1308" w:header="0" w:footer="3" w:gutter="0"/>
          <w:cols w:space="720"/>
          <w:noEndnote/>
          <w:docGrid w:linePitch="360"/>
        </w:sectPr>
      </w:pPr>
    </w:p>
    <w:p w:rsidR="00C53E00" w:rsidRDefault="00C53E00">
      <w:pPr>
        <w:spacing w:line="50" w:lineRule="exact"/>
        <w:rPr>
          <w:sz w:val="4"/>
          <w:szCs w:val="4"/>
        </w:rPr>
      </w:pPr>
    </w:p>
    <w:p w:rsidR="00C53E00" w:rsidRDefault="00C53E00">
      <w:pPr>
        <w:rPr>
          <w:sz w:val="2"/>
          <w:szCs w:val="2"/>
        </w:rPr>
        <w:sectPr w:rsidR="00C53E00">
          <w:type w:val="continuous"/>
          <w:pgSz w:w="11900" w:h="16840"/>
          <w:pgMar w:top="461" w:right="0" w:bottom="1660" w:left="0" w:header="0" w:footer="3" w:gutter="0"/>
          <w:cols w:space="720"/>
          <w:noEndnote/>
          <w:docGrid w:linePitch="360"/>
        </w:sectPr>
      </w:pPr>
    </w:p>
    <w:p w:rsidR="00C53E00" w:rsidRDefault="00821F1F">
      <w:pPr>
        <w:pStyle w:val="Heading30"/>
        <w:keepNext/>
        <w:keepLines/>
        <w:shd w:val="clear" w:color="auto" w:fill="auto"/>
        <w:spacing w:before="0" w:line="288" w:lineRule="exact"/>
        <w:ind w:left="420"/>
        <w:jc w:val="both"/>
      </w:pPr>
      <w:r>
        <w:pict>
          <v:shape id="_x0000_s2075" type="#_x0000_t202" style="position:absolute;left:0;text-align:left;margin-left:18.55pt;margin-top:-3.75pt;width:96.1pt;height:104.75pt;z-index:-251650560;mso-wrap-distance-left:5pt;mso-wrap-distance-right:29.9pt;mso-position-horizontal-relative:margin" filled="f" stroked="f">
            <v:textbox style="mso-fit-shape-to-text:t" inset="0,0,0,0">
              <w:txbxContent>
                <w:p w:rsidR="00C53E00" w:rsidRDefault="00821F1F">
                  <w:pPr>
                    <w:pStyle w:val="Bodytext50"/>
                    <w:shd w:val="clear" w:color="auto" w:fill="auto"/>
                    <w:spacing w:before="0" w:after="0" w:line="292" w:lineRule="exact"/>
                    <w:jc w:val="left"/>
                  </w:pPr>
                  <w:r>
                    <w:rPr>
                      <w:rStyle w:val="Bodytext5Exact"/>
                      <w:b/>
                      <w:bCs/>
                    </w:rPr>
                    <w:t>Sídlem:</w:t>
                  </w:r>
                </w:p>
                <w:p w:rsidR="00C53E00" w:rsidRDefault="00821F1F">
                  <w:pPr>
                    <w:pStyle w:val="Bodytext20"/>
                    <w:shd w:val="clear" w:color="auto" w:fill="auto"/>
                    <w:spacing w:after="0" w:line="292" w:lineRule="exact"/>
                    <w:ind w:firstLine="0"/>
                  </w:pPr>
                  <w:r>
                    <w:rPr>
                      <w:rStyle w:val="Bodytext2Exact"/>
                    </w:rPr>
                    <w:t>Zastoupená:</w:t>
                  </w:r>
                </w:p>
                <w:p w:rsidR="00C53E00" w:rsidRDefault="00821F1F">
                  <w:pPr>
                    <w:pStyle w:val="Bodytext6"/>
                    <w:shd w:val="clear" w:color="auto" w:fill="auto"/>
                  </w:pPr>
                  <w:r>
                    <w:t>IČ:</w:t>
                  </w:r>
                </w:p>
                <w:p w:rsidR="00C53E00" w:rsidRDefault="00821F1F">
                  <w:pPr>
                    <w:pStyle w:val="Bodytext50"/>
                    <w:shd w:val="clear" w:color="auto" w:fill="auto"/>
                    <w:spacing w:before="0" w:after="0" w:line="292" w:lineRule="exact"/>
                    <w:jc w:val="left"/>
                  </w:pPr>
                  <w:r>
                    <w:rPr>
                      <w:rStyle w:val="Bodytext5Exact"/>
                      <w:b/>
                      <w:bCs/>
                    </w:rPr>
                    <w:t>DIČ:</w:t>
                  </w:r>
                </w:p>
                <w:p w:rsidR="00C53E00" w:rsidRDefault="00821F1F">
                  <w:pPr>
                    <w:pStyle w:val="Bodytext20"/>
                    <w:shd w:val="clear" w:color="auto" w:fill="auto"/>
                    <w:spacing w:after="0" w:line="292" w:lineRule="exact"/>
                    <w:ind w:firstLine="0"/>
                  </w:pPr>
                  <w:r>
                    <w:rPr>
                      <w:rStyle w:val="Bodytext2Exact"/>
                    </w:rPr>
                    <w:t>Bankovní spojení:</w:t>
                  </w:r>
                </w:p>
                <w:p w:rsidR="00C53E00" w:rsidRDefault="00821F1F">
                  <w:pPr>
                    <w:pStyle w:val="Bodytext20"/>
                    <w:shd w:val="clear" w:color="auto" w:fill="auto"/>
                    <w:spacing w:after="0" w:line="292" w:lineRule="exact"/>
                    <w:ind w:firstLine="0"/>
                  </w:pPr>
                  <w:r>
                    <w:rPr>
                      <w:rStyle w:val="Bodytext2Exact"/>
                    </w:rPr>
                    <w:t>Číslo účtu:</w:t>
                  </w:r>
                </w:p>
                <w:p w:rsidR="00C53E00" w:rsidRDefault="00821F1F">
                  <w:pPr>
                    <w:pStyle w:val="Bodytext20"/>
                    <w:shd w:val="clear" w:color="auto" w:fill="auto"/>
                    <w:spacing w:after="0" w:line="292" w:lineRule="exact"/>
                    <w:ind w:firstLine="0"/>
                  </w:pPr>
                  <w:r>
                    <w:rPr>
                      <w:rStyle w:val="Bodytext2Exact"/>
                    </w:rPr>
                    <w:t>dále jen „objednatel“</w:t>
                  </w:r>
                </w:p>
              </w:txbxContent>
            </v:textbox>
            <w10:wrap type="square" side="right" anchorx="margin"/>
          </v:shape>
        </w:pict>
      </w:r>
      <w:bookmarkStart w:id="2" w:name="bookmark2"/>
      <w:r>
        <w:t xml:space="preserve">739 61 Třinec - Dolní </w:t>
      </w:r>
      <w:proofErr w:type="spellStart"/>
      <w:r>
        <w:t>Líštná</w:t>
      </w:r>
      <w:proofErr w:type="spellEnd"/>
      <w:r>
        <w:t>, Kaštanová 268</w:t>
      </w:r>
      <w:bookmarkEnd w:id="2"/>
    </w:p>
    <w:p w:rsidR="00C53E00" w:rsidRDefault="00821F1F">
      <w:pPr>
        <w:pStyle w:val="Bodytext20"/>
        <w:shd w:val="clear" w:color="auto" w:fill="auto"/>
        <w:spacing w:after="0" w:line="288" w:lineRule="exact"/>
        <w:ind w:left="420" w:hanging="420"/>
        <w:jc w:val="both"/>
      </w:pPr>
      <w:r>
        <w:t>MUDr. Mgr. Zdeněk Matušek, ředitel</w:t>
      </w:r>
    </w:p>
    <w:p w:rsidR="00C53E00" w:rsidRDefault="00821F1F">
      <w:pPr>
        <w:pStyle w:val="Bodytext20"/>
        <w:shd w:val="clear" w:color="auto" w:fill="auto"/>
        <w:spacing w:after="0" w:line="288" w:lineRule="exact"/>
        <w:ind w:left="420" w:hanging="420"/>
        <w:jc w:val="both"/>
      </w:pPr>
      <w:r>
        <w:t>00534242</w:t>
      </w:r>
    </w:p>
    <w:p w:rsidR="00C53E00" w:rsidRDefault="00821F1F">
      <w:pPr>
        <w:pStyle w:val="Bodytext20"/>
        <w:shd w:val="clear" w:color="auto" w:fill="auto"/>
        <w:spacing w:after="0" w:line="288" w:lineRule="exact"/>
        <w:ind w:left="420" w:hanging="420"/>
        <w:jc w:val="both"/>
      </w:pPr>
      <w:r>
        <w:t>CZ00534242</w:t>
      </w:r>
    </w:p>
    <w:p w:rsidR="00C53E00" w:rsidRDefault="00821F1F">
      <w:pPr>
        <w:pStyle w:val="Bodytext20"/>
        <w:shd w:val="clear" w:color="auto" w:fill="auto"/>
        <w:spacing w:after="0" w:line="288" w:lineRule="exact"/>
        <w:ind w:left="420" w:hanging="420"/>
        <w:jc w:val="both"/>
      </w:pPr>
      <w:r>
        <w:t>Komerční banka, a.s.</w:t>
      </w:r>
    </w:p>
    <w:p w:rsidR="00C53E00" w:rsidRDefault="00821F1F">
      <w:pPr>
        <w:pStyle w:val="Bodytext20"/>
        <w:shd w:val="clear" w:color="auto" w:fill="auto"/>
        <w:spacing w:after="894" w:line="288" w:lineRule="exact"/>
        <w:ind w:left="420" w:hanging="420"/>
        <w:jc w:val="both"/>
      </w:pPr>
      <w:r>
        <w:t>29034781/0100</w:t>
      </w:r>
    </w:p>
    <w:p w:rsidR="00C53E00" w:rsidRDefault="00821F1F">
      <w:pPr>
        <w:pStyle w:val="Heading30"/>
        <w:keepNext/>
        <w:keepLines/>
        <w:numPr>
          <w:ilvl w:val="0"/>
          <w:numId w:val="1"/>
        </w:numPr>
        <w:shd w:val="clear" w:color="auto" w:fill="auto"/>
        <w:tabs>
          <w:tab w:val="left" w:pos="773"/>
        </w:tabs>
        <w:spacing w:before="0" w:after="248" w:line="220" w:lineRule="exact"/>
        <w:ind w:left="420" w:firstLine="0"/>
        <w:jc w:val="both"/>
      </w:pPr>
      <w:bookmarkStart w:id="3" w:name="bookmark3"/>
      <w:proofErr w:type="spellStart"/>
      <w:r>
        <w:t>Nehlsen</w:t>
      </w:r>
      <w:proofErr w:type="spellEnd"/>
      <w:r>
        <w:t xml:space="preserve"> Třinec, s.r.o.</w:t>
      </w:r>
      <w:bookmarkEnd w:id="3"/>
    </w:p>
    <w:p w:rsidR="00C53E00" w:rsidRDefault="00821F1F">
      <w:pPr>
        <w:pStyle w:val="Heading30"/>
        <w:keepNext/>
        <w:keepLines/>
        <w:shd w:val="clear" w:color="auto" w:fill="auto"/>
        <w:spacing w:before="0" w:line="288" w:lineRule="exact"/>
        <w:ind w:left="420"/>
        <w:jc w:val="both"/>
      </w:pPr>
      <w:r>
        <w:pict>
          <v:shape id="_x0000_s2074" type="#_x0000_t202" style="position:absolute;left:0;text-align:left;margin-left:17.3pt;margin-top:-3.9pt;width:106.75pt;height:133.9pt;z-index:-251649536;mso-wrap-distance-left:5pt;mso-wrap-distance-right:19.8pt;mso-position-horizontal-relative:margin" filled="f" stroked="f">
            <v:textbox style="mso-fit-shape-to-text:t" inset="0,0,0,0">
              <w:txbxContent>
                <w:p w:rsidR="00C53E00" w:rsidRDefault="00821F1F">
                  <w:pPr>
                    <w:pStyle w:val="Bodytext50"/>
                    <w:shd w:val="clear" w:color="auto" w:fill="auto"/>
                    <w:spacing w:before="0" w:after="0" w:line="292" w:lineRule="exact"/>
                    <w:jc w:val="left"/>
                  </w:pPr>
                  <w:r>
                    <w:rPr>
                      <w:rStyle w:val="Bodytext5Exact"/>
                      <w:b/>
                      <w:bCs/>
                    </w:rPr>
                    <w:t>Sídlem:</w:t>
                  </w:r>
                </w:p>
                <w:p w:rsidR="00C53E00" w:rsidRDefault="00821F1F">
                  <w:pPr>
                    <w:pStyle w:val="Bodytext20"/>
                    <w:shd w:val="clear" w:color="auto" w:fill="auto"/>
                    <w:spacing w:after="0" w:line="292" w:lineRule="exact"/>
                    <w:ind w:firstLine="0"/>
                  </w:pPr>
                  <w:r>
                    <w:rPr>
                      <w:rStyle w:val="Bodytext2Exact"/>
                    </w:rPr>
                    <w:t>Zastoupená:</w:t>
                  </w:r>
                </w:p>
                <w:p w:rsidR="00C53E00" w:rsidRDefault="00821F1F">
                  <w:pPr>
                    <w:pStyle w:val="Bodytext50"/>
                    <w:shd w:val="clear" w:color="auto" w:fill="auto"/>
                    <w:spacing w:before="0" w:after="0" w:line="292" w:lineRule="exact"/>
                    <w:jc w:val="left"/>
                  </w:pPr>
                  <w:r>
                    <w:rPr>
                      <w:rStyle w:val="Bodytext5Exact"/>
                      <w:b/>
                      <w:bCs/>
                    </w:rPr>
                    <w:t>IČ:</w:t>
                  </w:r>
                </w:p>
                <w:p w:rsidR="00C53E00" w:rsidRDefault="00821F1F">
                  <w:pPr>
                    <w:pStyle w:val="Bodytext50"/>
                    <w:shd w:val="clear" w:color="auto" w:fill="auto"/>
                    <w:spacing w:before="0" w:after="0" w:line="292" w:lineRule="exact"/>
                    <w:jc w:val="left"/>
                  </w:pPr>
                  <w:r>
                    <w:rPr>
                      <w:rStyle w:val="Bodytext5Exact"/>
                      <w:b/>
                      <w:bCs/>
                    </w:rPr>
                    <w:t>DIČ:</w:t>
                  </w:r>
                </w:p>
                <w:p w:rsidR="00C53E00" w:rsidRDefault="00821F1F">
                  <w:pPr>
                    <w:pStyle w:val="Bodytext20"/>
                    <w:shd w:val="clear" w:color="auto" w:fill="auto"/>
                    <w:spacing w:after="0" w:line="292" w:lineRule="exact"/>
                    <w:ind w:firstLine="0"/>
                  </w:pPr>
                  <w:r>
                    <w:rPr>
                      <w:rStyle w:val="Bodytext2Exact"/>
                    </w:rPr>
                    <w:t>Bankovní spojení:</w:t>
                  </w:r>
                </w:p>
                <w:p w:rsidR="00C53E00" w:rsidRDefault="00821F1F">
                  <w:pPr>
                    <w:pStyle w:val="Bodytext20"/>
                    <w:shd w:val="clear" w:color="auto" w:fill="auto"/>
                    <w:spacing w:after="0" w:line="292" w:lineRule="exact"/>
                    <w:ind w:firstLine="0"/>
                  </w:pPr>
                  <w:r>
                    <w:rPr>
                      <w:rStyle w:val="Bodytext2Exact"/>
                    </w:rPr>
                    <w:t>Číslo účtu:</w:t>
                  </w:r>
                </w:p>
                <w:p w:rsidR="00C53E00" w:rsidRDefault="00821F1F">
                  <w:pPr>
                    <w:pStyle w:val="Bodytext20"/>
                    <w:shd w:val="clear" w:color="auto" w:fill="auto"/>
                    <w:spacing w:after="0" w:line="292" w:lineRule="exact"/>
                    <w:ind w:firstLine="0"/>
                  </w:pPr>
                  <w:r>
                    <w:rPr>
                      <w:rStyle w:val="Bodytext2Exact"/>
                    </w:rPr>
                    <w:t xml:space="preserve">Kontaktní osoby: Telefon, fax, e-mail: dále jen </w:t>
                  </w:r>
                  <w:r>
                    <w:rPr>
                      <w:rStyle w:val="Bodytext2Exact"/>
                    </w:rPr>
                    <w:t>„poskytovatel“</w:t>
                  </w:r>
                </w:p>
              </w:txbxContent>
            </v:textbox>
            <w10:wrap type="square" side="right" anchorx="margin"/>
          </v:shape>
        </w:pict>
      </w:r>
      <w:bookmarkStart w:id="4" w:name="bookmark4"/>
      <w:r>
        <w:t>739 61 Třinec - Staré Město, Jablunkovská 392</w:t>
      </w:r>
      <w:bookmarkEnd w:id="4"/>
    </w:p>
    <w:p w:rsidR="00C53E00" w:rsidRDefault="00821F1F">
      <w:pPr>
        <w:pStyle w:val="Bodytext20"/>
        <w:shd w:val="clear" w:color="auto" w:fill="auto"/>
        <w:spacing w:after="0" w:line="288" w:lineRule="exact"/>
        <w:ind w:left="420" w:hanging="420"/>
        <w:jc w:val="both"/>
      </w:pPr>
      <w:r>
        <w:t>Ing. Robert Plesník, jednatel</w:t>
      </w:r>
    </w:p>
    <w:p w:rsidR="00C53E00" w:rsidRDefault="00821F1F">
      <w:pPr>
        <w:pStyle w:val="Bodytext20"/>
        <w:shd w:val="clear" w:color="auto" w:fill="auto"/>
        <w:spacing w:after="0" w:line="288" w:lineRule="exact"/>
        <w:ind w:left="420" w:hanging="420"/>
        <w:jc w:val="both"/>
      </w:pPr>
      <w:r>
        <w:t>25355996</w:t>
      </w:r>
    </w:p>
    <w:p w:rsidR="00C53E00" w:rsidRDefault="00821F1F">
      <w:pPr>
        <w:pStyle w:val="Bodytext20"/>
        <w:shd w:val="clear" w:color="auto" w:fill="auto"/>
        <w:spacing w:after="0" w:line="288" w:lineRule="exact"/>
        <w:ind w:left="420" w:hanging="420"/>
        <w:jc w:val="both"/>
      </w:pPr>
      <w:r>
        <w:t>CZ25355996</w:t>
      </w:r>
    </w:p>
    <w:p w:rsidR="00C53E00" w:rsidRDefault="00821F1F">
      <w:pPr>
        <w:pStyle w:val="Bodytext20"/>
        <w:shd w:val="clear" w:color="auto" w:fill="auto"/>
        <w:spacing w:after="0" w:line="288" w:lineRule="exact"/>
        <w:ind w:left="420" w:hanging="420"/>
        <w:jc w:val="both"/>
      </w:pPr>
      <w:r>
        <w:t>Česká spořitelna, a.s.</w:t>
      </w:r>
    </w:p>
    <w:p w:rsidR="00C53E00" w:rsidRDefault="00821F1F">
      <w:pPr>
        <w:pStyle w:val="Bodytext20"/>
        <w:shd w:val="clear" w:color="auto" w:fill="auto"/>
        <w:spacing w:after="0" w:line="288" w:lineRule="exact"/>
        <w:ind w:left="420" w:hanging="420"/>
        <w:jc w:val="both"/>
      </w:pPr>
      <w:r>
        <w:t>3428782/0800</w:t>
      </w:r>
    </w:p>
    <w:p w:rsidR="00C53E00" w:rsidRDefault="00821F1F">
      <w:pPr>
        <w:pStyle w:val="Bodytext20"/>
        <w:shd w:val="clear" w:color="auto" w:fill="auto"/>
        <w:spacing w:after="540" w:line="288" w:lineRule="exact"/>
        <w:ind w:right="1780" w:firstLine="0"/>
      </w:pPr>
      <w:r>
        <w:t xml:space="preserve">Marian </w:t>
      </w:r>
      <w:proofErr w:type="spellStart"/>
      <w:r>
        <w:t>Dzik</w:t>
      </w:r>
      <w:proofErr w:type="spellEnd"/>
      <w:r>
        <w:t xml:space="preserve"> - vedoucí provozovny komunálních odpadů 603 726 832</w:t>
      </w:r>
    </w:p>
    <w:p w:rsidR="00C53E00" w:rsidRDefault="00821F1F">
      <w:pPr>
        <w:pStyle w:val="Heading30"/>
        <w:keepNext/>
        <w:keepLines/>
        <w:shd w:val="clear" w:color="auto" w:fill="auto"/>
        <w:spacing w:before="0" w:line="288" w:lineRule="exact"/>
        <w:ind w:left="4440" w:firstLine="0"/>
      </w:pPr>
      <w:bookmarkStart w:id="5" w:name="bookmark5"/>
      <w:r>
        <w:t>II.</w:t>
      </w:r>
      <w:bookmarkEnd w:id="5"/>
    </w:p>
    <w:p w:rsidR="00C53E00" w:rsidRDefault="00821F1F">
      <w:pPr>
        <w:pStyle w:val="Bodytext50"/>
        <w:shd w:val="clear" w:color="auto" w:fill="auto"/>
        <w:spacing w:before="0" w:after="0" w:line="288" w:lineRule="exact"/>
        <w:ind w:left="3680"/>
        <w:jc w:val="left"/>
      </w:pPr>
      <w:r>
        <w:t>Úvodní ustanovení</w:t>
      </w:r>
    </w:p>
    <w:p w:rsidR="00C53E00" w:rsidRDefault="00821F1F">
      <w:pPr>
        <w:pStyle w:val="Bodytext20"/>
        <w:shd w:val="clear" w:color="auto" w:fill="auto"/>
        <w:spacing w:after="540" w:line="288" w:lineRule="exact"/>
        <w:ind w:right="600" w:firstLine="0"/>
        <w:jc w:val="both"/>
      </w:pPr>
      <w:r>
        <w:t xml:space="preserve">Tato smlouva je uzavírána na základě výsledků zadávacího řízení č. TRI/Buj/2020/002/odpady na zadání veřejné zakázky malého rozsahu s názvem: </w:t>
      </w:r>
      <w:r>
        <w:rPr>
          <w:rStyle w:val="Bodytext2Bold"/>
        </w:rPr>
        <w:t>Sběr, svoz a likvidace, případně výkup, odpadů kategorie O</w:t>
      </w:r>
    </w:p>
    <w:p w:rsidR="00C53E00" w:rsidRDefault="00821F1F">
      <w:pPr>
        <w:pStyle w:val="Heading30"/>
        <w:keepNext/>
        <w:keepLines/>
        <w:shd w:val="clear" w:color="auto" w:fill="auto"/>
        <w:spacing w:before="0" w:line="288" w:lineRule="exact"/>
        <w:ind w:left="4440" w:firstLine="0"/>
      </w:pPr>
      <w:bookmarkStart w:id="6" w:name="bookmark6"/>
      <w:r>
        <w:t>III.</w:t>
      </w:r>
      <w:bookmarkEnd w:id="6"/>
    </w:p>
    <w:p w:rsidR="00C53E00" w:rsidRDefault="00821F1F">
      <w:pPr>
        <w:pStyle w:val="Bodytext50"/>
        <w:shd w:val="clear" w:color="auto" w:fill="auto"/>
        <w:spacing w:before="0" w:after="0" w:line="288" w:lineRule="exact"/>
        <w:ind w:left="3420"/>
        <w:jc w:val="left"/>
      </w:pPr>
      <w:r>
        <w:t>Účel a předmět smlouvy</w:t>
      </w:r>
    </w:p>
    <w:p w:rsidR="00C53E00" w:rsidRDefault="00821F1F">
      <w:pPr>
        <w:pStyle w:val="Bodytext20"/>
        <w:numPr>
          <w:ilvl w:val="0"/>
          <w:numId w:val="2"/>
        </w:numPr>
        <w:shd w:val="clear" w:color="auto" w:fill="auto"/>
        <w:tabs>
          <w:tab w:val="left" w:pos="403"/>
        </w:tabs>
        <w:spacing w:after="0" w:line="288" w:lineRule="exact"/>
        <w:ind w:left="420" w:right="600" w:hanging="420"/>
        <w:jc w:val="both"/>
        <w:sectPr w:rsidR="00C53E00">
          <w:type w:val="continuous"/>
          <w:pgSz w:w="11900" w:h="16840"/>
          <w:pgMar w:top="461" w:right="854" w:bottom="1660" w:left="1308" w:header="0" w:footer="3" w:gutter="0"/>
          <w:cols w:space="720"/>
          <w:noEndnote/>
          <w:docGrid w:linePitch="360"/>
        </w:sectPr>
      </w:pPr>
      <w:r>
        <w:t>Úče</w:t>
      </w:r>
      <w:r>
        <w:t>lem smlouvy je splnění zákonných povinností objednatele jako původce odpadu při zbavení se odpadu ve smyslu ustanovení § 3 a 16 zákona č. 185/2001 Sb., o odpadech, ve znění pozdějších předpisů, a to zajištěním služeb poskytovatele v oblasti nakládání s odp</w:t>
      </w:r>
      <w:r>
        <w:t>ady za podmínek stanovených příslušnými obecně závaznými právními předpisy a touto smlouvou.</w:t>
      </w:r>
    </w:p>
    <w:p w:rsidR="00C53E00" w:rsidRDefault="00C53E00">
      <w:pPr>
        <w:spacing w:line="240" w:lineRule="exact"/>
        <w:rPr>
          <w:sz w:val="19"/>
          <w:szCs w:val="19"/>
        </w:rPr>
      </w:pPr>
    </w:p>
    <w:p w:rsidR="00C53E00" w:rsidRDefault="00C53E00">
      <w:pPr>
        <w:spacing w:line="240" w:lineRule="exact"/>
        <w:rPr>
          <w:sz w:val="19"/>
          <w:szCs w:val="19"/>
        </w:rPr>
      </w:pPr>
    </w:p>
    <w:p w:rsidR="00C53E00" w:rsidRDefault="00C53E00">
      <w:pPr>
        <w:spacing w:before="14" w:after="14" w:line="240" w:lineRule="exact"/>
        <w:rPr>
          <w:sz w:val="19"/>
          <w:szCs w:val="19"/>
        </w:rPr>
      </w:pPr>
    </w:p>
    <w:p w:rsidR="00C53E00" w:rsidRDefault="00C53E00">
      <w:pPr>
        <w:rPr>
          <w:sz w:val="2"/>
          <w:szCs w:val="2"/>
        </w:rPr>
        <w:sectPr w:rsidR="00C53E00">
          <w:type w:val="continuous"/>
          <w:pgSz w:w="11900" w:h="16840"/>
          <w:pgMar w:top="1601" w:right="0" w:bottom="442" w:left="0" w:header="0" w:footer="3" w:gutter="0"/>
          <w:cols w:space="720"/>
          <w:noEndnote/>
          <w:docGrid w:linePitch="360"/>
        </w:sectPr>
      </w:pPr>
    </w:p>
    <w:p w:rsidR="00C53E00" w:rsidRDefault="00C53E00">
      <w:pPr>
        <w:spacing w:line="442" w:lineRule="exact"/>
      </w:pPr>
    </w:p>
    <w:p w:rsidR="00C53E00" w:rsidRDefault="00C53E00">
      <w:pPr>
        <w:rPr>
          <w:sz w:val="2"/>
          <w:szCs w:val="2"/>
        </w:rPr>
        <w:sectPr w:rsidR="00C53E00">
          <w:type w:val="continuous"/>
          <w:pgSz w:w="11900" w:h="16840"/>
          <w:pgMar w:top="1601" w:right="677" w:bottom="442" w:left="1308" w:header="0" w:footer="3" w:gutter="0"/>
          <w:cols w:space="720"/>
          <w:noEndnote/>
          <w:docGrid w:linePitch="360"/>
        </w:sectPr>
      </w:pPr>
    </w:p>
    <w:p w:rsidR="00C53E00" w:rsidRDefault="00C53E00">
      <w:pPr>
        <w:spacing w:before="47" w:after="47" w:line="240" w:lineRule="exact"/>
        <w:rPr>
          <w:sz w:val="19"/>
          <w:szCs w:val="19"/>
        </w:rPr>
      </w:pPr>
    </w:p>
    <w:p w:rsidR="00C53E00" w:rsidRDefault="00C53E00">
      <w:pPr>
        <w:rPr>
          <w:sz w:val="2"/>
          <w:szCs w:val="2"/>
        </w:rPr>
        <w:sectPr w:rsidR="00C53E00">
          <w:pgSz w:w="11900" w:h="16840"/>
          <w:pgMar w:top="1882" w:right="0" w:bottom="514" w:left="0" w:header="0" w:footer="3" w:gutter="0"/>
          <w:cols w:space="720"/>
          <w:noEndnote/>
          <w:docGrid w:linePitch="360"/>
        </w:sectPr>
      </w:pPr>
    </w:p>
    <w:p w:rsidR="00C53E00" w:rsidRDefault="00821F1F">
      <w:pPr>
        <w:pStyle w:val="Bodytext20"/>
        <w:numPr>
          <w:ilvl w:val="0"/>
          <w:numId w:val="2"/>
        </w:numPr>
        <w:shd w:val="clear" w:color="auto" w:fill="auto"/>
        <w:tabs>
          <w:tab w:val="left" w:pos="437"/>
        </w:tabs>
        <w:spacing w:after="237" w:line="288" w:lineRule="exact"/>
        <w:ind w:left="480" w:hanging="480"/>
        <w:jc w:val="both"/>
      </w:pPr>
      <w:r>
        <w:t xml:space="preserve">Předmětem a účelem smlouvy je závazek poskytovatele zajišťovat a provádět pro </w:t>
      </w:r>
      <w:r>
        <w:t>objednatele služby v oblasti odpadového hospodářství. Službami se pro účely smlouvy rozumí zejména zajištění řádného provádění sběru, svozu a likvidace odpadu, a to zejména v souladu s ustanoveními zákona č. 185/2001 Sb., o odpadech, a o změně některých da</w:t>
      </w:r>
      <w:r>
        <w:t>lších zákonů, ve znění pozdějších předpisů (dále také „zákon o odpadech“), vyhlášky č. 94/2016 Sb., o hodnocení nebezpečných vlastností odpadů, ve znění pozdějších předpisů; vyhlášky č. 93/2016 Sb., Katalog odpadů v platném znění; vyhlášky č. 437/2016 Sb.,</w:t>
      </w:r>
      <w:r>
        <w:t xml:space="preserve"> o podmínkách použití upravených kalů na zemědělské půdě; ve znění pozdějších předpisů, vyhlášky č. 383/2001 Sb., o podrobnostech nakládání s odpady, ve znění pozdějších předpisů, vyhlášky č. 237/2002 Sb., o podrobnostech způsobu provedení zpětného odběru </w:t>
      </w:r>
      <w:r>
        <w:t xml:space="preserve">některých výrobků; vyhlášky č. 352/2005 Sb., o nakládání s elektrozařízeními a elektroodpady; vyhlášky č. 294/2005 Sb., o podmínkách ukládání odpadů na skládky a jejich využívání na povrchu terénu, ve znění pozdějších předpisů; vyhlášky č. 341/2008 Sb., o </w:t>
      </w:r>
      <w:r>
        <w:t>podrobnostech nakládání s biologicky rozložitelnými odpady v platném znění; vyhlášky č. 170/2010 Sb., o bateriích a akumulátorech; vyhlášky č. 374/2008 Sb., o přepravě odpadů; zákona č. 156/1998 Sb., o hnojivech, ve znění pozdějších předpisů a dalšími nava</w:t>
      </w:r>
      <w:r>
        <w:t>zujícími vyhláškami a nařízeními nutných pro splnění účelu smlouvy a také v souladu s interními předpisy objednatele.</w:t>
      </w:r>
    </w:p>
    <w:p w:rsidR="00C53E00" w:rsidRDefault="00821F1F">
      <w:pPr>
        <w:pStyle w:val="Bodytext20"/>
        <w:numPr>
          <w:ilvl w:val="0"/>
          <w:numId w:val="2"/>
        </w:numPr>
        <w:shd w:val="clear" w:color="auto" w:fill="auto"/>
        <w:tabs>
          <w:tab w:val="left" w:pos="437"/>
        </w:tabs>
        <w:spacing w:after="243" w:line="292" w:lineRule="exact"/>
        <w:ind w:left="480" w:hanging="480"/>
        <w:jc w:val="both"/>
      </w:pPr>
      <w:r>
        <w:t>Poskytovatel prohlašuje, že v souladu s § 12 odstavec 4 zákona č. 185/2001 Sb. je oprávněnou osobou ve smyslu ustanovení § 4 odst. 1 písm.</w:t>
      </w:r>
      <w:r>
        <w:t xml:space="preserve"> y) zákona č. 185/2001 Sb.</w:t>
      </w:r>
    </w:p>
    <w:p w:rsidR="00C53E00" w:rsidRDefault="00821F1F">
      <w:pPr>
        <w:pStyle w:val="Bodytext20"/>
        <w:numPr>
          <w:ilvl w:val="0"/>
          <w:numId w:val="2"/>
        </w:numPr>
        <w:shd w:val="clear" w:color="auto" w:fill="auto"/>
        <w:tabs>
          <w:tab w:val="left" w:pos="437"/>
        </w:tabs>
        <w:spacing w:after="240" w:line="288" w:lineRule="exact"/>
        <w:ind w:left="480" w:hanging="480"/>
        <w:jc w:val="both"/>
      </w:pPr>
      <w:r>
        <w:t xml:space="preserve">Poskytovatel se touto smlouvou zavazuje za úplatu, na svůj náklad a na vlastní nebezpečí poskytovat objednateli služby v oblasti nakládání s odpady, tj. sběr, svoz, třídění, využití nebo likvidace odpadů vč. souvisejících služeb </w:t>
      </w:r>
      <w:r>
        <w:t>(tzv. dalších služeb), a to v rozsahu a za podmínek, které jsou mezi objednatelem a poskytovatelem sjednány a stanoveny v této smlouvě, jejich přílohách, v nabídce a v zadávací dokumentaci. Objednatel se za služby provedené poskytovatelem zavazuje poskytov</w:t>
      </w:r>
      <w:r>
        <w:t>ateli zaplatit úplatu dle ustanovení této smlouvy.</w:t>
      </w:r>
    </w:p>
    <w:p w:rsidR="00C53E00" w:rsidRDefault="00821F1F">
      <w:pPr>
        <w:pStyle w:val="Bodytext20"/>
        <w:numPr>
          <w:ilvl w:val="0"/>
          <w:numId w:val="2"/>
        </w:numPr>
        <w:shd w:val="clear" w:color="auto" w:fill="auto"/>
        <w:tabs>
          <w:tab w:val="left" w:pos="437"/>
        </w:tabs>
        <w:spacing w:after="240" w:line="288" w:lineRule="exact"/>
        <w:ind w:left="480" w:hanging="480"/>
        <w:jc w:val="both"/>
      </w:pPr>
      <w:r>
        <w:t>Objednatel se zavazuje poskytovat poskytovateli dohodnutou součinnost, předávat poskytovateli odpady a platit za provedené služby sjednanou cenu dle smlouvy.</w:t>
      </w:r>
    </w:p>
    <w:p w:rsidR="00C53E00" w:rsidRDefault="00821F1F">
      <w:pPr>
        <w:pStyle w:val="Bodytext20"/>
        <w:numPr>
          <w:ilvl w:val="0"/>
          <w:numId w:val="2"/>
        </w:numPr>
        <w:shd w:val="clear" w:color="auto" w:fill="auto"/>
        <w:tabs>
          <w:tab w:val="left" w:pos="437"/>
        </w:tabs>
        <w:spacing w:after="0" w:line="288" w:lineRule="exact"/>
        <w:ind w:left="480" w:hanging="480"/>
        <w:jc w:val="both"/>
      </w:pPr>
      <w:r>
        <w:t>Poskytovatel bude pro objednatele zajišťovat sv</w:t>
      </w:r>
      <w:r>
        <w:t>oz a likvidaci jednotlivých druhů odpadů, jejichž přehled je uveden v příloze č. 1 smlouvy s názvem „Druhy odpadů a jednotkové ceny“. Součástí předmětu plnění, a tedy součástí jednotkových cen za svoz a likvidaci jednotlivých druhů odpadů jsou tyto další s</w:t>
      </w:r>
      <w:r>
        <w:t>lužby:</w:t>
      </w:r>
    </w:p>
    <w:p w:rsidR="00C53E00" w:rsidRDefault="00821F1F">
      <w:pPr>
        <w:pStyle w:val="Bodytext20"/>
        <w:numPr>
          <w:ilvl w:val="0"/>
          <w:numId w:val="3"/>
        </w:numPr>
        <w:shd w:val="clear" w:color="auto" w:fill="auto"/>
        <w:tabs>
          <w:tab w:val="left" w:pos="778"/>
        </w:tabs>
        <w:spacing w:after="0" w:line="288" w:lineRule="exact"/>
        <w:ind w:left="740" w:hanging="260"/>
      </w:pPr>
      <w:r>
        <w:t>naložení odpadů uložených v nádobách či kontejnerech (formou výměny plných nádob či kontejnerů za prázdné);</w:t>
      </w:r>
    </w:p>
    <w:p w:rsidR="00C53E00" w:rsidRDefault="00821F1F">
      <w:pPr>
        <w:pStyle w:val="Bodytext20"/>
        <w:numPr>
          <w:ilvl w:val="0"/>
          <w:numId w:val="3"/>
        </w:numPr>
        <w:shd w:val="clear" w:color="auto" w:fill="auto"/>
        <w:tabs>
          <w:tab w:val="left" w:pos="789"/>
        </w:tabs>
        <w:spacing w:after="0" w:line="288" w:lineRule="exact"/>
        <w:ind w:left="480" w:firstLine="0"/>
        <w:jc w:val="both"/>
      </w:pPr>
      <w:r>
        <w:t>naložení odpadů jinak uložených než v nádobách;</w:t>
      </w:r>
    </w:p>
    <w:p w:rsidR="00C53E00" w:rsidRDefault="00821F1F">
      <w:pPr>
        <w:pStyle w:val="Bodytext20"/>
        <w:numPr>
          <w:ilvl w:val="0"/>
          <w:numId w:val="3"/>
        </w:numPr>
        <w:shd w:val="clear" w:color="auto" w:fill="auto"/>
        <w:tabs>
          <w:tab w:val="left" w:pos="768"/>
        </w:tabs>
        <w:spacing w:after="0" w:line="288" w:lineRule="exact"/>
        <w:ind w:left="740" w:hanging="360"/>
      </w:pPr>
      <w:r>
        <w:t xml:space="preserve">odvoz odpadů k uložení či likvidaci (dopravní prostředky pro svoz odpadů zajišťuje dodavatel </w:t>
      </w:r>
      <w:r>
        <w:t>podle potřeby);</w:t>
      </w:r>
    </w:p>
    <w:p w:rsidR="00C53E00" w:rsidRDefault="00821F1F">
      <w:pPr>
        <w:pStyle w:val="Bodytext20"/>
        <w:numPr>
          <w:ilvl w:val="0"/>
          <w:numId w:val="3"/>
        </w:numPr>
        <w:shd w:val="clear" w:color="auto" w:fill="auto"/>
        <w:tabs>
          <w:tab w:val="left" w:pos="793"/>
        </w:tabs>
        <w:spacing w:after="0" w:line="288" w:lineRule="exact"/>
        <w:ind w:left="480" w:firstLine="0"/>
        <w:jc w:val="both"/>
      </w:pPr>
      <w:r>
        <w:t>zvážení odpadu;</w:t>
      </w:r>
    </w:p>
    <w:p w:rsidR="00C53E00" w:rsidRDefault="00821F1F">
      <w:pPr>
        <w:pStyle w:val="Bodytext20"/>
        <w:numPr>
          <w:ilvl w:val="0"/>
          <w:numId w:val="3"/>
        </w:numPr>
        <w:shd w:val="clear" w:color="auto" w:fill="auto"/>
        <w:tabs>
          <w:tab w:val="left" w:pos="793"/>
        </w:tabs>
        <w:spacing w:after="0" w:line="288" w:lineRule="exact"/>
        <w:ind w:left="480" w:firstLine="0"/>
        <w:jc w:val="both"/>
      </w:pPr>
      <w:r>
        <w:t>vlastní uložení či likvidace vč. poplatků za skládky nebo likvidaci;</w:t>
      </w:r>
    </w:p>
    <w:p w:rsidR="00C53E00" w:rsidRDefault="00821F1F">
      <w:pPr>
        <w:pStyle w:val="Bodytext20"/>
        <w:numPr>
          <w:ilvl w:val="0"/>
          <w:numId w:val="3"/>
        </w:numPr>
        <w:shd w:val="clear" w:color="auto" w:fill="auto"/>
        <w:tabs>
          <w:tab w:val="left" w:pos="793"/>
        </w:tabs>
        <w:spacing w:after="0" w:line="288" w:lineRule="exact"/>
        <w:ind w:left="740" w:hanging="260"/>
      </w:pPr>
      <w:r>
        <w:t>dodání potvrzení o provedené likvidaci odpadu s uvedením přesného množství zlikvidovaného množství odpadu</w:t>
      </w:r>
    </w:p>
    <w:p w:rsidR="00C53E00" w:rsidRDefault="00821F1F">
      <w:pPr>
        <w:pStyle w:val="Bodytext20"/>
        <w:numPr>
          <w:ilvl w:val="0"/>
          <w:numId w:val="3"/>
        </w:numPr>
        <w:shd w:val="clear" w:color="auto" w:fill="auto"/>
        <w:tabs>
          <w:tab w:val="left" w:pos="793"/>
        </w:tabs>
        <w:spacing w:after="0" w:line="288" w:lineRule="exact"/>
        <w:ind w:left="740" w:hanging="260"/>
      </w:pPr>
      <w:r>
        <w:t xml:space="preserve">předání odpadů do mobilního zařízení a přenesení </w:t>
      </w:r>
      <w:r>
        <w:t>povinností ohlašování přepravy komunálních odpadů.</w:t>
      </w:r>
    </w:p>
    <w:p w:rsidR="00C53E00" w:rsidRDefault="00821F1F">
      <w:pPr>
        <w:pStyle w:val="Bodytext20"/>
        <w:numPr>
          <w:ilvl w:val="0"/>
          <w:numId w:val="2"/>
        </w:numPr>
        <w:shd w:val="clear" w:color="auto" w:fill="auto"/>
        <w:tabs>
          <w:tab w:val="left" w:pos="420"/>
        </w:tabs>
        <w:spacing w:after="237" w:line="288" w:lineRule="exact"/>
        <w:ind w:left="480" w:hanging="480"/>
        <w:jc w:val="both"/>
      </w:pPr>
      <w:r>
        <w:t xml:space="preserve">poskytovatel bude pro objednatele v případě potřeby zajišťovat rovněž mimořádný svoz a likvidaci jiných odpadů za jednotkové ceny uvedené v příloze ě. 1 smlouvy s názvem „Druhy odpadů a jednotkové ceny“. </w:t>
      </w:r>
      <w:r>
        <w:t>Poskytovatel se zavazuje k převzetí infekčního odpadu odpovědnou osobou poskytovatele v místě plnění veřejné zakázky nejpozději do 24 hodin od nahlášení (telefonicky nebo e-mailem) požadavku objednatele na takovýto mimořádný svoz infekčního odpadu.</w:t>
      </w:r>
    </w:p>
    <w:p w:rsidR="00C53E00" w:rsidRDefault="00821F1F">
      <w:pPr>
        <w:pStyle w:val="Bodytext20"/>
        <w:numPr>
          <w:ilvl w:val="0"/>
          <w:numId w:val="2"/>
        </w:numPr>
        <w:shd w:val="clear" w:color="auto" w:fill="auto"/>
        <w:tabs>
          <w:tab w:val="left" w:pos="420"/>
        </w:tabs>
        <w:spacing w:after="0" w:line="292" w:lineRule="exact"/>
        <w:ind w:left="480" w:hanging="480"/>
        <w:jc w:val="both"/>
      </w:pPr>
      <w:r>
        <w:t>Evidenc</w:t>
      </w:r>
      <w:r>
        <w:t>e a ohlašování odpadů:</w:t>
      </w:r>
    </w:p>
    <w:p w:rsidR="00C53E00" w:rsidRDefault="00821F1F">
      <w:pPr>
        <w:pStyle w:val="Bodytext20"/>
        <w:shd w:val="clear" w:color="auto" w:fill="auto"/>
        <w:spacing w:after="0" w:line="292" w:lineRule="exact"/>
        <w:ind w:left="480" w:firstLine="0"/>
        <w:jc w:val="both"/>
      </w:pPr>
      <w:r>
        <w:lastRenderedPageBreak/>
        <w:t>Poskytovatel se zavazuje vést pro objednatele průběžnou písemnou evidenci o odpadech anebo zpracovat hlášení o produkci odpadů v rozsahu platných právních předpisů. Způsob vedení a rozesílání evidence:</w:t>
      </w:r>
    </w:p>
    <w:p w:rsidR="00C53E00" w:rsidRDefault="00821F1F">
      <w:pPr>
        <w:pStyle w:val="Bodytext20"/>
        <w:numPr>
          <w:ilvl w:val="0"/>
          <w:numId w:val="4"/>
        </w:numPr>
        <w:shd w:val="clear" w:color="auto" w:fill="auto"/>
        <w:tabs>
          <w:tab w:val="left" w:pos="778"/>
        </w:tabs>
        <w:spacing w:after="0" w:line="292" w:lineRule="exact"/>
        <w:ind w:left="780" w:hanging="300"/>
      </w:pPr>
      <w:r>
        <w:t xml:space="preserve">poskytovatel zašle objednateli </w:t>
      </w:r>
      <w:r>
        <w:t>do 31. ledna následujícího roku hlášení o celkové produkci odpadů za provozovnu;</w:t>
      </w:r>
    </w:p>
    <w:p w:rsidR="00C53E00" w:rsidRDefault="00821F1F">
      <w:pPr>
        <w:pStyle w:val="Bodytext20"/>
        <w:numPr>
          <w:ilvl w:val="0"/>
          <w:numId w:val="4"/>
        </w:numPr>
        <w:shd w:val="clear" w:color="auto" w:fill="auto"/>
        <w:tabs>
          <w:tab w:val="left" w:pos="789"/>
        </w:tabs>
        <w:spacing w:after="0" w:line="292" w:lineRule="exact"/>
        <w:ind w:left="780" w:hanging="300"/>
      </w:pPr>
      <w:r>
        <w:t>hlášení o celkové produkci odpadů za jednotlivé provozovny za rok bude vyhotoveno za všechny odpady, které byly předány poskytovateli k likvidaci;</w:t>
      </w:r>
    </w:p>
    <w:p w:rsidR="00C53E00" w:rsidRDefault="00821F1F">
      <w:pPr>
        <w:pStyle w:val="Bodytext20"/>
        <w:numPr>
          <w:ilvl w:val="0"/>
          <w:numId w:val="4"/>
        </w:numPr>
        <w:shd w:val="clear" w:color="auto" w:fill="auto"/>
        <w:tabs>
          <w:tab w:val="left" w:pos="789"/>
        </w:tabs>
        <w:spacing w:after="0" w:line="292" w:lineRule="exact"/>
        <w:ind w:left="780" w:hanging="300"/>
      </w:pPr>
      <w:r>
        <w:t>hlášení o celkové produkci o</w:t>
      </w:r>
      <w:r>
        <w:t>dpadů za jednotlivé provozovny za rok bude zasláno na adresu objednatele;</w:t>
      </w:r>
    </w:p>
    <w:p w:rsidR="00C53E00" w:rsidRDefault="00821F1F">
      <w:pPr>
        <w:pStyle w:val="Bodytext20"/>
        <w:numPr>
          <w:ilvl w:val="0"/>
          <w:numId w:val="4"/>
        </w:numPr>
        <w:shd w:val="clear" w:color="auto" w:fill="auto"/>
        <w:tabs>
          <w:tab w:val="left" w:pos="789"/>
        </w:tabs>
        <w:spacing w:after="297" w:line="292" w:lineRule="exact"/>
        <w:ind w:left="480" w:firstLine="0"/>
        <w:jc w:val="both"/>
      </w:pPr>
      <w:r>
        <w:t>poskytovatel provede evidenci odpadů podle vyhlášky ě. 383/2001 Sb.</w:t>
      </w:r>
    </w:p>
    <w:p w:rsidR="00C53E00" w:rsidRDefault="00821F1F">
      <w:pPr>
        <w:pStyle w:val="Bodytext20"/>
        <w:numPr>
          <w:ilvl w:val="0"/>
          <w:numId w:val="2"/>
        </w:numPr>
        <w:shd w:val="clear" w:color="auto" w:fill="auto"/>
        <w:tabs>
          <w:tab w:val="left" w:pos="420"/>
        </w:tabs>
        <w:spacing w:after="248" w:line="220" w:lineRule="exact"/>
        <w:ind w:left="480" w:hanging="480"/>
        <w:jc w:val="both"/>
      </w:pPr>
      <w:r>
        <w:t>Konkretizace způsobu plnění služeb je upravena v čl. VIII smlouvy.</w:t>
      </w:r>
    </w:p>
    <w:p w:rsidR="00C53E00" w:rsidRDefault="00821F1F">
      <w:pPr>
        <w:pStyle w:val="Bodytext20"/>
        <w:numPr>
          <w:ilvl w:val="0"/>
          <w:numId w:val="2"/>
        </w:numPr>
        <w:shd w:val="clear" w:color="auto" w:fill="auto"/>
        <w:tabs>
          <w:tab w:val="left" w:pos="420"/>
        </w:tabs>
        <w:spacing w:after="237" w:line="288" w:lineRule="exact"/>
        <w:ind w:left="480" w:hanging="480"/>
        <w:jc w:val="both"/>
      </w:pPr>
      <w:r>
        <w:t xml:space="preserve">U všech druhů využitelných odpadů se v případě </w:t>
      </w:r>
      <w:r>
        <w:t>pochybností budou obě smluvní strany řídit zněním ČSN EN pro jednotlivé druhy využitelných odpadů.</w:t>
      </w:r>
    </w:p>
    <w:p w:rsidR="00C53E00" w:rsidRDefault="00821F1F">
      <w:pPr>
        <w:pStyle w:val="Bodytext20"/>
        <w:numPr>
          <w:ilvl w:val="0"/>
          <w:numId w:val="2"/>
        </w:numPr>
        <w:shd w:val="clear" w:color="auto" w:fill="auto"/>
        <w:tabs>
          <w:tab w:val="left" w:pos="420"/>
        </w:tabs>
        <w:spacing w:after="597" w:line="292" w:lineRule="exact"/>
        <w:ind w:left="480" w:hanging="480"/>
        <w:jc w:val="both"/>
      </w:pPr>
      <w:r>
        <w:t>Služby budou objednateli poskytovány v rámci jednotlivých dílčích plnění, přičemž jedním dílčím plněním se pro účely smlouvy rozumí činnosti realizované posk</w:t>
      </w:r>
      <w:r>
        <w:t>ytovatelem, uvedené v příloze č. 1 smlouvy s názvem „Druhy odpadů a jednotkové ceny“, zajeden kalendářní měsíc v průběhu lhůty plnění podle článku IV., odst. 1 smlouvy.</w:t>
      </w:r>
    </w:p>
    <w:p w:rsidR="00C53E00" w:rsidRDefault="00821F1F">
      <w:pPr>
        <w:pStyle w:val="Heading30"/>
        <w:keepNext/>
        <w:keepLines/>
        <w:shd w:val="clear" w:color="auto" w:fill="auto"/>
        <w:spacing w:before="0" w:after="58" w:line="220" w:lineRule="exact"/>
        <w:ind w:left="4460" w:firstLine="0"/>
      </w:pPr>
      <w:bookmarkStart w:id="7" w:name="bookmark7"/>
      <w:r>
        <w:t>IV.</w:t>
      </w:r>
      <w:bookmarkEnd w:id="7"/>
    </w:p>
    <w:p w:rsidR="00C53E00" w:rsidRDefault="00821F1F">
      <w:pPr>
        <w:pStyle w:val="Heading30"/>
        <w:keepNext/>
        <w:keepLines/>
        <w:shd w:val="clear" w:color="auto" w:fill="auto"/>
        <w:spacing w:before="0" w:after="58" w:line="220" w:lineRule="exact"/>
        <w:ind w:left="20" w:firstLine="0"/>
        <w:jc w:val="center"/>
      </w:pPr>
      <w:bookmarkStart w:id="8" w:name="bookmark8"/>
      <w:r>
        <w:t>Doba a místo plnění</w:t>
      </w:r>
      <w:bookmarkEnd w:id="8"/>
    </w:p>
    <w:p w:rsidR="00C53E00" w:rsidRDefault="00821F1F">
      <w:pPr>
        <w:pStyle w:val="Bodytext20"/>
        <w:numPr>
          <w:ilvl w:val="0"/>
          <w:numId w:val="5"/>
        </w:numPr>
        <w:shd w:val="clear" w:color="auto" w:fill="auto"/>
        <w:tabs>
          <w:tab w:val="left" w:pos="420"/>
        </w:tabs>
        <w:spacing w:after="249" w:line="220" w:lineRule="exact"/>
        <w:ind w:left="480" w:hanging="480"/>
        <w:jc w:val="both"/>
      </w:pPr>
      <w:r>
        <w:t>Smlouva se uzavírá na dobu 48 měsíců ode dne zahájení plnění dl</w:t>
      </w:r>
      <w:r>
        <w:t>e odst. 3.</w:t>
      </w:r>
    </w:p>
    <w:p w:rsidR="00C53E00" w:rsidRDefault="00821F1F">
      <w:pPr>
        <w:pStyle w:val="Bodytext20"/>
        <w:numPr>
          <w:ilvl w:val="0"/>
          <w:numId w:val="5"/>
        </w:numPr>
        <w:shd w:val="clear" w:color="auto" w:fill="auto"/>
        <w:tabs>
          <w:tab w:val="left" w:pos="420"/>
        </w:tabs>
        <w:spacing w:after="240" w:line="281" w:lineRule="exact"/>
        <w:ind w:left="480" w:hanging="480"/>
        <w:jc w:val="both"/>
      </w:pPr>
      <w:r>
        <w:t xml:space="preserve">Termín zahájení plnění bude objednatelem stanoven s ohledem na výsledky zadávacího řízení veřejné zakázky s názvem: „Sběr, svoz a likvidace, případně výkup, odpadů kategorie O“ podle zákona Č. 134/2016 Sb., o zadávání veřejných zakázek, v </w:t>
      </w:r>
      <w:r>
        <w:t>platném znění a s ohledem na ukončení poskytování smlouvy se stávajícím poskytovatelem služeb v oblasti odpadového hospodářství.</w:t>
      </w:r>
    </w:p>
    <w:p w:rsidR="00C53E00" w:rsidRDefault="00821F1F">
      <w:pPr>
        <w:pStyle w:val="Bodytext20"/>
        <w:numPr>
          <w:ilvl w:val="0"/>
          <w:numId w:val="5"/>
        </w:numPr>
        <w:shd w:val="clear" w:color="auto" w:fill="auto"/>
        <w:tabs>
          <w:tab w:val="left" w:pos="420"/>
        </w:tabs>
        <w:spacing w:after="0" w:line="281" w:lineRule="exact"/>
        <w:ind w:left="480" w:hanging="480"/>
        <w:jc w:val="both"/>
        <w:sectPr w:rsidR="00C53E00">
          <w:type w:val="continuous"/>
          <w:pgSz w:w="11900" w:h="16840"/>
          <w:pgMar w:top="1882" w:right="1066" w:bottom="514" w:left="1002" w:header="0" w:footer="3" w:gutter="0"/>
          <w:cols w:space="720"/>
          <w:noEndnote/>
          <w:docGrid w:linePitch="360"/>
        </w:sectPr>
      </w:pPr>
      <w:r>
        <w:t xml:space="preserve">Termín zahájení plnění podle smlouvy stanoví objednatel písemnou výzvou zaslanou poskytovateli alespoň </w:t>
      </w:r>
      <w:r>
        <w:t>15 kalendářních dnů před požadovaným termínem zahájení plnění. Poskytovatel je povinen zahájit svou činnost nejpozději od 1. kalendářního dne měsíce následujícího po doručení písemné výzvy objednatele k zahájení plnění.</w:t>
      </w:r>
    </w:p>
    <w:p w:rsidR="00C53E00" w:rsidRDefault="00821F1F">
      <w:pPr>
        <w:pStyle w:val="Bodytext20"/>
        <w:numPr>
          <w:ilvl w:val="0"/>
          <w:numId w:val="5"/>
        </w:numPr>
        <w:shd w:val="clear" w:color="auto" w:fill="auto"/>
        <w:tabs>
          <w:tab w:val="left" w:pos="429"/>
        </w:tabs>
        <w:spacing w:after="240" w:line="281" w:lineRule="exact"/>
        <w:ind w:left="480" w:hanging="480"/>
        <w:jc w:val="both"/>
      </w:pPr>
      <w:r>
        <w:lastRenderedPageBreak/>
        <w:t>Poskytovatel provede svoz odpadů v č</w:t>
      </w:r>
      <w:r>
        <w:t>etnosti a ve svozových dnech, které jsou stanoveny v příloze č. 2 smlouvy s názvem „Konkretizace rozsahu, místa a doby plnění“.</w:t>
      </w:r>
    </w:p>
    <w:p w:rsidR="00C53E00" w:rsidRDefault="00821F1F">
      <w:pPr>
        <w:pStyle w:val="Bodytext20"/>
        <w:numPr>
          <w:ilvl w:val="0"/>
          <w:numId w:val="5"/>
        </w:numPr>
        <w:shd w:val="clear" w:color="auto" w:fill="auto"/>
        <w:tabs>
          <w:tab w:val="left" w:pos="429"/>
        </w:tabs>
        <w:spacing w:after="529" w:line="281" w:lineRule="exact"/>
        <w:ind w:left="480" w:hanging="480"/>
        <w:jc w:val="both"/>
      </w:pPr>
      <w:r>
        <w:t>Smluvní strany se dohodly, že místem plnění (předání a převzetí odpadů) je areál Nemocnice Třinec, příspěvková organizace, Kašta</w:t>
      </w:r>
      <w:r>
        <w:t xml:space="preserve">nová 268, Dolní </w:t>
      </w:r>
      <w:proofErr w:type="spellStart"/>
      <w:r>
        <w:t>Líštná</w:t>
      </w:r>
      <w:proofErr w:type="spellEnd"/>
      <w:r>
        <w:t>, 739 61 Třinec.</w:t>
      </w:r>
    </w:p>
    <w:p w:rsidR="00C53E00" w:rsidRDefault="00821F1F">
      <w:pPr>
        <w:pStyle w:val="Heading30"/>
        <w:keepNext/>
        <w:keepLines/>
        <w:shd w:val="clear" w:color="auto" w:fill="auto"/>
        <w:spacing w:before="0" w:line="220" w:lineRule="exact"/>
        <w:ind w:left="4560" w:firstLine="0"/>
      </w:pPr>
      <w:bookmarkStart w:id="9" w:name="bookmark9"/>
      <w:r>
        <w:t>V.</w:t>
      </w:r>
      <w:bookmarkEnd w:id="9"/>
    </w:p>
    <w:p w:rsidR="00C53E00" w:rsidRDefault="00821F1F">
      <w:pPr>
        <w:pStyle w:val="Heading30"/>
        <w:keepNext/>
        <w:keepLines/>
        <w:shd w:val="clear" w:color="auto" w:fill="auto"/>
        <w:spacing w:before="0" w:line="288" w:lineRule="exact"/>
        <w:ind w:right="20" w:firstLine="0"/>
        <w:jc w:val="center"/>
      </w:pPr>
      <w:bookmarkStart w:id="10" w:name="bookmark10"/>
      <w:r>
        <w:t>Cena objednaných služeb</w:t>
      </w:r>
      <w:bookmarkEnd w:id="10"/>
    </w:p>
    <w:p w:rsidR="00C53E00" w:rsidRDefault="00821F1F">
      <w:pPr>
        <w:pStyle w:val="Bodytext20"/>
        <w:numPr>
          <w:ilvl w:val="0"/>
          <w:numId w:val="6"/>
        </w:numPr>
        <w:shd w:val="clear" w:color="auto" w:fill="auto"/>
        <w:tabs>
          <w:tab w:val="left" w:pos="429"/>
        </w:tabs>
        <w:spacing w:after="249" w:line="288" w:lineRule="exact"/>
        <w:ind w:left="480" w:hanging="480"/>
        <w:jc w:val="both"/>
      </w:pPr>
      <w:r>
        <w:t xml:space="preserve">Podrobná cenová kalkulace za poskytnutí a zajištění sjednaných služeb dle čl. III smlouvy byla smluvními stranami sjednána na základě nabídky a zadávací dokumentace. Cena za svoz, likvidaci </w:t>
      </w:r>
      <w:r>
        <w:t>odpadů a provedení dalších služeb je stanovena jednotkovými cenami v Kč bez DPH uvedenými v příloze č. 1 smlouvy s názvem „Druhy odpadů a jednotkové ceny“.</w:t>
      </w:r>
    </w:p>
    <w:p w:rsidR="00C53E00" w:rsidRDefault="00821F1F">
      <w:pPr>
        <w:pStyle w:val="Bodytext20"/>
        <w:numPr>
          <w:ilvl w:val="0"/>
          <w:numId w:val="6"/>
        </w:numPr>
        <w:shd w:val="clear" w:color="auto" w:fill="auto"/>
        <w:tabs>
          <w:tab w:val="left" w:pos="429"/>
        </w:tabs>
        <w:spacing w:after="237" w:line="277" w:lineRule="exact"/>
        <w:ind w:left="480" w:hanging="480"/>
        <w:jc w:val="both"/>
      </w:pPr>
      <w:r>
        <w:t>Jednotkové ceny uvedené v příloze č. 1 smlouvy jsou stanoveny jako konečné a nejvýše přípustné, kter</w:t>
      </w:r>
      <w:r>
        <w:t>é lze měnit pouze za podmínek uvedených v článku V, odst. 4 smlouvy. Jednotkové ceny zahrnují veškeré náklady poskytovatele na svoz a likvidaci odpadů a provedení dalších služeb vč. nákladů na dopravu, nakládání a vykládání, přistavení kontejneru po dobu j</w:t>
      </w:r>
      <w:r>
        <w:t>eho nakládky, náklady za poplatky, doložení dokladů o likvidaci odpadů, provozní náklady, náklady na pojištění, daně, a jakékoliv další výdaje spojené s realizací předmětu plnění smlouvy.</w:t>
      </w:r>
    </w:p>
    <w:p w:rsidR="00C53E00" w:rsidRDefault="00821F1F">
      <w:pPr>
        <w:pStyle w:val="Bodytext20"/>
        <w:numPr>
          <w:ilvl w:val="0"/>
          <w:numId w:val="6"/>
        </w:numPr>
        <w:shd w:val="clear" w:color="auto" w:fill="auto"/>
        <w:tabs>
          <w:tab w:val="left" w:pos="429"/>
        </w:tabs>
        <w:spacing w:after="240" w:line="281" w:lineRule="exact"/>
        <w:ind w:left="480" w:hanging="480"/>
        <w:jc w:val="both"/>
      </w:pPr>
      <w:r>
        <w:t>Účtovanou cenu každého z dílčích plnění stanovených podle čl. III, o</w:t>
      </w:r>
      <w:r>
        <w:t>dst. 12 smlouvy stanoví poskytovatel za každé fakturační období (za každý kalendářní měsíc) jako násobek jednotkových cen a množství odvezeného a zlikvidovaného odpadu. K takto stanované ceně v Kč bez DPH bude účtovaná DPH v sazbě podle platných právních p</w:t>
      </w:r>
      <w:r>
        <w:t>ředpisů k datu uskutečněného zdanitelného plnění.</w:t>
      </w:r>
    </w:p>
    <w:p w:rsidR="00C53E00" w:rsidRDefault="00821F1F">
      <w:pPr>
        <w:pStyle w:val="Bodytext20"/>
        <w:numPr>
          <w:ilvl w:val="0"/>
          <w:numId w:val="6"/>
        </w:numPr>
        <w:shd w:val="clear" w:color="auto" w:fill="auto"/>
        <w:tabs>
          <w:tab w:val="left" w:pos="429"/>
        </w:tabs>
        <w:spacing w:after="529" w:line="281" w:lineRule="exact"/>
        <w:ind w:left="480" w:hanging="480"/>
        <w:jc w:val="both"/>
      </w:pPr>
      <w:r>
        <w:t>Změnu jednotkových cen uvedených v příloze č. 1 smlouvy lze sjednat dodatkem k smlouvě pouze v případě změny sazby DPH. Poskytovatel bude k dohodnuté ceně za uskutečněné dílčí plnění účtovat daň z přidané h</w:t>
      </w:r>
      <w:r>
        <w:t>odnoty v procentní sazbě odpovídající zákonné úpravě zákona o DPH k datu uskutečnění zdanitelného plnění. Dohodou smluvních stran je možné změnit jednotkové ceny uvedené v příloze č. 1 smlouvy v závislosti na rozhodnutí kompetentních orgánů státní správy o</w:t>
      </w:r>
      <w:r>
        <w:t xml:space="preserve"> změnách zákonných poplatků, daní či jiných cenových úprav stanovených zákonnou úpravou.</w:t>
      </w:r>
    </w:p>
    <w:p w:rsidR="00C53E00" w:rsidRDefault="00821F1F">
      <w:pPr>
        <w:pStyle w:val="Heading30"/>
        <w:keepNext/>
        <w:keepLines/>
        <w:shd w:val="clear" w:color="auto" w:fill="auto"/>
        <w:spacing w:before="0" w:line="220" w:lineRule="exact"/>
        <w:ind w:left="4460" w:firstLine="0"/>
      </w:pPr>
      <w:bookmarkStart w:id="11" w:name="bookmark11"/>
      <w:r>
        <w:t>VI.</w:t>
      </w:r>
      <w:bookmarkEnd w:id="11"/>
    </w:p>
    <w:p w:rsidR="00C53E00" w:rsidRDefault="00821F1F">
      <w:pPr>
        <w:pStyle w:val="Heading30"/>
        <w:keepNext/>
        <w:keepLines/>
        <w:shd w:val="clear" w:color="auto" w:fill="auto"/>
        <w:spacing w:before="0" w:line="288" w:lineRule="exact"/>
        <w:ind w:right="20" w:firstLine="0"/>
        <w:jc w:val="center"/>
      </w:pPr>
      <w:bookmarkStart w:id="12" w:name="bookmark12"/>
      <w:r>
        <w:t>Platební podmínky</w:t>
      </w:r>
      <w:bookmarkEnd w:id="12"/>
    </w:p>
    <w:p w:rsidR="00C53E00" w:rsidRDefault="00821F1F">
      <w:pPr>
        <w:pStyle w:val="Bodytext20"/>
        <w:numPr>
          <w:ilvl w:val="0"/>
          <w:numId w:val="7"/>
        </w:numPr>
        <w:shd w:val="clear" w:color="auto" w:fill="auto"/>
        <w:tabs>
          <w:tab w:val="left" w:pos="429"/>
        </w:tabs>
        <w:spacing w:after="246" w:line="288" w:lineRule="exact"/>
        <w:ind w:left="480" w:hanging="480"/>
        <w:jc w:val="both"/>
      </w:pPr>
      <w:r>
        <w:t xml:space="preserve">Objednatel neposkytuje zálohy. Úhrada ceny podle článku V, odst. 1 smlouvy bude prováděna objednatelem bezhotovostně, měsíčně zpětně za skutečně </w:t>
      </w:r>
      <w:r>
        <w:t xml:space="preserve">uskutečněná dílčí plnění podle této smlouvy dokončené v příslušném kalendářním měsíci, a to na základě poskytovatelem vystavené faktury - daňového dokladu (dále jen „faktura“). Objednatel uhradí fakturu poskytovatele na bankovní účet poskytovatele uvedený </w:t>
      </w:r>
      <w:r>
        <w:t>v čl. I smlouvy.</w:t>
      </w:r>
    </w:p>
    <w:p w:rsidR="00C53E00" w:rsidRDefault="00821F1F">
      <w:pPr>
        <w:pStyle w:val="Bodytext20"/>
        <w:numPr>
          <w:ilvl w:val="0"/>
          <w:numId w:val="7"/>
        </w:numPr>
        <w:shd w:val="clear" w:color="auto" w:fill="auto"/>
        <w:tabs>
          <w:tab w:val="left" w:pos="429"/>
        </w:tabs>
        <w:spacing w:after="243" w:line="281" w:lineRule="exact"/>
        <w:ind w:left="480" w:hanging="480"/>
        <w:jc w:val="both"/>
        <w:sectPr w:rsidR="00C53E00">
          <w:headerReference w:type="even" r:id="rId10"/>
          <w:headerReference w:type="default" r:id="rId11"/>
          <w:headerReference w:type="first" r:id="rId12"/>
          <w:pgSz w:w="11900" w:h="16840"/>
          <w:pgMar w:top="1882" w:right="1066" w:bottom="514" w:left="1002" w:header="0" w:footer="3" w:gutter="0"/>
          <w:cols w:space="720"/>
          <w:noEndnote/>
          <w:docGrid w:linePitch="360"/>
        </w:sectPr>
      </w:pPr>
      <w:r>
        <w:t>Každou z faktur podle článku VI, odstavec 1 smlouvy, poskytovatel doručí objednateli nejpoz</w:t>
      </w:r>
      <w:r>
        <w:t xml:space="preserve">ději do 10. kalendářního dne následujícího měsíce. Objednatel uhradí fakturu do 30 dnů ode dne jejího </w:t>
      </w:r>
    </w:p>
    <w:p w:rsidR="00C53E00" w:rsidRDefault="00821F1F">
      <w:pPr>
        <w:pStyle w:val="Bodytext20"/>
        <w:shd w:val="clear" w:color="auto" w:fill="auto"/>
        <w:tabs>
          <w:tab w:val="left" w:pos="429"/>
        </w:tabs>
        <w:spacing w:after="243" w:line="281" w:lineRule="exact"/>
        <w:ind w:left="480" w:hanging="480"/>
        <w:jc w:val="both"/>
      </w:pPr>
      <w:r>
        <w:lastRenderedPageBreak/>
        <w:t>prokazatelného obdržení. Za den splnění platební povinnosti se považuje den odepsání ceny dílčího plnění z účtu objednatele ve prospěch poskytovatele.</w:t>
      </w:r>
    </w:p>
    <w:p w:rsidR="00C53E00" w:rsidRDefault="00821F1F">
      <w:pPr>
        <w:pStyle w:val="Bodytext20"/>
        <w:numPr>
          <w:ilvl w:val="0"/>
          <w:numId w:val="7"/>
        </w:numPr>
        <w:shd w:val="clear" w:color="auto" w:fill="auto"/>
        <w:tabs>
          <w:tab w:val="left" w:pos="422"/>
        </w:tabs>
        <w:spacing w:after="240" w:line="277" w:lineRule="exact"/>
        <w:ind w:left="480" w:hanging="480"/>
        <w:jc w:val="both"/>
      </w:pPr>
      <w:r>
        <w:t xml:space="preserve">Každý daňový doklad - každá z faktur - musí obsahovat zejména všechny náležitosti stanovené zákonem č. 235/2004 Sb., o dani z přidané hodnoty, v platném znění. Součástí faktury bude „Soupis a kalkulace poskytnutých služeb“, z jehož obsahu a struktury bude </w:t>
      </w:r>
      <w:r>
        <w:t>zřejmý přesný výčet skutečně poskytnutých dílčích plnění a ceny za tato dílčí plnění. „Soupis a kalkulace poskytnutých služeb“ doložený k faktuře bude podepsaný zástupcem objednatele oprávněným jednat ve věcech technických podle článku VII, odst. 1 smlouvy</w:t>
      </w:r>
      <w:r>
        <w:t>.</w:t>
      </w:r>
    </w:p>
    <w:p w:rsidR="00C53E00" w:rsidRDefault="00821F1F">
      <w:pPr>
        <w:pStyle w:val="Bodytext20"/>
        <w:numPr>
          <w:ilvl w:val="0"/>
          <w:numId w:val="7"/>
        </w:numPr>
        <w:shd w:val="clear" w:color="auto" w:fill="auto"/>
        <w:tabs>
          <w:tab w:val="left" w:pos="422"/>
        </w:tabs>
        <w:spacing w:after="237" w:line="277" w:lineRule="exact"/>
        <w:ind w:left="480" w:hanging="480"/>
        <w:jc w:val="both"/>
      </w:pPr>
      <w:r>
        <w:t>Objednatel je oprávněn před uplynutím lhůty splatnosti vrátit fakturu, která neobsahuje požadované náležitosti, není doložen požadovanými, nebo úplnými doklady, nebo obsahuje nesprávné cenové údaje.</w:t>
      </w:r>
    </w:p>
    <w:p w:rsidR="00C53E00" w:rsidRDefault="00821F1F">
      <w:pPr>
        <w:pStyle w:val="Bodytext20"/>
        <w:numPr>
          <w:ilvl w:val="0"/>
          <w:numId w:val="7"/>
        </w:numPr>
        <w:shd w:val="clear" w:color="auto" w:fill="auto"/>
        <w:tabs>
          <w:tab w:val="left" w:pos="422"/>
        </w:tabs>
        <w:spacing w:after="589" w:line="281" w:lineRule="exact"/>
        <w:ind w:left="480" w:hanging="480"/>
        <w:jc w:val="both"/>
      </w:pPr>
      <w:r>
        <w:t>Ve vrácené faktuře musí objednatel vyznačit důvod vráce</w:t>
      </w:r>
      <w:r>
        <w:t>ní faktury. Poskytovatel je povinen vystavit novou fakturu s tím, že oprávněným vrácením faktury přestává běžet původní lhůta splatnosti a ode dne prokazatelného doručení opravené a všemi náležitostmi opatřené faktury objednateli běží nová lhůta splatnosti</w:t>
      </w:r>
      <w:r>
        <w:t xml:space="preserve"> podle článku VI, odstavec 2 smlouvy.</w:t>
      </w:r>
    </w:p>
    <w:p w:rsidR="00C53E00" w:rsidRDefault="00821F1F">
      <w:pPr>
        <w:pStyle w:val="Heading30"/>
        <w:keepNext/>
        <w:keepLines/>
        <w:shd w:val="clear" w:color="auto" w:fill="auto"/>
        <w:spacing w:before="0" w:line="220" w:lineRule="exact"/>
        <w:ind w:left="4420" w:firstLine="0"/>
      </w:pPr>
      <w:bookmarkStart w:id="13" w:name="bookmark13"/>
      <w:r>
        <w:t>VII.</w:t>
      </w:r>
      <w:bookmarkEnd w:id="13"/>
    </w:p>
    <w:p w:rsidR="00C53E00" w:rsidRDefault="00821F1F">
      <w:pPr>
        <w:pStyle w:val="Bodytext50"/>
        <w:shd w:val="clear" w:color="auto" w:fill="auto"/>
        <w:spacing w:before="0" w:after="0" w:line="220" w:lineRule="exact"/>
        <w:ind w:left="40"/>
        <w:jc w:val="center"/>
      </w:pPr>
      <w:r>
        <w:t>Zástupci objednatele a poskytovatele, doručování</w:t>
      </w:r>
    </w:p>
    <w:p w:rsidR="00C53E00" w:rsidRDefault="00821F1F">
      <w:pPr>
        <w:pStyle w:val="Bodytext20"/>
        <w:numPr>
          <w:ilvl w:val="0"/>
          <w:numId w:val="8"/>
        </w:numPr>
        <w:shd w:val="clear" w:color="auto" w:fill="auto"/>
        <w:tabs>
          <w:tab w:val="left" w:pos="422"/>
        </w:tabs>
        <w:spacing w:after="0" w:line="277" w:lineRule="exact"/>
        <w:ind w:left="480" w:hanging="480"/>
        <w:jc w:val="both"/>
      </w:pPr>
      <w:r>
        <w:t>Zástupce objednatele oprávněný zastupovat objednatele ve věcech technických:</w:t>
      </w:r>
    </w:p>
    <w:p w:rsidR="00C53E00" w:rsidRDefault="00821F1F">
      <w:pPr>
        <w:pStyle w:val="Bodytext70"/>
        <w:shd w:val="clear" w:color="auto" w:fill="auto"/>
        <w:spacing w:after="286"/>
        <w:ind w:left="480"/>
      </w:pPr>
      <w:proofErr w:type="spellStart"/>
      <w:r>
        <w:t>xxxxxxx</w:t>
      </w:r>
      <w:proofErr w:type="spellEnd"/>
    </w:p>
    <w:p w:rsidR="00C53E00" w:rsidRDefault="00821F1F">
      <w:pPr>
        <w:pStyle w:val="Bodytext20"/>
        <w:numPr>
          <w:ilvl w:val="0"/>
          <w:numId w:val="8"/>
        </w:numPr>
        <w:shd w:val="clear" w:color="auto" w:fill="auto"/>
        <w:tabs>
          <w:tab w:val="left" w:pos="422"/>
        </w:tabs>
        <w:spacing w:after="0" w:line="220" w:lineRule="exact"/>
        <w:ind w:left="480" w:hanging="480"/>
        <w:jc w:val="both"/>
      </w:pPr>
      <w:r>
        <w:t>Adresa pro doručování korespondence (dále „doručovací adresa objednatele“):</w:t>
      </w:r>
    </w:p>
    <w:p w:rsidR="00C53E00" w:rsidRDefault="00821F1F">
      <w:pPr>
        <w:pStyle w:val="Bodytext70"/>
        <w:shd w:val="clear" w:color="auto" w:fill="auto"/>
        <w:spacing w:after="252" w:line="220" w:lineRule="exact"/>
        <w:ind w:left="480"/>
      </w:pPr>
      <w:r>
        <w:t xml:space="preserve">Nemocnice Třinec, příspěvková organizace, Kaštanová 268, Dolní </w:t>
      </w:r>
      <w:proofErr w:type="spellStart"/>
      <w:r>
        <w:t>Líštná</w:t>
      </w:r>
      <w:proofErr w:type="spellEnd"/>
      <w:r>
        <w:t>, 739 61 Třinec</w:t>
      </w:r>
    </w:p>
    <w:p w:rsidR="00C53E00" w:rsidRDefault="00821F1F">
      <w:pPr>
        <w:pStyle w:val="Bodytext20"/>
        <w:numPr>
          <w:ilvl w:val="0"/>
          <w:numId w:val="8"/>
        </w:numPr>
        <w:shd w:val="clear" w:color="auto" w:fill="auto"/>
        <w:tabs>
          <w:tab w:val="left" w:pos="422"/>
        </w:tabs>
        <w:spacing w:after="0" w:line="277" w:lineRule="exact"/>
        <w:ind w:left="480" w:hanging="480"/>
        <w:jc w:val="both"/>
      </w:pPr>
      <w:r>
        <w:t>Zástupci pos</w:t>
      </w:r>
      <w:r>
        <w:t>kytovatele oprávnění zastupovat poskytovatele ve věcech technických:</w:t>
      </w:r>
    </w:p>
    <w:p w:rsidR="00C53E00" w:rsidRDefault="00821F1F">
      <w:pPr>
        <w:pStyle w:val="Bodytext70"/>
        <w:shd w:val="clear" w:color="auto" w:fill="auto"/>
        <w:spacing w:after="237"/>
        <w:ind w:left="480"/>
      </w:pPr>
      <w:proofErr w:type="spellStart"/>
      <w:r>
        <w:t>xxxxx</w:t>
      </w:r>
      <w:proofErr w:type="spellEnd"/>
    </w:p>
    <w:p w:rsidR="00C53E00" w:rsidRDefault="00821F1F">
      <w:pPr>
        <w:pStyle w:val="Bodytext20"/>
        <w:numPr>
          <w:ilvl w:val="0"/>
          <w:numId w:val="8"/>
        </w:numPr>
        <w:shd w:val="clear" w:color="auto" w:fill="auto"/>
        <w:tabs>
          <w:tab w:val="left" w:pos="422"/>
        </w:tabs>
        <w:spacing w:after="240" w:line="281" w:lineRule="exact"/>
        <w:ind w:left="480" w:hanging="480"/>
      </w:pPr>
      <w:r>
        <w:t>Adresa poskytovatele pro doručování korespo</w:t>
      </w:r>
      <w:r>
        <w:t xml:space="preserve">ndence (dále „doručovací adresa poskytovatele“): </w:t>
      </w:r>
      <w:proofErr w:type="spellStart"/>
      <w:r>
        <w:rPr>
          <w:rStyle w:val="Bodytext2Italic"/>
        </w:rPr>
        <w:t>Nehlsen</w:t>
      </w:r>
      <w:proofErr w:type="spellEnd"/>
      <w:r>
        <w:rPr>
          <w:rStyle w:val="Bodytext2Italic"/>
        </w:rPr>
        <w:t xml:space="preserve"> Třinec, s.r.o., Jablunkovská 392, 739 61 Třinec-Staré Město</w:t>
      </w:r>
    </w:p>
    <w:p w:rsidR="00C53E00" w:rsidRDefault="00821F1F">
      <w:pPr>
        <w:pStyle w:val="Bodytext20"/>
        <w:numPr>
          <w:ilvl w:val="0"/>
          <w:numId w:val="8"/>
        </w:numPr>
        <w:shd w:val="clear" w:color="auto" w:fill="auto"/>
        <w:tabs>
          <w:tab w:val="left" w:pos="422"/>
        </w:tabs>
        <w:spacing w:after="243" w:line="281" w:lineRule="exact"/>
        <w:ind w:left="480" w:hanging="480"/>
        <w:jc w:val="both"/>
      </w:pPr>
      <w:r>
        <w:t xml:space="preserve">V případě změny zástupce objednatele nebo poskytovatele oprávněného jednat ve věcech technických podle článku VII, odst. 1 a 3 smlouvy je </w:t>
      </w:r>
      <w:r>
        <w:t>smluvní strana, u které ke změně zástupce došlo, je povinna tuto změnu písemně oznámit druhé smluvní straně. Účinnost změny nastává okamžikem doručení oznámení příslušné smluvní straně.</w:t>
      </w:r>
    </w:p>
    <w:p w:rsidR="00C53E00" w:rsidRDefault="00821F1F">
      <w:pPr>
        <w:pStyle w:val="Bodytext20"/>
        <w:numPr>
          <w:ilvl w:val="0"/>
          <w:numId w:val="8"/>
        </w:numPr>
        <w:shd w:val="clear" w:color="auto" w:fill="auto"/>
        <w:tabs>
          <w:tab w:val="left" w:pos="422"/>
        </w:tabs>
        <w:spacing w:after="542" w:line="277" w:lineRule="exact"/>
        <w:ind w:left="480" w:hanging="480"/>
        <w:jc w:val="both"/>
      </w:pPr>
      <w:r>
        <w:t>Smluvní strany sjednaly, že doručování se provádí na doručovací adresy</w:t>
      </w:r>
      <w:r>
        <w:t xml:space="preserve"> uvedené v článku VII, odstavce 2 a 4 smlouvy, a to prostřednictvím osoby, která provádí přepravu zásilek (kurýrní služba), nebo prostřednictvím držitele poštovní licence podle zvláštního právního přepisu, doporučeně s dodejkou, nebo osobně proti potvrzení</w:t>
      </w:r>
      <w:r>
        <w:t xml:space="preserve"> o převzetí. V případě, že smluvní strana odmítne doručovanou zásilku převzít, platí den odmítnutí převzetí za den doručení. V případě, že smluvní strana nevyzvedne zásilku v úložní době u držitele poštovní licence, má se za to, že zásilka byla doručena tř</w:t>
      </w:r>
      <w:r>
        <w:t>etím dnem od uložení a to, i když se smluvní strana o uložení nedozvěděla. Doručování e-mailem musí být zpětně potvrzeno e-mailem.</w:t>
      </w:r>
    </w:p>
    <w:p w:rsidR="00C53E00" w:rsidRDefault="00821F1F">
      <w:pPr>
        <w:pStyle w:val="Heading320"/>
        <w:keepNext/>
        <w:keepLines/>
        <w:shd w:val="clear" w:color="auto" w:fill="auto"/>
        <w:spacing w:before="0" w:after="0" w:line="200" w:lineRule="exact"/>
        <w:ind w:left="4400"/>
      </w:pPr>
      <w:bookmarkStart w:id="14" w:name="bookmark14"/>
      <w:r>
        <w:rPr>
          <w:rStyle w:val="Heading32Spacing-1pt"/>
          <w:b/>
          <w:bCs/>
        </w:rPr>
        <w:t>VIII.</w:t>
      </w:r>
      <w:bookmarkEnd w:id="14"/>
    </w:p>
    <w:p w:rsidR="00C53E00" w:rsidRDefault="00821F1F">
      <w:pPr>
        <w:pStyle w:val="Heading30"/>
        <w:keepNext/>
        <w:keepLines/>
        <w:shd w:val="clear" w:color="auto" w:fill="auto"/>
        <w:spacing w:before="0" w:line="220" w:lineRule="exact"/>
        <w:ind w:right="20" w:firstLine="0"/>
        <w:jc w:val="center"/>
      </w:pPr>
      <w:bookmarkStart w:id="15" w:name="bookmark15"/>
      <w:r>
        <w:t>Práva a povinnosti poskytovatele</w:t>
      </w:r>
      <w:bookmarkEnd w:id="15"/>
    </w:p>
    <w:p w:rsidR="00C53E00" w:rsidRDefault="00821F1F">
      <w:pPr>
        <w:pStyle w:val="Bodytext20"/>
        <w:numPr>
          <w:ilvl w:val="0"/>
          <w:numId w:val="9"/>
        </w:numPr>
        <w:shd w:val="clear" w:color="auto" w:fill="auto"/>
        <w:tabs>
          <w:tab w:val="left" w:pos="432"/>
        </w:tabs>
        <w:spacing w:after="0" w:line="284" w:lineRule="exact"/>
        <w:ind w:firstLine="0"/>
        <w:jc w:val="both"/>
      </w:pPr>
      <w:r>
        <w:t xml:space="preserve">Práva a povinnosti poskytovatele vyplývají zejména z ustanovení § 12 a 18 zákona č. </w:t>
      </w:r>
      <w:r>
        <w:t>185/2001</w:t>
      </w:r>
    </w:p>
    <w:p w:rsidR="00C53E00" w:rsidRDefault="00821F1F">
      <w:pPr>
        <w:pStyle w:val="Bodytext20"/>
        <w:shd w:val="clear" w:color="auto" w:fill="auto"/>
        <w:spacing w:after="0" w:line="284" w:lineRule="exact"/>
        <w:ind w:left="760" w:hanging="280"/>
        <w:jc w:val="both"/>
      </w:pPr>
      <w:r>
        <w:t>Sb., o odpadech, v platném znění a z příslušných prováděcích právních předpisů v platných</w:t>
      </w:r>
    </w:p>
    <w:p w:rsidR="00C53E00" w:rsidRDefault="00821F1F">
      <w:pPr>
        <w:pStyle w:val="Bodytext20"/>
        <w:shd w:val="clear" w:color="auto" w:fill="auto"/>
        <w:spacing w:after="292" w:line="284" w:lineRule="exact"/>
        <w:ind w:left="760" w:hanging="280"/>
        <w:jc w:val="both"/>
      </w:pPr>
      <w:r>
        <w:t>zněních.</w:t>
      </w:r>
    </w:p>
    <w:p w:rsidR="00C53E00" w:rsidRDefault="00821F1F">
      <w:pPr>
        <w:pStyle w:val="Bodytext20"/>
        <w:numPr>
          <w:ilvl w:val="0"/>
          <w:numId w:val="9"/>
        </w:numPr>
        <w:shd w:val="clear" w:color="auto" w:fill="auto"/>
        <w:tabs>
          <w:tab w:val="left" w:pos="432"/>
        </w:tabs>
        <w:spacing w:after="6" w:line="220" w:lineRule="exact"/>
        <w:ind w:firstLine="0"/>
        <w:jc w:val="both"/>
      </w:pPr>
      <w:r>
        <w:t>Převzetím odpadu od objednatele přechází na poskytovatele odpovědnost a povinnost původce</w:t>
      </w:r>
    </w:p>
    <w:p w:rsidR="00C53E00" w:rsidRDefault="00821F1F">
      <w:pPr>
        <w:pStyle w:val="Bodytext20"/>
        <w:shd w:val="clear" w:color="auto" w:fill="auto"/>
        <w:spacing w:after="249" w:line="220" w:lineRule="exact"/>
        <w:ind w:left="760" w:hanging="280"/>
        <w:jc w:val="both"/>
      </w:pPr>
      <w:r>
        <w:lastRenderedPageBreak/>
        <w:t xml:space="preserve">odpadu podle § 16 zákona č. 185/2001 Sb., o odpadech, v </w:t>
      </w:r>
      <w:r>
        <w:t>platném znění.</w:t>
      </w:r>
    </w:p>
    <w:p w:rsidR="00C53E00" w:rsidRDefault="00821F1F">
      <w:pPr>
        <w:pStyle w:val="Bodytext20"/>
        <w:numPr>
          <w:ilvl w:val="0"/>
          <w:numId w:val="9"/>
        </w:numPr>
        <w:shd w:val="clear" w:color="auto" w:fill="auto"/>
        <w:tabs>
          <w:tab w:val="left" w:pos="432"/>
        </w:tabs>
        <w:spacing w:after="0" w:line="277" w:lineRule="exact"/>
        <w:ind w:firstLine="0"/>
        <w:jc w:val="both"/>
      </w:pPr>
      <w:r>
        <w:t>Poskytovatel je povinen:</w:t>
      </w:r>
    </w:p>
    <w:p w:rsidR="00C53E00" w:rsidRDefault="00821F1F">
      <w:pPr>
        <w:pStyle w:val="Bodytext20"/>
        <w:numPr>
          <w:ilvl w:val="0"/>
          <w:numId w:val="10"/>
        </w:numPr>
        <w:shd w:val="clear" w:color="auto" w:fill="auto"/>
        <w:tabs>
          <w:tab w:val="left" w:pos="826"/>
        </w:tabs>
        <w:spacing w:after="0" w:line="277" w:lineRule="exact"/>
        <w:ind w:left="760" w:hanging="280"/>
        <w:jc w:val="both"/>
      </w:pPr>
      <w:r>
        <w:t xml:space="preserve">převzít odpad na základě prokazatelně uplatněného požadavku či objednávky od objednatele a zajistit jeho odvoz a likvidaci v souladu se zákonem č. 185/2001 Sb., o odpadech, v platném znění. Za prokazatelně uplatněný </w:t>
      </w:r>
      <w:r>
        <w:t>požadavek se považuje tato smlouva nebo objednávka odeslána emailem na níže uvedený kontakt:</w:t>
      </w:r>
    </w:p>
    <w:p w:rsidR="00C53E00" w:rsidRDefault="00821F1F">
      <w:pPr>
        <w:pStyle w:val="Bodytext70"/>
        <w:shd w:val="clear" w:color="auto" w:fill="auto"/>
        <w:ind w:left="760" w:right="5820"/>
        <w:jc w:val="left"/>
      </w:pPr>
      <w:proofErr w:type="spellStart"/>
      <w:r>
        <w:rPr>
          <w:rStyle w:val="Bodytext7NotItalic"/>
        </w:rPr>
        <w:t>xxxxxxx</w:t>
      </w:r>
      <w:proofErr w:type="spellEnd"/>
    </w:p>
    <w:p w:rsidR="00C53E00" w:rsidRDefault="00821F1F">
      <w:pPr>
        <w:pStyle w:val="Bodytext20"/>
        <w:numPr>
          <w:ilvl w:val="0"/>
          <w:numId w:val="10"/>
        </w:numPr>
        <w:shd w:val="clear" w:color="auto" w:fill="auto"/>
        <w:tabs>
          <w:tab w:val="left" w:pos="836"/>
        </w:tabs>
        <w:spacing w:after="0" w:line="277" w:lineRule="exact"/>
        <w:ind w:left="760" w:hanging="280"/>
        <w:jc w:val="both"/>
      </w:pPr>
      <w:r>
        <w:t xml:space="preserve">informovat objednatele písemně a včas o okolnostech, které z provozních </w:t>
      </w:r>
      <w:r>
        <w:t>nebo jiných důvodů na straně poskytovatele dočasně brání převzetí odpadů podle smlouvy.</w:t>
      </w:r>
    </w:p>
    <w:p w:rsidR="00C53E00" w:rsidRDefault="00821F1F">
      <w:pPr>
        <w:pStyle w:val="Bodytext20"/>
        <w:numPr>
          <w:ilvl w:val="0"/>
          <w:numId w:val="10"/>
        </w:numPr>
        <w:shd w:val="clear" w:color="auto" w:fill="auto"/>
        <w:tabs>
          <w:tab w:val="left" w:pos="836"/>
        </w:tabs>
        <w:spacing w:after="0" w:line="277" w:lineRule="exact"/>
        <w:ind w:left="760" w:hanging="280"/>
        <w:jc w:val="both"/>
      </w:pPr>
      <w:r>
        <w:t>zajišťovat na vlastní náklady a nebezpečí služby v oblasti svozu a navazujících činností při nakládání s odpady za podmínek stanovených touto smlouvou.</w:t>
      </w:r>
    </w:p>
    <w:p w:rsidR="00C53E00" w:rsidRDefault="00821F1F">
      <w:pPr>
        <w:pStyle w:val="Bodytext20"/>
        <w:numPr>
          <w:ilvl w:val="0"/>
          <w:numId w:val="10"/>
        </w:numPr>
        <w:shd w:val="clear" w:color="auto" w:fill="auto"/>
        <w:tabs>
          <w:tab w:val="left" w:pos="836"/>
        </w:tabs>
        <w:spacing w:after="0" w:line="277" w:lineRule="exact"/>
        <w:ind w:left="760" w:hanging="280"/>
        <w:jc w:val="both"/>
      </w:pPr>
      <w:r>
        <w:t>provádět sběr od</w:t>
      </w:r>
      <w:r>
        <w:t>padu za účelem jeho využití nebo likvidace a provádět další služby sjednané touto smlouvou v souladu s touto smlouvou, zákonem č. 185/2001 Sb., o odpadech, v platném znění a v souladu s ostatními obecně závaznými právními předpisy.</w:t>
      </w:r>
    </w:p>
    <w:p w:rsidR="00C53E00" w:rsidRDefault="00821F1F">
      <w:pPr>
        <w:pStyle w:val="Bodytext20"/>
        <w:numPr>
          <w:ilvl w:val="0"/>
          <w:numId w:val="10"/>
        </w:numPr>
        <w:shd w:val="clear" w:color="auto" w:fill="auto"/>
        <w:tabs>
          <w:tab w:val="left" w:pos="836"/>
        </w:tabs>
        <w:spacing w:after="0" w:line="277" w:lineRule="exact"/>
        <w:ind w:left="760" w:hanging="280"/>
        <w:jc w:val="both"/>
      </w:pPr>
      <w:r>
        <w:t>odstranit znečistění kom</w:t>
      </w:r>
      <w:r>
        <w:t>unikací a ploch, k nimž došlo při plnění či vyprazdňování nádob v rámci svozu odpadů.</w:t>
      </w:r>
    </w:p>
    <w:p w:rsidR="00C53E00" w:rsidRDefault="00821F1F">
      <w:pPr>
        <w:pStyle w:val="Bodytext20"/>
        <w:numPr>
          <w:ilvl w:val="0"/>
          <w:numId w:val="10"/>
        </w:numPr>
        <w:shd w:val="clear" w:color="auto" w:fill="auto"/>
        <w:tabs>
          <w:tab w:val="left" w:pos="836"/>
        </w:tabs>
        <w:spacing w:after="0" w:line="277" w:lineRule="exact"/>
        <w:ind w:left="760" w:hanging="280"/>
        <w:jc w:val="both"/>
      </w:pPr>
      <w:r>
        <w:t>připravit prázdnou nádobu na určené stanoviště.</w:t>
      </w:r>
    </w:p>
    <w:p w:rsidR="00C53E00" w:rsidRDefault="00821F1F">
      <w:pPr>
        <w:pStyle w:val="Bodytext20"/>
        <w:numPr>
          <w:ilvl w:val="0"/>
          <w:numId w:val="10"/>
        </w:numPr>
        <w:shd w:val="clear" w:color="auto" w:fill="auto"/>
        <w:tabs>
          <w:tab w:val="left" w:pos="836"/>
        </w:tabs>
        <w:spacing w:after="240" w:line="277" w:lineRule="exact"/>
        <w:ind w:left="760" w:hanging="280"/>
        <w:jc w:val="both"/>
      </w:pPr>
      <w:r>
        <w:t>odstranit odpady v místě stanoviště nádob, které v důsledku přeplnění nádob nebylo možné do nádob uložit. V případě opakov</w:t>
      </w:r>
      <w:r>
        <w:t>aného přeplnění nádob se poskytovatel zavazuje řešit tuto situaci po dohodě s objednatelem např. přidáním nádob.</w:t>
      </w:r>
    </w:p>
    <w:p w:rsidR="00C53E00" w:rsidRDefault="00821F1F">
      <w:pPr>
        <w:pStyle w:val="Bodytext20"/>
        <w:numPr>
          <w:ilvl w:val="0"/>
          <w:numId w:val="9"/>
        </w:numPr>
        <w:shd w:val="clear" w:color="auto" w:fill="auto"/>
        <w:tabs>
          <w:tab w:val="left" w:pos="432"/>
        </w:tabs>
        <w:spacing w:after="0" w:line="277" w:lineRule="exact"/>
        <w:ind w:firstLine="0"/>
        <w:jc w:val="both"/>
      </w:pPr>
      <w:r>
        <w:t>Poskytovatel je oprávněn:</w:t>
      </w:r>
    </w:p>
    <w:p w:rsidR="00C53E00" w:rsidRDefault="00821F1F">
      <w:pPr>
        <w:pStyle w:val="Bodytext20"/>
        <w:numPr>
          <w:ilvl w:val="0"/>
          <w:numId w:val="11"/>
        </w:numPr>
        <w:shd w:val="clear" w:color="auto" w:fill="auto"/>
        <w:tabs>
          <w:tab w:val="left" w:pos="826"/>
        </w:tabs>
        <w:spacing w:after="0" w:line="277" w:lineRule="exact"/>
        <w:ind w:left="760" w:hanging="280"/>
        <w:jc w:val="both"/>
      </w:pPr>
      <w:r>
        <w:t>vstupovat do místa plnění za účelem plnění svých povinností stanovených touto smlouvou.</w:t>
      </w:r>
    </w:p>
    <w:p w:rsidR="00C53E00" w:rsidRDefault="00821F1F">
      <w:pPr>
        <w:pStyle w:val="Bodytext20"/>
        <w:numPr>
          <w:ilvl w:val="0"/>
          <w:numId w:val="11"/>
        </w:numPr>
        <w:shd w:val="clear" w:color="auto" w:fill="auto"/>
        <w:tabs>
          <w:tab w:val="left" w:pos="836"/>
        </w:tabs>
        <w:spacing w:after="0" w:line="277" w:lineRule="exact"/>
        <w:ind w:left="760" w:hanging="280"/>
        <w:jc w:val="both"/>
      </w:pPr>
      <w:r>
        <w:t>spoluužívat prostředky a zaří</w:t>
      </w:r>
      <w:r>
        <w:t>zení v místě plnění za účelem výkonu svých práv a povinností stanovených v této smlouvě.</w:t>
      </w:r>
    </w:p>
    <w:p w:rsidR="00C53E00" w:rsidRDefault="00821F1F">
      <w:pPr>
        <w:pStyle w:val="Bodytext20"/>
        <w:numPr>
          <w:ilvl w:val="0"/>
          <w:numId w:val="11"/>
        </w:numPr>
        <w:shd w:val="clear" w:color="auto" w:fill="auto"/>
        <w:tabs>
          <w:tab w:val="left" w:pos="836"/>
        </w:tabs>
        <w:spacing w:after="0" w:line="277" w:lineRule="exact"/>
        <w:ind w:left="760" w:hanging="280"/>
        <w:jc w:val="both"/>
      </w:pPr>
      <w:r>
        <w:t>využívat k poskytnutí služby sjednané touto smlouvou pouze odborně způsobilé osoby dle zákona o odpadech, vyhlášek, nařízení a předpisů.</w:t>
      </w:r>
    </w:p>
    <w:p w:rsidR="00C53E00" w:rsidRDefault="00821F1F">
      <w:pPr>
        <w:pStyle w:val="Bodytext20"/>
        <w:numPr>
          <w:ilvl w:val="0"/>
          <w:numId w:val="11"/>
        </w:numPr>
        <w:shd w:val="clear" w:color="auto" w:fill="auto"/>
        <w:tabs>
          <w:tab w:val="left" w:pos="836"/>
        </w:tabs>
        <w:spacing w:after="0" w:line="277" w:lineRule="exact"/>
        <w:ind w:left="760" w:hanging="280"/>
        <w:jc w:val="both"/>
      </w:pPr>
      <w:r>
        <w:t xml:space="preserve">pověřit poskytnutím služby </w:t>
      </w:r>
      <w:r>
        <w:t>třetí osobu - subdodavatele, v takovém případě však poskytovatel ručí objednateli za plnění služeb sjednaných touto smlouvou, jakoby služby prováděl sám.</w:t>
      </w:r>
    </w:p>
    <w:p w:rsidR="00C53E00" w:rsidRDefault="00821F1F">
      <w:pPr>
        <w:pStyle w:val="Bodytext20"/>
        <w:numPr>
          <w:ilvl w:val="0"/>
          <w:numId w:val="11"/>
        </w:numPr>
        <w:shd w:val="clear" w:color="auto" w:fill="auto"/>
        <w:tabs>
          <w:tab w:val="left" w:pos="836"/>
        </w:tabs>
        <w:spacing w:after="0" w:line="277" w:lineRule="exact"/>
        <w:ind w:left="760" w:hanging="280"/>
        <w:jc w:val="both"/>
      </w:pPr>
      <w:r>
        <w:t xml:space="preserve">změnit dohodnutý termín odvozu odpadu, je však povinen o této změně objednatele předem informovat. Za </w:t>
      </w:r>
      <w:r>
        <w:t>změnu dohodnutého termínu odvozu odpadu nelze považovat vypuštění jednoho nebo více sjednaných termínů odvozu odpadu.</w:t>
      </w:r>
    </w:p>
    <w:p w:rsidR="00C53E00" w:rsidRDefault="00821F1F">
      <w:pPr>
        <w:pStyle w:val="Bodytext20"/>
        <w:numPr>
          <w:ilvl w:val="0"/>
          <w:numId w:val="9"/>
        </w:numPr>
        <w:shd w:val="clear" w:color="auto" w:fill="auto"/>
        <w:tabs>
          <w:tab w:val="left" w:pos="425"/>
        </w:tabs>
        <w:spacing w:after="240" w:line="277" w:lineRule="exact"/>
        <w:ind w:left="500"/>
        <w:jc w:val="both"/>
      </w:pPr>
      <w:r>
        <w:t>V případě, že poskytovatel nebude moci provést svoz odpadu ve stanoveném termínu z důvodů ležících na straně objednatele, dohodnou smluvní</w:t>
      </w:r>
      <w:r>
        <w:t xml:space="preserve"> strany náhradní termín svozu. Pro tento případ se objednatel spojí s kontaktní osobou dle čl. VII smlouvy a společně dohodnou náhradní řešení. Poskytovatel jev tomto případě oprávněn fakturovat objednateli náklady za dopravu, pokud tím poskytovateli vznik</w:t>
      </w:r>
      <w:r>
        <w:t>nou vícenáklady na dopravě.</w:t>
      </w:r>
    </w:p>
    <w:p w:rsidR="00C53E00" w:rsidRDefault="00821F1F">
      <w:pPr>
        <w:pStyle w:val="Bodytext20"/>
        <w:numPr>
          <w:ilvl w:val="0"/>
          <w:numId w:val="9"/>
        </w:numPr>
        <w:shd w:val="clear" w:color="auto" w:fill="auto"/>
        <w:tabs>
          <w:tab w:val="left" w:pos="425"/>
        </w:tabs>
        <w:spacing w:after="0" w:line="277" w:lineRule="exact"/>
        <w:ind w:left="500"/>
        <w:jc w:val="both"/>
      </w:pPr>
      <w:r>
        <w:t>Poskytovatel musí splňovat povinnosti dopravce dle aktuální dohody ADR pro dané období, zejména:</w:t>
      </w:r>
    </w:p>
    <w:p w:rsidR="00C53E00" w:rsidRDefault="00821F1F">
      <w:pPr>
        <w:pStyle w:val="Bodytext20"/>
        <w:numPr>
          <w:ilvl w:val="0"/>
          <w:numId w:val="12"/>
        </w:numPr>
        <w:shd w:val="clear" w:color="auto" w:fill="auto"/>
        <w:tabs>
          <w:tab w:val="left" w:pos="783"/>
        </w:tabs>
        <w:spacing w:after="0" w:line="220" w:lineRule="exact"/>
        <w:ind w:left="760" w:hanging="260"/>
        <w:jc w:val="both"/>
      </w:pPr>
      <w:r>
        <w:t>Nepřevezme k přepravě věci, jejichž přeprava není dovolena.</w:t>
      </w:r>
    </w:p>
    <w:p w:rsidR="00C53E00" w:rsidRDefault="00821F1F">
      <w:pPr>
        <w:pStyle w:val="Bodytext20"/>
        <w:numPr>
          <w:ilvl w:val="0"/>
          <w:numId w:val="12"/>
        </w:numPr>
        <w:shd w:val="clear" w:color="auto" w:fill="auto"/>
        <w:tabs>
          <w:tab w:val="left" w:pos="783"/>
        </w:tabs>
        <w:spacing w:after="0" w:line="220" w:lineRule="exact"/>
        <w:ind w:left="760" w:hanging="260"/>
        <w:jc w:val="both"/>
      </w:pPr>
      <w:r>
        <w:t>Uvede správné a úplné údaje na ohlašovacím listu.</w:t>
      </w:r>
    </w:p>
    <w:p w:rsidR="00C53E00" w:rsidRDefault="00821F1F">
      <w:pPr>
        <w:pStyle w:val="Bodytext20"/>
        <w:numPr>
          <w:ilvl w:val="0"/>
          <w:numId w:val="12"/>
        </w:numPr>
        <w:shd w:val="clear" w:color="auto" w:fill="auto"/>
        <w:tabs>
          <w:tab w:val="left" w:pos="783"/>
        </w:tabs>
        <w:spacing w:after="237" w:line="277" w:lineRule="exact"/>
        <w:ind w:left="760" w:hanging="260"/>
        <w:jc w:val="both"/>
      </w:pPr>
      <w:r>
        <w:t>Před nakládkou přezko</w:t>
      </w:r>
      <w:r>
        <w:t>umá průvodní doklady a provede vizuální kontrolu, zda vozidlo a jeho zařízení splňují předepsaná ustanovení.</w:t>
      </w:r>
    </w:p>
    <w:p w:rsidR="00C53E00" w:rsidRDefault="00821F1F">
      <w:pPr>
        <w:pStyle w:val="Bodytext20"/>
        <w:numPr>
          <w:ilvl w:val="0"/>
          <w:numId w:val="9"/>
        </w:numPr>
        <w:shd w:val="clear" w:color="auto" w:fill="auto"/>
        <w:tabs>
          <w:tab w:val="left" w:pos="425"/>
        </w:tabs>
        <w:spacing w:after="289" w:line="281" w:lineRule="exact"/>
        <w:ind w:left="500"/>
        <w:jc w:val="both"/>
      </w:pPr>
      <w:r>
        <w:t xml:space="preserve">Zaměstnanci poskytovatele podílející se na plnění předmětu smlouvy musí projít školením BOZP a PO a to minimálně </w:t>
      </w:r>
      <w:proofErr w:type="spellStart"/>
      <w:r>
        <w:t>lx</w:t>
      </w:r>
      <w:proofErr w:type="spellEnd"/>
      <w:r>
        <w:t xml:space="preserve"> za kalendářní rok.</w:t>
      </w:r>
    </w:p>
    <w:p w:rsidR="00C53E00" w:rsidRDefault="00821F1F">
      <w:pPr>
        <w:pStyle w:val="Bodytext20"/>
        <w:numPr>
          <w:ilvl w:val="0"/>
          <w:numId w:val="9"/>
        </w:numPr>
        <w:shd w:val="clear" w:color="auto" w:fill="auto"/>
        <w:tabs>
          <w:tab w:val="left" w:pos="425"/>
        </w:tabs>
        <w:spacing w:after="595" w:line="220" w:lineRule="exact"/>
        <w:ind w:left="500"/>
        <w:jc w:val="both"/>
      </w:pPr>
      <w:r>
        <w:t>Poskytovatel</w:t>
      </w:r>
      <w:r>
        <w:t xml:space="preserve"> se převzetím odpadu stává vlastníkem odpadu ve smyslu zákona o odpadech.</w:t>
      </w:r>
    </w:p>
    <w:p w:rsidR="00C53E00" w:rsidRDefault="00821F1F">
      <w:pPr>
        <w:pStyle w:val="Heading30"/>
        <w:keepNext/>
        <w:keepLines/>
        <w:shd w:val="clear" w:color="auto" w:fill="auto"/>
        <w:spacing w:before="0" w:line="220" w:lineRule="exact"/>
        <w:ind w:left="4480" w:firstLine="0"/>
      </w:pPr>
      <w:bookmarkStart w:id="16" w:name="bookmark16"/>
      <w:r>
        <w:lastRenderedPageBreak/>
        <w:t>IX.</w:t>
      </w:r>
      <w:bookmarkEnd w:id="16"/>
    </w:p>
    <w:p w:rsidR="00C53E00" w:rsidRDefault="00821F1F">
      <w:pPr>
        <w:pStyle w:val="Heading30"/>
        <w:keepNext/>
        <w:keepLines/>
        <w:shd w:val="clear" w:color="auto" w:fill="auto"/>
        <w:spacing w:before="0" w:line="220" w:lineRule="exact"/>
        <w:ind w:firstLine="0"/>
        <w:jc w:val="center"/>
      </w:pPr>
      <w:bookmarkStart w:id="17" w:name="bookmark17"/>
      <w:r>
        <w:t>Práva, povinnosti a součinnost objednatele</w:t>
      </w:r>
      <w:bookmarkEnd w:id="17"/>
    </w:p>
    <w:p w:rsidR="00C53E00" w:rsidRDefault="00821F1F">
      <w:pPr>
        <w:pStyle w:val="Bodytext20"/>
        <w:numPr>
          <w:ilvl w:val="0"/>
          <w:numId w:val="13"/>
        </w:numPr>
        <w:shd w:val="clear" w:color="auto" w:fill="auto"/>
        <w:tabs>
          <w:tab w:val="left" w:pos="425"/>
        </w:tabs>
        <w:spacing w:after="237" w:line="277" w:lineRule="exact"/>
        <w:ind w:left="500"/>
        <w:jc w:val="both"/>
      </w:pPr>
      <w:r>
        <w:t xml:space="preserve">Práva a povinnosti (součinnost) objednatele vyplývají zejména z ustanovení § 10, 12 a 16 zákona č. 185/2001 Sb., o odpadech, v platném </w:t>
      </w:r>
      <w:r>
        <w:t>znění a z příslušných prováděcích právních předpisů v platných zněních.</w:t>
      </w:r>
    </w:p>
    <w:p w:rsidR="00C53E00" w:rsidRDefault="00821F1F">
      <w:pPr>
        <w:pStyle w:val="Bodytext20"/>
        <w:numPr>
          <w:ilvl w:val="0"/>
          <w:numId w:val="13"/>
        </w:numPr>
        <w:shd w:val="clear" w:color="auto" w:fill="auto"/>
        <w:tabs>
          <w:tab w:val="left" w:pos="425"/>
        </w:tabs>
        <w:spacing w:after="0" w:line="281" w:lineRule="exact"/>
        <w:ind w:left="500"/>
        <w:jc w:val="both"/>
      </w:pPr>
      <w:proofErr w:type="spellStart"/>
      <w:r>
        <w:t>Obj</w:t>
      </w:r>
      <w:proofErr w:type="spellEnd"/>
      <w:r>
        <w:t xml:space="preserve"> </w:t>
      </w:r>
      <w:proofErr w:type="spellStart"/>
      <w:r>
        <w:t>ednatel</w:t>
      </w:r>
      <w:proofErr w:type="spellEnd"/>
      <w:r>
        <w:t xml:space="preserve"> je povinen:</w:t>
      </w:r>
    </w:p>
    <w:p w:rsidR="00C53E00" w:rsidRDefault="00821F1F">
      <w:pPr>
        <w:pStyle w:val="Bodytext20"/>
        <w:numPr>
          <w:ilvl w:val="0"/>
          <w:numId w:val="14"/>
        </w:numPr>
        <w:shd w:val="clear" w:color="auto" w:fill="auto"/>
        <w:tabs>
          <w:tab w:val="left" w:pos="823"/>
        </w:tabs>
        <w:spacing w:after="0" w:line="281" w:lineRule="exact"/>
        <w:ind w:left="760" w:hanging="260"/>
        <w:jc w:val="both"/>
      </w:pPr>
      <w:r>
        <w:t xml:space="preserve">Předávat poskytovateli odpad, který svými vlastnostmi odpovídá deklarovanému odpadu, případně informovat poskytovatele o změně původně uvedených vlastností </w:t>
      </w:r>
      <w:r>
        <w:t>odpadu.</w:t>
      </w:r>
    </w:p>
    <w:p w:rsidR="00C53E00" w:rsidRDefault="00821F1F">
      <w:pPr>
        <w:pStyle w:val="Bodytext20"/>
        <w:numPr>
          <w:ilvl w:val="0"/>
          <w:numId w:val="14"/>
        </w:numPr>
        <w:shd w:val="clear" w:color="auto" w:fill="auto"/>
        <w:tabs>
          <w:tab w:val="left" w:pos="837"/>
        </w:tabs>
        <w:spacing w:after="0" w:line="281" w:lineRule="exact"/>
        <w:ind w:left="760" w:hanging="260"/>
        <w:jc w:val="both"/>
      </w:pPr>
      <w:r>
        <w:t>Připravit odpady tak, aby ve stanoveném termínu a na stanoveném místě byly způsobilé k odvozu.</w:t>
      </w:r>
    </w:p>
    <w:p w:rsidR="00C53E00" w:rsidRDefault="00821F1F">
      <w:pPr>
        <w:pStyle w:val="Bodytext20"/>
        <w:numPr>
          <w:ilvl w:val="0"/>
          <w:numId w:val="14"/>
        </w:numPr>
        <w:shd w:val="clear" w:color="auto" w:fill="auto"/>
        <w:tabs>
          <w:tab w:val="left" w:pos="837"/>
        </w:tabs>
        <w:spacing w:after="0" w:line="281" w:lineRule="exact"/>
        <w:ind w:left="760" w:hanging="260"/>
        <w:jc w:val="both"/>
      </w:pPr>
      <w:r>
        <w:t>Poskytnout pro umístění nádoby na odpad vhodné místo (stanoviště) s dostatečně zpevněnou příjezdovou plochou (komunikací).</w:t>
      </w:r>
    </w:p>
    <w:p w:rsidR="00C53E00" w:rsidRDefault="00821F1F">
      <w:pPr>
        <w:pStyle w:val="Bodytext20"/>
        <w:numPr>
          <w:ilvl w:val="0"/>
          <w:numId w:val="14"/>
        </w:numPr>
        <w:shd w:val="clear" w:color="auto" w:fill="auto"/>
        <w:tabs>
          <w:tab w:val="left" w:pos="837"/>
        </w:tabs>
        <w:spacing w:after="0" w:line="281" w:lineRule="exact"/>
        <w:ind w:left="760" w:hanging="260"/>
        <w:jc w:val="both"/>
      </w:pPr>
      <w:r>
        <w:t>Pečovat o zapůjčenou nádobu na</w:t>
      </w:r>
      <w:r>
        <w:t xml:space="preserve"> odpad s péčí řádného hospodáře a její poškození (pokud bylo způsobeno objednatelem) a ztrátu (pokud ke ztrátě došlo v areálu objednatele) poskytovateli nahradit.</w:t>
      </w:r>
    </w:p>
    <w:p w:rsidR="00C53E00" w:rsidRDefault="00821F1F">
      <w:pPr>
        <w:pStyle w:val="Bodytext20"/>
        <w:numPr>
          <w:ilvl w:val="0"/>
          <w:numId w:val="14"/>
        </w:numPr>
        <w:shd w:val="clear" w:color="auto" w:fill="auto"/>
        <w:tabs>
          <w:tab w:val="left" w:pos="837"/>
        </w:tabs>
        <w:spacing w:after="0" w:line="281" w:lineRule="exact"/>
        <w:ind w:left="760" w:hanging="260"/>
        <w:jc w:val="both"/>
      </w:pPr>
      <w:r>
        <w:t>Umožnit bezpečné naložení odpadu.</w:t>
      </w:r>
    </w:p>
    <w:p w:rsidR="00C53E00" w:rsidRDefault="00821F1F">
      <w:pPr>
        <w:pStyle w:val="Bodytext20"/>
        <w:numPr>
          <w:ilvl w:val="0"/>
          <w:numId w:val="14"/>
        </w:numPr>
        <w:shd w:val="clear" w:color="auto" w:fill="auto"/>
        <w:tabs>
          <w:tab w:val="left" w:pos="837"/>
        </w:tabs>
        <w:spacing w:after="0" w:line="281" w:lineRule="exact"/>
        <w:ind w:left="760" w:hanging="260"/>
        <w:jc w:val="both"/>
      </w:pPr>
      <w:r>
        <w:t xml:space="preserve">Objednatel je povinen ukládat do jedné nádoby jen jeden </w:t>
      </w:r>
      <w:r>
        <w:t>druh odpadu, a to ten druh odpadu, pro který je příslušná nádoba určena.</w:t>
      </w:r>
    </w:p>
    <w:p w:rsidR="00C53E00" w:rsidRDefault="00821F1F">
      <w:pPr>
        <w:pStyle w:val="Bodytext20"/>
        <w:numPr>
          <w:ilvl w:val="0"/>
          <w:numId w:val="14"/>
        </w:numPr>
        <w:shd w:val="clear" w:color="auto" w:fill="auto"/>
        <w:tabs>
          <w:tab w:val="left" w:pos="837"/>
        </w:tabs>
        <w:spacing w:after="0" w:line="277" w:lineRule="exact"/>
        <w:ind w:left="760" w:hanging="260"/>
        <w:jc w:val="both"/>
      </w:pPr>
      <w:r>
        <w:t>Umožnit poskytovateli volný přístup a příjezd k nádobám, zajistit sjízdnost příjezdové komunikace ve sjednaných termínech svozu odpadu a zajistit poskytovateli možnost běžné a bezpečn</w:t>
      </w:r>
      <w:r>
        <w:t>é manipulace s nádobami.</w:t>
      </w:r>
    </w:p>
    <w:p w:rsidR="00C53E00" w:rsidRDefault="00821F1F">
      <w:pPr>
        <w:pStyle w:val="Bodytext20"/>
        <w:numPr>
          <w:ilvl w:val="0"/>
          <w:numId w:val="14"/>
        </w:numPr>
        <w:shd w:val="clear" w:color="auto" w:fill="auto"/>
        <w:tabs>
          <w:tab w:val="left" w:pos="837"/>
        </w:tabs>
        <w:spacing w:after="237" w:line="274" w:lineRule="exact"/>
        <w:ind w:left="760" w:hanging="260"/>
        <w:jc w:val="both"/>
      </w:pPr>
      <w:r>
        <w:t>Zajistit, aby nádoby nebyly objednatelem ani jinou osobou používány k jinému, než sjednanému účelu.</w:t>
      </w:r>
    </w:p>
    <w:p w:rsidR="00C53E00" w:rsidRDefault="00821F1F">
      <w:pPr>
        <w:pStyle w:val="Bodytext20"/>
        <w:numPr>
          <w:ilvl w:val="0"/>
          <w:numId w:val="13"/>
        </w:numPr>
        <w:shd w:val="clear" w:color="auto" w:fill="auto"/>
        <w:tabs>
          <w:tab w:val="left" w:pos="425"/>
        </w:tabs>
        <w:spacing w:after="0" w:line="277" w:lineRule="exact"/>
        <w:ind w:left="500"/>
        <w:jc w:val="both"/>
      </w:pPr>
      <w:r>
        <w:t>Objednatel je oprávněn provádět kontroly plnění předmětu smlouvy ze strany poskytovatele, a to na kterémkoliv místě při plnění kter</w:t>
      </w:r>
      <w:r>
        <w:t>ékoliv služby při nakládání s odpady.</w:t>
      </w:r>
    </w:p>
    <w:p w:rsidR="00C53E00" w:rsidRDefault="00821F1F">
      <w:pPr>
        <w:pStyle w:val="Bodytext20"/>
        <w:numPr>
          <w:ilvl w:val="0"/>
          <w:numId w:val="13"/>
        </w:numPr>
        <w:shd w:val="clear" w:color="auto" w:fill="auto"/>
        <w:tabs>
          <w:tab w:val="left" w:pos="428"/>
        </w:tabs>
        <w:spacing w:after="240" w:line="281" w:lineRule="exact"/>
        <w:ind w:left="480" w:hanging="480"/>
        <w:jc w:val="both"/>
      </w:pPr>
      <w:r>
        <w:t xml:space="preserve">Objednatel předá nejpozději 10 kalendářních dnů před zahájením plnění podle článku IV, odst. 3 smlouvy poskytovateli kompletní informace o rozmístění stávajících kontejnerů a své požadavky na rozmístění kontejnerů </w:t>
      </w:r>
      <w:r>
        <w:t>pronajatých od poskytovatele.</w:t>
      </w:r>
    </w:p>
    <w:p w:rsidR="00C53E00" w:rsidRDefault="00821F1F">
      <w:pPr>
        <w:pStyle w:val="Bodytext20"/>
        <w:numPr>
          <w:ilvl w:val="0"/>
          <w:numId w:val="13"/>
        </w:numPr>
        <w:shd w:val="clear" w:color="auto" w:fill="auto"/>
        <w:tabs>
          <w:tab w:val="left" w:pos="428"/>
        </w:tabs>
        <w:spacing w:after="237" w:line="281" w:lineRule="exact"/>
        <w:ind w:left="480" w:hanging="480"/>
        <w:jc w:val="both"/>
      </w:pPr>
      <w:r>
        <w:t>Po ukončení realizace dílčího plnění sjednané služby bude účastníky sepsán doklad (doklady) o provedení služby. Každý z těchto dokladů musí mít vyplněny všechny náležitosti uvedené v tiskopise a musí být podepsán osobami opráv</w:t>
      </w:r>
      <w:r>
        <w:t xml:space="preserve">něnými jednat ve věcech technických podle čl. VII smlouvy obou smluvních stran. Tyto doklady budou mít charakter dodacích listů. Objednatel obdrží jedno vyhotovení každého dokladu a od poskytovatele po jeho sepsání a jedno vyhotovení spolu s fakturou jako </w:t>
      </w:r>
      <w:r>
        <w:t>její přílohu.</w:t>
      </w:r>
    </w:p>
    <w:p w:rsidR="00C53E00" w:rsidRDefault="00821F1F">
      <w:pPr>
        <w:pStyle w:val="Bodytext20"/>
        <w:numPr>
          <w:ilvl w:val="0"/>
          <w:numId w:val="13"/>
        </w:numPr>
        <w:shd w:val="clear" w:color="auto" w:fill="auto"/>
        <w:tabs>
          <w:tab w:val="left" w:pos="428"/>
        </w:tabs>
        <w:spacing w:after="243" w:line="284" w:lineRule="exact"/>
        <w:ind w:left="480" w:hanging="480"/>
        <w:jc w:val="both"/>
      </w:pPr>
      <w:r>
        <w:t>Objednatel předá poskytovateli příslušné identifikační listy komunálních odpadů a základní popis předávaného odpadu (při první předávce v kalendářním roce).</w:t>
      </w:r>
    </w:p>
    <w:p w:rsidR="00C53E00" w:rsidRDefault="00821F1F">
      <w:pPr>
        <w:pStyle w:val="Bodytext20"/>
        <w:numPr>
          <w:ilvl w:val="0"/>
          <w:numId w:val="13"/>
        </w:numPr>
        <w:shd w:val="clear" w:color="auto" w:fill="auto"/>
        <w:tabs>
          <w:tab w:val="left" w:pos="428"/>
        </w:tabs>
        <w:spacing w:after="240" w:line="281" w:lineRule="exact"/>
        <w:ind w:left="480" w:hanging="480"/>
        <w:jc w:val="both"/>
      </w:pPr>
      <w:r>
        <w:t xml:space="preserve">Objednatel je povinen umístit svozové nádoby na takovém místě, aby bylo možno s nimi </w:t>
      </w:r>
      <w:r>
        <w:t>ve smluvený den svozu snadno manipulovat (v zimním období zajistit také odklizení sněhu). Poskytovatel je povinen vždy po vyprázdnění svozové nádoby umístit alespoň na to místo, kde svozové nádoby přebral od objednatele.</w:t>
      </w:r>
    </w:p>
    <w:p w:rsidR="00C53E00" w:rsidRDefault="00821F1F">
      <w:pPr>
        <w:pStyle w:val="Bodytext20"/>
        <w:numPr>
          <w:ilvl w:val="0"/>
          <w:numId w:val="13"/>
        </w:numPr>
        <w:shd w:val="clear" w:color="auto" w:fill="auto"/>
        <w:tabs>
          <w:tab w:val="left" w:pos="428"/>
        </w:tabs>
        <w:spacing w:after="237" w:line="281" w:lineRule="exact"/>
        <w:ind w:left="480" w:hanging="480"/>
        <w:jc w:val="both"/>
      </w:pPr>
      <w:r>
        <w:t>Bude-li svozová nádoba obsahovat ji</w:t>
      </w:r>
      <w:r>
        <w:t>ný odpad než odpad odpovídající danému druhu odpadu, pro který byla tato nádoba určena, neprovede poskytovatel vyprázdnění a oznámí tuto skutečnost objednateli, který je povinen sám na svůj náklad a riziko zabezpečit odstranění těchto odpadů.</w:t>
      </w:r>
    </w:p>
    <w:p w:rsidR="00C53E00" w:rsidRDefault="00821F1F">
      <w:pPr>
        <w:pStyle w:val="Bodytext20"/>
        <w:numPr>
          <w:ilvl w:val="0"/>
          <w:numId w:val="13"/>
        </w:numPr>
        <w:shd w:val="clear" w:color="auto" w:fill="auto"/>
        <w:tabs>
          <w:tab w:val="left" w:pos="428"/>
        </w:tabs>
        <w:spacing w:after="243" w:line="284" w:lineRule="exact"/>
        <w:ind w:left="480" w:hanging="480"/>
        <w:jc w:val="both"/>
      </w:pPr>
      <w:r>
        <w:t>Objednatel od</w:t>
      </w:r>
      <w:r>
        <w:t>povídá za následky, které jsou spojeny s eventuálním neplněním povinností poskytovatele při odstraňování zjištěných závad, a se kterými byl včas poskytovatelem prokazatelně seznámen.</w:t>
      </w:r>
    </w:p>
    <w:p w:rsidR="00C53E00" w:rsidRDefault="00821F1F">
      <w:pPr>
        <w:pStyle w:val="Bodytext20"/>
        <w:numPr>
          <w:ilvl w:val="0"/>
          <w:numId w:val="13"/>
        </w:numPr>
        <w:shd w:val="clear" w:color="auto" w:fill="auto"/>
        <w:tabs>
          <w:tab w:val="left" w:pos="428"/>
        </w:tabs>
        <w:spacing w:after="529" w:line="281" w:lineRule="exact"/>
        <w:ind w:left="480" w:hanging="480"/>
        <w:jc w:val="both"/>
      </w:pPr>
      <w:r>
        <w:t>Práva a povinnosti smluvních stran vyplývající z užívání místa plnění sje</w:t>
      </w:r>
      <w:r>
        <w:t>dnané touto smlouvou se při spoluužívání místa plnění nebo prostor s ním souvisejících se použijí přiměřeně.</w:t>
      </w:r>
    </w:p>
    <w:p w:rsidR="00C53E00" w:rsidRDefault="00821F1F">
      <w:pPr>
        <w:pStyle w:val="Bodytext20"/>
        <w:shd w:val="clear" w:color="auto" w:fill="auto"/>
        <w:spacing w:after="0" w:line="220" w:lineRule="exact"/>
        <w:ind w:left="4520" w:firstLine="0"/>
      </w:pPr>
      <w:r>
        <w:t>X.</w:t>
      </w:r>
    </w:p>
    <w:p w:rsidR="00C53E00" w:rsidRDefault="00821F1F">
      <w:pPr>
        <w:pStyle w:val="Heading30"/>
        <w:keepNext/>
        <w:keepLines/>
        <w:shd w:val="clear" w:color="auto" w:fill="auto"/>
        <w:spacing w:before="0" w:line="292" w:lineRule="exact"/>
        <w:ind w:firstLine="0"/>
        <w:jc w:val="center"/>
      </w:pPr>
      <w:bookmarkStart w:id="18" w:name="bookmark18"/>
      <w:r>
        <w:lastRenderedPageBreak/>
        <w:t>Odpovědnost za škodu</w:t>
      </w:r>
      <w:bookmarkEnd w:id="18"/>
    </w:p>
    <w:p w:rsidR="00C53E00" w:rsidRDefault="00821F1F">
      <w:pPr>
        <w:pStyle w:val="Bodytext20"/>
        <w:numPr>
          <w:ilvl w:val="0"/>
          <w:numId w:val="15"/>
        </w:numPr>
        <w:shd w:val="clear" w:color="auto" w:fill="auto"/>
        <w:tabs>
          <w:tab w:val="left" w:pos="428"/>
        </w:tabs>
        <w:spacing w:after="249" w:line="292" w:lineRule="exact"/>
        <w:ind w:left="480" w:hanging="480"/>
        <w:jc w:val="both"/>
      </w:pPr>
      <w:r>
        <w:t xml:space="preserve">Objednatel odpovídá za škody, které způsobí poskytovateli svou činností nebo v souvislosti s ní. Takovéto škody neprodleně </w:t>
      </w:r>
      <w:r>
        <w:t>odstraní vlastním nákladem, pokud se smluvní strany nedohodnou jinak. O vzniku škody je objednatel povinen neprodleně informovat poskytovatele.</w:t>
      </w:r>
    </w:p>
    <w:p w:rsidR="00C53E00" w:rsidRDefault="00821F1F">
      <w:pPr>
        <w:pStyle w:val="Bodytext20"/>
        <w:numPr>
          <w:ilvl w:val="0"/>
          <w:numId w:val="15"/>
        </w:numPr>
        <w:shd w:val="clear" w:color="auto" w:fill="auto"/>
        <w:tabs>
          <w:tab w:val="left" w:pos="428"/>
        </w:tabs>
        <w:spacing w:after="240" w:line="281" w:lineRule="exact"/>
        <w:ind w:left="480" w:hanging="480"/>
        <w:jc w:val="both"/>
      </w:pPr>
      <w:r>
        <w:t>Objednatel odpovídá za vlastnosti předávaného odpadu v době jeho předání. Okamžikem předání odpadu poskytovateli</w:t>
      </w:r>
      <w:r>
        <w:t xml:space="preserve"> se rozumí převzetí odpadu řidičem vozidla, jako své zmocněné osoby v okamžiku nakládání. Pokud by nedodržením objednatelem deklarovaných vlastností odpadu vznikla poskytovateli prokazatelně škoda, je objednatel povinen ji uhradit.</w:t>
      </w:r>
    </w:p>
    <w:p w:rsidR="00C53E00" w:rsidRDefault="00821F1F">
      <w:pPr>
        <w:pStyle w:val="Bodytext20"/>
        <w:numPr>
          <w:ilvl w:val="0"/>
          <w:numId w:val="15"/>
        </w:numPr>
        <w:shd w:val="clear" w:color="auto" w:fill="auto"/>
        <w:tabs>
          <w:tab w:val="left" w:pos="428"/>
        </w:tabs>
        <w:spacing w:after="240" w:line="281" w:lineRule="exact"/>
        <w:ind w:left="480" w:hanging="480"/>
        <w:jc w:val="both"/>
      </w:pPr>
      <w:r>
        <w:t>Poskytovatel odpovídá za</w:t>
      </w:r>
      <w:r>
        <w:t xml:space="preserve"> škody, které vzniknou objednateli v souvislosti s poskytováním touto smlouvou sjednaných služeb, nebo které poskytovatel způsobil objednateli jinak. Poskytovatel se zavazuje, že objednateli uhradí případnou vzniklou škodu a že ponese plnou zodpovědnost za</w:t>
      </w:r>
      <w:r>
        <w:t xml:space="preserve"> všechny škody, které objednateli vzniknou v souvislosti s plněním předmětu smlouvy. Poskytovatel bere na vědomí, že má povinnost na vlastní náklady zajistit si případná úřední povolení, jichž je pro jeho plánovanou činnost zapotřebí, a že odpovídá za to, </w:t>
      </w:r>
      <w:r>
        <w:t>že budou splněny vznesené požadavky správních orgánů.</w:t>
      </w:r>
    </w:p>
    <w:p w:rsidR="00C53E00" w:rsidRDefault="00821F1F">
      <w:pPr>
        <w:pStyle w:val="Bodytext20"/>
        <w:numPr>
          <w:ilvl w:val="0"/>
          <w:numId w:val="15"/>
        </w:numPr>
        <w:shd w:val="clear" w:color="auto" w:fill="auto"/>
        <w:tabs>
          <w:tab w:val="left" w:pos="424"/>
        </w:tabs>
        <w:spacing w:after="240" w:line="281" w:lineRule="exact"/>
        <w:ind w:left="500"/>
        <w:jc w:val="both"/>
      </w:pPr>
      <w:r>
        <w:t>Poskytovatel je povinen odebrat od objednatele odpady sjednané touto smlouvou za podmínek ve smlouvě uvedených. Při porušení povinností poskytovatele sjednaných touto smlouvou je povinen poskytovatel uh</w:t>
      </w:r>
      <w:r>
        <w:t>radit objednateli prokazatelně vzniklou škodu.</w:t>
      </w:r>
    </w:p>
    <w:p w:rsidR="00C53E00" w:rsidRDefault="00821F1F">
      <w:pPr>
        <w:pStyle w:val="Bodytext20"/>
        <w:numPr>
          <w:ilvl w:val="0"/>
          <w:numId w:val="15"/>
        </w:numPr>
        <w:shd w:val="clear" w:color="auto" w:fill="auto"/>
        <w:tabs>
          <w:tab w:val="left" w:pos="424"/>
        </w:tabs>
        <w:spacing w:after="240" w:line="281" w:lineRule="exact"/>
        <w:ind w:left="500"/>
        <w:jc w:val="both"/>
      </w:pPr>
      <w:r>
        <w:t>Smluvní strany se zavazují postupovat tak, aby i v případě porušení povinností druhé smluvní strany nedošlo ke vzniku škod. Smluvní strany se zavazují vzniku škod předcházet.</w:t>
      </w:r>
    </w:p>
    <w:p w:rsidR="00C53E00" w:rsidRDefault="00821F1F">
      <w:pPr>
        <w:pStyle w:val="Bodytext20"/>
        <w:numPr>
          <w:ilvl w:val="0"/>
          <w:numId w:val="15"/>
        </w:numPr>
        <w:shd w:val="clear" w:color="auto" w:fill="auto"/>
        <w:tabs>
          <w:tab w:val="left" w:pos="424"/>
        </w:tabs>
        <w:spacing w:after="0" w:line="281" w:lineRule="exact"/>
        <w:ind w:left="500"/>
        <w:jc w:val="both"/>
      </w:pPr>
      <w:r>
        <w:t>Poskytovatel prohlašuje, že má sje</w:t>
      </w:r>
      <w:r>
        <w:t>dnáno v souvislosti s poskytováním služeb dle smlouvy příslušné druhy pojištění a zavazuje se udržovat je po celou dobu poskytování služeb a v jednotlivých případech po dobu stanovenou ve smlouvě, jak následuje:</w:t>
      </w:r>
    </w:p>
    <w:p w:rsidR="00C53E00" w:rsidRDefault="00821F1F">
      <w:pPr>
        <w:pStyle w:val="Bodytext20"/>
        <w:numPr>
          <w:ilvl w:val="0"/>
          <w:numId w:val="12"/>
        </w:numPr>
        <w:shd w:val="clear" w:color="auto" w:fill="auto"/>
        <w:tabs>
          <w:tab w:val="left" w:pos="775"/>
        </w:tabs>
        <w:spacing w:after="0" w:line="277" w:lineRule="exact"/>
        <w:ind w:left="780" w:hanging="280"/>
        <w:jc w:val="both"/>
      </w:pPr>
      <w:r>
        <w:t xml:space="preserve">pojištění odpovědnosti za škody způsobené </w:t>
      </w:r>
      <w:r>
        <w:t>činností poskytovatele při poskytování služeb nebo vzniklé objednateli z porušení povinností poskytovatele podle této smlouvy ve výši min. 20.000.000,- Kč, přičemž sjednané pojistné plnění musí být dostatečné k tomu, aby mohla být vzniklá škoda v případě š</w:t>
      </w:r>
      <w:r>
        <w:t>kody napravena do původního stavu; odpovídající pojistka bude udržována v platnosti od data zahájení poskytování služeb až do ukončení plnění stanoveného smlouvou,</w:t>
      </w:r>
    </w:p>
    <w:p w:rsidR="00C53E00" w:rsidRDefault="00821F1F">
      <w:pPr>
        <w:pStyle w:val="Bodytext20"/>
        <w:numPr>
          <w:ilvl w:val="0"/>
          <w:numId w:val="12"/>
        </w:numPr>
        <w:shd w:val="clear" w:color="auto" w:fill="auto"/>
        <w:tabs>
          <w:tab w:val="left" w:pos="775"/>
        </w:tabs>
        <w:spacing w:after="0" w:line="281" w:lineRule="exact"/>
        <w:ind w:left="780" w:hanging="280"/>
        <w:jc w:val="both"/>
      </w:pPr>
      <w:r>
        <w:t>pojištění odpovědnosti za škody z provozu organizace s ohledem na pojišťovací podmínky pojiš</w:t>
      </w:r>
      <w:r>
        <w:t>ťovny, včetně úrazového pojištění zaměstnanců; odpovídající pojistka bude udržována v platnosti od data zahájení plnění podle smlouvy až do ukončení plnění stanoveného smlouvou,</w:t>
      </w:r>
    </w:p>
    <w:p w:rsidR="00C53E00" w:rsidRDefault="00821F1F">
      <w:pPr>
        <w:pStyle w:val="Bodytext20"/>
        <w:numPr>
          <w:ilvl w:val="0"/>
          <w:numId w:val="12"/>
        </w:numPr>
        <w:shd w:val="clear" w:color="auto" w:fill="auto"/>
        <w:tabs>
          <w:tab w:val="left" w:pos="775"/>
        </w:tabs>
        <w:spacing w:after="237" w:line="277" w:lineRule="exact"/>
        <w:ind w:left="780" w:hanging="280"/>
        <w:jc w:val="both"/>
      </w:pPr>
      <w:r>
        <w:t>pojištění odpovědnosti z provozu motorových vozidel a havarijní pojištění všec</w:t>
      </w:r>
      <w:r>
        <w:t>h vozidel, která budou užívána v souvislosti s poskytovanou službou.</w:t>
      </w:r>
    </w:p>
    <w:p w:rsidR="00C53E00" w:rsidRDefault="00821F1F">
      <w:pPr>
        <w:pStyle w:val="Bodytext20"/>
        <w:numPr>
          <w:ilvl w:val="0"/>
          <w:numId w:val="15"/>
        </w:numPr>
        <w:shd w:val="clear" w:color="auto" w:fill="auto"/>
        <w:tabs>
          <w:tab w:val="left" w:pos="424"/>
        </w:tabs>
        <w:spacing w:after="605" w:line="281" w:lineRule="exact"/>
        <w:ind w:left="500"/>
        <w:jc w:val="both"/>
      </w:pPr>
      <w:r>
        <w:t>Uplatňování nároků na náhradu škody se řídí zákonnými ustanoveními. Poskytovatel se zavazuje nést odpovědnost za případné škody způsobené vadným provedením plnění po dobu 3 let od data pr</w:t>
      </w:r>
      <w:r>
        <w:t>ovedení posledního dílčího plnění podle smlouvy.</w:t>
      </w:r>
    </w:p>
    <w:p w:rsidR="00C53E00" w:rsidRDefault="00821F1F">
      <w:pPr>
        <w:pStyle w:val="Heading320"/>
        <w:keepNext/>
        <w:keepLines/>
        <w:shd w:val="clear" w:color="auto" w:fill="auto"/>
        <w:spacing w:before="0" w:after="59" w:line="200" w:lineRule="exact"/>
        <w:ind w:left="4460"/>
      </w:pPr>
      <w:bookmarkStart w:id="19" w:name="bookmark19"/>
      <w:r>
        <w:rPr>
          <w:rStyle w:val="Heading32Spacing-1pt"/>
          <w:b/>
          <w:bCs/>
        </w:rPr>
        <w:t>XI.</w:t>
      </w:r>
      <w:bookmarkEnd w:id="19"/>
    </w:p>
    <w:p w:rsidR="00C53E00" w:rsidRDefault="00821F1F">
      <w:pPr>
        <w:pStyle w:val="Heading30"/>
        <w:keepNext/>
        <w:keepLines/>
        <w:shd w:val="clear" w:color="auto" w:fill="auto"/>
        <w:spacing w:before="0" w:after="9" w:line="220" w:lineRule="exact"/>
        <w:ind w:left="20" w:firstLine="0"/>
        <w:jc w:val="center"/>
      </w:pPr>
      <w:bookmarkStart w:id="20" w:name="bookmark20"/>
      <w:r>
        <w:t>Smluvní pokuty</w:t>
      </w:r>
      <w:bookmarkEnd w:id="20"/>
    </w:p>
    <w:p w:rsidR="00C53E00" w:rsidRDefault="00821F1F">
      <w:pPr>
        <w:pStyle w:val="Bodytext20"/>
        <w:numPr>
          <w:ilvl w:val="0"/>
          <w:numId w:val="16"/>
        </w:numPr>
        <w:shd w:val="clear" w:color="auto" w:fill="auto"/>
        <w:tabs>
          <w:tab w:val="left" w:pos="424"/>
        </w:tabs>
        <w:spacing w:after="240" w:line="281" w:lineRule="exact"/>
        <w:ind w:left="500"/>
        <w:jc w:val="both"/>
      </w:pPr>
      <w:r>
        <w:t xml:space="preserve">V případě, že poskytovatel poruší své povinnosti podle smlouvy, je objednatel oprávněn vyúčtovat poskytovateli smluvní pokutu ve výši odpovídající výši 5% z ceny poskytovatelem </w:t>
      </w:r>
      <w:r>
        <w:t>vyúčtovaných služeb za poslední kalendářní měsíc.</w:t>
      </w:r>
    </w:p>
    <w:p w:rsidR="00C53E00" w:rsidRDefault="00821F1F">
      <w:pPr>
        <w:pStyle w:val="Bodytext20"/>
        <w:numPr>
          <w:ilvl w:val="0"/>
          <w:numId w:val="16"/>
        </w:numPr>
        <w:shd w:val="clear" w:color="auto" w:fill="auto"/>
        <w:tabs>
          <w:tab w:val="left" w:pos="424"/>
        </w:tabs>
        <w:spacing w:after="240" w:line="281" w:lineRule="exact"/>
        <w:ind w:left="500"/>
        <w:jc w:val="both"/>
      </w:pPr>
      <w:r>
        <w:t>V případě prodlení poskytovatele s dílčím odvozem odpadu je objednatel oprávněn vyúčtovat poskytovateli smluvní pokutu ve výši odpovídající výši 1 % z ceny poskytovatelem vyúčtovaných služeb za poslední kal</w:t>
      </w:r>
      <w:r>
        <w:t>endářní měsíc za každý den prodlení.</w:t>
      </w:r>
    </w:p>
    <w:p w:rsidR="00C53E00" w:rsidRDefault="00821F1F">
      <w:pPr>
        <w:pStyle w:val="Bodytext20"/>
        <w:numPr>
          <w:ilvl w:val="0"/>
          <w:numId w:val="16"/>
        </w:numPr>
        <w:shd w:val="clear" w:color="auto" w:fill="auto"/>
        <w:tabs>
          <w:tab w:val="left" w:pos="424"/>
        </w:tabs>
        <w:spacing w:after="243" w:line="281" w:lineRule="exact"/>
        <w:ind w:left="500"/>
        <w:jc w:val="both"/>
      </w:pPr>
      <w:r>
        <w:lastRenderedPageBreak/>
        <w:t>Poskytovatel má v případě prodlení objednatele s úhradou fakturovaných částek (nezaplacení v termínu splatnosti) nárok na uhrazení smluvní pokuty ve výši 0,01 % z dlužné částky bez DPH za každý byť i jen započatý den pr</w:t>
      </w:r>
      <w:r>
        <w:t>odlení.</w:t>
      </w:r>
    </w:p>
    <w:p w:rsidR="00C53E00" w:rsidRDefault="00821F1F">
      <w:pPr>
        <w:pStyle w:val="Bodytext20"/>
        <w:numPr>
          <w:ilvl w:val="0"/>
          <w:numId w:val="16"/>
        </w:numPr>
        <w:shd w:val="clear" w:color="auto" w:fill="auto"/>
        <w:tabs>
          <w:tab w:val="left" w:pos="424"/>
        </w:tabs>
        <w:spacing w:after="240" w:line="277" w:lineRule="exact"/>
        <w:ind w:left="500"/>
        <w:jc w:val="both"/>
        <w:sectPr w:rsidR="00C53E00">
          <w:headerReference w:type="even" r:id="rId13"/>
          <w:headerReference w:type="default" r:id="rId14"/>
          <w:pgSz w:w="11900" w:h="16840"/>
          <w:pgMar w:top="1882" w:right="1066" w:bottom="514" w:left="1002" w:header="0" w:footer="3" w:gutter="0"/>
          <w:cols w:space="720"/>
          <w:noEndnote/>
          <w:docGrid w:linePitch="360"/>
        </w:sectPr>
      </w:pPr>
      <w:r>
        <w:t xml:space="preserve">V případě, že poskytovatel bude v prodlení s převzetím odpadu na základě prokazatelně uplatněného požadavku či objednávky od objednatele o více jak 3 pracovní dny, je poskytovatel </w:t>
      </w:r>
    </w:p>
    <w:p w:rsidR="00C53E00" w:rsidRDefault="00821F1F">
      <w:pPr>
        <w:pStyle w:val="Bodytext20"/>
        <w:shd w:val="clear" w:color="auto" w:fill="auto"/>
        <w:tabs>
          <w:tab w:val="left" w:pos="424"/>
        </w:tabs>
        <w:spacing w:after="240" w:line="277" w:lineRule="exact"/>
        <w:ind w:left="500"/>
        <w:jc w:val="both"/>
      </w:pPr>
      <w:r>
        <w:lastRenderedPageBreak/>
        <w:t xml:space="preserve">povinen uhradit objednateli smluvní pokutu ve výši 10 000,- Kč za každý i </w:t>
      </w:r>
      <w:r>
        <w:t>započatý den prodlení, a to ve lhůtě do 15 kalendářních dnů ode dne doručení vyúčtování smluvní pokuty.</w:t>
      </w:r>
    </w:p>
    <w:p w:rsidR="00C53E00" w:rsidRDefault="00821F1F">
      <w:pPr>
        <w:pStyle w:val="Bodytext20"/>
        <w:numPr>
          <w:ilvl w:val="0"/>
          <w:numId w:val="16"/>
        </w:numPr>
        <w:shd w:val="clear" w:color="auto" w:fill="auto"/>
        <w:tabs>
          <w:tab w:val="left" w:pos="428"/>
        </w:tabs>
        <w:spacing w:after="234" w:line="277" w:lineRule="exact"/>
        <w:ind w:left="480" w:hanging="480"/>
        <w:jc w:val="both"/>
      </w:pPr>
      <w:r>
        <w:t>V případě prodlení poskytovatele se splněním jakékoliv povinnosti podle smlouvy (vyjma povinností sankcionovaných v tomto článku) je poskytovatel povine</w:t>
      </w:r>
      <w:r>
        <w:t>n uhradit objednateli smluvní pokutu ve výši 5 000,- Kč za každý i započatý den prodlení popř. ve výši 10 000,- Kč za každý takovýto případ, pokud se jedná o povinnost jednorázovou a prodlení se tak nepočítá na počet dnů, a to ve lhůtě do 15 kalendářních d</w:t>
      </w:r>
      <w:r>
        <w:t>nů ode dne doručení vyúčtování smluvní pokuty.</w:t>
      </w:r>
    </w:p>
    <w:p w:rsidR="00C53E00" w:rsidRDefault="00821F1F">
      <w:pPr>
        <w:pStyle w:val="Bodytext20"/>
        <w:numPr>
          <w:ilvl w:val="0"/>
          <w:numId w:val="16"/>
        </w:numPr>
        <w:shd w:val="clear" w:color="auto" w:fill="auto"/>
        <w:tabs>
          <w:tab w:val="left" w:pos="428"/>
        </w:tabs>
        <w:spacing w:after="240" w:line="284" w:lineRule="exact"/>
        <w:ind w:left="480" w:hanging="480"/>
        <w:jc w:val="both"/>
      </w:pPr>
      <w:r>
        <w:t>Smluvní strany uplatní nárok na smluvní pokutu a její výši písemnou výzvou na adrese pro doručování podle článku VII, odst. 4 smlouvy.</w:t>
      </w:r>
    </w:p>
    <w:p w:rsidR="00C53E00" w:rsidRDefault="00821F1F">
      <w:pPr>
        <w:pStyle w:val="Bodytext20"/>
        <w:numPr>
          <w:ilvl w:val="0"/>
          <w:numId w:val="16"/>
        </w:numPr>
        <w:shd w:val="clear" w:color="auto" w:fill="auto"/>
        <w:tabs>
          <w:tab w:val="left" w:pos="428"/>
        </w:tabs>
        <w:spacing w:after="240" w:line="284" w:lineRule="exact"/>
        <w:ind w:left="480" w:hanging="480"/>
        <w:jc w:val="both"/>
      </w:pPr>
      <w:r>
        <w:t>Ukončení (zánik) smlouvy nemá vliv na povinnost smluvních stran uhradit vz</w:t>
      </w:r>
      <w:r>
        <w:t>niklé závazky, smluvní pokuty a náhrady škody.</w:t>
      </w:r>
    </w:p>
    <w:p w:rsidR="00C53E00" w:rsidRDefault="00821F1F">
      <w:pPr>
        <w:pStyle w:val="Bodytext20"/>
        <w:numPr>
          <w:ilvl w:val="0"/>
          <w:numId w:val="16"/>
        </w:numPr>
        <w:shd w:val="clear" w:color="auto" w:fill="auto"/>
        <w:tabs>
          <w:tab w:val="left" w:pos="428"/>
        </w:tabs>
        <w:spacing w:after="532" w:line="284" w:lineRule="exact"/>
        <w:ind w:left="480" w:hanging="480"/>
        <w:jc w:val="both"/>
      </w:pPr>
      <w:r>
        <w:t>Zaplacením smluvní pokuty není dotčeno právo na náhradu škody. Objednatel je oprávněn smluvní pokutu započíst na platbu faktury poskytovatele.</w:t>
      </w:r>
    </w:p>
    <w:p w:rsidR="00C53E00" w:rsidRDefault="00821F1F">
      <w:pPr>
        <w:pStyle w:val="Heading30"/>
        <w:keepNext/>
        <w:keepLines/>
        <w:shd w:val="clear" w:color="auto" w:fill="auto"/>
        <w:spacing w:before="0" w:line="220" w:lineRule="exact"/>
        <w:ind w:left="4440" w:firstLine="0"/>
      </w:pPr>
      <w:bookmarkStart w:id="21" w:name="bookmark21"/>
      <w:r>
        <w:t>XII.</w:t>
      </w:r>
      <w:bookmarkEnd w:id="21"/>
    </w:p>
    <w:p w:rsidR="00C53E00" w:rsidRDefault="00821F1F">
      <w:pPr>
        <w:pStyle w:val="Heading30"/>
        <w:keepNext/>
        <w:keepLines/>
        <w:shd w:val="clear" w:color="auto" w:fill="auto"/>
        <w:spacing w:before="0" w:line="284" w:lineRule="exact"/>
        <w:ind w:right="20" w:firstLine="0"/>
        <w:jc w:val="center"/>
      </w:pPr>
      <w:bookmarkStart w:id="22" w:name="bookmark22"/>
      <w:r>
        <w:t>Ukončení smlouvy</w:t>
      </w:r>
      <w:bookmarkEnd w:id="22"/>
    </w:p>
    <w:p w:rsidR="00C53E00" w:rsidRDefault="00821F1F">
      <w:pPr>
        <w:pStyle w:val="Bodytext20"/>
        <w:numPr>
          <w:ilvl w:val="0"/>
          <w:numId w:val="17"/>
        </w:numPr>
        <w:shd w:val="clear" w:color="auto" w:fill="auto"/>
        <w:tabs>
          <w:tab w:val="left" w:pos="428"/>
        </w:tabs>
        <w:spacing w:after="243" w:line="284" w:lineRule="exact"/>
        <w:ind w:left="480" w:hanging="480"/>
        <w:jc w:val="both"/>
      </w:pPr>
      <w:r>
        <w:t xml:space="preserve">Poruší-li strana smlouvu podstatným </w:t>
      </w:r>
      <w:r>
        <w:t>způsobem, může druhá strana bez zbytečného odkladu od smlouvy odstoupit. Podstatné je takové porušení povinnosti, o němž strana porušující smlouvu již při uzavření smlouvy věděla nebo musela vědět, že by druhá strana smlouvu neuzavřela, pokud by toto poruš</w:t>
      </w:r>
      <w:r>
        <w:t>ení předvídala; v ostatních případech se má za to, že porušení podstatné není. Strana může od smlouvy odstoupit bez zbytečného odkladu poté, co z chování druhé strany nepochybně vyplyne, že poruší smlouvu podstatným způsobem, a nedá-li na výzvu oprávněné s</w:t>
      </w:r>
      <w:r>
        <w:t>trany přiměřenou jistotu. Za podstatné porušení smlouvy se považuje zejména</w:t>
      </w:r>
    </w:p>
    <w:p w:rsidR="00C53E00" w:rsidRDefault="00821F1F">
      <w:pPr>
        <w:pStyle w:val="Bodytext20"/>
        <w:numPr>
          <w:ilvl w:val="0"/>
          <w:numId w:val="12"/>
        </w:numPr>
        <w:shd w:val="clear" w:color="auto" w:fill="auto"/>
        <w:tabs>
          <w:tab w:val="left" w:pos="763"/>
        </w:tabs>
        <w:spacing w:after="0" w:line="281" w:lineRule="exact"/>
        <w:ind w:left="780" w:hanging="300"/>
      </w:pPr>
      <w:r>
        <w:t>svoz odpadu nebude opakovaně proveden ve sjednaném termínu a na tuto skutečnost, byl poskytovatel objednatelem upozorněn,</w:t>
      </w:r>
    </w:p>
    <w:p w:rsidR="00C53E00" w:rsidRDefault="00821F1F">
      <w:pPr>
        <w:pStyle w:val="Bodytext20"/>
        <w:numPr>
          <w:ilvl w:val="0"/>
          <w:numId w:val="12"/>
        </w:numPr>
        <w:shd w:val="clear" w:color="auto" w:fill="auto"/>
        <w:tabs>
          <w:tab w:val="left" w:pos="763"/>
        </w:tabs>
        <w:spacing w:after="253" w:line="220" w:lineRule="exact"/>
        <w:ind w:left="480" w:firstLine="0"/>
        <w:jc w:val="both"/>
      </w:pPr>
      <w:r>
        <w:t>poskytovatel nepřevezme odpad určený objednatelem k likvid</w:t>
      </w:r>
      <w:r>
        <w:t>aci za podmínek smlouvy,</w:t>
      </w:r>
    </w:p>
    <w:p w:rsidR="00C53E00" w:rsidRDefault="00821F1F">
      <w:pPr>
        <w:pStyle w:val="Bodytext20"/>
        <w:numPr>
          <w:ilvl w:val="0"/>
          <w:numId w:val="17"/>
        </w:numPr>
        <w:shd w:val="clear" w:color="auto" w:fill="auto"/>
        <w:tabs>
          <w:tab w:val="left" w:pos="428"/>
        </w:tabs>
        <w:spacing w:after="240" w:line="281" w:lineRule="exact"/>
        <w:ind w:left="480" w:hanging="480"/>
        <w:jc w:val="both"/>
      </w:pPr>
      <w:r>
        <w:t>Jakmile strana oprávněná odstoupit od smlouvy oznámí druhé straně, že od smlouvy odstupuje, nebo že na smlouvě setrvává, nemůže volbu již sama změnit. Mohla-li strana odstoupit od smlouvy pro podstatné porušení smluvní povinnosti a</w:t>
      </w:r>
      <w:r>
        <w:t xml:space="preserve"> nevyužila své právo, nebrání jí to odstoupit od smlouvy později s odkazem na obdobné jednání druhé strany.</w:t>
      </w:r>
    </w:p>
    <w:p w:rsidR="00C53E00" w:rsidRDefault="00821F1F">
      <w:pPr>
        <w:pStyle w:val="Bodytext20"/>
        <w:numPr>
          <w:ilvl w:val="0"/>
          <w:numId w:val="17"/>
        </w:numPr>
        <w:shd w:val="clear" w:color="auto" w:fill="auto"/>
        <w:tabs>
          <w:tab w:val="left" w:pos="428"/>
        </w:tabs>
        <w:spacing w:after="243" w:line="281" w:lineRule="exact"/>
        <w:ind w:left="480" w:hanging="480"/>
        <w:jc w:val="both"/>
      </w:pPr>
      <w:r>
        <w:t>Odstoupením od smlouvy se závazek zrušuje od počátku. Plnil-li dlužník zčásti, může věřitel od smlouvy odstoupit jen ohledně nesplněného zbytku plně</w:t>
      </w:r>
      <w:r>
        <w:t>ní. Nemá-li však částečné plnění pro věřitele význam, může věřitel od smlouvy odstoupit ohledně celého plnění. Zavazuje-li smlouva dlužníka k nepřetržité či opakované činnosti nebo k postupnému dílčímu plnění, může věřitel od smlouvy odstoupit jen s účinky</w:t>
      </w:r>
      <w:r>
        <w:t xml:space="preserve"> do budoucna. To neplatí, nemají-li již přijatá dílčí plnění sama o sobě pro věřitele význam.</w:t>
      </w:r>
    </w:p>
    <w:p w:rsidR="00C53E00" w:rsidRDefault="00821F1F">
      <w:pPr>
        <w:pStyle w:val="Bodytext20"/>
        <w:numPr>
          <w:ilvl w:val="0"/>
          <w:numId w:val="17"/>
        </w:numPr>
        <w:shd w:val="clear" w:color="auto" w:fill="auto"/>
        <w:tabs>
          <w:tab w:val="left" w:pos="428"/>
        </w:tabs>
        <w:spacing w:after="0" w:line="277" w:lineRule="exact"/>
        <w:ind w:left="480" w:hanging="480"/>
        <w:jc w:val="both"/>
      </w:pPr>
      <w:r>
        <w:t>Odstoupením od smlouvy zanikají v rozsahu jeho účinků práva a povinnosti stran. Tím nejsou dotčena práva třetích osob nabytá v dobré víře. Odstoupení od smlouvy s</w:t>
      </w:r>
      <w:r>
        <w:t>e nedotýká práva na zaplacení smluvní pokuty nebo úroku z prodlení, pokud již dospěl, práva na náhradu škody</w:t>
      </w:r>
    </w:p>
    <w:p w:rsidR="00C53E00" w:rsidRDefault="00821F1F">
      <w:pPr>
        <w:pStyle w:val="Bodytext20"/>
        <w:shd w:val="clear" w:color="auto" w:fill="auto"/>
        <w:spacing w:after="243" w:line="277" w:lineRule="exact"/>
        <w:ind w:left="500" w:right="320" w:firstLine="0"/>
        <w:jc w:val="both"/>
      </w:pPr>
      <w:r>
        <w:t>vzniklé z porušení smluvní povinnosti ani ujednání, které má vzhledem ke své povaze zavazovat strany i po odstoupení od smlouvy, zejména ujednání o</w:t>
      </w:r>
      <w:r>
        <w:t xml:space="preserve"> způsobu řešení sporů. Byl-li dluh zajištěn, nedotýká se odstoupení od smlouvy ani zajištění.</w:t>
      </w:r>
    </w:p>
    <w:p w:rsidR="00C53E00" w:rsidRDefault="00821F1F">
      <w:pPr>
        <w:pStyle w:val="Bodytext20"/>
        <w:numPr>
          <w:ilvl w:val="0"/>
          <w:numId w:val="17"/>
        </w:numPr>
        <w:shd w:val="clear" w:color="auto" w:fill="auto"/>
        <w:tabs>
          <w:tab w:val="left" w:pos="421"/>
        </w:tabs>
        <w:spacing w:after="0" w:line="274" w:lineRule="exact"/>
        <w:ind w:left="500" w:right="320"/>
        <w:jc w:val="both"/>
      </w:pPr>
      <w:r>
        <w:t>Smluvní strany se dohodly na ukončení této smlouvy, vedle případů uvedených v tomto článku výše, také:</w:t>
      </w:r>
    </w:p>
    <w:p w:rsidR="00C53E00" w:rsidRDefault="00821F1F">
      <w:pPr>
        <w:pStyle w:val="Bodytext20"/>
        <w:numPr>
          <w:ilvl w:val="0"/>
          <w:numId w:val="12"/>
        </w:numPr>
        <w:shd w:val="clear" w:color="auto" w:fill="auto"/>
        <w:tabs>
          <w:tab w:val="left" w:pos="781"/>
        </w:tabs>
        <w:spacing w:after="0" w:line="277" w:lineRule="exact"/>
        <w:ind w:left="800" w:right="320" w:hanging="300"/>
        <w:jc w:val="both"/>
      </w:pPr>
      <w:r>
        <w:lastRenderedPageBreak/>
        <w:t>Dohodou smluvních stran spojenou se vzájemným vyrovnáním úč</w:t>
      </w:r>
      <w:r>
        <w:t>elně vynaložených nákladů. Dohoda musí mít písemnou formu.</w:t>
      </w:r>
    </w:p>
    <w:p w:rsidR="00C53E00" w:rsidRDefault="00821F1F">
      <w:pPr>
        <w:pStyle w:val="Bodytext20"/>
        <w:numPr>
          <w:ilvl w:val="0"/>
          <w:numId w:val="12"/>
        </w:numPr>
        <w:shd w:val="clear" w:color="auto" w:fill="auto"/>
        <w:tabs>
          <w:tab w:val="left" w:pos="781"/>
        </w:tabs>
        <w:spacing w:after="0" w:line="277" w:lineRule="exact"/>
        <w:ind w:left="800" w:right="320" w:hanging="300"/>
        <w:jc w:val="both"/>
      </w:pPr>
      <w:r>
        <w:t>Výpovědí jednou ze smluvních stran s výpovědní lhůtou 3 měsíce bez udání důvodu. Výpověď musí být učiněna písemně a počíná běžet od prvního dne měsíce následujícího po doručení výpovědi druhé smluv</w:t>
      </w:r>
      <w:r>
        <w:t>ní straně.</w:t>
      </w:r>
    </w:p>
    <w:p w:rsidR="00C53E00" w:rsidRDefault="00821F1F">
      <w:pPr>
        <w:pStyle w:val="Bodytext20"/>
        <w:numPr>
          <w:ilvl w:val="0"/>
          <w:numId w:val="12"/>
        </w:numPr>
        <w:shd w:val="clear" w:color="auto" w:fill="auto"/>
        <w:tabs>
          <w:tab w:val="left" w:pos="781"/>
        </w:tabs>
        <w:spacing w:after="0" w:line="277" w:lineRule="exact"/>
        <w:ind w:left="800" w:hanging="300"/>
        <w:jc w:val="both"/>
      </w:pPr>
      <w:r>
        <w:t>Prohlášením konkurzu na poskytovatele.</w:t>
      </w:r>
    </w:p>
    <w:p w:rsidR="00C53E00" w:rsidRDefault="00821F1F">
      <w:pPr>
        <w:pStyle w:val="Bodytext20"/>
        <w:numPr>
          <w:ilvl w:val="0"/>
          <w:numId w:val="12"/>
        </w:numPr>
        <w:shd w:val="clear" w:color="auto" w:fill="auto"/>
        <w:tabs>
          <w:tab w:val="left" w:pos="781"/>
        </w:tabs>
        <w:spacing w:after="0" w:line="277" w:lineRule="exact"/>
        <w:ind w:left="800" w:hanging="300"/>
        <w:jc w:val="both"/>
      </w:pPr>
      <w:r>
        <w:t>Odstoupením od smlouvy, zejména:</w:t>
      </w:r>
    </w:p>
    <w:p w:rsidR="00C53E00" w:rsidRDefault="00821F1F">
      <w:pPr>
        <w:pStyle w:val="Bodytext20"/>
        <w:numPr>
          <w:ilvl w:val="0"/>
          <w:numId w:val="18"/>
        </w:numPr>
        <w:shd w:val="clear" w:color="auto" w:fill="auto"/>
        <w:tabs>
          <w:tab w:val="left" w:pos="1102"/>
        </w:tabs>
        <w:spacing w:after="0" w:line="277" w:lineRule="exact"/>
        <w:ind w:left="1080" w:right="320" w:hanging="280"/>
        <w:jc w:val="both"/>
      </w:pPr>
      <w:r>
        <w:t>poskytovatel je oprávněn od smlouvy odstoupit v případě, že objednatel je více jak 90 dnů v prodlení s úhradou služeb podle smlouvy poskytovateli.</w:t>
      </w:r>
    </w:p>
    <w:p w:rsidR="00C53E00" w:rsidRDefault="00821F1F">
      <w:pPr>
        <w:pStyle w:val="Bodytext20"/>
        <w:numPr>
          <w:ilvl w:val="0"/>
          <w:numId w:val="18"/>
        </w:numPr>
        <w:shd w:val="clear" w:color="auto" w:fill="auto"/>
        <w:tabs>
          <w:tab w:val="left" w:pos="1109"/>
        </w:tabs>
        <w:spacing w:after="534" w:line="277" w:lineRule="exact"/>
        <w:ind w:left="1080" w:right="320" w:hanging="280"/>
        <w:jc w:val="both"/>
      </w:pPr>
      <w:r>
        <w:t xml:space="preserve">objednatel je oprávněn od </w:t>
      </w:r>
      <w:r>
        <w:t>smlouvy odstoupit v případě, že poskytovatel opakovaně porušil povinnosti, které mu vyplývají ze smlouvy a ani po písemném upozornění ze strany objednatele nesjednal nápravu.</w:t>
      </w:r>
    </w:p>
    <w:p w:rsidR="00C53E00" w:rsidRDefault="00821F1F">
      <w:pPr>
        <w:pStyle w:val="Heading20"/>
        <w:keepNext/>
        <w:keepLines/>
        <w:shd w:val="clear" w:color="auto" w:fill="auto"/>
        <w:spacing w:before="0"/>
        <w:ind w:left="260"/>
      </w:pPr>
      <w:bookmarkStart w:id="23" w:name="bookmark23"/>
      <w:r>
        <w:t>XIII.</w:t>
      </w:r>
      <w:bookmarkEnd w:id="23"/>
    </w:p>
    <w:p w:rsidR="00C53E00" w:rsidRDefault="00821F1F">
      <w:pPr>
        <w:pStyle w:val="Heading20"/>
        <w:keepNext/>
        <w:keepLines/>
        <w:shd w:val="clear" w:color="auto" w:fill="auto"/>
        <w:spacing w:before="0"/>
        <w:ind w:left="260"/>
      </w:pPr>
      <w:bookmarkStart w:id="24" w:name="bookmark24"/>
      <w:r>
        <w:t>Vyšší moc</w:t>
      </w:r>
      <w:bookmarkEnd w:id="24"/>
    </w:p>
    <w:p w:rsidR="00C53E00" w:rsidRDefault="00821F1F">
      <w:pPr>
        <w:pStyle w:val="Bodytext20"/>
        <w:numPr>
          <w:ilvl w:val="0"/>
          <w:numId w:val="19"/>
        </w:numPr>
        <w:shd w:val="clear" w:color="auto" w:fill="auto"/>
        <w:tabs>
          <w:tab w:val="left" w:pos="421"/>
        </w:tabs>
        <w:spacing w:after="243" w:line="284" w:lineRule="exact"/>
        <w:ind w:left="500" w:right="320"/>
        <w:jc w:val="both"/>
      </w:pPr>
      <w:r>
        <w:t>Za okolnosti vylučující odpovědnost smluvních stran za prodlení s</w:t>
      </w:r>
      <w:r>
        <w:t xml:space="preserve"> plněním smluvních závazků dle smlouvy (vyšší moc) jsou považovány takové překážky, které nastanou nezávisle na vůli povinné smluvní strany a brání jí ve splnění její povinnosti ze smlouvy, jestliže nelze rozumně předpokládat, že by povinná smluvní strana </w:t>
      </w:r>
      <w:r>
        <w:t>takovou překážku nebo její následky odvrátila nebo překonala, a dále, že by v době vzniku smluvních závazků z této smlouvy vznik nebo existenci těchto překážek předpokládala.</w:t>
      </w:r>
    </w:p>
    <w:p w:rsidR="00C53E00" w:rsidRDefault="00821F1F">
      <w:pPr>
        <w:pStyle w:val="Bodytext20"/>
        <w:numPr>
          <w:ilvl w:val="0"/>
          <w:numId w:val="19"/>
        </w:numPr>
        <w:shd w:val="clear" w:color="auto" w:fill="auto"/>
        <w:tabs>
          <w:tab w:val="left" w:pos="421"/>
        </w:tabs>
        <w:spacing w:after="240" w:line="281" w:lineRule="exact"/>
        <w:ind w:left="500" w:right="320"/>
        <w:jc w:val="both"/>
      </w:pPr>
      <w:r>
        <w:t>Za překážky podle odst. 1 se výslovně považují živelní pohromy, jakákoliv embarga</w:t>
      </w:r>
      <w:r>
        <w:t>, občanské války, povstání, válečné konflikty, teroristické útoky, nepokoje nebo epidemie. Za živelní pohromy se zejména považují požár, úder blesku, povodeň nebo záplava, vichřice nebo krupobití, sesuv nebo zřícení, lavin, skal, zemin nebo kamení. Za okol</w:t>
      </w:r>
      <w:r>
        <w:t>nost vylučující odpovědnost poskytovatele se výslovně nepovažuje jakýkoliv problém poskytovatele s plněním jeho subdodavatelů.</w:t>
      </w:r>
    </w:p>
    <w:p w:rsidR="00C53E00" w:rsidRDefault="00821F1F">
      <w:pPr>
        <w:pStyle w:val="Bodytext20"/>
        <w:numPr>
          <w:ilvl w:val="0"/>
          <w:numId w:val="19"/>
        </w:numPr>
        <w:shd w:val="clear" w:color="auto" w:fill="auto"/>
        <w:tabs>
          <w:tab w:val="left" w:pos="421"/>
        </w:tabs>
        <w:spacing w:after="243" w:line="281" w:lineRule="exact"/>
        <w:ind w:left="500" w:right="320"/>
        <w:jc w:val="both"/>
      </w:pPr>
      <w:r>
        <w:t>Nastanou-li okolnosti vylučující odpovědnost jedné ze smluvních stran, které způsobí či mohou způsobit podstatné zpoždění jakéhok</w:t>
      </w:r>
      <w:r>
        <w:t>oliv termínu podle této smlouvy, či zánik nebo zrušení závazků podle této smlouvy, jsou smluvní strany povinny se neprodleně o těchto okolnostech vylučujících odpovědnost informovat a vstoupit do jednání ohledně řešení vzniklé situace. Poskytovatel ani obj</w:t>
      </w:r>
      <w:r>
        <w:t>ednatel nejsou oprávněni takto vzniklé situace jakkoliv zneužít ve svůj prospěch a jsou povinni v dobré víře usilovat o dosažení přijatelného řešení pro obě smluvní strany v co nejkratší době. V případě porušení této povinnosti spolupracovat kteroukoliv sm</w:t>
      </w:r>
      <w:r>
        <w:t>luvní stranou, je tato smluvní strana v prodlení s plněním svých povinností dle této smlouvy.</w:t>
      </w:r>
    </w:p>
    <w:p w:rsidR="00C53E00" w:rsidRDefault="00821F1F">
      <w:pPr>
        <w:pStyle w:val="Bodytext20"/>
        <w:numPr>
          <w:ilvl w:val="0"/>
          <w:numId w:val="19"/>
        </w:numPr>
        <w:shd w:val="clear" w:color="auto" w:fill="auto"/>
        <w:tabs>
          <w:tab w:val="left" w:pos="421"/>
        </w:tabs>
        <w:spacing w:after="458" w:line="277" w:lineRule="exact"/>
        <w:ind w:left="500" w:right="320"/>
        <w:jc w:val="both"/>
      </w:pPr>
      <w:r>
        <w:t>V případě, že nedojde k dohodě smluvních stran, termíny plnění jednotlivých povinností podle této smlouvy dotčené okolností vylučující odpovědnost se prodlužují o</w:t>
      </w:r>
      <w:r>
        <w:t xml:space="preserve"> dobu, po kterou okolnost vylučující odpovědnost trvala.</w:t>
      </w:r>
    </w:p>
    <w:p w:rsidR="00C53E00" w:rsidRDefault="00821F1F">
      <w:pPr>
        <w:pStyle w:val="Heading120"/>
        <w:keepNext/>
        <w:keepLines/>
        <w:shd w:val="clear" w:color="auto" w:fill="auto"/>
        <w:spacing w:before="0" w:line="380" w:lineRule="exact"/>
      </w:pPr>
      <w:bookmarkStart w:id="25" w:name="bookmark25"/>
      <w:r>
        <w:rPr>
          <w:rStyle w:val="Heading12Spacing-3pt"/>
          <w:i/>
          <w:iCs/>
        </w:rPr>
        <w:t>/L</w:t>
      </w:r>
      <w:bookmarkEnd w:id="25"/>
    </w:p>
    <w:p w:rsidR="00C53E00" w:rsidRDefault="00821F1F">
      <w:pPr>
        <w:pStyle w:val="Bodytext20"/>
        <w:numPr>
          <w:ilvl w:val="0"/>
          <w:numId w:val="19"/>
        </w:numPr>
        <w:shd w:val="clear" w:color="auto" w:fill="auto"/>
        <w:tabs>
          <w:tab w:val="left" w:pos="429"/>
        </w:tabs>
        <w:spacing w:after="234" w:line="277" w:lineRule="exact"/>
        <w:ind w:left="480" w:hanging="480"/>
        <w:jc w:val="both"/>
      </w:pPr>
      <w:r>
        <w:t>Odpovědnost nevylučuje překážka, která vznikla teprve v době, kdy povinná strana byla v prodlení s plněním své povinnosti, či vznikla z jejích hospodářských poměrů.</w:t>
      </w:r>
    </w:p>
    <w:p w:rsidR="00C53E00" w:rsidRDefault="00821F1F">
      <w:pPr>
        <w:pStyle w:val="Bodytext20"/>
        <w:numPr>
          <w:ilvl w:val="0"/>
          <w:numId w:val="19"/>
        </w:numPr>
        <w:shd w:val="clear" w:color="auto" w:fill="auto"/>
        <w:tabs>
          <w:tab w:val="left" w:pos="429"/>
        </w:tabs>
        <w:spacing w:after="532" w:line="284" w:lineRule="exact"/>
        <w:ind w:left="480" w:hanging="480"/>
        <w:jc w:val="both"/>
      </w:pPr>
      <w:r>
        <w:t xml:space="preserve">Účinky okolnosti vylučující </w:t>
      </w:r>
      <w:r>
        <w:t>odpovědnost jsou omezeny pouze na dobu, dokud trvá příslušná překážka, s níž jsou tyto účinky spojeny.</w:t>
      </w:r>
    </w:p>
    <w:p w:rsidR="00C53E00" w:rsidRDefault="00821F1F">
      <w:pPr>
        <w:pStyle w:val="Heading30"/>
        <w:keepNext/>
        <w:keepLines/>
        <w:shd w:val="clear" w:color="auto" w:fill="auto"/>
        <w:spacing w:before="0" w:line="220" w:lineRule="exact"/>
        <w:ind w:firstLine="0"/>
        <w:jc w:val="center"/>
      </w:pPr>
      <w:bookmarkStart w:id="26" w:name="bookmark26"/>
      <w:r>
        <w:lastRenderedPageBreak/>
        <w:t>XIV.</w:t>
      </w:r>
      <w:bookmarkEnd w:id="26"/>
    </w:p>
    <w:p w:rsidR="00C53E00" w:rsidRDefault="00821F1F">
      <w:pPr>
        <w:pStyle w:val="Heading30"/>
        <w:keepNext/>
        <w:keepLines/>
        <w:shd w:val="clear" w:color="auto" w:fill="auto"/>
        <w:spacing w:before="0" w:line="220" w:lineRule="exact"/>
        <w:ind w:firstLine="0"/>
        <w:jc w:val="center"/>
      </w:pPr>
      <w:bookmarkStart w:id="27" w:name="bookmark27"/>
      <w:r>
        <w:t>Zvláštní ujednání</w:t>
      </w:r>
      <w:bookmarkEnd w:id="27"/>
    </w:p>
    <w:p w:rsidR="00C53E00" w:rsidRDefault="00821F1F">
      <w:pPr>
        <w:pStyle w:val="Bodytext20"/>
        <w:numPr>
          <w:ilvl w:val="0"/>
          <w:numId w:val="20"/>
        </w:numPr>
        <w:shd w:val="clear" w:color="auto" w:fill="auto"/>
        <w:tabs>
          <w:tab w:val="left" w:pos="429"/>
        </w:tabs>
        <w:spacing w:after="237" w:line="277" w:lineRule="exact"/>
        <w:ind w:left="480" w:hanging="480"/>
        <w:jc w:val="both"/>
      </w:pPr>
      <w:r>
        <w:t xml:space="preserve">Poskytovatel je povinen poskytnout potřebné spolupůsobení při výkonu finanční kontroly podle § 2 písm. e) zákona č. 320/2001 Sb., </w:t>
      </w:r>
      <w:r>
        <w:t>o finanční kontrole ve veřejné správě. Závazek bude rovněž obsahovat právo přístupu kontrolních orgánů v rámci kontroly k dokumentům, které podléhají ochraně podle zvláštních právních předpisů (např. obchodní tajemství) za předpokladu, že budou splněny pož</w:t>
      </w:r>
      <w:r>
        <w:t>adavky kladené právními předpisy (např. zákonem č. 255/2012 Sb., o kontrole v platném znění) vč. zajištění stejných podmínek u svých subdodavatelů.</w:t>
      </w:r>
    </w:p>
    <w:p w:rsidR="00C53E00" w:rsidRDefault="00821F1F">
      <w:pPr>
        <w:pStyle w:val="Bodytext20"/>
        <w:numPr>
          <w:ilvl w:val="0"/>
          <w:numId w:val="20"/>
        </w:numPr>
        <w:shd w:val="clear" w:color="auto" w:fill="auto"/>
        <w:tabs>
          <w:tab w:val="left" w:pos="429"/>
        </w:tabs>
        <w:spacing w:after="243" w:line="281" w:lineRule="exact"/>
        <w:ind w:left="480" w:hanging="480"/>
        <w:jc w:val="both"/>
      </w:pPr>
      <w:r>
        <w:t>Objednatel má v souladu se zákonem číslo 106/1999 Sb., o svobodném přístupu k informacím, v platném znění, a</w:t>
      </w:r>
      <w:r>
        <w:t xml:space="preserve"> v souladu s ustanovením § 219 zákona č. 134/2016 Sb., o zadávání veřejných zakázek, v platném znění povinnost zveřejnit celý obsah této smlouvy vč. jejích změn a dodatků, výši skutečně uhrazené ceny za poskytnuté služby. Poskytovatel prohlašuje, že je sez</w:t>
      </w:r>
      <w:r>
        <w:t>námen se skutečností, že poskytnutí těchto informací se dle citovaných zákonů nepovažuje za porušení obchodního tajemství.</w:t>
      </w:r>
    </w:p>
    <w:p w:rsidR="00C53E00" w:rsidRDefault="00821F1F">
      <w:pPr>
        <w:pStyle w:val="Bodytext20"/>
        <w:numPr>
          <w:ilvl w:val="0"/>
          <w:numId w:val="20"/>
        </w:numPr>
        <w:shd w:val="clear" w:color="auto" w:fill="auto"/>
        <w:tabs>
          <w:tab w:val="left" w:pos="429"/>
        </w:tabs>
        <w:spacing w:after="1126" w:line="277" w:lineRule="exact"/>
        <w:ind w:left="480" w:hanging="480"/>
        <w:jc w:val="both"/>
      </w:pPr>
      <w:r>
        <w:t xml:space="preserve">Poskytovatel je povinen pro realizaci služeb podle této smlouvy využít těch subdodavatelů, jejichž prostřednictvím v nabídce </w:t>
      </w:r>
      <w:r>
        <w:t>prokazoval kvalifikaci. V případě, že to není možné, je povinen objednateli předložit návrh na změnu subdodavatelů, k nimž musí doložit kvalifikační doklady, z nichž bude patrné, že nově navrhovaní subdodavatelé splňují kvalifikaci stejně jako původní subd</w:t>
      </w:r>
      <w:r>
        <w:t>odavatelé, jejichž prostřednictvím zhotovitel prokazoval kvalifikaci ve své nabídce.</w:t>
      </w:r>
    </w:p>
    <w:p w:rsidR="00C53E00" w:rsidRDefault="00821F1F">
      <w:pPr>
        <w:pStyle w:val="Heading30"/>
        <w:keepNext/>
        <w:keepLines/>
        <w:shd w:val="clear" w:color="auto" w:fill="auto"/>
        <w:spacing w:before="0" w:line="220" w:lineRule="exact"/>
        <w:ind w:firstLine="0"/>
        <w:jc w:val="center"/>
      </w:pPr>
      <w:bookmarkStart w:id="28" w:name="bookmark28"/>
      <w:r>
        <w:t>XV.</w:t>
      </w:r>
      <w:bookmarkEnd w:id="28"/>
    </w:p>
    <w:p w:rsidR="00C53E00" w:rsidRDefault="00821F1F">
      <w:pPr>
        <w:pStyle w:val="Heading30"/>
        <w:keepNext/>
        <w:keepLines/>
        <w:shd w:val="clear" w:color="auto" w:fill="auto"/>
        <w:spacing w:before="0" w:line="220" w:lineRule="exact"/>
        <w:ind w:firstLine="0"/>
        <w:jc w:val="center"/>
      </w:pPr>
      <w:bookmarkStart w:id="29" w:name="bookmark29"/>
      <w:r>
        <w:t>Ustanovení společná a závěrečná</w:t>
      </w:r>
      <w:bookmarkEnd w:id="29"/>
    </w:p>
    <w:p w:rsidR="00C53E00" w:rsidRDefault="00821F1F">
      <w:pPr>
        <w:pStyle w:val="Bodytext20"/>
        <w:numPr>
          <w:ilvl w:val="0"/>
          <w:numId w:val="21"/>
        </w:numPr>
        <w:shd w:val="clear" w:color="auto" w:fill="auto"/>
        <w:tabs>
          <w:tab w:val="left" w:pos="429"/>
        </w:tabs>
        <w:spacing w:after="237" w:line="281" w:lineRule="exact"/>
        <w:ind w:left="480" w:hanging="480"/>
        <w:jc w:val="both"/>
      </w:pPr>
      <w:r>
        <w:t>Smluvní vztahy výslovně neupravené touto smlouvou se řídí příslušnými ustanoveními zákona č. 89/2012 Sb., občanský zákoník, ve znění po</w:t>
      </w:r>
      <w:r>
        <w:t>zdějších předpisů.</w:t>
      </w:r>
    </w:p>
    <w:p w:rsidR="00C53E00" w:rsidRDefault="00821F1F">
      <w:pPr>
        <w:pStyle w:val="Bodytext20"/>
        <w:numPr>
          <w:ilvl w:val="0"/>
          <w:numId w:val="21"/>
        </w:numPr>
        <w:shd w:val="clear" w:color="auto" w:fill="auto"/>
        <w:tabs>
          <w:tab w:val="left" w:pos="429"/>
        </w:tabs>
        <w:spacing w:after="246" w:line="284" w:lineRule="exact"/>
        <w:ind w:left="480" w:hanging="480"/>
        <w:jc w:val="both"/>
      </w:pPr>
      <w:r>
        <w:t>Obě strany se zavazují navzájem se informovat o jakýchkoli skutečnostech, majících vztah k této smlouvě.</w:t>
      </w:r>
    </w:p>
    <w:p w:rsidR="00C53E00" w:rsidRDefault="00821F1F">
      <w:pPr>
        <w:pStyle w:val="Bodytext20"/>
        <w:numPr>
          <w:ilvl w:val="0"/>
          <w:numId w:val="21"/>
        </w:numPr>
        <w:shd w:val="clear" w:color="auto" w:fill="auto"/>
        <w:tabs>
          <w:tab w:val="left" w:pos="429"/>
        </w:tabs>
        <w:spacing w:after="237" w:line="277" w:lineRule="exact"/>
        <w:ind w:left="480" w:hanging="480"/>
        <w:jc w:val="both"/>
      </w:pPr>
      <w:r>
        <w:t>Tuto smlouvu lze měnit pouze písemným, číslovaným, oboustranně potvrzeným ujednáním, výslovně nazvaným dodatek ke smlouvě podepsaným</w:t>
      </w:r>
      <w:r>
        <w:t xml:space="preserve"> oprávněnými osobami smluvních stran. Jiné zápisy, protokoly apod. se za změnu smlouvy nepovažují.</w:t>
      </w:r>
    </w:p>
    <w:p w:rsidR="00C53E00" w:rsidRDefault="00821F1F">
      <w:pPr>
        <w:pStyle w:val="Bodytext20"/>
        <w:numPr>
          <w:ilvl w:val="0"/>
          <w:numId w:val="21"/>
        </w:numPr>
        <w:shd w:val="clear" w:color="auto" w:fill="auto"/>
        <w:tabs>
          <w:tab w:val="left" w:pos="429"/>
        </w:tabs>
        <w:spacing w:after="0" w:line="281" w:lineRule="exact"/>
        <w:ind w:left="480" w:hanging="480"/>
        <w:jc w:val="both"/>
        <w:sectPr w:rsidR="00C53E00">
          <w:headerReference w:type="even" r:id="rId15"/>
          <w:headerReference w:type="default" r:id="rId16"/>
          <w:headerReference w:type="first" r:id="rId17"/>
          <w:pgSz w:w="11900" w:h="16840"/>
          <w:pgMar w:top="1882" w:right="1066" w:bottom="514" w:left="1002" w:header="0" w:footer="3" w:gutter="0"/>
          <w:cols w:space="720"/>
          <w:noEndnote/>
          <w:titlePg/>
          <w:docGrid w:linePitch="360"/>
        </w:sectPr>
      </w:pPr>
      <w:r>
        <w:t>Poskytovatel se zavazuje dodržovat veškerá interní nařízení upravující vstup do místa plnění, která byla v této souvislosti vydána statutárním orgánem, do jehož působnosti tyto objekty náleží.</w:t>
      </w:r>
    </w:p>
    <w:p w:rsidR="00C53E00" w:rsidRDefault="00821F1F">
      <w:pPr>
        <w:pStyle w:val="Bodytext20"/>
        <w:numPr>
          <w:ilvl w:val="0"/>
          <w:numId w:val="21"/>
        </w:numPr>
        <w:shd w:val="clear" w:color="auto" w:fill="auto"/>
        <w:tabs>
          <w:tab w:val="left" w:pos="1103"/>
        </w:tabs>
        <w:spacing w:after="249" w:line="220" w:lineRule="exact"/>
        <w:ind w:left="1080" w:hanging="400"/>
        <w:jc w:val="both"/>
      </w:pPr>
      <w:r>
        <w:lastRenderedPageBreak/>
        <w:t xml:space="preserve">Tuto </w:t>
      </w:r>
      <w:r>
        <w:t>smlouvu nelze dále postupovat, rovněž pohledávky z této smlouvy nelze dále postoupit.</w:t>
      </w:r>
    </w:p>
    <w:p w:rsidR="00C53E00" w:rsidRDefault="00821F1F">
      <w:pPr>
        <w:pStyle w:val="Bodytext20"/>
        <w:numPr>
          <w:ilvl w:val="0"/>
          <w:numId w:val="21"/>
        </w:numPr>
        <w:shd w:val="clear" w:color="auto" w:fill="auto"/>
        <w:tabs>
          <w:tab w:val="left" w:pos="1103"/>
        </w:tabs>
        <w:spacing w:after="263" w:line="281" w:lineRule="exact"/>
        <w:ind w:left="1080" w:hanging="400"/>
        <w:jc w:val="both"/>
      </w:pPr>
      <w:r>
        <w:t>Poskytovatel prohlašuje, že touto smlouvou bude vázán i v případě, že po uzavření smlouvy dojde k podstatné změně okolností, způsobující jeho znevýhodnění při plnění smlu</w:t>
      </w:r>
      <w:r>
        <w:t>vních ujednání, a přebírá na sebe nebezpečí změny těchto okolností.</w:t>
      </w:r>
    </w:p>
    <w:p w:rsidR="00C53E00" w:rsidRDefault="00821F1F">
      <w:pPr>
        <w:pStyle w:val="Bodytext20"/>
        <w:numPr>
          <w:ilvl w:val="0"/>
          <w:numId w:val="21"/>
        </w:numPr>
        <w:shd w:val="clear" w:color="auto" w:fill="auto"/>
        <w:tabs>
          <w:tab w:val="left" w:pos="1103"/>
        </w:tabs>
        <w:spacing w:after="240" w:line="252" w:lineRule="exact"/>
        <w:ind w:left="1080" w:hanging="400"/>
        <w:jc w:val="both"/>
      </w:pPr>
      <w:r>
        <w:t xml:space="preserve">Smluvní strany tímto prohlašují, že skutečnosti uvedené v této smlouvě nepovažují za obchodní tajemství ve smyslu </w:t>
      </w:r>
      <w:proofErr w:type="spellStart"/>
      <w:r>
        <w:t>ust</w:t>
      </w:r>
      <w:proofErr w:type="spellEnd"/>
      <w:r>
        <w:t xml:space="preserve">. § 504 zákona č. 89/2012 Sb., občanského zákoníku a udělují svolení k </w:t>
      </w:r>
      <w:r>
        <w:t>jejich využití a zveřejnění bez stanovení jakýchkoliv dalších podmínek.</w:t>
      </w:r>
    </w:p>
    <w:p w:rsidR="00C53E00" w:rsidRDefault="00821F1F">
      <w:pPr>
        <w:pStyle w:val="Bodytext20"/>
        <w:numPr>
          <w:ilvl w:val="0"/>
          <w:numId w:val="21"/>
        </w:numPr>
        <w:shd w:val="clear" w:color="auto" w:fill="auto"/>
        <w:tabs>
          <w:tab w:val="left" w:pos="1103"/>
        </w:tabs>
        <w:spacing w:after="266" w:line="252" w:lineRule="exact"/>
        <w:ind w:left="1080" w:hanging="400"/>
        <w:jc w:val="both"/>
      </w:pPr>
      <w:r>
        <w:t>Smluvní strany se dohodly, že pokud se na tuto smlouvu vztahuje povinnost uveřejnění v registru smluv ve smyslu zákona č. 340/2015 Sb., o zvláštních podmínkách účinnosti některých smlu</w:t>
      </w:r>
      <w:r>
        <w:t>v, uveřejňování těchto smluv a o registru smluv (zákon o registru smluv), provede uveřejnění v souladu se zákonem objednatel.</w:t>
      </w:r>
    </w:p>
    <w:p w:rsidR="00C53E00" w:rsidRDefault="00821F1F">
      <w:pPr>
        <w:pStyle w:val="Bodytext20"/>
        <w:numPr>
          <w:ilvl w:val="0"/>
          <w:numId w:val="21"/>
        </w:numPr>
        <w:shd w:val="clear" w:color="auto" w:fill="auto"/>
        <w:tabs>
          <w:tab w:val="left" w:pos="1103"/>
        </w:tabs>
        <w:spacing w:after="0" w:line="220" w:lineRule="exact"/>
        <w:ind w:left="1080" w:hanging="400"/>
        <w:jc w:val="both"/>
      </w:pPr>
      <w:r>
        <w:t>Nedílnou součást smlouvy jsou její přílohy:</w:t>
      </w:r>
    </w:p>
    <w:p w:rsidR="00C53E00" w:rsidRDefault="00821F1F">
      <w:pPr>
        <w:pStyle w:val="Bodytext20"/>
        <w:numPr>
          <w:ilvl w:val="0"/>
          <w:numId w:val="12"/>
        </w:numPr>
        <w:shd w:val="clear" w:color="auto" w:fill="auto"/>
        <w:tabs>
          <w:tab w:val="left" w:pos="1361"/>
        </w:tabs>
        <w:spacing w:after="0" w:line="277" w:lineRule="exact"/>
        <w:ind w:left="1360" w:hanging="280"/>
      </w:pPr>
      <w:r>
        <w:t xml:space="preserve">Příloha číslo 1 - „Druhy odpadů a jednotkové ceny“ (příloha bude předložena uchazečem </w:t>
      </w:r>
      <w:r>
        <w:t>do nabídky)</w:t>
      </w:r>
    </w:p>
    <w:p w:rsidR="00C53E00" w:rsidRDefault="00821F1F">
      <w:pPr>
        <w:pStyle w:val="Bodytext20"/>
        <w:numPr>
          <w:ilvl w:val="0"/>
          <w:numId w:val="12"/>
        </w:numPr>
        <w:shd w:val="clear" w:color="auto" w:fill="auto"/>
        <w:tabs>
          <w:tab w:val="left" w:pos="1361"/>
        </w:tabs>
        <w:spacing w:after="237" w:line="277" w:lineRule="exact"/>
        <w:ind w:left="1360" w:hanging="280"/>
      </w:pPr>
      <w:r>
        <w:t>Příloha číslo 2 - „Dokumenty pro řádné zajištění činnosti poskytovatele“ - plán nemocnice (příloha bude předložena zadavatelem při podpisu smlouvy)</w:t>
      </w:r>
    </w:p>
    <w:p w:rsidR="00C53E00" w:rsidRDefault="00821F1F">
      <w:pPr>
        <w:pStyle w:val="Bodytext20"/>
        <w:numPr>
          <w:ilvl w:val="0"/>
          <w:numId w:val="21"/>
        </w:numPr>
        <w:shd w:val="clear" w:color="auto" w:fill="auto"/>
        <w:tabs>
          <w:tab w:val="left" w:pos="1103"/>
        </w:tabs>
        <w:spacing w:after="243" w:line="281" w:lineRule="exact"/>
        <w:ind w:left="1080" w:hanging="400"/>
        <w:jc w:val="both"/>
      </w:pPr>
      <w:r>
        <w:t>Smlouva nabývá platnosti dnem jejího podpisu oběma smluvními stranami a účinnosti dnem podle člá</w:t>
      </w:r>
      <w:r>
        <w:t>nku IV, odst. 3 smlouvy.</w:t>
      </w:r>
    </w:p>
    <w:p w:rsidR="00C53E00" w:rsidRDefault="00821F1F">
      <w:pPr>
        <w:pStyle w:val="Bodytext20"/>
        <w:numPr>
          <w:ilvl w:val="0"/>
          <w:numId w:val="21"/>
        </w:numPr>
        <w:shd w:val="clear" w:color="auto" w:fill="auto"/>
        <w:tabs>
          <w:tab w:val="left" w:pos="1103"/>
        </w:tabs>
        <w:spacing w:after="240" w:line="277" w:lineRule="exact"/>
        <w:ind w:left="1080" w:hanging="400"/>
        <w:jc w:val="both"/>
      </w:pPr>
      <w:r>
        <w:t>Smlouva je vyhotovena ve čtyřech stejnopisech, z nichž každý má platnost originálu. Obě smluvní strany obdrží po dvou vyhotoveních.</w:t>
      </w:r>
    </w:p>
    <w:p w:rsidR="00C53E00" w:rsidRDefault="00821F1F">
      <w:pPr>
        <w:pStyle w:val="Bodytext20"/>
        <w:numPr>
          <w:ilvl w:val="0"/>
          <w:numId w:val="21"/>
        </w:numPr>
        <w:shd w:val="clear" w:color="auto" w:fill="auto"/>
        <w:tabs>
          <w:tab w:val="left" w:pos="1103"/>
        </w:tabs>
        <w:spacing w:after="785" w:line="277" w:lineRule="exact"/>
        <w:ind w:left="1080" w:hanging="400"/>
        <w:jc w:val="both"/>
      </w:pPr>
      <w:r>
        <w:t xml:space="preserve">Smluvní strany shodně a výslovně prohlašují, že došlo k dohodě o celém obsahu smlouvy a že je jim </w:t>
      </w:r>
      <w:r>
        <w:t xml:space="preserve">obsah smlouvy dobře znám v celém jeho rozsahu. Dále prohlašují, že smlouvaje projevem vážné, pravé a svobodné vůle smluvních stran a nebyla uzavřena v tísni či za nápadně nevýhodných podmínek. Na důkaz souhlasu připojují oprávnění zástupci smluvních stran </w:t>
      </w:r>
      <w:r>
        <w:t>své vlastnoruční podpisy, jak následuje.</w:t>
      </w:r>
    </w:p>
    <w:p w:rsidR="00C53E00" w:rsidRDefault="00C53E00">
      <w:pPr>
        <w:framePr w:h="3312" w:wrap="notBeside" w:vAnchor="text" w:hAnchor="text" w:xAlign="center" w:y="1"/>
        <w:jc w:val="center"/>
        <w:rPr>
          <w:sz w:val="2"/>
          <w:szCs w:val="2"/>
        </w:rPr>
      </w:pPr>
    </w:p>
    <w:p w:rsidR="00C53E00" w:rsidRDefault="00C53E00">
      <w:pPr>
        <w:rPr>
          <w:sz w:val="2"/>
          <w:szCs w:val="2"/>
        </w:rPr>
        <w:sectPr w:rsidR="00C53E00">
          <w:headerReference w:type="even" r:id="rId18"/>
          <w:headerReference w:type="default" r:id="rId19"/>
          <w:headerReference w:type="first" r:id="rId20"/>
          <w:pgSz w:w="11900" w:h="16840"/>
          <w:pgMar w:top="1882" w:right="1066" w:bottom="514" w:left="1002" w:header="0" w:footer="3" w:gutter="0"/>
          <w:cols w:space="720"/>
          <w:noEndnote/>
          <w:docGrid w:linePitch="360"/>
        </w:sectPr>
      </w:pPr>
    </w:p>
    <w:p w:rsidR="00C53E00" w:rsidRDefault="00C53E00">
      <w:pPr>
        <w:framePr w:h="392" w:hSpace="839" w:wrap="notBeside" w:vAnchor="text" w:hAnchor="text" w:x="8382" w:y="1"/>
        <w:jc w:val="center"/>
        <w:rPr>
          <w:sz w:val="2"/>
          <w:szCs w:val="2"/>
        </w:rPr>
      </w:pPr>
    </w:p>
    <w:p w:rsidR="00C53E00" w:rsidRDefault="00C53E00">
      <w:pPr>
        <w:rPr>
          <w:sz w:val="2"/>
          <w:szCs w:val="2"/>
        </w:rPr>
      </w:pPr>
    </w:p>
    <w:p w:rsidR="00C53E00" w:rsidRDefault="00C53E00">
      <w:pPr>
        <w:rPr>
          <w:sz w:val="2"/>
          <w:szCs w:val="2"/>
        </w:rPr>
        <w:sectPr w:rsidR="00C53E00">
          <w:headerReference w:type="even" r:id="rId21"/>
          <w:headerReference w:type="default" r:id="rId22"/>
          <w:pgSz w:w="11900" w:h="16840"/>
          <w:pgMar w:top="1882" w:right="1066" w:bottom="514" w:left="1002" w:header="0" w:footer="3" w:gutter="0"/>
          <w:cols w:space="720"/>
          <w:noEndnote/>
          <w:docGrid w:linePitch="360"/>
        </w:sectPr>
      </w:pPr>
    </w:p>
    <w:p w:rsidR="00C53E00" w:rsidRDefault="00821F1F">
      <w:pPr>
        <w:pStyle w:val="Heading320"/>
        <w:keepNext/>
        <w:keepLines/>
        <w:shd w:val="clear" w:color="auto" w:fill="auto"/>
        <w:spacing w:before="0" w:after="0" w:line="200" w:lineRule="exact"/>
      </w:pPr>
      <w:bookmarkStart w:id="30" w:name="bookmark30"/>
      <w:r>
        <w:lastRenderedPageBreak/>
        <w:t>Nemocnice Třinec, Kaštanová 268, 739 61 Třinec</w:t>
      </w:r>
      <w:bookmarkEnd w:id="30"/>
    </w:p>
    <w:p w:rsidR="00C53E00" w:rsidRDefault="00821F1F">
      <w:pPr>
        <w:pStyle w:val="Heading320"/>
        <w:keepNext/>
        <w:keepLines/>
        <w:shd w:val="clear" w:color="auto" w:fill="auto"/>
        <w:spacing w:before="0" w:after="0" w:line="248" w:lineRule="exact"/>
      </w:pPr>
      <w:r>
        <w:pict>
          <v:shape id="_x0000_s2070" type="#_x0000_t202" style="position:absolute;margin-left:588.6pt;margin-top:-179.15pt;width:53.8pt;height:12.85pt;z-index:-251648512;mso-wrap-distance-left:5pt;mso-wrap-distance-right:5pt;mso-position-horizontal-relative:margin" filled="f" stroked="f">
            <v:textbox style="mso-fit-shape-to-text:t" inset="0,0,0,0">
              <w:txbxContent>
                <w:p w:rsidR="00C53E00" w:rsidRDefault="00821F1F">
                  <w:pPr>
                    <w:pStyle w:val="Bodytext9"/>
                    <w:shd w:val="clear" w:color="auto" w:fill="auto"/>
                    <w:spacing w:line="200" w:lineRule="exact"/>
                  </w:pPr>
                  <w:r>
                    <w:t>Příloha č. 1</w:t>
                  </w:r>
                </w:p>
              </w:txbxContent>
            </v:textbox>
            <w10:wrap type="square" side="left" anchorx="margin"/>
          </v:shape>
        </w:pict>
      </w:r>
      <w:r>
        <w:pict>
          <v:shape id="_x0000_s2069" type="#_x0000_t202" style="position:absolute;margin-left:-1.8pt;margin-top:-155.5pt;width:741.95pt;height:.05pt;z-index:-251647488;mso-wrap-distance-left:5pt;mso-wrap-distance-right:5pt;mso-position-horizontal-relative:margin" filled="f" stroked="f">
            <v:textbox style="mso-fit-shape-to-text:t" inset="0,0,0,0">
              <w:txbxContent>
                <w:p w:rsidR="00C53E00" w:rsidRDefault="00821F1F">
                  <w:pPr>
                    <w:pStyle w:val="Tablecaption"/>
                    <w:shd w:val="clear" w:color="auto" w:fill="auto"/>
                    <w:spacing w:line="200" w:lineRule="exact"/>
                  </w:pPr>
                  <w:r>
                    <w:t xml:space="preserve">Druhy odpadů a </w:t>
                  </w:r>
                  <w:r>
                    <w:t>jednotkové ceny</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40"/>
                    <w:gridCol w:w="1282"/>
                    <w:gridCol w:w="914"/>
                    <w:gridCol w:w="1152"/>
                    <w:gridCol w:w="1188"/>
                    <w:gridCol w:w="1487"/>
                    <w:gridCol w:w="1508"/>
                    <w:gridCol w:w="1519"/>
                    <w:gridCol w:w="1512"/>
                    <w:gridCol w:w="1537"/>
                  </w:tblGrid>
                  <w:tr w:rsidR="00C53E00">
                    <w:tblPrEx>
                      <w:tblCellMar>
                        <w:top w:w="0" w:type="dxa"/>
                        <w:bottom w:w="0" w:type="dxa"/>
                      </w:tblCellMar>
                    </w:tblPrEx>
                    <w:trPr>
                      <w:trHeight w:hRule="exact" w:val="835"/>
                      <w:jc w:val="center"/>
                    </w:trPr>
                    <w:tc>
                      <w:tcPr>
                        <w:tcW w:w="2740" w:type="dxa"/>
                        <w:tcBorders>
                          <w:top w:val="single" w:sz="4" w:space="0" w:color="auto"/>
                          <w:left w:val="single" w:sz="4" w:space="0" w:color="auto"/>
                        </w:tcBorders>
                        <w:shd w:val="clear" w:color="auto" w:fill="FFFFFF"/>
                        <w:vAlign w:val="center"/>
                      </w:tcPr>
                      <w:p w:rsidR="00C53E00" w:rsidRDefault="00821F1F">
                        <w:pPr>
                          <w:pStyle w:val="Bodytext20"/>
                          <w:shd w:val="clear" w:color="auto" w:fill="auto"/>
                          <w:spacing w:after="0" w:line="200" w:lineRule="exact"/>
                          <w:ind w:firstLine="0"/>
                          <w:jc w:val="center"/>
                        </w:pPr>
                        <w:r>
                          <w:rPr>
                            <w:rStyle w:val="Bodytext2ArialUnicodeMS10pt"/>
                          </w:rPr>
                          <w:t>Název odpadu</w:t>
                        </w:r>
                      </w:p>
                    </w:tc>
                    <w:tc>
                      <w:tcPr>
                        <w:tcW w:w="1282" w:type="dxa"/>
                        <w:tcBorders>
                          <w:top w:val="single" w:sz="4" w:space="0" w:color="auto"/>
                          <w:left w:val="single" w:sz="4" w:space="0" w:color="auto"/>
                        </w:tcBorders>
                        <w:shd w:val="clear" w:color="auto" w:fill="FFFFFF"/>
                        <w:vAlign w:val="center"/>
                      </w:tcPr>
                      <w:p w:rsidR="00C53E00" w:rsidRDefault="00821F1F">
                        <w:pPr>
                          <w:pStyle w:val="Bodytext20"/>
                          <w:shd w:val="clear" w:color="auto" w:fill="auto"/>
                          <w:spacing w:after="0" w:line="200" w:lineRule="exact"/>
                          <w:ind w:firstLine="0"/>
                        </w:pPr>
                        <w:r>
                          <w:rPr>
                            <w:rStyle w:val="Bodytext2ArialUnicodeMS10pt"/>
                          </w:rPr>
                          <w:t>Kód odpadu</w:t>
                        </w:r>
                      </w:p>
                    </w:tc>
                    <w:tc>
                      <w:tcPr>
                        <w:tcW w:w="914" w:type="dxa"/>
                        <w:tcBorders>
                          <w:top w:val="single" w:sz="4" w:space="0" w:color="auto"/>
                          <w:left w:val="single" w:sz="4" w:space="0" w:color="auto"/>
                        </w:tcBorders>
                        <w:shd w:val="clear" w:color="auto" w:fill="FFFFFF"/>
                        <w:vAlign w:val="center"/>
                      </w:tcPr>
                      <w:p w:rsidR="00C53E00" w:rsidRDefault="00821F1F">
                        <w:pPr>
                          <w:pStyle w:val="Bodytext20"/>
                          <w:shd w:val="clear" w:color="auto" w:fill="auto"/>
                          <w:spacing w:line="200" w:lineRule="exact"/>
                          <w:ind w:firstLine="0"/>
                        </w:pPr>
                        <w:r>
                          <w:rPr>
                            <w:rStyle w:val="Bodytext2ArialUnicodeMS10pt"/>
                          </w:rPr>
                          <w:t>kategorie</w:t>
                        </w:r>
                      </w:p>
                      <w:p w:rsidR="00C53E00" w:rsidRDefault="00821F1F">
                        <w:pPr>
                          <w:pStyle w:val="Bodytext20"/>
                          <w:shd w:val="clear" w:color="auto" w:fill="auto"/>
                          <w:spacing w:before="60" w:after="0" w:line="200" w:lineRule="exact"/>
                          <w:ind w:firstLine="0"/>
                        </w:pPr>
                        <w:r>
                          <w:rPr>
                            <w:rStyle w:val="Bodytext2ArialUnicodeMS10pt"/>
                          </w:rPr>
                          <w:t>odpadu</w:t>
                        </w:r>
                      </w:p>
                    </w:tc>
                    <w:tc>
                      <w:tcPr>
                        <w:tcW w:w="1152" w:type="dxa"/>
                        <w:tcBorders>
                          <w:top w:val="single" w:sz="4" w:space="0" w:color="auto"/>
                          <w:left w:val="single" w:sz="4" w:space="0" w:color="auto"/>
                        </w:tcBorders>
                        <w:shd w:val="clear" w:color="auto" w:fill="FFFFFF"/>
                        <w:vAlign w:val="bottom"/>
                      </w:tcPr>
                      <w:p w:rsidR="00C53E00" w:rsidRDefault="00821F1F">
                        <w:pPr>
                          <w:pStyle w:val="Bodytext20"/>
                          <w:shd w:val="clear" w:color="auto" w:fill="auto"/>
                          <w:spacing w:line="200" w:lineRule="exact"/>
                          <w:ind w:left="240" w:firstLine="0"/>
                        </w:pPr>
                        <w:r>
                          <w:rPr>
                            <w:rStyle w:val="Bodytext2ArialUnicodeMS10pt"/>
                          </w:rPr>
                          <w:t>množství</w:t>
                        </w:r>
                      </w:p>
                      <w:p w:rsidR="00C53E00" w:rsidRDefault="00821F1F">
                        <w:pPr>
                          <w:pStyle w:val="Bodytext20"/>
                          <w:shd w:val="clear" w:color="auto" w:fill="auto"/>
                          <w:spacing w:before="60" w:line="200" w:lineRule="exact"/>
                          <w:ind w:left="240" w:firstLine="0"/>
                        </w:pPr>
                        <w:r>
                          <w:rPr>
                            <w:rStyle w:val="Bodytext2ArialUnicodeMS10pt"/>
                          </w:rPr>
                          <w:t>odpadu</w:t>
                        </w:r>
                      </w:p>
                      <w:p w:rsidR="00C53E00" w:rsidRDefault="00821F1F">
                        <w:pPr>
                          <w:pStyle w:val="Bodytext20"/>
                          <w:shd w:val="clear" w:color="auto" w:fill="auto"/>
                          <w:spacing w:before="60" w:after="0" w:line="200" w:lineRule="exact"/>
                          <w:ind w:left="240" w:firstLine="0"/>
                        </w:pPr>
                        <w:r>
                          <w:rPr>
                            <w:rStyle w:val="Bodytext2ArialUnicodeMS10ptBold"/>
                          </w:rPr>
                          <w:t>m</w:t>
                        </w:r>
                        <w:r>
                          <w:rPr>
                            <w:rStyle w:val="Bodytext2ArialUnicodeMS10ptBold"/>
                            <w:vertAlign w:val="superscript"/>
                          </w:rPr>
                          <w:t>3</w:t>
                        </w:r>
                        <w:r>
                          <w:rPr>
                            <w:rStyle w:val="Bodytext2ArialUnicodeMS10ptBold"/>
                          </w:rPr>
                          <w:t>/rok</w:t>
                        </w:r>
                      </w:p>
                    </w:tc>
                    <w:tc>
                      <w:tcPr>
                        <w:tcW w:w="1188" w:type="dxa"/>
                        <w:tcBorders>
                          <w:top w:val="single" w:sz="4" w:space="0" w:color="auto"/>
                          <w:left w:val="single" w:sz="4" w:space="0" w:color="auto"/>
                        </w:tcBorders>
                        <w:shd w:val="clear" w:color="auto" w:fill="FFFFFF"/>
                        <w:vAlign w:val="bottom"/>
                      </w:tcPr>
                      <w:p w:rsidR="00C53E00" w:rsidRDefault="00821F1F">
                        <w:pPr>
                          <w:pStyle w:val="Bodytext20"/>
                          <w:shd w:val="clear" w:color="auto" w:fill="auto"/>
                          <w:spacing w:after="0" w:line="248" w:lineRule="exact"/>
                          <w:ind w:left="260" w:firstLine="0"/>
                        </w:pPr>
                        <w:r>
                          <w:rPr>
                            <w:rStyle w:val="Bodytext2ArialUnicodeMS10pt"/>
                          </w:rPr>
                          <w:t>množství</w:t>
                        </w:r>
                      </w:p>
                      <w:p w:rsidR="00C53E00" w:rsidRDefault="00821F1F">
                        <w:pPr>
                          <w:pStyle w:val="Bodytext20"/>
                          <w:shd w:val="clear" w:color="auto" w:fill="auto"/>
                          <w:spacing w:after="0" w:line="248" w:lineRule="exact"/>
                          <w:ind w:left="260" w:firstLine="0"/>
                        </w:pPr>
                        <w:r>
                          <w:rPr>
                            <w:rStyle w:val="Bodytext2ArialUnicodeMS10pt"/>
                          </w:rPr>
                          <w:t>odpadu</w:t>
                        </w:r>
                      </w:p>
                      <w:p w:rsidR="00C53E00" w:rsidRDefault="00821F1F">
                        <w:pPr>
                          <w:pStyle w:val="Bodytext20"/>
                          <w:shd w:val="clear" w:color="auto" w:fill="auto"/>
                          <w:spacing w:after="0" w:line="248" w:lineRule="exact"/>
                          <w:ind w:left="260" w:firstLine="0"/>
                        </w:pPr>
                        <w:r>
                          <w:rPr>
                            <w:rStyle w:val="Bodytext2ArialUnicodeMS10ptBold"/>
                          </w:rPr>
                          <w:t>kg/rok</w:t>
                        </w:r>
                      </w:p>
                    </w:tc>
                    <w:tc>
                      <w:tcPr>
                        <w:tcW w:w="1487" w:type="dxa"/>
                        <w:tcBorders>
                          <w:top w:val="single" w:sz="4" w:space="0" w:color="auto"/>
                          <w:left w:val="single" w:sz="4" w:space="0" w:color="auto"/>
                        </w:tcBorders>
                        <w:shd w:val="clear" w:color="auto" w:fill="FFFFFF"/>
                        <w:vAlign w:val="center"/>
                      </w:tcPr>
                      <w:p w:rsidR="00C53E00" w:rsidRDefault="00821F1F">
                        <w:pPr>
                          <w:pStyle w:val="Bodytext20"/>
                          <w:shd w:val="clear" w:color="auto" w:fill="auto"/>
                          <w:spacing w:after="0" w:line="248" w:lineRule="exact"/>
                          <w:ind w:firstLine="0"/>
                          <w:jc w:val="center"/>
                        </w:pPr>
                        <w:r>
                          <w:rPr>
                            <w:rStyle w:val="Bodytext2ArialUnicodeMS10pt"/>
                          </w:rPr>
                          <w:t xml:space="preserve">sazba </w:t>
                        </w:r>
                        <w:r>
                          <w:rPr>
                            <w:rStyle w:val="Bodytext2ArialUnicodeMS10ptBold"/>
                          </w:rPr>
                          <w:t>Kč/m</w:t>
                        </w:r>
                        <w:r>
                          <w:rPr>
                            <w:rStyle w:val="Bodytext2ArialUnicodeMS10ptBold"/>
                            <w:vertAlign w:val="superscript"/>
                          </w:rPr>
                          <w:t xml:space="preserve">3 </w:t>
                        </w:r>
                        <w:r>
                          <w:rPr>
                            <w:rStyle w:val="Bodytext2ArialUnicodeMS10pt"/>
                          </w:rPr>
                          <w:t>bez DPH</w:t>
                        </w:r>
                      </w:p>
                    </w:tc>
                    <w:tc>
                      <w:tcPr>
                        <w:tcW w:w="1508" w:type="dxa"/>
                        <w:tcBorders>
                          <w:top w:val="single" w:sz="4" w:space="0" w:color="auto"/>
                          <w:left w:val="single" w:sz="4" w:space="0" w:color="auto"/>
                        </w:tcBorders>
                        <w:shd w:val="clear" w:color="auto" w:fill="FFFFFF"/>
                        <w:vAlign w:val="center"/>
                      </w:tcPr>
                      <w:p w:rsidR="00C53E00" w:rsidRDefault="00821F1F">
                        <w:pPr>
                          <w:pStyle w:val="Bodytext20"/>
                          <w:shd w:val="clear" w:color="auto" w:fill="auto"/>
                          <w:spacing w:after="0" w:line="248" w:lineRule="exact"/>
                          <w:ind w:firstLine="0"/>
                          <w:jc w:val="center"/>
                        </w:pPr>
                        <w:r>
                          <w:rPr>
                            <w:rStyle w:val="Bodytext2ArialUnicodeMS10pt"/>
                          </w:rPr>
                          <w:t xml:space="preserve">sazba </w:t>
                        </w:r>
                        <w:r>
                          <w:rPr>
                            <w:rStyle w:val="Bodytext2ArialUnicodeMS10ptBold"/>
                          </w:rPr>
                          <w:t xml:space="preserve">Kč/kg </w:t>
                        </w:r>
                        <w:r>
                          <w:rPr>
                            <w:rStyle w:val="Bodytext2ArialUnicodeMS10pt"/>
                          </w:rPr>
                          <w:t>bez DPH</w:t>
                        </w:r>
                      </w:p>
                    </w:tc>
                    <w:tc>
                      <w:tcPr>
                        <w:tcW w:w="1519" w:type="dxa"/>
                        <w:tcBorders>
                          <w:top w:val="single" w:sz="4" w:space="0" w:color="auto"/>
                          <w:left w:val="single" w:sz="4" w:space="0" w:color="auto"/>
                        </w:tcBorders>
                        <w:shd w:val="clear" w:color="auto" w:fill="FFFFFF"/>
                        <w:vAlign w:val="center"/>
                      </w:tcPr>
                      <w:p w:rsidR="00C53E00" w:rsidRDefault="00821F1F">
                        <w:pPr>
                          <w:pStyle w:val="Bodytext20"/>
                          <w:shd w:val="clear" w:color="auto" w:fill="auto"/>
                          <w:spacing w:after="0" w:line="245" w:lineRule="exact"/>
                          <w:ind w:firstLine="0"/>
                          <w:jc w:val="both"/>
                        </w:pPr>
                        <w:r>
                          <w:rPr>
                            <w:rStyle w:val="Bodytext2ArialUnicodeMS10pt"/>
                          </w:rPr>
                          <w:t>cena celkem bez DPH v Kč</w:t>
                        </w:r>
                      </w:p>
                    </w:tc>
                    <w:tc>
                      <w:tcPr>
                        <w:tcW w:w="1512" w:type="dxa"/>
                        <w:tcBorders>
                          <w:top w:val="single" w:sz="4" w:space="0" w:color="auto"/>
                          <w:left w:val="single" w:sz="4" w:space="0" w:color="auto"/>
                        </w:tcBorders>
                        <w:shd w:val="clear" w:color="auto" w:fill="FFFFFF"/>
                        <w:vAlign w:val="center"/>
                      </w:tcPr>
                      <w:p w:rsidR="00C53E00" w:rsidRDefault="00821F1F">
                        <w:pPr>
                          <w:pStyle w:val="Bodytext20"/>
                          <w:shd w:val="clear" w:color="auto" w:fill="auto"/>
                          <w:spacing w:after="0" w:line="248" w:lineRule="exact"/>
                          <w:ind w:firstLine="0"/>
                          <w:jc w:val="center"/>
                        </w:pPr>
                        <w:r>
                          <w:rPr>
                            <w:rStyle w:val="Bodytext2ArialUnicodeMS10pt"/>
                          </w:rPr>
                          <w:t>výše DPH celkem v Kč</w:t>
                        </w:r>
                      </w:p>
                    </w:tc>
                    <w:tc>
                      <w:tcPr>
                        <w:tcW w:w="1537" w:type="dxa"/>
                        <w:tcBorders>
                          <w:top w:val="single" w:sz="4" w:space="0" w:color="auto"/>
                          <w:left w:val="single" w:sz="4" w:space="0" w:color="auto"/>
                          <w:right w:val="single" w:sz="4" w:space="0" w:color="auto"/>
                        </w:tcBorders>
                        <w:shd w:val="clear" w:color="auto" w:fill="FFFFFF"/>
                        <w:vAlign w:val="center"/>
                      </w:tcPr>
                      <w:p w:rsidR="00C53E00" w:rsidRDefault="00821F1F">
                        <w:pPr>
                          <w:pStyle w:val="Bodytext20"/>
                          <w:shd w:val="clear" w:color="auto" w:fill="auto"/>
                          <w:spacing w:after="0" w:line="245" w:lineRule="exact"/>
                          <w:ind w:firstLine="0"/>
                          <w:jc w:val="center"/>
                        </w:pPr>
                        <w:r>
                          <w:rPr>
                            <w:rStyle w:val="Bodytext2ArialUnicodeMS10pt"/>
                          </w:rPr>
                          <w:t>cena celkem s DPH v Kč</w:t>
                        </w:r>
                      </w:p>
                    </w:tc>
                  </w:tr>
                  <w:tr w:rsidR="00C53E00">
                    <w:tblPrEx>
                      <w:tblCellMar>
                        <w:top w:w="0" w:type="dxa"/>
                        <w:bottom w:w="0" w:type="dxa"/>
                      </w:tblCellMar>
                    </w:tblPrEx>
                    <w:trPr>
                      <w:trHeight w:hRule="exact" w:val="263"/>
                      <w:jc w:val="center"/>
                    </w:trPr>
                    <w:tc>
                      <w:tcPr>
                        <w:tcW w:w="2740" w:type="dxa"/>
                        <w:tcBorders>
                          <w:top w:val="single" w:sz="4" w:space="0" w:color="auto"/>
                          <w:left w:val="single" w:sz="4" w:space="0" w:color="auto"/>
                        </w:tcBorders>
                        <w:shd w:val="clear" w:color="auto" w:fill="FFFFFF"/>
                        <w:vAlign w:val="bottom"/>
                      </w:tcPr>
                      <w:p w:rsidR="00C53E00" w:rsidRDefault="00821F1F">
                        <w:pPr>
                          <w:pStyle w:val="Bodytext20"/>
                          <w:shd w:val="clear" w:color="auto" w:fill="auto"/>
                          <w:spacing w:after="0" w:line="200" w:lineRule="exact"/>
                          <w:ind w:firstLine="0"/>
                        </w:pPr>
                        <w:r>
                          <w:rPr>
                            <w:rStyle w:val="Bodytext2ArialUnicodeMS10ptBold"/>
                          </w:rPr>
                          <w:t>lepenkové obaly</w:t>
                        </w:r>
                      </w:p>
                    </w:tc>
                    <w:tc>
                      <w:tcPr>
                        <w:tcW w:w="1282" w:type="dxa"/>
                        <w:tcBorders>
                          <w:top w:val="single" w:sz="4" w:space="0" w:color="auto"/>
                          <w:left w:val="single" w:sz="4" w:space="0" w:color="auto"/>
                        </w:tcBorders>
                        <w:shd w:val="clear" w:color="auto" w:fill="FFFFFF"/>
                        <w:vAlign w:val="bottom"/>
                      </w:tcPr>
                      <w:p w:rsidR="00C53E00" w:rsidRDefault="00821F1F">
                        <w:pPr>
                          <w:pStyle w:val="Bodytext20"/>
                          <w:shd w:val="clear" w:color="auto" w:fill="auto"/>
                          <w:spacing w:after="0" w:line="200" w:lineRule="exact"/>
                          <w:ind w:firstLine="0"/>
                          <w:jc w:val="center"/>
                        </w:pPr>
                        <w:r>
                          <w:rPr>
                            <w:rStyle w:val="Bodytext2ArialUnicodeMS10ptBold"/>
                          </w:rPr>
                          <w:t>150101</w:t>
                        </w:r>
                      </w:p>
                    </w:tc>
                    <w:tc>
                      <w:tcPr>
                        <w:tcW w:w="914" w:type="dxa"/>
                        <w:tcBorders>
                          <w:top w:val="single" w:sz="4" w:space="0" w:color="auto"/>
                          <w:left w:val="single" w:sz="4" w:space="0" w:color="auto"/>
                        </w:tcBorders>
                        <w:shd w:val="clear" w:color="auto" w:fill="FFFFFF"/>
                        <w:vAlign w:val="bottom"/>
                      </w:tcPr>
                      <w:p w:rsidR="00C53E00" w:rsidRDefault="00821F1F">
                        <w:pPr>
                          <w:pStyle w:val="Bodytext20"/>
                          <w:shd w:val="clear" w:color="auto" w:fill="auto"/>
                          <w:spacing w:after="0" w:line="200" w:lineRule="exact"/>
                          <w:ind w:firstLine="0"/>
                          <w:jc w:val="center"/>
                        </w:pPr>
                        <w:r>
                          <w:rPr>
                            <w:rStyle w:val="Bodytext2ArialUnicodeMS10pt"/>
                          </w:rPr>
                          <w:t>O</w:t>
                        </w:r>
                      </w:p>
                    </w:tc>
                    <w:tc>
                      <w:tcPr>
                        <w:tcW w:w="1152" w:type="dxa"/>
                        <w:tcBorders>
                          <w:top w:val="single" w:sz="4" w:space="0" w:color="auto"/>
                          <w:left w:val="single" w:sz="4" w:space="0" w:color="auto"/>
                        </w:tcBorders>
                        <w:shd w:val="clear" w:color="auto" w:fill="FFFFFF"/>
                        <w:vAlign w:val="bottom"/>
                      </w:tcPr>
                      <w:p w:rsidR="00C53E00" w:rsidRDefault="00821F1F">
                        <w:pPr>
                          <w:pStyle w:val="Bodytext20"/>
                          <w:shd w:val="clear" w:color="auto" w:fill="auto"/>
                          <w:spacing w:after="0" w:line="130" w:lineRule="exact"/>
                          <w:ind w:firstLine="0"/>
                          <w:jc w:val="center"/>
                        </w:pPr>
                        <w:r>
                          <w:rPr>
                            <w:rStyle w:val="Bodytext2ArialUnicodeMS65pt"/>
                          </w:rPr>
                          <w:t>X</w:t>
                        </w:r>
                      </w:p>
                    </w:tc>
                    <w:tc>
                      <w:tcPr>
                        <w:tcW w:w="1188" w:type="dxa"/>
                        <w:tcBorders>
                          <w:top w:val="single" w:sz="4" w:space="0" w:color="auto"/>
                          <w:left w:val="single" w:sz="4" w:space="0" w:color="auto"/>
                        </w:tcBorders>
                        <w:shd w:val="clear" w:color="auto" w:fill="FFFFFF"/>
                        <w:vAlign w:val="bottom"/>
                      </w:tcPr>
                      <w:p w:rsidR="00C53E00" w:rsidRDefault="00821F1F">
                        <w:pPr>
                          <w:pStyle w:val="Bodytext20"/>
                          <w:shd w:val="clear" w:color="auto" w:fill="auto"/>
                          <w:spacing w:after="0" w:line="200" w:lineRule="exact"/>
                          <w:ind w:firstLine="0"/>
                          <w:jc w:val="right"/>
                        </w:pPr>
                        <w:r>
                          <w:rPr>
                            <w:rStyle w:val="Bodytext2ArialUnicodeMS10pt"/>
                          </w:rPr>
                          <w:t>14 180</w:t>
                        </w:r>
                      </w:p>
                    </w:tc>
                    <w:tc>
                      <w:tcPr>
                        <w:tcW w:w="1487" w:type="dxa"/>
                        <w:tcBorders>
                          <w:top w:val="single" w:sz="4" w:space="0" w:color="auto"/>
                          <w:left w:val="single" w:sz="4" w:space="0" w:color="auto"/>
                        </w:tcBorders>
                        <w:shd w:val="clear" w:color="auto" w:fill="FFFFFF"/>
                        <w:vAlign w:val="bottom"/>
                      </w:tcPr>
                      <w:p w:rsidR="00C53E00" w:rsidRDefault="00821F1F">
                        <w:pPr>
                          <w:pStyle w:val="Bodytext20"/>
                          <w:shd w:val="clear" w:color="auto" w:fill="auto"/>
                          <w:spacing w:after="0" w:line="130" w:lineRule="exact"/>
                          <w:ind w:firstLine="0"/>
                          <w:jc w:val="center"/>
                        </w:pPr>
                        <w:r>
                          <w:rPr>
                            <w:rStyle w:val="Bodytext2ArialUnicodeMS65pt"/>
                          </w:rPr>
                          <w:t>X</w:t>
                        </w:r>
                      </w:p>
                    </w:tc>
                    <w:tc>
                      <w:tcPr>
                        <w:tcW w:w="1508" w:type="dxa"/>
                        <w:tcBorders>
                          <w:top w:val="single" w:sz="4" w:space="0" w:color="auto"/>
                          <w:left w:val="single" w:sz="4" w:space="0" w:color="auto"/>
                        </w:tcBorders>
                        <w:shd w:val="clear" w:color="auto" w:fill="FFFFFF"/>
                        <w:vAlign w:val="bottom"/>
                      </w:tcPr>
                      <w:p w:rsidR="00C53E00" w:rsidRDefault="00821F1F">
                        <w:pPr>
                          <w:pStyle w:val="Bodytext20"/>
                          <w:shd w:val="clear" w:color="auto" w:fill="auto"/>
                          <w:spacing w:after="0" w:line="200" w:lineRule="exact"/>
                          <w:ind w:firstLine="0"/>
                          <w:jc w:val="right"/>
                        </w:pPr>
                        <w:r>
                          <w:rPr>
                            <w:rStyle w:val="Bodytext2ArialUnicodeMS10pt"/>
                          </w:rPr>
                          <w:t>1.50</w:t>
                        </w:r>
                      </w:p>
                    </w:tc>
                    <w:tc>
                      <w:tcPr>
                        <w:tcW w:w="1519" w:type="dxa"/>
                        <w:tcBorders>
                          <w:top w:val="single" w:sz="4" w:space="0" w:color="auto"/>
                          <w:left w:val="single" w:sz="4" w:space="0" w:color="auto"/>
                        </w:tcBorders>
                        <w:shd w:val="clear" w:color="auto" w:fill="FFFFFF"/>
                        <w:vAlign w:val="bottom"/>
                      </w:tcPr>
                      <w:p w:rsidR="00C53E00" w:rsidRDefault="00821F1F">
                        <w:pPr>
                          <w:pStyle w:val="Bodytext20"/>
                          <w:shd w:val="clear" w:color="auto" w:fill="auto"/>
                          <w:spacing w:after="0" w:line="200" w:lineRule="exact"/>
                          <w:ind w:firstLine="0"/>
                          <w:jc w:val="right"/>
                        </w:pPr>
                        <w:r>
                          <w:rPr>
                            <w:rStyle w:val="Bodytext2ArialUnicodeMS10pt"/>
                          </w:rPr>
                          <w:t>21</w:t>
                        </w:r>
                        <w:r>
                          <w:rPr>
                            <w:rStyle w:val="Bodytext2ArialUnicodeMS10pt"/>
                          </w:rPr>
                          <w:t xml:space="preserve"> 270,00</w:t>
                        </w:r>
                      </w:p>
                    </w:tc>
                    <w:tc>
                      <w:tcPr>
                        <w:tcW w:w="1512" w:type="dxa"/>
                        <w:tcBorders>
                          <w:top w:val="single" w:sz="4" w:space="0" w:color="auto"/>
                          <w:left w:val="single" w:sz="4" w:space="0" w:color="auto"/>
                        </w:tcBorders>
                        <w:shd w:val="clear" w:color="auto" w:fill="FFFFFF"/>
                        <w:vAlign w:val="bottom"/>
                      </w:tcPr>
                      <w:p w:rsidR="00C53E00" w:rsidRDefault="00821F1F">
                        <w:pPr>
                          <w:pStyle w:val="Bodytext20"/>
                          <w:shd w:val="clear" w:color="auto" w:fill="auto"/>
                          <w:spacing w:after="0" w:line="200" w:lineRule="exact"/>
                          <w:ind w:firstLine="0"/>
                          <w:jc w:val="right"/>
                        </w:pPr>
                        <w:r>
                          <w:rPr>
                            <w:rStyle w:val="Bodytext2ArialUnicodeMS10pt"/>
                          </w:rPr>
                          <w:t>4 466,70</w:t>
                        </w:r>
                      </w:p>
                    </w:tc>
                    <w:tc>
                      <w:tcPr>
                        <w:tcW w:w="1537" w:type="dxa"/>
                        <w:tcBorders>
                          <w:top w:val="single" w:sz="4" w:space="0" w:color="auto"/>
                          <w:left w:val="single" w:sz="4" w:space="0" w:color="auto"/>
                          <w:right w:val="single" w:sz="4" w:space="0" w:color="auto"/>
                        </w:tcBorders>
                        <w:shd w:val="clear" w:color="auto" w:fill="FFFFFF"/>
                        <w:vAlign w:val="bottom"/>
                      </w:tcPr>
                      <w:p w:rsidR="00C53E00" w:rsidRDefault="00821F1F">
                        <w:pPr>
                          <w:pStyle w:val="Bodytext20"/>
                          <w:shd w:val="clear" w:color="auto" w:fill="auto"/>
                          <w:spacing w:after="0" w:line="200" w:lineRule="exact"/>
                          <w:ind w:firstLine="0"/>
                          <w:jc w:val="right"/>
                        </w:pPr>
                        <w:r>
                          <w:rPr>
                            <w:rStyle w:val="Bodytext2ArialUnicodeMS10pt"/>
                          </w:rPr>
                          <w:t>25 736,70</w:t>
                        </w:r>
                      </w:p>
                    </w:tc>
                  </w:tr>
                  <w:tr w:rsidR="00C53E00">
                    <w:tblPrEx>
                      <w:tblCellMar>
                        <w:top w:w="0" w:type="dxa"/>
                        <w:bottom w:w="0" w:type="dxa"/>
                      </w:tblCellMar>
                    </w:tblPrEx>
                    <w:trPr>
                      <w:trHeight w:hRule="exact" w:val="248"/>
                      <w:jc w:val="center"/>
                    </w:trPr>
                    <w:tc>
                      <w:tcPr>
                        <w:tcW w:w="2740" w:type="dxa"/>
                        <w:tcBorders>
                          <w:top w:val="single" w:sz="4" w:space="0" w:color="auto"/>
                          <w:left w:val="single" w:sz="4" w:space="0" w:color="auto"/>
                        </w:tcBorders>
                        <w:shd w:val="clear" w:color="auto" w:fill="FFFFFF"/>
                        <w:vAlign w:val="bottom"/>
                      </w:tcPr>
                      <w:p w:rsidR="00C53E00" w:rsidRDefault="00821F1F">
                        <w:pPr>
                          <w:pStyle w:val="Bodytext20"/>
                          <w:shd w:val="clear" w:color="auto" w:fill="auto"/>
                          <w:spacing w:after="0" w:line="200" w:lineRule="exact"/>
                          <w:ind w:firstLine="0"/>
                        </w:pPr>
                        <w:r>
                          <w:rPr>
                            <w:rStyle w:val="Bodytext2ArialUnicodeMS10ptBold"/>
                          </w:rPr>
                          <w:t>plastové obaly</w:t>
                        </w:r>
                      </w:p>
                    </w:tc>
                    <w:tc>
                      <w:tcPr>
                        <w:tcW w:w="1282" w:type="dxa"/>
                        <w:tcBorders>
                          <w:top w:val="single" w:sz="4" w:space="0" w:color="auto"/>
                          <w:left w:val="single" w:sz="4" w:space="0" w:color="auto"/>
                        </w:tcBorders>
                        <w:shd w:val="clear" w:color="auto" w:fill="FFFFFF"/>
                        <w:vAlign w:val="bottom"/>
                      </w:tcPr>
                      <w:p w:rsidR="00C53E00" w:rsidRDefault="00821F1F">
                        <w:pPr>
                          <w:pStyle w:val="Bodytext20"/>
                          <w:shd w:val="clear" w:color="auto" w:fill="auto"/>
                          <w:spacing w:after="0" w:line="200" w:lineRule="exact"/>
                          <w:ind w:firstLine="0"/>
                          <w:jc w:val="center"/>
                        </w:pPr>
                        <w:r>
                          <w:rPr>
                            <w:rStyle w:val="Bodytext2ArialUnicodeMS10ptBold"/>
                          </w:rPr>
                          <w:t>150102</w:t>
                        </w:r>
                      </w:p>
                    </w:tc>
                    <w:tc>
                      <w:tcPr>
                        <w:tcW w:w="914" w:type="dxa"/>
                        <w:tcBorders>
                          <w:top w:val="single" w:sz="4" w:space="0" w:color="auto"/>
                          <w:left w:val="single" w:sz="4" w:space="0" w:color="auto"/>
                        </w:tcBorders>
                        <w:shd w:val="clear" w:color="auto" w:fill="FFFFFF"/>
                        <w:vAlign w:val="bottom"/>
                      </w:tcPr>
                      <w:p w:rsidR="00C53E00" w:rsidRDefault="00821F1F">
                        <w:pPr>
                          <w:pStyle w:val="Bodytext20"/>
                          <w:shd w:val="clear" w:color="auto" w:fill="auto"/>
                          <w:spacing w:after="0" w:line="200" w:lineRule="exact"/>
                          <w:ind w:firstLine="0"/>
                          <w:jc w:val="center"/>
                        </w:pPr>
                        <w:r>
                          <w:rPr>
                            <w:rStyle w:val="Bodytext2ArialUnicodeMS10pt"/>
                          </w:rPr>
                          <w:t>O</w:t>
                        </w:r>
                      </w:p>
                    </w:tc>
                    <w:tc>
                      <w:tcPr>
                        <w:tcW w:w="1152" w:type="dxa"/>
                        <w:tcBorders>
                          <w:top w:val="single" w:sz="4" w:space="0" w:color="auto"/>
                          <w:left w:val="single" w:sz="4" w:space="0" w:color="auto"/>
                        </w:tcBorders>
                        <w:shd w:val="clear" w:color="auto" w:fill="FFFFFF"/>
                        <w:vAlign w:val="bottom"/>
                      </w:tcPr>
                      <w:p w:rsidR="00C53E00" w:rsidRDefault="00821F1F">
                        <w:pPr>
                          <w:pStyle w:val="Bodytext20"/>
                          <w:shd w:val="clear" w:color="auto" w:fill="auto"/>
                          <w:spacing w:after="0" w:line="130" w:lineRule="exact"/>
                          <w:ind w:firstLine="0"/>
                          <w:jc w:val="center"/>
                        </w:pPr>
                        <w:r>
                          <w:rPr>
                            <w:rStyle w:val="Bodytext2ArialUnicodeMS65pt"/>
                          </w:rPr>
                          <w:t>X</w:t>
                        </w:r>
                      </w:p>
                    </w:tc>
                    <w:tc>
                      <w:tcPr>
                        <w:tcW w:w="1188" w:type="dxa"/>
                        <w:tcBorders>
                          <w:top w:val="single" w:sz="4" w:space="0" w:color="auto"/>
                          <w:left w:val="single" w:sz="4" w:space="0" w:color="auto"/>
                        </w:tcBorders>
                        <w:shd w:val="clear" w:color="auto" w:fill="FFFFFF"/>
                        <w:vAlign w:val="bottom"/>
                      </w:tcPr>
                      <w:p w:rsidR="00C53E00" w:rsidRDefault="00821F1F">
                        <w:pPr>
                          <w:pStyle w:val="Bodytext20"/>
                          <w:shd w:val="clear" w:color="auto" w:fill="auto"/>
                          <w:spacing w:after="0" w:line="200" w:lineRule="exact"/>
                          <w:ind w:firstLine="0"/>
                          <w:jc w:val="right"/>
                        </w:pPr>
                        <w:r>
                          <w:rPr>
                            <w:rStyle w:val="Bodytext2ArialUnicodeMS10pt"/>
                          </w:rPr>
                          <w:t>15 300</w:t>
                        </w:r>
                      </w:p>
                    </w:tc>
                    <w:tc>
                      <w:tcPr>
                        <w:tcW w:w="1487" w:type="dxa"/>
                        <w:tcBorders>
                          <w:top w:val="single" w:sz="4" w:space="0" w:color="auto"/>
                          <w:left w:val="single" w:sz="4" w:space="0" w:color="auto"/>
                        </w:tcBorders>
                        <w:shd w:val="clear" w:color="auto" w:fill="FFFFFF"/>
                        <w:vAlign w:val="bottom"/>
                      </w:tcPr>
                      <w:p w:rsidR="00C53E00" w:rsidRDefault="00821F1F">
                        <w:pPr>
                          <w:pStyle w:val="Bodytext20"/>
                          <w:shd w:val="clear" w:color="auto" w:fill="auto"/>
                          <w:spacing w:after="0" w:line="130" w:lineRule="exact"/>
                          <w:ind w:firstLine="0"/>
                          <w:jc w:val="center"/>
                        </w:pPr>
                        <w:r>
                          <w:rPr>
                            <w:rStyle w:val="Bodytext2ArialUnicodeMS65pt"/>
                          </w:rPr>
                          <w:t>X</w:t>
                        </w:r>
                      </w:p>
                    </w:tc>
                    <w:tc>
                      <w:tcPr>
                        <w:tcW w:w="1508" w:type="dxa"/>
                        <w:tcBorders>
                          <w:top w:val="single" w:sz="4" w:space="0" w:color="auto"/>
                          <w:left w:val="single" w:sz="4" w:space="0" w:color="auto"/>
                        </w:tcBorders>
                        <w:shd w:val="clear" w:color="auto" w:fill="FFFFFF"/>
                        <w:vAlign w:val="bottom"/>
                      </w:tcPr>
                      <w:p w:rsidR="00C53E00" w:rsidRDefault="00821F1F">
                        <w:pPr>
                          <w:pStyle w:val="Bodytext20"/>
                          <w:shd w:val="clear" w:color="auto" w:fill="auto"/>
                          <w:spacing w:after="0" w:line="200" w:lineRule="exact"/>
                          <w:ind w:firstLine="0"/>
                          <w:jc w:val="right"/>
                        </w:pPr>
                        <w:r>
                          <w:rPr>
                            <w:rStyle w:val="Bodytext2ArialUnicodeMS10pt"/>
                          </w:rPr>
                          <w:t>1,80</w:t>
                        </w:r>
                      </w:p>
                    </w:tc>
                    <w:tc>
                      <w:tcPr>
                        <w:tcW w:w="1519" w:type="dxa"/>
                        <w:tcBorders>
                          <w:top w:val="single" w:sz="4" w:space="0" w:color="auto"/>
                          <w:left w:val="single" w:sz="4" w:space="0" w:color="auto"/>
                        </w:tcBorders>
                        <w:shd w:val="clear" w:color="auto" w:fill="FFFFFF"/>
                        <w:vAlign w:val="bottom"/>
                      </w:tcPr>
                      <w:p w:rsidR="00C53E00" w:rsidRDefault="00821F1F">
                        <w:pPr>
                          <w:pStyle w:val="Bodytext20"/>
                          <w:shd w:val="clear" w:color="auto" w:fill="auto"/>
                          <w:spacing w:after="0" w:line="200" w:lineRule="exact"/>
                          <w:ind w:firstLine="0"/>
                          <w:jc w:val="right"/>
                        </w:pPr>
                        <w:r>
                          <w:rPr>
                            <w:rStyle w:val="Bodytext2ArialUnicodeMS10pt"/>
                          </w:rPr>
                          <w:t>27 540,00</w:t>
                        </w:r>
                      </w:p>
                    </w:tc>
                    <w:tc>
                      <w:tcPr>
                        <w:tcW w:w="1512" w:type="dxa"/>
                        <w:tcBorders>
                          <w:top w:val="single" w:sz="4" w:space="0" w:color="auto"/>
                          <w:left w:val="single" w:sz="4" w:space="0" w:color="auto"/>
                        </w:tcBorders>
                        <w:shd w:val="clear" w:color="auto" w:fill="FFFFFF"/>
                        <w:vAlign w:val="bottom"/>
                      </w:tcPr>
                      <w:p w:rsidR="00C53E00" w:rsidRDefault="00821F1F">
                        <w:pPr>
                          <w:pStyle w:val="Bodytext20"/>
                          <w:shd w:val="clear" w:color="auto" w:fill="auto"/>
                          <w:spacing w:after="0" w:line="200" w:lineRule="exact"/>
                          <w:ind w:firstLine="0"/>
                          <w:jc w:val="right"/>
                        </w:pPr>
                        <w:r>
                          <w:rPr>
                            <w:rStyle w:val="Bodytext2ArialUnicodeMS10pt"/>
                          </w:rPr>
                          <w:t>5 783,40</w:t>
                        </w:r>
                      </w:p>
                    </w:tc>
                    <w:tc>
                      <w:tcPr>
                        <w:tcW w:w="1537" w:type="dxa"/>
                        <w:tcBorders>
                          <w:top w:val="single" w:sz="4" w:space="0" w:color="auto"/>
                          <w:left w:val="single" w:sz="4" w:space="0" w:color="auto"/>
                          <w:right w:val="single" w:sz="4" w:space="0" w:color="auto"/>
                        </w:tcBorders>
                        <w:shd w:val="clear" w:color="auto" w:fill="FFFFFF"/>
                        <w:vAlign w:val="bottom"/>
                      </w:tcPr>
                      <w:p w:rsidR="00C53E00" w:rsidRDefault="00821F1F">
                        <w:pPr>
                          <w:pStyle w:val="Bodytext20"/>
                          <w:shd w:val="clear" w:color="auto" w:fill="auto"/>
                          <w:spacing w:after="0" w:line="200" w:lineRule="exact"/>
                          <w:ind w:firstLine="0"/>
                          <w:jc w:val="right"/>
                        </w:pPr>
                        <w:r>
                          <w:rPr>
                            <w:rStyle w:val="Bodytext2ArialUnicodeMS10pt"/>
                          </w:rPr>
                          <w:t>33 323,40</w:t>
                        </w:r>
                      </w:p>
                    </w:tc>
                  </w:tr>
                  <w:tr w:rsidR="00C53E00">
                    <w:tblPrEx>
                      <w:tblCellMar>
                        <w:top w:w="0" w:type="dxa"/>
                        <w:bottom w:w="0" w:type="dxa"/>
                      </w:tblCellMar>
                    </w:tblPrEx>
                    <w:trPr>
                      <w:trHeight w:hRule="exact" w:val="248"/>
                      <w:jc w:val="center"/>
                    </w:trPr>
                    <w:tc>
                      <w:tcPr>
                        <w:tcW w:w="2740" w:type="dxa"/>
                        <w:tcBorders>
                          <w:top w:val="single" w:sz="4" w:space="0" w:color="auto"/>
                          <w:left w:val="single" w:sz="4" w:space="0" w:color="auto"/>
                        </w:tcBorders>
                        <w:shd w:val="clear" w:color="auto" w:fill="FFFFFF"/>
                        <w:vAlign w:val="bottom"/>
                      </w:tcPr>
                      <w:p w:rsidR="00C53E00" w:rsidRDefault="00821F1F">
                        <w:pPr>
                          <w:pStyle w:val="Bodytext20"/>
                          <w:shd w:val="clear" w:color="auto" w:fill="auto"/>
                          <w:spacing w:after="0" w:line="200" w:lineRule="exact"/>
                          <w:ind w:firstLine="0"/>
                        </w:pPr>
                        <w:r>
                          <w:rPr>
                            <w:rStyle w:val="Bodytext2ArialUnicodeMS10ptBold"/>
                          </w:rPr>
                          <w:t>papír a lepenka</w:t>
                        </w:r>
                      </w:p>
                    </w:tc>
                    <w:tc>
                      <w:tcPr>
                        <w:tcW w:w="1282" w:type="dxa"/>
                        <w:tcBorders>
                          <w:top w:val="single" w:sz="4" w:space="0" w:color="auto"/>
                          <w:left w:val="single" w:sz="4" w:space="0" w:color="auto"/>
                        </w:tcBorders>
                        <w:shd w:val="clear" w:color="auto" w:fill="FFFFFF"/>
                        <w:vAlign w:val="bottom"/>
                      </w:tcPr>
                      <w:p w:rsidR="00C53E00" w:rsidRDefault="00821F1F">
                        <w:pPr>
                          <w:pStyle w:val="Bodytext20"/>
                          <w:shd w:val="clear" w:color="auto" w:fill="auto"/>
                          <w:spacing w:after="0" w:line="200" w:lineRule="exact"/>
                          <w:ind w:firstLine="0"/>
                          <w:jc w:val="center"/>
                        </w:pPr>
                        <w:r>
                          <w:rPr>
                            <w:rStyle w:val="Bodytext2ArialUnicodeMS10ptBold"/>
                          </w:rPr>
                          <w:t>200101</w:t>
                        </w:r>
                      </w:p>
                    </w:tc>
                    <w:tc>
                      <w:tcPr>
                        <w:tcW w:w="914" w:type="dxa"/>
                        <w:tcBorders>
                          <w:top w:val="single" w:sz="4" w:space="0" w:color="auto"/>
                          <w:left w:val="single" w:sz="4" w:space="0" w:color="auto"/>
                        </w:tcBorders>
                        <w:shd w:val="clear" w:color="auto" w:fill="FFFFFF"/>
                        <w:vAlign w:val="bottom"/>
                      </w:tcPr>
                      <w:p w:rsidR="00C53E00" w:rsidRDefault="00821F1F">
                        <w:pPr>
                          <w:pStyle w:val="Bodytext20"/>
                          <w:shd w:val="clear" w:color="auto" w:fill="auto"/>
                          <w:spacing w:after="0" w:line="200" w:lineRule="exact"/>
                          <w:ind w:firstLine="0"/>
                          <w:jc w:val="center"/>
                        </w:pPr>
                        <w:r>
                          <w:rPr>
                            <w:rStyle w:val="Bodytext2ArialUnicodeMS10pt"/>
                          </w:rPr>
                          <w:t>O</w:t>
                        </w:r>
                      </w:p>
                    </w:tc>
                    <w:tc>
                      <w:tcPr>
                        <w:tcW w:w="1152" w:type="dxa"/>
                        <w:tcBorders>
                          <w:top w:val="single" w:sz="4" w:space="0" w:color="auto"/>
                          <w:left w:val="single" w:sz="4" w:space="0" w:color="auto"/>
                        </w:tcBorders>
                        <w:shd w:val="clear" w:color="auto" w:fill="FFFFFF"/>
                        <w:vAlign w:val="bottom"/>
                      </w:tcPr>
                      <w:p w:rsidR="00C53E00" w:rsidRDefault="00821F1F">
                        <w:pPr>
                          <w:pStyle w:val="Bodytext20"/>
                          <w:shd w:val="clear" w:color="auto" w:fill="auto"/>
                          <w:spacing w:after="0" w:line="130" w:lineRule="exact"/>
                          <w:ind w:firstLine="0"/>
                          <w:jc w:val="center"/>
                        </w:pPr>
                        <w:r>
                          <w:rPr>
                            <w:rStyle w:val="Bodytext2ArialUnicodeMS65pt"/>
                          </w:rPr>
                          <w:t>X</w:t>
                        </w:r>
                      </w:p>
                    </w:tc>
                    <w:tc>
                      <w:tcPr>
                        <w:tcW w:w="1188" w:type="dxa"/>
                        <w:tcBorders>
                          <w:top w:val="single" w:sz="4" w:space="0" w:color="auto"/>
                          <w:left w:val="single" w:sz="4" w:space="0" w:color="auto"/>
                        </w:tcBorders>
                        <w:shd w:val="clear" w:color="auto" w:fill="FFFFFF"/>
                        <w:vAlign w:val="bottom"/>
                      </w:tcPr>
                      <w:p w:rsidR="00C53E00" w:rsidRDefault="00821F1F">
                        <w:pPr>
                          <w:pStyle w:val="Bodytext20"/>
                          <w:shd w:val="clear" w:color="auto" w:fill="auto"/>
                          <w:spacing w:after="0" w:line="200" w:lineRule="exact"/>
                          <w:ind w:firstLine="0"/>
                          <w:jc w:val="right"/>
                        </w:pPr>
                        <w:r>
                          <w:rPr>
                            <w:rStyle w:val="Bodytext2ArialUnicodeMS10pt"/>
                          </w:rPr>
                          <w:t>4 440</w:t>
                        </w:r>
                      </w:p>
                    </w:tc>
                    <w:tc>
                      <w:tcPr>
                        <w:tcW w:w="1487" w:type="dxa"/>
                        <w:tcBorders>
                          <w:top w:val="single" w:sz="4" w:space="0" w:color="auto"/>
                          <w:left w:val="single" w:sz="4" w:space="0" w:color="auto"/>
                        </w:tcBorders>
                        <w:shd w:val="clear" w:color="auto" w:fill="FFFFFF"/>
                        <w:vAlign w:val="bottom"/>
                      </w:tcPr>
                      <w:p w:rsidR="00C53E00" w:rsidRDefault="00821F1F">
                        <w:pPr>
                          <w:pStyle w:val="Bodytext20"/>
                          <w:shd w:val="clear" w:color="auto" w:fill="auto"/>
                          <w:spacing w:after="0" w:line="130" w:lineRule="exact"/>
                          <w:ind w:firstLine="0"/>
                          <w:jc w:val="center"/>
                        </w:pPr>
                        <w:r>
                          <w:rPr>
                            <w:rStyle w:val="Bodytext2ArialUnicodeMS65pt"/>
                          </w:rPr>
                          <w:t>X</w:t>
                        </w:r>
                      </w:p>
                    </w:tc>
                    <w:tc>
                      <w:tcPr>
                        <w:tcW w:w="1508" w:type="dxa"/>
                        <w:tcBorders>
                          <w:top w:val="single" w:sz="4" w:space="0" w:color="auto"/>
                          <w:left w:val="single" w:sz="4" w:space="0" w:color="auto"/>
                        </w:tcBorders>
                        <w:shd w:val="clear" w:color="auto" w:fill="FFFFFF"/>
                        <w:vAlign w:val="bottom"/>
                      </w:tcPr>
                      <w:p w:rsidR="00C53E00" w:rsidRDefault="00821F1F">
                        <w:pPr>
                          <w:pStyle w:val="Bodytext20"/>
                          <w:shd w:val="clear" w:color="auto" w:fill="auto"/>
                          <w:spacing w:after="0" w:line="200" w:lineRule="exact"/>
                          <w:ind w:firstLine="0"/>
                          <w:jc w:val="right"/>
                        </w:pPr>
                        <w:r>
                          <w:rPr>
                            <w:rStyle w:val="Bodytext2ArialUnicodeMS10pt"/>
                          </w:rPr>
                          <w:t>6,00</w:t>
                        </w:r>
                      </w:p>
                    </w:tc>
                    <w:tc>
                      <w:tcPr>
                        <w:tcW w:w="1519" w:type="dxa"/>
                        <w:tcBorders>
                          <w:top w:val="single" w:sz="4" w:space="0" w:color="auto"/>
                          <w:left w:val="single" w:sz="4" w:space="0" w:color="auto"/>
                        </w:tcBorders>
                        <w:shd w:val="clear" w:color="auto" w:fill="FFFFFF"/>
                        <w:vAlign w:val="bottom"/>
                      </w:tcPr>
                      <w:p w:rsidR="00C53E00" w:rsidRDefault="00821F1F">
                        <w:pPr>
                          <w:pStyle w:val="Bodytext20"/>
                          <w:shd w:val="clear" w:color="auto" w:fill="auto"/>
                          <w:spacing w:after="0" w:line="200" w:lineRule="exact"/>
                          <w:ind w:firstLine="0"/>
                          <w:jc w:val="right"/>
                        </w:pPr>
                        <w:r>
                          <w:rPr>
                            <w:rStyle w:val="Bodytext2ArialUnicodeMS10pt"/>
                          </w:rPr>
                          <w:t>26 640,00</w:t>
                        </w:r>
                      </w:p>
                    </w:tc>
                    <w:tc>
                      <w:tcPr>
                        <w:tcW w:w="1512" w:type="dxa"/>
                        <w:tcBorders>
                          <w:top w:val="single" w:sz="4" w:space="0" w:color="auto"/>
                          <w:left w:val="single" w:sz="4" w:space="0" w:color="auto"/>
                        </w:tcBorders>
                        <w:shd w:val="clear" w:color="auto" w:fill="FFFFFF"/>
                        <w:vAlign w:val="bottom"/>
                      </w:tcPr>
                      <w:p w:rsidR="00C53E00" w:rsidRDefault="00821F1F">
                        <w:pPr>
                          <w:pStyle w:val="Bodytext20"/>
                          <w:shd w:val="clear" w:color="auto" w:fill="auto"/>
                          <w:spacing w:after="0" w:line="200" w:lineRule="exact"/>
                          <w:ind w:firstLine="0"/>
                          <w:jc w:val="right"/>
                        </w:pPr>
                        <w:r>
                          <w:rPr>
                            <w:rStyle w:val="Bodytext2ArialUnicodeMS10pt"/>
                          </w:rPr>
                          <w:t>5 594,40</w:t>
                        </w:r>
                      </w:p>
                    </w:tc>
                    <w:tc>
                      <w:tcPr>
                        <w:tcW w:w="1537" w:type="dxa"/>
                        <w:tcBorders>
                          <w:top w:val="single" w:sz="4" w:space="0" w:color="auto"/>
                          <w:left w:val="single" w:sz="4" w:space="0" w:color="auto"/>
                          <w:right w:val="single" w:sz="4" w:space="0" w:color="auto"/>
                        </w:tcBorders>
                        <w:shd w:val="clear" w:color="auto" w:fill="FFFFFF"/>
                        <w:vAlign w:val="bottom"/>
                      </w:tcPr>
                      <w:p w:rsidR="00C53E00" w:rsidRDefault="00821F1F">
                        <w:pPr>
                          <w:pStyle w:val="Bodytext20"/>
                          <w:shd w:val="clear" w:color="auto" w:fill="auto"/>
                          <w:spacing w:after="0" w:line="200" w:lineRule="exact"/>
                          <w:ind w:firstLine="0"/>
                          <w:jc w:val="right"/>
                        </w:pPr>
                        <w:r>
                          <w:rPr>
                            <w:rStyle w:val="Bodytext2ArialUnicodeMS10pt"/>
                          </w:rPr>
                          <w:t>32 234,40</w:t>
                        </w:r>
                      </w:p>
                    </w:tc>
                  </w:tr>
                  <w:tr w:rsidR="00C53E00">
                    <w:tblPrEx>
                      <w:tblCellMar>
                        <w:top w:w="0" w:type="dxa"/>
                        <w:bottom w:w="0" w:type="dxa"/>
                      </w:tblCellMar>
                    </w:tblPrEx>
                    <w:trPr>
                      <w:trHeight w:hRule="exact" w:val="245"/>
                      <w:jc w:val="center"/>
                    </w:trPr>
                    <w:tc>
                      <w:tcPr>
                        <w:tcW w:w="2740" w:type="dxa"/>
                        <w:tcBorders>
                          <w:top w:val="single" w:sz="4" w:space="0" w:color="auto"/>
                          <w:left w:val="single" w:sz="4" w:space="0" w:color="auto"/>
                        </w:tcBorders>
                        <w:shd w:val="clear" w:color="auto" w:fill="FFFFFF"/>
                        <w:vAlign w:val="bottom"/>
                      </w:tcPr>
                      <w:p w:rsidR="00C53E00" w:rsidRDefault="00821F1F">
                        <w:pPr>
                          <w:pStyle w:val="Bodytext20"/>
                          <w:shd w:val="clear" w:color="auto" w:fill="auto"/>
                          <w:spacing w:after="0" w:line="200" w:lineRule="exact"/>
                          <w:ind w:firstLine="0"/>
                        </w:pPr>
                        <w:r>
                          <w:rPr>
                            <w:rStyle w:val="Bodytext2ArialUnicodeMS10ptBold"/>
                          </w:rPr>
                          <w:t>sklo</w:t>
                        </w:r>
                      </w:p>
                    </w:tc>
                    <w:tc>
                      <w:tcPr>
                        <w:tcW w:w="1282" w:type="dxa"/>
                        <w:tcBorders>
                          <w:top w:val="single" w:sz="4" w:space="0" w:color="auto"/>
                          <w:left w:val="single" w:sz="4" w:space="0" w:color="auto"/>
                        </w:tcBorders>
                        <w:shd w:val="clear" w:color="auto" w:fill="FFFFFF"/>
                        <w:vAlign w:val="bottom"/>
                      </w:tcPr>
                      <w:p w:rsidR="00C53E00" w:rsidRDefault="00821F1F">
                        <w:pPr>
                          <w:pStyle w:val="Bodytext20"/>
                          <w:shd w:val="clear" w:color="auto" w:fill="auto"/>
                          <w:spacing w:after="0" w:line="200" w:lineRule="exact"/>
                          <w:ind w:firstLine="0"/>
                          <w:jc w:val="center"/>
                        </w:pPr>
                        <w:r>
                          <w:rPr>
                            <w:rStyle w:val="Bodytext2ArialUnicodeMS10ptBold"/>
                          </w:rPr>
                          <w:t>200102</w:t>
                        </w:r>
                      </w:p>
                    </w:tc>
                    <w:tc>
                      <w:tcPr>
                        <w:tcW w:w="914" w:type="dxa"/>
                        <w:tcBorders>
                          <w:top w:val="single" w:sz="4" w:space="0" w:color="auto"/>
                          <w:left w:val="single" w:sz="4" w:space="0" w:color="auto"/>
                        </w:tcBorders>
                        <w:shd w:val="clear" w:color="auto" w:fill="FFFFFF"/>
                        <w:vAlign w:val="bottom"/>
                      </w:tcPr>
                      <w:p w:rsidR="00C53E00" w:rsidRDefault="00821F1F">
                        <w:pPr>
                          <w:pStyle w:val="Bodytext20"/>
                          <w:shd w:val="clear" w:color="auto" w:fill="auto"/>
                          <w:spacing w:after="0" w:line="200" w:lineRule="exact"/>
                          <w:ind w:firstLine="0"/>
                          <w:jc w:val="center"/>
                        </w:pPr>
                        <w:r>
                          <w:rPr>
                            <w:rStyle w:val="Bodytext2ArialUnicodeMS10pt"/>
                          </w:rPr>
                          <w:t>O</w:t>
                        </w:r>
                      </w:p>
                    </w:tc>
                    <w:tc>
                      <w:tcPr>
                        <w:tcW w:w="1152" w:type="dxa"/>
                        <w:tcBorders>
                          <w:top w:val="single" w:sz="4" w:space="0" w:color="auto"/>
                          <w:left w:val="single" w:sz="4" w:space="0" w:color="auto"/>
                        </w:tcBorders>
                        <w:shd w:val="clear" w:color="auto" w:fill="FFFFFF"/>
                        <w:vAlign w:val="bottom"/>
                      </w:tcPr>
                      <w:p w:rsidR="00C53E00" w:rsidRDefault="00821F1F">
                        <w:pPr>
                          <w:pStyle w:val="Bodytext20"/>
                          <w:shd w:val="clear" w:color="auto" w:fill="auto"/>
                          <w:spacing w:after="0" w:line="130" w:lineRule="exact"/>
                          <w:ind w:firstLine="0"/>
                          <w:jc w:val="center"/>
                        </w:pPr>
                        <w:r>
                          <w:rPr>
                            <w:rStyle w:val="Bodytext2ArialUnicodeMS65pt"/>
                          </w:rPr>
                          <w:t>X</w:t>
                        </w:r>
                      </w:p>
                    </w:tc>
                    <w:tc>
                      <w:tcPr>
                        <w:tcW w:w="1188" w:type="dxa"/>
                        <w:tcBorders>
                          <w:top w:val="single" w:sz="4" w:space="0" w:color="auto"/>
                          <w:left w:val="single" w:sz="4" w:space="0" w:color="auto"/>
                        </w:tcBorders>
                        <w:shd w:val="clear" w:color="auto" w:fill="FFFFFF"/>
                        <w:vAlign w:val="bottom"/>
                      </w:tcPr>
                      <w:p w:rsidR="00C53E00" w:rsidRDefault="00821F1F">
                        <w:pPr>
                          <w:pStyle w:val="Bodytext20"/>
                          <w:shd w:val="clear" w:color="auto" w:fill="auto"/>
                          <w:spacing w:after="0" w:line="200" w:lineRule="exact"/>
                          <w:ind w:firstLine="0"/>
                          <w:jc w:val="right"/>
                        </w:pPr>
                        <w:r>
                          <w:rPr>
                            <w:rStyle w:val="Bodytext2ArialUnicodeMS10pt"/>
                          </w:rPr>
                          <w:t>5 370</w:t>
                        </w:r>
                      </w:p>
                    </w:tc>
                    <w:tc>
                      <w:tcPr>
                        <w:tcW w:w="1487" w:type="dxa"/>
                        <w:tcBorders>
                          <w:top w:val="single" w:sz="4" w:space="0" w:color="auto"/>
                          <w:left w:val="single" w:sz="4" w:space="0" w:color="auto"/>
                        </w:tcBorders>
                        <w:shd w:val="clear" w:color="auto" w:fill="FFFFFF"/>
                        <w:vAlign w:val="bottom"/>
                      </w:tcPr>
                      <w:p w:rsidR="00C53E00" w:rsidRDefault="00821F1F">
                        <w:pPr>
                          <w:pStyle w:val="Bodytext20"/>
                          <w:shd w:val="clear" w:color="auto" w:fill="auto"/>
                          <w:spacing w:after="0" w:line="130" w:lineRule="exact"/>
                          <w:ind w:firstLine="0"/>
                          <w:jc w:val="center"/>
                        </w:pPr>
                        <w:r>
                          <w:rPr>
                            <w:rStyle w:val="Bodytext2ArialUnicodeMS65pt"/>
                          </w:rPr>
                          <w:t>X</w:t>
                        </w:r>
                      </w:p>
                    </w:tc>
                    <w:tc>
                      <w:tcPr>
                        <w:tcW w:w="1508" w:type="dxa"/>
                        <w:tcBorders>
                          <w:top w:val="single" w:sz="4" w:space="0" w:color="auto"/>
                          <w:left w:val="single" w:sz="4" w:space="0" w:color="auto"/>
                        </w:tcBorders>
                        <w:shd w:val="clear" w:color="auto" w:fill="FFFFFF"/>
                        <w:vAlign w:val="bottom"/>
                      </w:tcPr>
                      <w:p w:rsidR="00C53E00" w:rsidRDefault="00821F1F">
                        <w:pPr>
                          <w:pStyle w:val="Bodytext20"/>
                          <w:shd w:val="clear" w:color="auto" w:fill="auto"/>
                          <w:spacing w:after="0" w:line="200" w:lineRule="exact"/>
                          <w:ind w:firstLine="0"/>
                          <w:jc w:val="right"/>
                        </w:pPr>
                        <w:r>
                          <w:rPr>
                            <w:rStyle w:val="Bodytext2ArialUnicodeMS10pt"/>
                          </w:rPr>
                          <w:t>2.10</w:t>
                        </w:r>
                      </w:p>
                    </w:tc>
                    <w:tc>
                      <w:tcPr>
                        <w:tcW w:w="1519" w:type="dxa"/>
                        <w:tcBorders>
                          <w:top w:val="single" w:sz="4" w:space="0" w:color="auto"/>
                          <w:left w:val="single" w:sz="4" w:space="0" w:color="auto"/>
                        </w:tcBorders>
                        <w:shd w:val="clear" w:color="auto" w:fill="FFFFFF"/>
                        <w:vAlign w:val="bottom"/>
                      </w:tcPr>
                      <w:p w:rsidR="00C53E00" w:rsidRDefault="00821F1F">
                        <w:pPr>
                          <w:pStyle w:val="Bodytext20"/>
                          <w:shd w:val="clear" w:color="auto" w:fill="auto"/>
                          <w:spacing w:after="0" w:line="200" w:lineRule="exact"/>
                          <w:ind w:firstLine="0"/>
                          <w:jc w:val="right"/>
                        </w:pPr>
                        <w:r>
                          <w:rPr>
                            <w:rStyle w:val="Bodytext2ArialUnicodeMS10pt"/>
                          </w:rPr>
                          <w:t>11 277,00</w:t>
                        </w:r>
                      </w:p>
                    </w:tc>
                    <w:tc>
                      <w:tcPr>
                        <w:tcW w:w="1512" w:type="dxa"/>
                        <w:tcBorders>
                          <w:top w:val="single" w:sz="4" w:space="0" w:color="auto"/>
                          <w:left w:val="single" w:sz="4" w:space="0" w:color="auto"/>
                        </w:tcBorders>
                        <w:shd w:val="clear" w:color="auto" w:fill="FFFFFF"/>
                        <w:vAlign w:val="bottom"/>
                      </w:tcPr>
                      <w:p w:rsidR="00C53E00" w:rsidRDefault="00821F1F">
                        <w:pPr>
                          <w:pStyle w:val="Bodytext20"/>
                          <w:shd w:val="clear" w:color="auto" w:fill="auto"/>
                          <w:spacing w:after="0" w:line="200" w:lineRule="exact"/>
                          <w:ind w:firstLine="0"/>
                          <w:jc w:val="right"/>
                        </w:pPr>
                        <w:r>
                          <w:rPr>
                            <w:rStyle w:val="Bodytext2ArialUnicodeMS10pt"/>
                          </w:rPr>
                          <w:t>2 368,17</w:t>
                        </w:r>
                      </w:p>
                    </w:tc>
                    <w:tc>
                      <w:tcPr>
                        <w:tcW w:w="1537" w:type="dxa"/>
                        <w:tcBorders>
                          <w:top w:val="single" w:sz="4" w:space="0" w:color="auto"/>
                          <w:left w:val="single" w:sz="4" w:space="0" w:color="auto"/>
                          <w:right w:val="single" w:sz="4" w:space="0" w:color="auto"/>
                        </w:tcBorders>
                        <w:shd w:val="clear" w:color="auto" w:fill="FFFFFF"/>
                        <w:vAlign w:val="bottom"/>
                      </w:tcPr>
                      <w:p w:rsidR="00C53E00" w:rsidRDefault="00821F1F">
                        <w:pPr>
                          <w:pStyle w:val="Bodytext20"/>
                          <w:shd w:val="clear" w:color="auto" w:fill="auto"/>
                          <w:spacing w:after="0" w:line="200" w:lineRule="exact"/>
                          <w:ind w:firstLine="0"/>
                          <w:jc w:val="right"/>
                        </w:pPr>
                        <w:r>
                          <w:rPr>
                            <w:rStyle w:val="Bodytext2ArialUnicodeMS10pt"/>
                          </w:rPr>
                          <w:t>13 645,17</w:t>
                        </w:r>
                      </w:p>
                    </w:tc>
                  </w:tr>
                  <w:tr w:rsidR="00C53E00">
                    <w:tblPrEx>
                      <w:tblCellMar>
                        <w:top w:w="0" w:type="dxa"/>
                        <w:bottom w:w="0" w:type="dxa"/>
                      </w:tblCellMar>
                    </w:tblPrEx>
                    <w:trPr>
                      <w:trHeight w:hRule="exact" w:val="248"/>
                      <w:jc w:val="center"/>
                    </w:trPr>
                    <w:tc>
                      <w:tcPr>
                        <w:tcW w:w="2740" w:type="dxa"/>
                        <w:tcBorders>
                          <w:top w:val="single" w:sz="4" w:space="0" w:color="auto"/>
                          <w:left w:val="single" w:sz="4" w:space="0" w:color="auto"/>
                        </w:tcBorders>
                        <w:shd w:val="clear" w:color="auto" w:fill="FFFFFF"/>
                        <w:vAlign w:val="bottom"/>
                      </w:tcPr>
                      <w:p w:rsidR="00C53E00" w:rsidRDefault="00821F1F">
                        <w:pPr>
                          <w:pStyle w:val="Bodytext20"/>
                          <w:shd w:val="clear" w:color="auto" w:fill="auto"/>
                          <w:spacing w:after="0" w:line="200" w:lineRule="exact"/>
                          <w:ind w:firstLine="0"/>
                        </w:pPr>
                        <w:r>
                          <w:rPr>
                            <w:rStyle w:val="Bodytext2ArialUnicodeMS10ptBold"/>
                          </w:rPr>
                          <w:t>plasty</w:t>
                        </w:r>
                      </w:p>
                    </w:tc>
                    <w:tc>
                      <w:tcPr>
                        <w:tcW w:w="1282" w:type="dxa"/>
                        <w:tcBorders>
                          <w:top w:val="single" w:sz="4" w:space="0" w:color="auto"/>
                          <w:left w:val="single" w:sz="4" w:space="0" w:color="auto"/>
                        </w:tcBorders>
                        <w:shd w:val="clear" w:color="auto" w:fill="FFFFFF"/>
                        <w:vAlign w:val="bottom"/>
                      </w:tcPr>
                      <w:p w:rsidR="00C53E00" w:rsidRDefault="00821F1F">
                        <w:pPr>
                          <w:pStyle w:val="Bodytext20"/>
                          <w:shd w:val="clear" w:color="auto" w:fill="auto"/>
                          <w:spacing w:after="0" w:line="200" w:lineRule="exact"/>
                          <w:ind w:firstLine="0"/>
                          <w:jc w:val="center"/>
                        </w:pPr>
                        <w:r>
                          <w:rPr>
                            <w:rStyle w:val="Bodytext2ArialUnicodeMS10ptBold"/>
                          </w:rPr>
                          <w:t>200139</w:t>
                        </w:r>
                      </w:p>
                    </w:tc>
                    <w:tc>
                      <w:tcPr>
                        <w:tcW w:w="914" w:type="dxa"/>
                        <w:tcBorders>
                          <w:top w:val="single" w:sz="4" w:space="0" w:color="auto"/>
                          <w:left w:val="single" w:sz="4" w:space="0" w:color="auto"/>
                        </w:tcBorders>
                        <w:shd w:val="clear" w:color="auto" w:fill="FFFFFF"/>
                        <w:vAlign w:val="bottom"/>
                      </w:tcPr>
                      <w:p w:rsidR="00C53E00" w:rsidRDefault="00821F1F">
                        <w:pPr>
                          <w:pStyle w:val="Bodytext20"/>
                          <w:shd w:val="clear" w:color="auto" w:fill="auto"/>
                          <w:spacing w:after="0" w:line="200" w:lineRule="exact"/>
                          <w:ind w:firstLine="0"/>
                          <w:jc w:val="center"/>
                        </w:pPr>
                        <w:r>
                          <w:rPr>
                            <w:rStyle w:val="Bodytext2ArialUnicodeMS10pt"/>
                          </w:rPr>
                          <w:t>O</w:t>
                        </w:r>
                      </w:p>
                    </w:tc>
                    <w:tc>
                      <w:tcPr>
                        <w:tcW w:w="1152" w:type="dxa"/>
                        <w:tcBorders>
                          <w:top w:val="single" w:sz="4" w:space="0" w:color="auto"/>
                          <w:left w:val="single" w:sz="4" w:space="0" w:color="auto"/>
                        </w:tcBorders>
                        <w:shd w:val="clear" w:color="auto" w:fill="FFFFFF"/>
                        <w:vAlign w:val="bottom"/>
                      </w:tcPr>
                      <w:p w:rsidR="00C53E00" w:rsidRDefault="00821F1F">
                        <w:pPr>
                          <w:pStyle w:val="Bodytext20"/>
                          <w:shd w:val="clear" w:color="auto" w:fill="auto"/>
                          <w:spacing w:after="0" w:line="130" w:lineRule="exact"/>
                          <w:ind w:firstLine="0"/>
                          <w:jc w:val="center"/>
                        </w:pPr>
                        <w:r>
                          <w:rPr>
                            <w:rStyle w:val="Bodytext2ArialUnicodeMS65pt"/>
                          </w:rPr>
                          <w:t>X</w:t>
                        </w:r>
                      </w:p>
                    </w:tc>
                    <w:tc>
                      <w:tcPr>
                        <w:tcW w:w="1188" w:type="dxa"/>
                        <w:tcBorders>
                          <w:top w:val="single" w:sz="4" w:space="0" w:color="auto"/>
                          <w:left w:val="single" w:sz="4" w:space="0" w:color="auto"/>
                        </w:tcBorders>
                        <w:shd w:val="clear" w:color="auto" w:fill="FFFFFF"/>
                        <w:vAlign w:val="bottom"/>
                      </w:tcPr>
                      <w:p w:rsidR="00C53E00" w:rsidRDefault="00821F1F">
                        <w:pPr>
                          <w:pStyle w:val="Bodytext20"/>
                          <w:shd w:val="clear" w:color="auto" w:fill="auto"/>
                          <w:spacing w:after="0" w:line="200" w:lineRule="exact"/>
                          <w:ind w:firstLine="0"/>
                          <w:jc w:val="right"/>
                        </w:pPr>
                        <w:r>
                          <w:rPr>
                            <w:rStyle w:val="Bodytext2ArialUnicodeMS10pt"/>
                          </w:rPr>
                          <w:t>3 150</w:t>
                        </w:r>
                      </w:p>
                    </w:tc>
                    <w:tc>
                      <w:tcPr>
                        <w:tcW w:w="1487" w:type="dxa"/>
                        <w:tcBorders>
                          <w:top w:val="single" w:sz="4" w:space="0" w:color="auto"/>
                          <w:left w:val="single" w:sz="4" w:space="0" w:color="auto"/>
                        </w:tcBorders>
                        <w:shd w:val="clear" w:color="auto" w:fill="FFFFFF"/>
                        <w:vAlign w:val="bottom"/>
                      </w:tcPr>
                      <w:p w:rsidR="00C53E00" w:rsidRDefault="00821F1F">
                        <w:pPr>
                          <w:pStyle w:val="Bodytext20"/>
                          <w:shd w:val="clear" w:color="auto" w:fill="auto"/>
                          <w:spacing w:after="0" w:line="130" w:lineRule="exact"/>
                          <w:ind w:firstLine="0"/>
                          <w:jc w:val="center"/>
                        </w:pPr>
                        <w:r>
                          <w:rPr>
                            <w:rStyle w:val="Bodytext2ArialUnicodeMS65pt"/>
                          </w:rPr>
                          <w:t>X</w:t>
                        </w:r>
                      </w:p>
                    </w:tc>
                    <w:tc>
                      <w:tcPr>
                        <w:tcW w:w="1508" w:type="dxa"/>
                        <w:tcBorders>
                          <w:top w:val="single" w:sz="4" w:space="0" w:color="auto"/>
                          <w:left w:val="single" w:sz="4" w:space="0" w:color="auto"/>
                        </w:tcBorders>
                        <w:shd w:val="clear" w:color="auto" w:fill="FFFFFF"/>
                        <w:vAlign w:val="bottom"/>
                      </w:tcPr>
                      <w:p w:rsidR="00C53E00" w:rsidRDefault="00821F1F">
                        <w:pPr>
                          <w:pStyle w:val="Bodytext20"/>
                          <w:shd w:val="clear" w:color="auto" w:fill="auto"/>
                          <w:spacing w:after="0" w:line="200" w:lineRule="exact"/>
                          <w:ind w:firstLine="0"/>
                          <w:jc w:val="right"/>
                        </w:pPr>
                        <w:r>
                          <w:rPr>
                            <w:rStyle w:val="Bodytext2ArialUnicodeMS10pt"/>
                          </w:rPr>
                          <w:t>6,90</w:t>
                        </w:r>
                      </w:p>
                    </w:tc>
                    <w:tc>
                      <w:tcPr>
                        <w:tcW w:w="1519" w:type="dxa"/>
                        <w:tcBorders>
                          <w:top w:val="single" w:sz="4" w:space="0" w:color="auto"/>
                          <w:left w:val="single" w:sz="4" w:space="0" w:color="auto"/>
                        </w:tcBorders>
                        <w:shd w:val="clear" w:color="auto" w:fill="FFFFFF"/>
                        <w:vAlign w:val="bottom"/>
                      </w:tcPr>
                      <w:p w:rsidR="00C53E00" w:rsidRDefault="00821F1F">
                        <w:pPr>
                          <w:pStyle w:val="Bodytext20"/>
                          <w:shd w:val="clear" w:color="auto" w:fill="auto"/>
                          <w:spacing w:after="0" w:line="200" w:lineRule="exact"/>
                          <w:ind w:firstLine="0"/>
                          <w:jc w:val="right"/>
                        </w:pPr>
                        <w:r>
                          <w:rPr>
                            <w:rStyle w:val="Bodytext2ArialUnicodeMS10pt"/>
                          </w:rPr>
                          <w:t>21 735,00</w:t>
                        </w:r>
                      </w:p>
                    </w:tc>
                    <w:tc>
                      <w:tcPr>
                        <w:tcW w:w="1512" w:type="dxa"/>
                        <w:tcBorders>
                          <w:top w:val="single" w:sz="4" w:space="0" w:color="auto"/>
                          <w:left w:val="single" w:sz="4" w:space="0" w:color="auto"/>
                        </w:tcBorders>
                        <w:shd w:val="clear" w:color="auto" w:fill="FFFFFF"/>
                        <w:vAlign w:val="bottom"/>
                      </w:tcPr>
                      <w:p w:rsidR="00C53E00" w:rsidRDefault="00821F1F">
                        <w:pPr>
                          <w:pStyle w:val="Bodytext20"/>
                          <w:shd w:val="clear" w:color="auto" w:fill="auto"/>
                          <w:spacing w:after="0" w:line="200" w:lineRule="exact"/>
                          <w:ind w:firstLine="0"/>
                          <w:jc w:val="right"/>
                        </w:pPr>
                        <w:r>
                          <w:rPr>
                            <w:rStyle w:val="Bodytext2ArialUnicodeMS10pt"/>
                          </w:rPr>
                          <w:t>4 564,35</w:t>
                        </w:r>
                      </w:p>
                    </w:tc>
                    <w:tc>
                      <w:tcPr>
                        <w:tcW w:w="1537" w:type="dxa"/>
                        <w:tcBorders>
                          <w:top w:val="single" w:sz="4" w:space="0" w:color="auto"/>
                          <w:left w:val="single" w:sz="4" w:space="0" w:color="auto"/>
                          <w:right w:val="single" w:sz="4" w:space="0" w:color="auto"/>
                        </w:tcBorders>
                        <w:shd w:val="clear" w:color="auto" w:fill="FFFFFF"/>
                        <w:vAlign w:val="bottom"/>
                      </w:tcPr>
                      <w:p w:rsidR="00C53E00" w:rsidRDefault="00821F1F">
                        <w:pPr>
                          <w:pStyle w:val="Bodytext20"/>
                          <w:shd w:val="clear" w:color="auto" w:fill="auto"/>
                          <w:spacing w:after="0" w:line="200" w:lineRule="exact"/>
                          <w:ind w:firstLine="0"/>
                          <w:jc w:val="right"/>
                        </w:pPr>
                        <w:r>
                          <w:rPr>
                            <w:rStyle w:val="Bodytext2ArialUnicodeMS10pt"/>
                          </w:rPr>
                          <w:t>26 299,35</w:t>
                        </w:r>
                      </w:p>
                    </w:tc>
                  </w:tr>
                  <w:tr w:rsidR="00C53E00">
                    <w:tblPrEx>
                      <w:tblCellMar>
                        <w:top w:w="0" w:type="dxa"/>
                        <w:bottom w:w="0" w:type="dxa"/>
                      </w:tblCellMar>
                    </w:tblPrEx>
                    <w:trPr>
                      <w:trHeight w:hRule="exact" w:val="259"/>
                      <w:jc w:val="center"/>
                    </w:trPr>
                    <w:tc>
                      <w:tcPr>
                        <w:tcW w:w="2740" w:type="dxa"/>
                        <w:tcBorders>
                          <w:top w:val="single" w:sz="4" w:space="0" w:color="auto"/>
                          <w:left w:val="single" w:sz="4" w:space="0" w:color="auto"/>
                        </w:tcBorders>
                        <w:shd w:val="clear" w:color="auto" w:fill="FFFFFF"/>
                      </w:tcPr>
                      <w:p w:rsidR="00C53E00" w:rsidRDefault="00821F1F">
                        <w:pPr>
                          <w:pStyle w:val="Bodytext20"/>
                          <w:shd w:val="clear" w:color="auto" w:fill="auto"/>
                          <w:spacing w:after="0" w:line="200" w:lineRule="exact"/>
                          <w:ind w:firstLine="0"/>
                        </w:pPr>
                        <w:r>
                          <w:rPr>
                            <w:rStyle w:val="Bodytext2ArialUnicodeMS10ptBold"/>
                          </w:rPr>
                          <w:t>směsný komunální odpad</w:t>
                        </w:r>
                      </w:p>
                    </w:tc>
                    <w:tc>
                      <w:tcPr>
                        <w:tcW w:w="1282" w:type="dxa"/>
                        <w:tcBorders>
                          <w:top w:val="single" w:sz="4" w:space="0" w:color="auto"/>
                          <w:left w:val="single" w:sz="4" w:space="0" w:color="auto"/>
                        </w:tcBorders>
                        <w:shd w:val="clear" w:color="auto" w:fill="FFFFFF"/>
                      </w:tcPr>
                      <w:p w:rsidR="00C53E00" w:rsidRDefault="00821F1F">
                        <w:pPr>
                          <w:pStyle w:val="Bodytext20"/>
                          <w:shd w:val="clear" w:color="auto" w:fill="auto"/>
                          <w:spacing w:after="0" w:line="200" w:lineRule="exact"/>
                          <w:ind w:firstLine="0"/>
                          <w:jc w:val="center"/>
                        </w:pPr>
                        <w:r>
                          <w:rPr>
                            <w:rStyle w:val="Bodytext2ArialUnicodeMS10ptBold"/>
                          </w:rPr>
                          <w:t>200301</w:t>
                        </w:r>
                      </w:p>
                    </w:tc>
                    <w:tc>
                      <w:tcPr>
                        <w:tcW w:w="914" w:type="dxa"/>
                        <w:tcBorders>
                          <w:top w:val="single" w:sz="4" w:space="0" w:color="auto"/>
                          <w:left w:val="single" w:sz="4" w:space="0" w:color="auto"/>
                        </w:tcBorders>
                        <w:shd w:val="clear" w:color="auto" w:fill="FFFFFF"/>
                      </w:tcPr>
                      <w:p w:rsidR="00C53E00" w:rsidRDefault="00821F1F">
                        <w:pPr>
                          <w:pStyle w:val="Bodytext20"/>
                          <w:shd w:val="clear" w:color="auto" w:fill="auto"/>
                          <w:spacing w:after="0" w:line="200" w:lineRule="exact"/>
                          <w:ind w:firstLine="0"/>
                          <w:jc w:val="center"/>
                        </w:pPr>
                        <w:r>
                          <w:rPr>
                            <w:rStyle w:val="Bodytext2ArialUnicodeMS10pt"/>
                          </w:rPr>
                          <w:t>O</w:t>
                        </w:r>
                      </w:p>
                    </w:tc>
                    <w:tc>
                      <w:tcPr>
                        <w:tcW w:w="1152" w:type="dxa"/>
                        <w:tcBorders>
                          <w:top w:val="single" w:sz="4" w:space="0" w:color="auto"/>
                          <w:left w:val="single" w:sz="4" w:space="0" w:color="auto"/>
                        </w:tcBorders>
                        <w:shd w:val="clear" w:color="auto" w:fill="FFFFFF"/>
                      </w:tcPr>
                      <w:p w:rsidR="00C53E00" w:rsidRDefault="00821F1F">
                        <w:pPr>
                          <w:pStyle w:val="Bodytext20"/>
                          <w:shd w:val="clear" w:color="auto" w:fill="auto"/>
                          <w:spacing w:after="0" w:line="200" w:lineRule="exact"/>
                          <w:ind w:firstLine="0"/>
                          <w:jc w:val="center"/>
                        </w:pPr>
                        <w:r>
                          <w:rPr>
                            <w:rStyle w:val="Bodytext2ArialUnicodeMS10pt"/>
                          </w:rPr>
                          <w:t>1 373</w:t>
                        </w:r>
                      </w:p>
                    </w:tc>
                    <w:tc>
                      <w:tcPr>
                        <w:tcW w:w="1188" w:type="dxa"/>
                        <w:tcBorders>
                          <w:top w:val="single" w:sz="4" w:space="0" w:color="auto"/>
                          <w:left w:val="single" w:sz="4" w:space="0" w:color="auto"/>
                        </w:tcBorders>
                        <w:shd w:val="clear" w:color="auto" w:fill="FFFFFF"/>
                      </w:tcPr>
                      <w:p w:rsidR="00C53E00" w:rsidRDefault="00821F1F">
                        <w:pPr>
                          <w:pStyle w:val="Bodytext20"/>
                          <w:shd w:val="clear" w:color="auto" w:fill="auto"/>
                          <w:spacing w:after="0" w:line="200" w:lineRule="exact"/>
                          <w:ind w:firstLine="0"/>
                          <w:jc w:val="right"/>
                        </w:pPr>
                        <w:r>
                          <w:rPr>
                            <w:rStyle w:val="Bodytext2ArialUnicodeMS10pt"/>
                          </w:rPr>
                          <w:t>60 981</w:t>
                        </w:r>
                      </w:p>
                    </w:tc>
                    <w:tc>
                      <w:tcPr>
                        <w:tcW w:w="1487" w:type="dxa"/>
                        <w:tcBorders>
                          <w:top w:val="single" w:sz="4" w:space="0" w:color="auto"/>
                          <w:left w:val="single" w:sz="4" w:space="0" w:color="auto"/>
                        </w:tcBorders>
                        <w:shd w:val="clear" w:color="auto" w:fill="FFFFFF"/>
                      </w:tcPr>
                      <w:p w:rsidR="00C53E00" w:rsidRDefault="00821F1F">
                        <w:pPr>
                          <w:pStyle w:val="Bodytext20"/>
                          <w:shd w:val="clear" w:color="auto" w:fill="auto"/>
                          <w:spacing w:after="0" w:line="200" w:lineRule="exact"/>
                          <w:ind w:firstLine="0"/>
                          <w:jc w:val="right"/>
                        </w:pPr>
                        <w:r>
                          <w:rPr>
                            <w:rStyle w:val="Bodytext2ArialUnicodeMS10pt"/>
                          </w:rPr>
                          <w:t>179,00</w:t>
                        </w:r>
                      </w:p>
                    </w:tc>
                    <w:tc>
                      <w:tcPr>
                        <w:tcW w:w="1508" w:type="dxa"/>
                        <w:tcBorders>
                          <w:top w:val="single" w:sz="4" w:space="0" w:color="auto"/>
                          <w:left w:val="single" w:sz="4" w:space="0" w:color="auto"/>
                        </w:tcBorders>
                        <w:shd w:val="clear" w:color="auto" w:fill="FFFFFF"/>
                      </w:tcPr>
                      <w:p w:rsidR="00C53E00" w:rsidRDefault="00821F1F">
                        <w:pPr>
                          <w:pStyle w:val="Bodytext20"/>
                          <w:shd w:val="clear" w:color="auto" w:fill="auto"/>
                          <w:spacing w:after="0" w:line="130" w:lineRule="exact"/>
                          <w:ind w:firstLine="0"/>
                          <w:jc w:val="center"/>
                        </w:pPr>
                        <w:r>
                          <w:rPr>
                            <w:rStyle w:val="Bodytext2ArialUnicodeMS65pt"/>
                          </w:rPr>
                          <w:t>X</w:t>
                        </w:r>
                      </w:p>
                    </w:tc>
                    <w:tc>
                      <w:tcPr>
                        <w:tcW w:w="1519" w:type="dxa"/>
                        <w:tcBorders>
                          <w:top w:val="single" w:sz="4" w:space="0" w:color="auto"/>
                          <w:left w:val="single" w:sz="4" w:space="0" w:color="auto"/>
                        </w:tcBorders>
                        <w:shd w:val="clear" w:color="auto" w:fill="FFFFFF"/>
                      </w:tcPr>
                      <w:p w:rsidR="00C53E00" w:rsidRDefault="00821F1F">
                        <w:pPr>
                          <w:pStyle w:val="Bodytext20"/>
                          <w:shd w:val="clear" w:color="auto" w:fill="auto"/>
                          <w:spacing w:after="0" w:line="200" w:lineRule="exact"/>
                          <w:ind w:firstLine="0"/>
                          <w:jc w:val="right"/>
                        </w:pPr>
                        <w:r>
                          <w:rPr>
                            <w:rStyle w:val="Bodytext2ArialUnicodeMS10pt"/>
                          </w:rPr>
                          <w:t>245 731,20</w:t>
                        </w:r>
                      </w:p>
                    </w:tc>
                    <w:tc>
                      <w:tcPr>
                        <w:tcW w:w="1512" w:type="dxa"/>
                        <w:tcBorders>
                          <w:top w:val="single" w:sz="4" w:space="0" w:color="auto"/>
                          <w:left w:val="single" w:sz="4" w:space="0" w:color="auto"/>
                        </w:tcBorders>
                        <w:shd w:val="clear" w:color="auto" w:fill="FFFFFF"/>
                      </w:tcPr>
                      <w:p w:rsidR="00C53E00" w:rsidRDefault="00821F1F">
                        <w:pPr>
                          <w:pStyle w:val="Bodytext20"/>
                          <w:shd w:val="clear" w:color="auto" w:fill="auto"/>
                          <w:spacing w:after="0" w:line="200" w:lineRule="exact"/>
                          <w:ind w:firstLine="0"/>
                          <w:jc w:val="right"/>
                        </w:pPr>
                        <w:r>
                          <w:rPr>
                            <w:rStyle w:val="Bodytext2ArialUnicodeMS10pt"/>
                          </w:rPr>
                          <w:t>51 603,55</w:t>
                        </w:r>
                      </w:p>
                    </w:tc>
                    <w:tc>
                      <w:tcPr>
                        <w:tcW w:w="1537" w:type="dxa"/>
                        <w:tcBorders>
                          <w:top w:val="single" w:sz="4" w:space="0" w:color="auto"/>
                          <w:left w:val="single" w:sz="4" w:space="0" w:color="auto"/>
                          <w:right w:val="single" w:sz="4" w:space="0" w:color="auto"/>
                        </w:tcBorders>
                        <w:shd w:val="clear" w:color="auto" w:fill="FFFFFF"/>
                      </w:tcPr>
                      <w:p w:rsidR="00C53E00" w:rsidRDefault="00821F1F">
                        <w:pPr>
                          <w:pStyle w:val="Bodytext20"/>
                          <w:shd w:val="clear" w:color="auto" w:fill="auto"/>
                          <w:spacing w:after="0" w:line="200" w:lineRule="exact"/>
                          <w:ind w:firstLine="0"/>
                          <w:jc w:val="right"/>
                        </w:pPr>
                        <w:r>
                          <w:rPr>
                            <w:rStyle w:val="Bodytext2ArialUnicodeMS10pt"/>
                          </w:rPr>
                          <w:t>297 334,75</w:t>
                        </w:r>
                      </w:p>
                    </w:tc>
                  </w:tr>
                  <w:tr w:rsidR="00C53E00">
                    <w:tblPrEx>
                      <w:tblCellMar>
                        <w:top w:w="0" w:type="dxa"/>
                        <w:bottom w:w="0" w:type="dxa"/>
                      </w:tblCellMar>
                    </w:tblPrEx>
                    <w:trPr>
                      <w:trHeight w:hRule="exact" w:val="288"/>
                      <w:jc w:val="center"/>
                    </w:trPr>
                    <w:tc>
                      <w:tcPr>
                        <w:tcW w:w="8763" w:type="dxa"/>
                        <w:gridSpan w:val="6"/>
                        <w:tcBorders>
                          <w:top w:val="single" w:sz="4" w:space="0" w:color="auto"/>
                        </w:tcBorders>
                        <w:shd w:val="clear" w:color="auto" w:fill="FFFFFF"/>
                      </w:tcPr>
                      <w:p w:rsidR="00C53E00" w:rsidRDefault="00C53E00">
                        <w:pPr>
                          <w:rPr>
                            <w:sz w:val="10"/>
                            <w:szCs w:val="10"/>
                          </w:rPr>
                        </w:pPr>
                      </w:p>
                    </w:tc>
                    <w:tc>
                      <w:tcPr>
                        <w:tcW w:w="1508" w:type="dxa"/>
                        <w:tcBorders>
                          <w:top w:val="single" w:sz="4" w:space="0" w:color="auto"/>
                          <w:left w:val="single" w:sz="4" w:space="0" w:color="auto"/>
                          <w:bottom w:val="single" w:sz="4" w:space="0" w:color="auto"/>
                        </w:tcBorders>
                        <w:shd w:val="clear" w:color="auto" w:fill="FFFFFF"/>
                      </w:tcPr>
                      <w:p w:rsidR="00C53E00" w:rsidRDefault="00821F1F">
                        <w:pPr>
                          <w:pStyle w:val="Bodytext20"/>
                          <w:shd w:val="clear" w:color="auto" w:fill="auto"/>
                          <w:spacing w:after="0" w:line="200" w:lineRule="exact"/>
                          <w:ind w:left="320" w:firstLine="0"/>
                        </w:pPr>
                        <w:r>
                          <w:rPr>
                            <w:rStyle w:val="Bodytext2ArialUnicodeMS10ptBold"/>
                          </w:rPr>
                          <w:t>Součet Kč</w:t>
                        </w:r>
                      </w:p>
                    </w:tc>
                    <w:tc>
                      <w:tcPr>
                        <w:tcW w:w="1519" w:type="dxa"/>
                        <w:tcBorders>
                          <w:top w:val="single" w:sz="4" w:space="0" w:color="auto"/>
                          <w:left w:val="single" w:sz="4" w:space="0" w:color="auto"/>
                          <w:bottom w:val="single" w:sz="4" w:space="0" w:color="auto"/>
                        </w:tcBorders>
                        <w:shd w:val="clear" w:color="auto" w:fill="FFFFFF"/>
                      </w:tcPr>
                      <w:p w:rsidR="00C53E00" w:rsidRDefault="00821F1F">
                        <w:pPr>
                          <w:pStyle w:val="Bodytext20"/>
                          <w:shd w:val="clear" w:color="auto" w:fill="auto"/>
                          <w:spacing w:after="0" w:line="200" w:lineRule="exact"/>
                          <w:ind w:firstLine="0"/>
                          <w:jc w:val="right"/>
                        </w:pPr>
                        <w:r>
                          <w:rPr>
                            <w:rStyle w:val="Bodytext2ArialUnicodeMS10pt"/>
                          </w:rPr>
                          <w:t>354 193,20</w:t>
                        </w:r>
                      </w:p>
                    </w:tc>
                    <w:tc>
                      <w:tcPr>
                        <w:tcW w:w="1512" w:type="dxa"/>
                        <w:tcBorders>
                          <w:top w:val="single" w:sz="4" w:space="0" w:color="auto"/>
                          <w:left w:val="single" w:sz="4" w:space="0" w:color="auto"/>
                          <w:bottom w:val="single" w:sz="4" w:space="0" w:color="auto"/>
                        </w:tcBorders>
                        <w:shd w:val="clear" w:color="auto" w:fill="FFFFFF"/>
                      </w:tcPr>
                      <w:p w:rsidR="00C53E00" w:rsidRDefault="00821F1F">
                        <w:pPr>
                          <w:pStyle w:val="Bodytext20"/>
                          <w:shd w:val="clear" w:color="auto" w:fill="auto"/>
                          <w:spacing w:after="0" w:line="130" w:lineRule="exact"/>
                          <w:ind w:firstLine="0"/>
                          <w:jc w:val="center"/>
                        </w:pPr>
                        <w:r>
                          <w:rPr>
                            <w:rStyle w:val="Bodytext2ArialUnicodeMS65pt"/>
                          </w:rPr>
                          <w:t>X</w:t>
                        </w:r>
                      </w:p>
                    </w:tc>
                    <w:tc>
                      <w:tcPr>
                        <w:tcW w:w="1537" w:type="dxa"/>
                        <w:tcBorders>
                          <w:top w:val="single" w:sz="4" w:space="0" w:color="auto"/>
                          <w:left w:val="single" w:sz="4" w:space="0" w:color="auto"/>
                          <w:bottom w:val="single" w:sz="4" w:space="0" w:color="auto"/>
                          <w:right w:val="single" w:sz="4" w:space="0" w:color="auto"/>
                        </w:tcBorders>
                        <w:shd w:val="clear" w:color="auto" w:fill="FFFFFF"/>
                      </w:tcPr>
                      <w:p w:rsidR="00C53E00" w:rsidRDefault="00821F1F">
                        <w:pPr>
                          <w:pStyle w:val="Bodytext20"/>
                          <w:shd w:val="clear" w:color="auto" w:fill="auto"/>
                          <w:spacing w:after="0" w:line="200" w:lineRule="exact"/>
                          <w:ind w:firstLine="0"/>
                          <w:jc w:val="right"/>
                        </w:pPr>
                        <w:r>
                          <w:rPr>
                            <w:rStyle w:val="Bodytext2ArialUnicodeMS10pt"/>
                          </w:rPr>
                          <w:t>428 573,77</w:t>
                        </w:r>
                      </w:p>
                    </w:tc>
                  </w:tr>
                </w:tbl>
                <w:p w:rsidR="00C53E00" w:rsidRDefault="00C53E00">
                  <w:pPr>
                    <w:rPr>
                      <w:sz w:val="2"/>
                      <w:szCs w:val="2"/>
                    </w:rPr>
                  </w:pPr>
                </w:p>
              </w:txbxContent>
            </v:textbox>
            <w10:wrap type="topAndBottom" anchorx="margin"/>
          </v:shape>
        </w:pict>
      </w:r>
      <w:bookmarkStart w:id="31" w:name="bookmark31"/>
      <w:r>
        <w:t>Poznámky:</w:t>
      </w:r>
      <w:bookmarkEnd w:id="31"/>
    </w:p>
    <w:p w:rsidR="00C53E00" w:rsidRDefault="00821F1F">
      <w:pPr>
        <w:pStyle w:val="Bodytext80"/>
        <w:shd w:val="clear" w:color="auto" w:fill="auto"/>
      </w:pPr>
      <w:r>
        <w:t xml:space="preserve">Množství odpadu je orientační a je stanoveno podle let 2018 a 2019 Pokud se </w:t>
      </w:r>
      <w:proofErr w:type="gramStart"/>
      <w:r>
        <w:t>jedná</w:t>
      </w:r>
      <w:proofErr w:type="gramEnd"/>
      <w:r>
        <w:t xml:space="preserve"> o </w:t>
      </w:r>
      <w:r>
        <w:t xml:space="preserve">cenu výkupní </w:t>
      </w:r>
      <w:proofErr w:type="gramStart"/>
      <w:r>
        <w:t>uveďte</w:t>
      </w:r>
      <w:proofErr w:type="gramEnd"/>
      <w:r>
        <w:t xml:space="preserve"> ji se znaménkem - (mínus)</w:t>
      </w:r>
    </w:p>
    <w:p w:rsidR="00C53E00" w:rsidRDefault="00821F1F">
      <w:pPr>
        <w:pStyle w:val="Bodytext80"/>
        <w:shd w:val="clear" w:color="auto" w:fill="auto"/>
        <w:spacing w:after="240"/>
      </w:pPr>
      <w:r>
        <w:t xml:space="preserve">Cenu za směsný komunální odpad uveďte v Kč/m3 při 8 nádobách o objemu 1,1 m3 a </w:t>
      </w:r>
      <w:proofErr w:type="gramStart"/>
      <w:r>
        <w:t>svozu 3-krát</w:t>
      </w:r>
      <w:proofErr w:type="gramEnd"/>
      <w:r>
        <w:t xml:space="preserve"> týdně (Po, St, Pá), 52 týdnů v roce.</w:t>
      </w:r>
    </w:p>
    <w:p w:rsidR="00C53E00" w:rsidRDefault="00821F1F">
      <w:pPr>
        <w:pStyle w:val="Bodytext80"/>
        <w:shd w:val="clear" w:color="auto" w:fill="auto"/>
      </w:pPr>
      <w:r>
        <w:t xml:space="preserve">15 01 01 lepenkové obaly - svoz </w:t>
      </w:r>
      <w:proofErr w:type="gramStart"/>
      <w:r>
        <w:t>min. 2-krát</w:t>
      </w:r>
      <w:proofErr w:type="gramEnd"/>
      <w:r>
        <w:t xml:space="preserve"> měsíčně</w:t>
      </w:r>
    </w:p>
    <w:p w:rsidR="00C53E00" w:rsidRDefault="00821F1F">
      <w:pPr>
        <w:pStyle w:val="Bodytext80"/>
        <w:shd w:val="clear" w:color="auto" w:fill="auto"/>
      </w:pPr>
      <w:r>
        <w:t xml:space="preserve">15 01 02 plastové obaly - </w:t>
      </w:r>
      <w:r>
        <w:t xml:space="preserve">svoz </w:t>
      </w:r>
      <w:proofErr w:type="gramStart"/>
      <w:r>
        <w:t>min. 2-krát</w:t>
      </w:r>
      <w:proofErr w:type="gramEnd"/>
      <w:r>
        <w:t xml:space="preserve"> měsíčně</w:t>
      </w:r>
    </w:p>
    <w:p w:rsidR="00C53E00" w:rsidRDefault="00821F1F">
      <w:pPr>
        <w:pStyle w:val="Bodytext80"/>
        <w:shd w:val="clear" w:color="auto" w:fill="auto"/>
      </w:pPr>
      <w:r>
        <w:t xml:space="preserve">20 01 01 papír a lepenka - svoz </w:t>
      </w:r>
      <w:proofErr w:type="gramStart"/>
      <w:r>
        <w:t>min. 2-krát</w:t>
      </w:r>
      <w:proofErr w:type="gramEnd"/>
      <w:r>
        <w:t xml:space="preserve"> měsíčně</w:t>
      </w:r>
    </w:p>
    <w:p w:rsidR="00C53E00" w:rsidRDefault="00821F1F">
      <w:pPr>
        <w:pStyle w:val="Bodytext80"/>
        <w:shd w:val="clear" w:color="auto" w:fill="auto"/>
      </w:pPr>
      <w:r>
        <w:t xml:space="preserve">20 01 02 sklo - svoz </w:t>
      </w:r>
      <w:proofErr w:type="gramStart"/>
      <w:r>
        <w:t>min. 4-krát</w:t>
      </w:r>
      <w:proofErr w:type="gramEnd"/>
      <w:r>
        <w:t xml:space="preserve"> ročně (kontejner ve vlastnictví zadavatele)</w:t>
      </w:r>
    </w:p>
    <w:p w:rsidR="00C53E00" w:rsidRDefault="00821F1F">
      <w:pPr>
        <w:pStyle w:val="Bodytext80"/>
        <w:shd w:val="clear" w:color="auto" w:fill="auto"/>
      </w:pPr>
      <w:r>
        <w:t xml:space="preserve">20 01 39 plasty - svoz </w:t>
      </w:r>
      <w:proofErr w:type="gramStart"/>
      <w:r>
        <w:t>min. 2-krát</w:t>
      </w:r>
      <w:proofErr w:type="gramEnd"/>
      <w:r>
        <w:t xml:space="preserve"> měsíčně</w:t>
      </w:r>
    </w:p>
    <w:p w:rsidR="00C53E00" w:rsidRDefault="00821F1F">
      <w:pPr>
        <w:pStyle w:val="Bodytext80"/>
        <w:shd w:val="clear" w:color="auto" w:fill="auto"/>
        <w:sectPr w:rsidR="00C53E00">
          <w:pgSz w:w="16840" w:h="11900" w:orient="landscape"/>
          <w:pgMar w:top="1422" w:right="3779" w:bottom="1064" w:left="1139" w:header="0" w:footer="3" w:gutter="0"/>
          <w:cols w:space="720"/>
          <w:noEndnote/>
          <w:docGrid w:linePitch="360"/>
        </w:sectPr>
      </w:pPr>
      <w:r>
        <w:t>20 03 01 směsný komunální odpad - s</w:t>
      </w:r>
      <w:r>
        <w:t xml:space="preserve">voz min. </w:t>
      </w:r>
      <w:proofErr w:type="gramStart"/>
      <w:r>
        <w:t>3-krát</w:t>
      </w:r>
      <w:proofErr w:type="gramEnd"/>
      <w:r>
        <w:t xml:space="preserve"> týdně (Po, St, Pá)</w:t>
      </w:r>
    </w:p>
    <w:p w:rsidR="00C53E00" w:rsidRDefault="00C53E00">
      <w:pPr>
        <w:spacing w:line="240" w:lineRule="exact"/>
        <w:rPr>
          <w:sz w:val="19"/>
          <w:szCs w:val="19"/>
        </w:rPr>
      </w:pPr>
    </w:p>
    <w:p w:rsidR="00C53E00" w:rsidRDefault="00C53E00">
      <w:pPr>
        <w:spacing w:before="44" w:after="44" w:line="240" w:lineRule="exact"/>
        <w:rPr>
          <w:sz w:val="19"/>
          <w:szCs w:val="19"/>
        </w:rPr>
      </w:pPr>
    </w:p>
    <w:p w:rsidR="00C53E00" w:rsidRDefault="00C53E00">
      <w:pPr>
        <w:rPr>
          <w:sz w:val="2"/>
          <w:szCs w:val="2"/>
        </w:rPr>
        <w:sectPr w:rsidR="00C53E00">
          <w:type w:val="continuous"/>
          <w:pgSz w:w="16840" w:h="11900" w:orient="landscape"/>
          <w:pgMar w:top="1422" w:right="0" w:bottom="1064" w:left="0" w:header="0" w:footer="3" w:gutter="0"/>
          <w:cols w:space="720"/>
          <w:noEndnote/>
          <w:docGrid w:linePitch="360"/>
        </w:sectPr>
      </w:pPr>
    </w:p>
    <w:p w:rsidR="00C53E00" w:rsidRDefault="00821F1F">
      <w:pPr>
        <w:spacing w:line="360" w:lineRule="exact"/>
      </w:pPr>
      <w:r>
        <w:pict>
          <v:shape id="_x0000_s2068" type="#_x0000_t202" style="position:absolute;margin-left:.55pt;margin-top:0;width:148.3pt;height:94.65pt;z-index:251648512;mso-wrap-distance-left:5pt;mso-wrap-distance-right:5pt;mso-position-horizontal-relative:margin" filled="f" stroked="f">
            <v:textbox style="mso-fit-shape-to-text:t" inset="0,0,0,0">
              <w:txbxContent>
                <w:p w:rsidR="00C53E00" w:rsidRDefault="00821F1F">
                  <w:pPr>
                    <w:pStyle w:val="Bodytext80"/>
                    <w:shd w:val="clear" w:color="auto" w:fill="auto"/>
                    <w:spacing w:after="656" w:line="380" w:lineRule="exact"/>
                    <w:ind w:left="15"/>
                  </w:pPr>
                  <w:r>
                    <w:rPr>
                      <w:rStyle w:val="Bodytext8Exact"/>
                    </w:rPr>
                    <w:t xml:space="preserve">V Třinci dne </w:t>
                  </w:r>
                  <w:r>
                    <w:rPr>
                      <w:rStyle w:val="Bodytext8Exact0"/>
                    </w:rPr>
                    <w:t xml:space="preserve">&lt;£• 3. </w:t>
                  </w:r>
                  <w:r>
                    <w:rPr>
                      <w:rStyle w:val="Bodytext819ptItalicSpacing0ptExact"/>
                      <w:b w:val="0"/>
                      <w:bCs w:val="0"/>
                    </w:rPr>
                    <w:t>Zo2o</w:t>
                  </w:r>
                </w:p>
                <w:p w:rsidR="00C53E00" w:rsidRDefault="00821F1F">
                  <w:pPr>
                    <w:pStyle w:val="Bodytext80"/>
                    <w:shd w:val="clear" w:color="auto" w:fill="auto"/>
                  </w:pPr>
                  <w:r>
                    <w:rPr>
                      <w:rStyle w:val="Bodytext8Exact"/>
                    </w:rPr>
                    <w:t>Ing. Robert Plesník</w:t>
                  </w:r>
                </w:p>
                <w:p w:rsidR="00C53E00" w:rsidRDefault="00821F1F">
                  <w:pPr>
                    <w:pStyle w:val="Bodytext80"/>
                    <w:shd w:val="clear" w:color="auto" w:fill="auto"/>
                  </w:pPr>
                  <w:r>
                    <w:rPr>
                      <w:rStyle w:val="Bodytext8Exact"/>
                    </w:rPr>
                    <w:t>jednatel společností^""</w:t>
                  </w:r>
                  <w:proofErr w:type="spellStart"/>
                  <w:r>
                    <w:rPr>
                      <w:rStyle w:val="Bodytext8Exact"/>
                    </w:rPr>
                    <w:t>Nehlsen</w:t>
                  </w:r>
                  <w:proofErr w:type="spellEnd"/>
                  <w:r>
                    <w:rPr>
                      <w:rStyle w:val="Bodytext8Exact"/>
                    </w:rPr>
                    <w:t xml:space="preserve"> </w:t>
                  </w:r>
                  <w:proofErr w:type="spellStart"/>
                  <w:r>
                    <w:rPr>
                      <w:rStyle w:val="Bodytext8Exact"/>
                    </w:rPr>
                    <w:t>Třinecáxo</w:t>
                  </w:r>
                  <w:proofErr w:type="spellEnd"/>
                  <w:r>
                    <w:rPr>
                      <w:rStyle w:val="Bodytext8Exact"/>
                    </w:rPr>
                    <w:t>.</w:t>
                  </w:r>
                </w:p>
              </w:txbxContent>
            </v:textbox>
            <w10:wrap anchorx="margin"/>
          </v:shape>
        </w:pict>
      </w:r>
      <w:r>
        <w:pict>
          <v:shape id="_x0000_s2067" type="#_x0000_t202" style="position:absolute;margin-left:109.6pt;margin-top:74.55pt;width:108.7pt;height:11.5pt;z-index:251650560;mso-wrap-distance-left:5pt;mso-wrap-distance-right:5pt;mso-position-horizontal-relative:margin" filled="f" stroked="f">
            <v:textbox style="mso-fit-shape-to-text:t" inset="0,0,0,0">
              <w:txbxContent>
                <w:p w:rsidR="00C53E00" w:rsidRDefault="00821F1F">
                  <w:pPr>
                    <w:pStyle w:val="Picturecaption"/>
                    <w:shd w:val="clear" w:color="auto" w:fill="auto"/>
                    <w:spacing w:line="120" w:lineRule="exact"/>
                  </w:pPr>
                  <w:r>
                    <w:t xml:space="preserve">^ m </w:t>
                  </w:r>
                  <w:r>
                    <w:rPr>
                      <w:rStyle w:val="PicturecaptionSmallCapsExact"/>
                    </w:rPr>
                    <w:t>jek</w:t>
                  </w:r>
                </w:p>
              </w:txbxContent>
            </v:textbox>
            <w10:wrap anchorx="margin"/>
          </v:shape>
        </w:pict>
      </w:r>
      <w:r>
        <w:pict>
          <v:shape id="_x0000_s2066" type="#_x0000_t202" style="position:absolute;margin-left:109.6pt;margin-top:87.65pt;width:108.7pt;height:4.85pt;z-index:251651584;mso-wrap-distance-left:5pt;mso-wrap-distance-right:5pt;mso-position-horizontal-relative:margin" filled="f" stroked="f">
            <v:textbox style="mso-fit-shape-to-text:t" inset="0,0,0,0">
              <w:txbxContent>
                <w:p w:rsidR="00C53E00" w:rsidRDefault="00821F1F">
                  <w:pPr>
                    <w:pStyle w:val="Picturecaption2"/>
                    <w:shd w:val="clear" w:color="auto" w:fill="auto"/>
                    <w:spacing w:line="80" w:lineRule="exact"/>
                    <w:ind w:left="1080"/>
                  </w:pPr>
                  <w:proofErr w:type="spellStart"/>
                  <w:r>
                    <w:t>kvafttnf</w:t>
                  </w:r>
                  <w:proofErr w:type="spellEnd"/>
                  <w:r>
                    <w:t xml:space="preserve"> </w:t>
                  </w:r>
                  <w:proofErr w:type="spellStart"/>
                  <w:r>
                    <w:rPr>
                      <w:rStyle w:val="Picturecaption2ItalicExact"/>
                    </w:rPr>
                    <w:t>sfi</w:t>
                  </w:r>
                  <w:proofErr w:type="spellEnd"/>
                  <w:r>
                    <w:t xml:space="preserve"> "</w:t>
                  </w:r>
                  <w:proofErr w:type="spellStart"/>
                  <w:r>
                    <w:t>c</w:t>
                  </w:r>
                  <w:r>
                    <w:rPr>
                      <w:rStyle w:val="Picturecaption2ItalicExact"/>
                    </w:rPr>
                    <w:t>y</w:t>
                  </w:r>
                  <w:proofErr w:type="spellEnd"/>
                </w:p>
              </w:txbxContent>
            </v:textbox>
            <w10:wrap anchorx="margin"/>
          </v:shape>
        </w:pict>
      </w:r>
      <w:r>
        <w:pict>
          <v:shape id="_x0000_s2065" type="#_x0000_t202" style="position:absolute;margin-left:119.3pt;margin-top:94.5pt;width:99pt;height:18.25pt;z-index:251652608;mso-wrap-distance-left:5pt;mso-wrap-distance-right:5pt;mso-position-horizontal-relative:margin" filled="f" stroked="f">
            <v:textbox style="mso-fit-shape-to-text:t" inset="0,0,0,0">
              <w:txbxContent>
                <w:p w:rsidR="00C53E00" w:rsidRDefault="00821F1F">
                  <w:pPr>
                    <w:pStyle w:val="Picturecaption"/>
                    <w:shd w:val="clear" w:color="auto" w:fill="auto"/>
                    <w:spacing w:line="115" w:lineRule="exact"/>
                    <w:ind w:right="600"/>
                  </w:pPr>
                  <w:proofErr w:type="spellStart"/>
                  <w:r>
                    <w:t>Nehlsen</w:t>
                  </w:r>
                  <w:proofErr w:type="spellEnd"/>
                  <w:r>
                    <w:t xml:space="preserve"> Třinec, s.r.o. Jablunkovská 392 739 61 </w:t>
                  </w:r>
                  <w:proofErr w:type="spellStart"/>
                  <w:proofErr w:type="gramStart"/>
                  <w:r>
                    <w:t>Tfinec-Starč</w:t>
                  </w:r>
                  <w:proofErr w:type="spellEnd"/>
                  <w:r>
                    <w:t xml:space="preserve"> '.,</w:t>
                  </w:r>
                  <w:r>
                    <w:rPr>
                      <w:vertAlign w:val="superscript"/>
                    </w:rPr>
                    <w:t>r</w:t>
                  </w:r>
                  <w:r>
                    <w:t xml:space="preserve">- </w:t>
                  </w:r>
                  <w:r>
                    <w:t>.i</w:t>
                  </w:r>
                  <w:proofErr w:type="gramEnd"/>
                </w:p>
              </w:txbxContent>
            </v:textbox>
            <w10:wrap anchorx="margin"/>
          </v:shape>
        </w:pict>
      </w:r>
      <w:r>
        <w:pict>
          <v:shape id="_x0000_s2062" type="#_x0000_t202" style="position:absolute;margin-left:494.8pt;margin-top:35.3pt;width:57.25pt;height:17.1pt;z-index:251653632;mso-wrap-distance-left:5pt;mso-wrap-distance-right:5pt;mso-position-horizontal-relative:margin" filled="f" stroked="f">
            <v:textbox style="mso-fit-shape-to-text:t" inset="0,0,0,0">
              <w:txbxContent>
                <w:p w:rsidR="00C53E00" w:rsidRDefault="00821F1F">
                  <w:pPr>
                    <w:pStyle w:val="Bodytext10"/>
                    <w:shd w:val="clear" w:color="auto" w:fill="auto"/>
                    <w:spacing w:line="130" w:lineRule="exact"/>
                    <w:ind w:left="2419"/>
                  </w:pPr>
                  <w:r>
                    <w:rPr>
                      <w:rStyle w:val="Bodytext10CenturyGothic65ptBoldNotItalicSpacing0ptExact"/>
                    </w:rPr>
                    <w:t xml:space="preserve">I </w:t>
                  </w:r>
                  <w:proofErr w:type="spellStart"/>
                  <w:r>
                    <w:rPr>
                      <w:rStyle w:val="Bodytext10SmallCapsExact"/>
                      <w:i/>
                      <w:iCs/>
                    </w:rPr>
                    <w:t>iA</w:t>
                  </w:r>
                  <w:proofErr w:type="spellEnd"/>
                  <w:r>
                    <w:t xml:space="preserve"> „ </w:t>
                  </w:r>
                  <w:proofErr w:type="spellStart"/>
                  <w:r>
                    <w:rPr>
                      <w:vertAlign w:val="superscript"/>
                    </w:rPr>
                    <w:t>lBI</w:t>
                  </w:r>
                  <w:proofErr w:type="spellEnd"/>
                  <w:r>
                    <w:t xml:space="preserve">- </w:t>
                  </w:r>
                  <w:r>
                    <w:rPr>
                      <w:rStyle w:val="Bodytext10TimesNewRomanSpacing0ptExact"/>
                      <w:rFonts w:eastAsia="Garamond"/>
                      <w:i/>
                      <w:iCs/>
                      <w:vertAlign w:val="superscript"/>
                    </w:rPr>
                    <w:t>3</w:t>
                  </w:r>
                </w:p>
                <w:p w:rsidR="00C53E00" w:rsidRDefault="00821F1F">
                  <w:pPr>
                    <w:pStyle w:val="Bodytext11"/>
                    <w:shd w:val="clear" w:color="auto" w:fill="auto"/>
                    <w:spacing w:line="180" w:lineRule="exact"/>
                    <w:ind w:left="1793"/>
                  </w:pPr>
                  <w:r>
                    <w:t>UŮl.P:J_34242</w:t>
                  </w:r>
                </w:p>
              </w:txbxContent>
            </v:textbox>
            <w10:wrap anchorx="margin"/>
          </v:shape>
        </w:pict>
      </w:r>
      <w:r>
        <w:pict>
          <v:shape id="_x0000_s2061" type="#_x0000_t202" style="position:absolute;margin-left:306.55pt;margin-top:58.25pt;width:223pt;height:66.95pt;z-index:251654656;mso-wrap-distance-left:5pt;mso-wrap-distance-right:5pt;mso-position-horizontal-relative:margin" filled="f" stroked="f">
            <v:textbox style="mso-fit-shape-to-text:t" inset="0,0,0,0">
              <w:txbxContent>
                <w:p w:rsidR="00C53E00" w:rsidRDefault="00821F1F">
                  <w:pPr>
                    <w:pStyle w:val="Bodytext80"/>
                    <w:shd w:val="clear" w:color="auto" w:fill="auto"/>
                    <w:spacing w:line="200" w:lineRule="exact"/>
                  </w:pPr>
                  <w:r>
                    <w:rPr>
                      <w:rStyle w:val="Bodytext8Exact"/>
                    </w:rPr>
                    <w:t>MUDr. Mgr. Zdeněk Matušek</w:t>
                  </w:r>
                </w:p>
                <w:p w:rsidR="00C53E00" w:rsidRDefault="00821F1F">
                  <w:pPr>
                    <w:pStyle w:val="Bodytext80"/>
                    <w:shd w:val="clear" w:color="auto" w:fill="auto"/>
                    <w:spacing w:after="402" w:line="200" w:lineRule="exact"/>
                  </w:pPr>
                  <w:r>
                    <w:rPr>
                      <w:rStyle w:val="Bodytext8Exact"/>
                    </w:rPr>
                    <w:t>ředitel Nemocnice Třinec, příspěvková organizace</w:t>
                  </w:r>
                </w:p>
                <w:p w:rsidR="00C53E00" w:rsidRDefault="00821F1F" w:rsidP="00821F1F">
                  <w:pPr>
                    <w:pStyle w:val="Bodytext12"/>
                    <w:shd w:val="clear" w:color="auto" w:fill="auto"/>
                    <w:spacing w:before="0" w:line="180" w:lineRule="exact"/>
                    <w:ind w:left="1860"/>
                  </w:pPr>
                  <w:r>
                    <w:t xml:space="preserve">v době nepřítomnosti </w:t>
                  </w:r>
                </w:p>
              </w:txbxContent>
            </v:textbox>
            <w10:wrap anchorx="margin"/>
          </v:shape>
        </w:pict>
      </w:r>
    </w:p>
    <w:p w:rsidR="00C53E00" w:rsidRDefault="00C53E00">
      <w:pPr>
        <w:spacing w:line="360" w:lineRule="exact"/>
      </w:pPr>
    </w:p>
    <w:p w:rsidR="00C53E00" w:rsidRDefault="00C53E00">
      <w:pPr>
        <w:spacing w:line="360" w:lineRule="exact"/>
      </w:pPr>
    </w:p>
    <w:p w:rsidR="00C53E00" w:rsidRDefault="00C53E00">
      <w:pPr>
        <w:spacing w:line="360" w:lineRule="exact"/>
      </w:pPr>
    </w:p>
    <w:p w:rsidR="00C53E00" w:rsidRDefault="00C53E00">
      <w:pPr>
        <w:spacing w:line="360" w:lineRule="exact"/>
      </w:pPr>
    </w:p>
    <w:p w:rsidR="00C53E00" w:rsidRDefault="00C53E00">
      <w:pPr>
        <w:spacing w:line="669" w:lineRule="exact"/>
      </w:pPr>
    </w:p>
    <w:p w:rsidR="00C53E00" w:rsidRDefault="00C53E00">
      <w:pPr>
        <w:rPr>
          <w:sz w:val="2"/>
          <w:szCs w:val="2"/>
        </w:rPr>
        <w:sectPr w:rsidR="00C53E00">
          <w:type w:val="continuous"/>
          <w:pgSz w:w="16840" w:h="11900" w:orient="landscape"/>
          <w:pgMar w:top="1422" w:right="899" w:bottom="1064" w:left="1103" w:header="0" w:footer="3" w:gutter="0"/>
          <w:cols w:space="720"/>
          <w:noEndnote/>
          <w:docGrid w:linePitch="360"/>
        </w:sectPr>
      </w:pPr>
      <w:bookmarkStart w:id="32" w:name="_GoBack"/>
      <w:bookmarkEnd w:id="32"/>
    </w:p>
    <w:p w:rsidR="00C53E00" w:rsidRDefault="00821F1F">
      <w:pPr>
        <w:pStyle w:val="Bodytext140"/>
        <w:shd w:val="clear" w:color="auto" w:fill="auto"/>
        <w:spacing w:line="140" w:lineRule="exact"/>
        <w:sectPr w:rsidR="00C53E00">
          <w:pgSz w:w="11900" w:h="16840"/>
          <w:pgMar w:top="1163" w:right="497" w:bottom="1163" w:left="11274" w:header="0" w:footer="3" w:gutter="0"/>
          <w:cols w:space="720"/>
          <w:noEndnote/>
          <w:docGrid w:linePitch="360"/>
        </w:sectPr>
      </w:pPr>
      <w:r>
        <w:lastRenderedPageBreak/>
        <w:t>r</w:t>
      </w:r>
    </w:p>
    <w:p w:rsidR="00C53E00" w:rsidRDefault="00821F1F">
      <w:pPr>
        <w:spacing w:line="360" w:lineRule="exact"/>
      </w:pPr>
      <w:r>
        <w:lastRenderedPageBreak/>
        <w:pict>
          <v:shape id="_x0000_s2057" type="#_x0000_t202" style="position:absolute;margin-left:216.2pt;margin-top:116.45pt;width:110pt;height:259pt;z-index:251655680;mso-wrap-distance-left:5pt;mso-wrap-distance-right:5pt;mso-position-horizontal-relative:margin" wrapcoords="20539 0 21600 0 21600 21600 0 21600 0 497 20539 497 20539 0" filled="f" stroked="f">
            <v:textbox style="mso-fit-shape-to-text:t" inset="0,0,0,0">
              <w:txbxContent>
                <w:p w:rsidR="00C53E00" w:rsidRDefault="00821F1F">
                  <w:pPr>
                    <w:pStyle w:val="Picturecaption3"/>
                    <w:shd w:val="clear" w:color="auto" w:fill="auto"/>
                    <w:spacing w:line="220" w:lineRule="exact"/>
                  </w:pPr>
                  <w:r>
                    <w:rPr>
                      <w:rStyle w:val="Picturecaption3Exact0"/>
                    </w:rPr>
                    <w:t>/</w:t>
                  </w:r>
                </w:p>
                <w:p w:rsidR="00C53E00" w:rsidRDefault="00C53E00">
                  <w:pPr>
                    <w:jc w:val="center"/>
                    <w:rPr>
                      <w:sz w:val="2"/>
                      <w:szCs w:val="2"/>
                    </w:rPr>
                  </w:pPr>
                </w:p>
              </w:txbxContent>
            </v:textbox>
            <w10:wrap anchorx="margin"/>
          </v:shape>
        </w:pict>
      </w:r>
    </w:p>
    <w:p w:rsidR="00C53E00" w:rsidRDefault="00C53E00">
      <w:pPr>
        <w:spacing w:line="360" w:lineRule="exact"/>
      </w:pPr>
    </w:p>
    <w:p w:rsidR="00C53E00" w:rsidRDefault="00C53E00">
      <w:pPr>
        <w:spacing w:line="360" w:lineRule="exact"/>
      </w:pPr>
    </w:p>
    <w:p w:rsidR="00C53E00" w:rsidRDefault="00C53E00">
      <w:pPr>
        <w:spacing w:line="360" w:lineRule="exact"/>
      </w:pPr>
    </w:p>
    <w:p w:rsidR="00C53E00" w:rsidRDefault="00C53E00">
      <w:pPr>
        <w:spacing w:line="360" w:lineRule="exact"/>
      </w:pPr>
    </w:p>
    <w:p w:rsidR="00C53E00" w:rsidRDefault="00C53E00">
      <w:pPr>
        <w:spacing w:line="360" w:lineRule="exact"/>
      </w:pPr>
    </w:p>
    <w:p w:rsidR="00C53E00" w:rsidRDefault="00C53E00">
      <w:pPr>
        <w:spacing w:line="360" w:lineRule="exact"/>
      </w:pPr>
    </w:p>
    <w:p w:rsidR="00C53E00" w:rsidRDefault="00C53E00">
      <w:pPr>
        <w:spacing w:line="360" w:lineRule="exact"/>
      </w:pPr>
    </w:p>
    <w:p w:rsidR="00C53E00" w:rsidRDefault="00C53E00">
      <w:pPr>
        <w:spacing w:line="360" w:lineRule="exact"/>
      </w:pPr>
    </w:p>
    <w:p w:rsidR="00C53E00" w:rsidRDefault="00C53E00">
      <w:pPr>
        <w:spacing w:line="360" w:lineRule="exact"/>
      </w:pPr>
    </w:p>
    <w:p w:rsidR="00C53E00" w:rsidRDefault="00C53E00">
      <w:pPr>
        <w:spacing w:line="360" w:lineRule="exact"/>
      </w:pPr>
    </w:p>
    <w:p w:rsidR="00C53E00" w:rsidRDefault="00C53E00">
      <w:pPr>
        <w:spacing w:line="360" w:lineRule="exact"/>
      </w:pPr>
    </w:p>
    <w:p w:rsidR="00C53E00" w:rsidRDefault="00C53E00">
      <w:pPr>
        <w:spacing w:line="360" w:lineRule="exact"/>
      </w:pPr>
    </w:p>
    <w:p w:rsidR="00C53E00" w:rsidRDefault="00C53E00">
      <w:pPr>
        <w:spacing w:line="360" w:lineRule="exact"/>
      </w:pPr>
    </w:p>
    <w:p w:rsidR="00C53E00" w:rsidRDefault="00C53E00">
      <w:pPr>
        <w:spacing w:line="360" w:lineRule="exact"/>
      </w:pPr>
    </w:p>
    <w:p w:rsidR="00C53E00" w:rsidRDefault="00C53E00">
      <w:pPr>
        <w:spacing w:line="360" w:lineRule="exact"/>
      </w:pPr>
    </w:p>
    <w:p w:rsidR="00C53E00" w:rsidRDefault="00C53E00">
      <w:pPr>
        <w:spacing w:line="360" w:lineRule="exact"/>
      </w:pPr>
    </w:p>
    <w:p w:rsidR="00C53E00" w:rsidRDefault="00C53E00">
      <w:pPr>
        <w:spacing w:line="360" w:lineRule="exact"/>
      </w:pPr>
    </w:p>
    <w:p w:rsidR="00C53E00" w:rsidRDefault="00C53E00">
      <w:pPr>
        <w:spacing w:line="360" w:lineRule="exact"/>
      </w:pPr>
    </w:p>
    <w:p w:rsidR="00C53E00" w:rsidRDefault="00C53E00">
      <w:pPr>
        <w:spacing w:line="360" w:lineRule="exact"/>
      </w:pPr>
    </w:p>
    <w:p w:rsidR="00C53E00" w:rsidRDefault="00C53E00">
      <w:pPr>
        <w:spacing w:line="360" w:lineRule="exact"/>
      </w:pPr>
    </w:p>
    <w:p w:rsidR="00C53E00" w:rsidRDefault="00C53E00">
      <w:pPr>
        <w:spacing w:line="360" w:lineRule="exact"/>
      </w:pPr>
    </w:p>
    <w:p w:rsidR="00C53E00" w:rsidRDefault="00C53E00">
      <w:pPr>
        <w:spacing w:line="360" w:lineRule="exact"/>
      </w:pPr>
    </w:p>
    <w:p w:rsidR="00C53E00" w:rsidRDefault="00C53E00">
      <w:pPr>
        <w:spacing w:line="360" w:lineRule="exact"/>
      </w:pPr>
    </w:p>
    <w:p w:rsidR="00C53E00" w:rsidRDefault="00C53E00">
      <w:pPr>
        <w:spacing w:line="360" w:lineRule="exact"/>
      </w:pPr>
    </w:p>
    <w:p w:rsidR="00C53E00" w:rsidRDefault="00C53E00">
      <w:pPr>
        <w:spacing w:line="360" w:lineRule="exact"/>
      </w:pPr>
    </w:p>
    <w:p w:rsidR="00C53E00" w:rsidRDefault="00C53E00">
      <w:pPr>
        <w:spacing w:line="360" w:lineRule="exact"/>
      </w:pPr>
    </w:p>
    <w:p w:rsidR="00C53E00" w:rsidRDefault="00C53E00">
      <w:pPr>
        <w:spacing w:line="360" w:lineRule="exact"/>
      </w:pPr>
    </w:p>
    <w:p w:rsidR="00C53E00" w:rsidRDefault="00C53E00">
      <w:pPr>
        <w:spacing w:line="622" w:lineRule="exact"/>
      </w:pPr>
    </w:p>
    <w:p w:rsidR="00C53E00" w:rsidRDefault="00C53E00">
      <w:pPr>
        <w:rPr>
          <w:sz w:val="2"/>
          <w:szCs w:val="2"/>
        </w:rPr>
        <w:sectPr w:rsidR="00C53E00">
          <w:pgSz w:w="8400" w:h="11900"/>
          <w:pgMar w:top="37" w:right="384" w:bottom="37" w:left="1493" w:header="0" w:footer="3" w:gutter="0"/>
          <w:cols w:space="720"/>
          <w:noEndnote/>
          <w:docGrid w:linePitch="360"/>
        </w:sectPr>
      </w:pPr>
    </w:p>
    <w:p w:rsidR="00C53E00" w:rsidRDefault="00821F1F">
      <w:pPr>
        <w:pStyle w:val="Bodytext20"/>
        <w:shd w:val="clear" w:color="auto" w:fill="auto"/>
        <w:spacing w:after="134" w:line="220" w:lineRule="exact"/>
        <w:ind w:left="280" w:firstLine="0"/>
      </w:pPr>
      <w:r>
        <w:lastRenderedPageBreak/>
        <w:pict>
          <v:shape id="_x0000_s2056" type="#_x0000_t202" style="position:absolute;left:0;text-align:left;margin-left:-354.25pt;margin-top:397.8pt;width:13.5pt;height:28.25pt;z-index:-251646464;mso-wrap-distance-left:5pt;mso-wrap-distance-right:89.3pt;mso-position-horizontal-relative:margin;mso-position-vertical-relative:margin" filled="f" stroked="f">
            <v:textbox style="layout-flow:vertical;mso-layout-flow-alt:bottom-to-top" inset="0,0,0,0">
              <w:txbxContent>
                <w:p w:rsidR="00C53E00" w:rsidRDefault="00821F1F">
                  <w:pPr>
                    <w:pStyle w:val="Picturecaption4"/>
                    <w:shd w:val="clear" w:color="auto" w:fill="auto"/>
                    <w:spacing w:line="220" w:lineRule="exact"/>
                  </w:pPr>
                  <w:r>
                    <w:t>°¡AJ3</w:t>
                  </w:r>
                  <w:r>
                    <w:rPr>
                      <w:vertAlign w:val="subscript"/>
                    </w:rPr>
                    <w:t>N</w:t>
                  </w:r>
                </w:p>
              </w:txbxContent>
            </v:textbox>
            <w10:wrap type="square" side="right" anchorx="margin" anchory="margin"/>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364.5pt;margin-top:0;width:275.05pt;height:487.2pt;z-index:-251645440;mso-wrap-distance-left:5pt;mso-wrap-distance-right:89.3pt;mso-position-horizontal-relative:margin;mso-position-vertical-relative:margin">
            <v:imagedata r:id="rId23" o:title="image10"/>
            <w10:wrap type="square" side="right" anchorx="margin" anchory="margin"/>
          </v:shape>
        </w:pict>
      </w:r>
      <w:r>
        <w:rPr>
          <w:lang w:val="es-ES" w:eastAsia="es-ES" w:bidi="es-ES"/>
        </w:rPr>
        <w:t>T7</w:t>
      </w:r>
    </w:p>
    <w:p w:rsidR="00C53E00" w:rsidRDefault="00821F1F">
      <w:pPr>
        <w:pStyle w:val="Bodytext20"/>
        <w:shd w:val="clear" w:color="auto" w:fill="auto"/>
        <w:spacing w:after="0" w:line="137" w:lineRule="exact"/>
        <w:ind w:left="160" w:firstLine="0"/>
      </w:pPr>
      <w:proofErr w:type="gramStart"/>
      <w:r>
        <w:rPr>
          <w:lang w:val="en-US" w:eastAsia="en-US" w:bidi="en-US"/>
        </w:rPr>
        <w:t>o</w:t>
      </w:r>
      <w:proofErr w:type="gramEnd"/>
      <w:r>
        <w:rPr>
          <w:lang w:val="en-US" w:eastAsia="en-US" w:bidi="en-US"/>
        </w:rPr>
        <w:t>''</w:t>
      </w:r>
    </w:p>
    <w:p w:rsidR="00C53E00" w:rsidRDefault="00821F1F">
      <w:pPr>
        <w:pStyle w:val="Bodytext20"/>
        <w:shd w:val="clear" w:color="auto" w:fill="auto"/>
        <w:spacing w:after="0" w:line="137" w:lineRule="exact"/>
        <w:ind w:left="160" w:firstLine="0"/>
      </w:pPr>
      <w:r>
        <w:rPr>
          <w:lang w:val="en-US" w:eastAsia="en-US" w:bidi="en-US"/>
        </w:rPr>
        <w:t>O'</w:t>
      </w:r>
    </w:p>
    <w:p w:rsidR="00C53E00" w:rsidRDefault="00821F1F">
      <w:pPr>
        <w:pStyle w:val="Bodytext20"/>
        <w:shd w:val="clear" w:color="auto" w:fill="auto"/>
        <w:spacing w:after="0" w:line="137" w:lineRule="exact"/>
        <w:ind w:left="160" w:firstLine="0"/>
      </w:pPr>
      <w:r>
        <w:rPr>
          <w:lang w:val="fr-FR" w:eastAsia="fr-FR" w:bidi="fr-FR"/>
        </w:rPr>
        <w:t>fl)</w:t>
      </w:r>
    </w:p>
    <w:p w:rsidR="00C53E00" w:rsidRDefault="00821F1F">
      <w:pPr>
        <w:pStyle w:val="Bodytext70"/>
        <w:shd w:val="clear" w:color="auto" w:fill="auto"/>
        <w:spacing w:line="220" w:lineRule="exact"/>
        <w:jc w:val="left"/>
      </w:pPr>
      <w:r>
        <w:rPr>
          <w:lang w:val="es-ES" w:eastAsia="es-ES" w:bidi="es-ES"/>
        </w:rPr>
        <w:t>p&lt;</w:t>
      </w:r>
    </w:p>
    <w:p w:rsidR="00C53E00" w:rsidRDefault="00821F1F">
      <w:pPr>
        <w:pStyle w:val="Bodytext20"/>
        <w:shd w:val="clear" w:color="auto" w:fill="auto"/>
        <w:spacing w:after="0" w:line="220" w:lineRule="exact"/>
        <w:ind w:firstLine="0"/>
        <w:sectPr w:rsidR="00C53E00">
          <w:headerReference w:type="even" r:id="rId24"/>
          <w:headerReference w:type="default" r:id="rId25"/>
          <w:footerReference w:type="first" r:id="rId26"/>
          <w:pgSz w:w="8400" w:h="11900"/>
          <w:pgMar w:top="1040" w:right="611" w:bottom="1040" w:left="7318" w:header="0" w:footer="3" w:gutter="0"/>
          <w:cols w:space="720"/>
          <w:noEndnote/>
          <w:titlePg/>
          <w:docGrid w:linePitch="360"/>
        </w:sectPr>
      </w:pPr>
      <w:r>
        <w:rPr>
          <w:lang w:val="fr-FR" w:eastAsia="fr-FR" w:bidi="fr-FR"/>
        </w:rPr>
        <w:t>N)</w:t>
      </w:r>
    </w:p>
    <w:p w:rsidR="00C53E00" w:rsidRDefault="00C53E00">
      <w:pPr>
        <w:spacing w:line="240" w:lineRule="exact"/>
        <w:rPr>
          <w:sz w:val="19"/>
          <w:szCs w:val="19"/>
        </w:rPr>
      </w:pPr>
    </w:p>
    <w:p w:rsidR="00C53E00" w:rsidRDefault="00C53E00">
      <w:pPr>
        <w:spacing w:line="240" w:lineRule="exact"/>
        <w:rPr>
          <w:sz w:val="19"/>
          <w:szCs w:val="19"/>
        </w:rPr>
      </w:pPr>
    </w:p>
    <w:p w:rsidR="00C53E00" w:rsidRDefault="00C53E00">
      <w:pPr>
        <w:spacing w:line="240" w:lineRule="exact"/>
        <w:rPr>
          <w:sz w:val="19"/>
          <w:szCs w:val="19"/>
        </w:rPr>
      </w:pPr>
    </w:p>
    <w:p w:rsidR="00C53E00" w:rsidRDefault="00C53E00">
      <w:pPr>
        <w:spacing w:line="240" w:lineRule="exact"/>
        <w:rPr>
          <w:sz w:val="19"/>
          <w:szCs w:val="19"/>
        </w:rPr>
      </w:pPr>
    </w:p>
    <w:p w:rsidR="00C53E00" w:rsidRDefault="00C53E00">
      <w:pPr>
        <w:spacing w:line="240" w:lineRule="exact"/>
        <w:rPr>
          <w:sz w:val="19"/>
          <w:szCs w:val="19"/>
        </w:rPr>
      </w:pPr>
    </w:p>
    <w:p w:rsidR="00C53E00" w:rsidRDefault="00C53E00">
      <w:pPr>
        <w:spacing w:line="240" w:lineRule="exact"/>
        <w:rPr>
          <w:sz w:val="19"/>
          <w:szCs w:val="19"/>
        </w:rPr>
      </w:pPr>
    </w:p>
    <w:p w:rsidR="00C53E00" w:rsidRDefault="00C53E00">
      <w:pPr>
        <w:spacing w:line="240" w:lineRule="exact"/>
        <w:rPr>
          <w:sz w:val="19"/>
          <w:szCs w:val="19"/>
        </w:rPr>
      </w:pPr>
    </w:p>
    <w:p w:rsidR="00C53E00" w:rsidRDefault="00C53E00">
      <w:pPr>
        <w:spacing w:line="240" w:lineRule="exact"/>
        <w:rPr>
          <w:sz w:val="19"/>
          <w:szCs w:val="19"/>
        </w:rPr>
      </w:pPr>
    </w:p>
    <w:p w:rsidR="00C53E00" w:rsidRDefault="00C53E00">
      <w:pPr>
        <w:spacing w:line="240" w:lineRule="exact"/>
        <w:rPr>
          <w:sz w:val="19"/>
          <w:szCs w:val="19"/>
        </w:rPr>
      </w:pPr>
    </w:p>
    <w:p w:rsidR="00C53E00" w:rsidRDefault="00C53E00">
      <w:pPr>
        <w:spacing w:line="240" w:lineRule="exact"/>
        <w:rPr>
          <w:sz w:val="19"/>
          <w:szCs w:val="19"/>
        </w:rPr>
      </w:pPr>
    </w:p>
    <w:p w:rsidR="00C53E00" w:rsidRDefault="00C53E00">
      <w:pPr>
        <w:spacing w:line="240" w:lineRule="exact"/>
        <w:rPr>
          <w:sz w:val="19"/>
          <w:szCs w:val="19"/>
        </w:rPr>
      </w:pPr>
    </w:p>
    <w:p w:rsidR="00C53E00" w:rsidRDefault="00C53E00">
      <w:pPr>
        <w:spacing w:line="240" w:lineRule="exact"/>
        <w:rPr>
          <w:sz w:val="19"/>
          <w:szCs w:val="19"/>
        </w:rPr>
      </w:pPr>
    </w:p>
    <w:p w:rsidR="00C53E00" w:rsidRDefault="00C53E00">
      <w:pPr>
        <w:spacing w:line="240" w:lineRule="exact"/>
        <w:rPr>
          <w:sz w:val="19"/>
          <w:szCs w:val="19"/>
        </w:rPr>
      </w:pPr>
    </w:p>
    <w:p w:rsidR="00C53E00" w:rsidRDefault="00C53E00">
      <w:pPr>
        <w:spacing w:line="240" w:lineRule="exact"/>
        <w:rPr>
          <w:sz w:val="19"/>
          <w:szCs w:val="19"/>
        </w:rPr>
      </w:pPr>
    </w:p>
    <w:p w:rsidR="00C53E00" w:rsidRDefault="00C53E00">
      <w:pPr>
        <w:spacing w:line="240" w:lineRule="exact"/>
        <w:rPr>
          <w:sz w:val="19"/>
          <w:szCs w:val="19"/>
        </w:rPr>
      </w:pPr>
    </w:p>
    <w:p w:rsidR="00C53E00" w:rsidRDefault="00C53E00">
      <w:pPr>
        <w:spacing w:line="240" w:lineRule="exact"/>
        <w:rPr>
          <w:sz w:val="19"/>
          <w:szCs w:val="19"/>
        </w:rPr>
      </w:pPr>
    </w:p>
    <w:p w:rsidR="00C53E00" w:rsidRDefault="00C53E00">
      <w:pPr>
        <w:spacing w:line="240" w:lineRule="exact"/>
        <w:rPr>
          <w:sz w:val="19"/>
          <w:szCs w:val="19"/>
        </w:rPr>
      </w:pPr>
    </w:p>
    <w:p w:rsidR="00C53E00" w:rsidRDefault="00C53E00">
      <w:pPr>
        <w:spacing w:line="240" w:lineRule="exact"/>
        <w:rPr>
          <w:sz w:val="19"/>
          <w:szCs w:val="19"/>
        </w:rPr>
      </w:pPr>
    </w:p>
    <w:p w:rsidR="00C53E00" w:rsidRDefault="00C53E00">
      <w:pPr>
        <w:spacing w:line="240" w:lineRule="exact"/>
        <w:rPr>
          <w:sz w:val="19"/>
          <w:szCs w:val="19"/>
        </w:rPr>
      </w:pPr>
    </w:p>
    <w:p w:rsidR="00C53E00" w:rsidRDefault="00C53E00">
      <w:pPr>
        <w:spacing w:line="240" w:lineRule="exact"/>
        <w:rPr>
          <w:sz w:val="19"/>
          <w:szCs w:val="19"/>
        </w:rPr>
      </w:pPr>
    </w:p>
    <w:p w:rsidR="00C53E00" w:rsidRDefault="00C53E00">
      <w:pPr>
        <w:spacing w:line="240" w:lineRule="exact"/>
        <w:rPr>
          <w:sz w:val="19"/>
          <w:szCs w:val="19"/>
        </w:rPr>
      </w:pPr>
    </w:p>
    <w:p w:rsidR="00C53E00" w:rsidRDefault="00C53E00">
      <w:pPr>
        <w:spacing w:line="240" w:lineRule="exact"/>
        <w:rPr>
          <w:sz w:val="19"/>
          <w:szCs w:val="19"/>
        </w:rPr>
      </w:pPr>
    </w:p>
    <w:p w:rsidR="00C53E00" w:rsidRDefault="00C53E00">
      <w:pPr>
        <w:spacing w:line="240" w:lineRule="exact"/>
        <w:rPr>
          <w:sz w:val="19"/>
          <w:szCs w:val="19"/>
        </w:rPr>
      </w:pPr>
    </w:p>
    <w:p w:rsidR="00C53E00" w:rsidRDefault="00C53E00">
      <w:pPr>
        <w:spacing w:line="240" w:lineRule="exact"/>
        <w:rPr>
          <w:sz w:val="19"/>
          <w:szCs w:val="19"/>
        </w:rPr>
      </w:pPr>
    </w:p>
    <w:p w:rsidR="00C53E00" w:rsidRDefault="00C53E00">
      <w:pPr>
        <w:spacing w:line="240" w:lineRule="exact"/>
        <w:rPr>
          <w:sz w:val="19"/>
          <w:szCs w:val="19"/>
        </w:rPr>
      </w:pPr>
    </w:p>
    <w:p w:rsidR="00C53E00" w:rsidRDefault="00C53E00">
      <w:pPr>
        <w:spacing w:line="240" w:lineRule="exact"/>
        <w:rPr>
          <w:sz w:val="19"/>
          <w:szCs w:val="19"/>
        </w:rPr>
      </w:pPr>
    </w:p>
    <w:p w:rsidR="00C53E00" w:rsidRDefault="00C53E00">
      <w:pPr>
        <w:spacing w:line="240" w:lineRule="exact"/>
        <w:rPr>
          <w:sz w:val="19"/>
          <w:szCs w:val="19"/>
        </w:rPr>
      </w:pPr>
    </w:p>
    <w:p w:rsidR="00C53E00" w:rsidRDefault="00C53E00">
      <w:pPr>
        <w:spacing w:line="240" w:lineRule="exact"/>
        <w:rPr>
          <w:sz w:val="19"/>
          <w:szCs w:val="19"/>
        </w:rPr>
      </w:pPr>
    </w:p>
    <w:p w:rsidR="00C53E00" w:rsidRDefault="00C53E00">
      <w:pPr>
        <w:spacing w:line="240" w:lineRule="exact"/>
        <w:rPr>
          <w:sz w:val="19"/>
          <w:szCs w:val="19"/>
        </w:rPr>
      </w:pPr>
    </w:p>
    <w:p w:rsidR="00C53E00" w:rsidRDefault="00C53E00">
      <w:pPr>
        <w:spacing w:line="240" w:lineRule="exact"/>
        <w:rPr>
          <w:sz w:val="19"/>
          <w:szCs w:val="19"/>
        </w:rPr>
      </w:pPr>
    </w:p>
    <w:p w:rsidR="00C53E00" w:rsidRDefault="00C53E00">
      <w:pPr>
        <w:spacing w:line="240" w:lineRule="exact"/>
        <w:rPr>
          <w:sz w:val="19"/>
          <w:szCs w:val="19"/>
        </w:rPr>
      </w:pPr>
    </w:p>
    <w:p w:rsidR="00C53E00" w:rsidRDefault="00C53E00">
      <w:pPr>
        <w:spacing w:line="240" w:lineRule="exact"/>
        <w:rPr>
          <w:sz w:val="19"/>
          <w:szCs w:val="19"/>
        </w:rPr>
      </w:pPr>
    </w:p>
    <w:p w:rsidR="00C53E00" w:rsidRDefault="00C53E00">
      <w:pPr>
        <w:spacing w:line="240" w:lineRule="exact"/>
        <w:rPr>
          <w:sz w:val="19"/>
          <w:szCs w:val="19"/>
        </w:rPr>
      </w:pPr>
    </w:p>
    <w:p w:rsidR="00C53E00" w:rsidRDefault="00C53E00">
      <w:pPr>
        <w:spacing w:line="240" w:lineRule="exact"/>
        <w:rPr>
          <w:sz w:val="19"/>
          <w:szCs w:val="19"/>
        </w:rPr>
      </w:pPr>
    </w:p>
    <w:p w:rsidR="00C53E00" w:rsidRDefault="00C53E00">
      <w:pPr>
        <w:spacing w:line="240" w:lineRule="exact"/>
        <w:rPr>
          <w:sz w:val="19"/>
          <w:szCs w:val="19"/>
        </w:rPr>
      </w:pPr>
    </w:p>
    <w:p w:rsidR="00C53E00" w:rsidRDefault="00C53E00">
      <w:pPr>
        <w:spacing w:line="240" w:lineRule="exact"/>
        <w:rPr>
          <w:sz w:val="19"/>
          <w:szCs w:val="19"/>
        </w:rPr>
      </w:pPr>
    </w:p>
    <w:p w:rsidR="00C53E00" w:rsidRDefault="00C53E00">
      <w:pPr>
        <w:spacing w:line="240" w:lineRule="exact"/>
        <w:rPr>
          <w:sz w:val="19"/>
          <w:szCs w:val="19"/>
        </w:rPr>
      </w:pPr>
    </w:p>
    <w:p w:rsidR="00C53E00" w:rsidRDefault="00C53E00">
      <w:pPr>
        <w:spacing w:line="240" w:lineRule="exact"/>
        <w:rPr>
          <w:sz w:val="19"/>
          <w:szCs w:val="19"/>
        </w:rPr>
      </w:pPr>
    </w:p>
    <w:p w:rsidR="00C53E00" w:rsidRDefault="00C53E00">
      <w:pPr>
        <w:spacing w:line="240" w:lineRule="exact"/>
        <w:rPr>
          <w:sz w:val="19"/>
          <w:szCs w:val="19"/>
        </w:rPr>
      </w:pPr>
    </w:p>
    <w:p w:rsidR="00C53E00" w:rsidRDefault="00C53E00">
      <w:pPr>
        <w:spacing w:line="240" w:lineRule="exact"/>
        <w:rPr>
          <w:sz w:val="19"/>
          <w:szCs w:val="19"/>
        </w:rPr>
      </w:pPr>
    </w:p>
    <w:p w:rsidR="00C53E00" w:rsidRDefault="00C53E00">
      <w:pPr>
        <w:spacing w:line="240" w:lineRule="exact"/>
        <w:rPr>
          <w:sz w:val="19"/>
          <w:szCs w:val="19"/>
        </w:rPr>
      </w:pPr>
    </w:p>
    <w:p w:rsidR="00C53E00" w:rsidRDefault="00C53E00">
      <w:pPr>
        <w:spacing w:before="33" w:after="33" w:line="240" w:lineRule="exact"/>
        <w:rPr>
          <w:sz w:val="19"/>
          <w:szCs w:val="19"/>
        </w:rPr>
      </w:pPr>
    </w:p>
    <w:p w:rsidR="00C53E00" w:rsidRDefault="00C53E00">
      <w:pPr>
        <w:rPr>
          <w:sz w:val="2"/>
          <w:szCs w:val="2"/>
        </w:rPr>
        <w:sectPr w:rsidR="00C53E00">
          <w:pgSz w:w="11900" w:h="16840"/>
          <w:pgMar w:top="1374" w:right="0" w:bottom="342" w:left="0" w:header="0" w:footer="3" w:gutter="0"/>
          <w:cols w:space="720"/>
          <w:noEndnote/>
          <w:docGrid w:linePitch="360"/>
        </w:sectPr>
      </w:pPr>
    </w:p>
    <w:p w:rsidR="00C53E00" w:rsidRDefault="00821F1F">
      <w:pPr>
        <w:spacing w:line="360" w:lineRule="exact"/>
      </w:pPr>
      <w:r>
        <w:pict>
          <v:shape id="_x0000_s2054" type="#_x0000_t202" style="position:absolute;margin-left:306.9pt;margin-top:.1pt;width:44.8pt;height:8.7pt;z-index:251656704;mso-wrap-distance-left:5pt;mso-wrap-distance-right:5pt;mso-position-horizontal-relative:margin" filled="f" stroked="f">
            <v:textbox style="mso-fit-shape-to-text:t" inset="0,0,0,0">
              <w:txbxContent>
                <w:p w:rsidR="00C53E00" w:rsidRDefault="00C53E00"/>
              </w:txbxContent>
            </v:textbox>
            <w10:wrap anchorx="margin"/>
          </v:shape>
        </w:pict>
      </w:r>
      <w:r>
        <w:pict>
          <v:shape id="_x0000_s2053" type="#_x0000_t202" style="position:absolute;margin-left:.05pt;margin-top:45.4pt;width:20.35pt;height:18.2pt;z-index:251657728;mso-wrap-distance-left:5pt;mso-wrap-distance-right:5pt;mso-position-horizontal-relative:margin" filled="f" stroked="f">
            <v:textbox style="mso-fit-shape-to-text:t" inset="0,0,0,0">
              <w:txbxContent>
                <w:p w:rsidR="00C53E00" w:rsidRDefault="00C53E00"/>
              </w:txbxContent>
            </v:textbox>
            <w10:wrap anchorx="margin"/>
          </v:shape>
        </w:pict>
      </w:r>
      <w:r>
        <w:pict>
          <v:shape id="_x0000_s2052" type="#_x0000_t202" style="position:absolute;margin-left:22.5pt;margin-top:47.9pt;width:18.2pt;height:20pt;z-index:251658752;mso-wrap-distance-left:5pt;mso-wrap-distance-right:5pt;mso-position-horizontal-relative:margin" filled="f" stroked="f">
            <v:textbox style="mso-fit-shape-to-text:t" inset="0,0,0,0">
              <w:txbxContent>
                <w:p w:rsidR="00C53E00" w:rsidRDefault="00C53E00"/>
              </w:txbxContent>
            </v:textbox>
            <w10:wrap anchorx="margin"/>
          </v:shape>
        </w:pict>
      </w:r>
      <w:r>
        <w:pict>
          <v:shape id="_x0000_s2051" type="#_x0000_t202" style="position:absolute;margin-left:67.5pt;margin-top:43.05pt;width:34.2pt;height:22.15pt;z-index:251659776;mso-wrap-distance-left:5pt;mso-wrap-distance-right:5pt;mso-position-horizontal-relative:margin" filled="f" stroked="f">
            <v:textbox style="mso-fit-shape-to-text:t" inset="0,0,0,0">
              <w:txbxContent>
                <w:p w:rsidR="00C53E00" w:rsidRDefault="00C53E00"/>
              </w:txbxContent>
            </v:textbox>
            <w10:wrap anchorx="margin"/>
          </v:shape>
        </w:pict>
      </w:r>
      <w:r>
        <w:pict>
          <v:shape id="_x0000_s2050" type="#_x0000_t202" style="position:absolute;margin-left:332.8pt;margin-top:220.3pt;width:30.4pt;height:29.2pt;z-index:251661824;mso-wrap-distance-left:5pt;mso-wrap-distance-right:5pt;mso-position-horizontal-relative:margin" filled="f" stroked="f">
            <v:textbox style="mso-fit-shape-to-text:t" inset="0,0,0,0">
              <w:txbxContent>
                <w:p w:rsidR="00C53E00" w:rsidRDefault="00821F1F">
                  <w:pPr>
                    <w:pStyle w:val="Bodytext70"/>
                    <w:shd w:val="clear" w:color="auto" w:fill="auto"/>
                    <w:spacing w:line="220" w:lineRule="exact"/>
                    <w:jc w:val="left"/>
                  </w:pPr>
                  <w:r>
                    <w:rPr>
                      <w:rStyle w:val="Bodytext7Exact0"/>
                      <w:i/>
                      <w:iCs/>
                    </w:rPr>
                    <w:t>/*■</w:t>
                  </w:r>
                </w:p>
              </w:txbxContent>
            </v:textbox>
            <w10:wrap anchorx="margin"/>
          </v:shape>
        </w:pict>
      </w:r>
    </w:p>
    <w:p w:rsidR="00C53E00" w:rsidRDefault="00C53E00">
      <w:pPr>
        <w:spacing w:line="360" w:lineRule="exact"/>
      </w:pPr>
    </w:p>
    <w:p w:rsidR="00C53E00" w:rsidRDefault="00C53E00">
      <w:pPr>
        <w:spacing w:line="360" w:lineRule="exact"/>
      </w:pPr>
    </w:p>
    <w:p w:rsidR="00C53E00" w:rsidRDefault="00C53E00">
      <w:pPr>
        <w:spacing w:line="360" w:lineRule="exact"/>
      </w:pPr>
    </w:p>
    <w:p w:rsidR="00C53E00" w:rsidRDefault="00C53E00">
      <w:pPr>
        <w:spacing w:line="360" w:lineRule="exact"/>
      </w:pPr>
    </w:p>
    <w:p w:rsidR="00C53E00" w:rsidRDefault="00C53E00">
      <w:pPr>
        <w:spacing w:line="360" w:lineRule="exact"/>
      </w:pPr>
    </w:p>
    <w:p w:rsidR="00C53E00" w:rsidRDefault="00C53E00">
      <w:pPr>
        <w:spacing w:line="360" w:lineRule="exact"/>
      </w:pPr>
    </w:p>
    <w:p w:rsidR="00C53E00" w:rsidRDefault="00C53E00">
      <w:pPr>
        <w:spacing w:line="360" w:lineRule="exact"/>
      </w:pPr>
    </w:p>
    <w:p w:rsidR="00C53E00" w:rsidRDefault="00C53E00">
      <w:pPr>
        <w:spacing w:line="360" w:lineRule="exact"/>
      </w:pPr>
    </w:p>
    <w:p w:rsidR="00C53E00" w:rsidRDefault="00C53E00">
      <w:pPr>
        <w:spacing w:line="360" w:lineRule="exact"/>
      </w:pPr>
    </w:p>
    <w:p w:rsidR="00C53E00" w:rsidRDefault="00C53E00">
      <w:pPr>
        <w:spacing w:line="360" w:lineRule="exact"/>
      </w:pPr>
    </w:p>
    <w:p w:rsidR="00C53E00" w:rsidRDefault="00C53E00">
      <w:pPr>
        <w:spacing w:line="360" w:lineRule="exact"/>
      </w:pPr>
    </w:p>
    <w:p w:rsidR="00C53E00" w:rsidRDefault="00C53E00">
      <w:pPr>
        <w:spacing w:line="597" w:lineRule="exact"/>
      </w:pPr>
    </w:p>
    <w:p w:rsidR="00C53E00" w:rsidRDefault="00C53E00">
      <w:pPr>
        <w:rPr>
          <w:sz w:val="2"/>
          <w:szCs w:val="2"/>
        </w:rPr>
      </w:pPr>
    </w:p>
    <w:sectPr w:rsidR="00C53E00">
      <w:type w:val="continuous"/>
      <w:pgSz w:w="11900" w:h="16840"/>
      <w:pgMar w:top="1374" w:right="565" w:bottom="342" w:left="261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21F1F">
      <w:r>
        <w:separator/>
      </w:r>
    </w:p>
  </w:endnote>
  <w:endnote w:type="continuationSeparator" w:id="0">
    <w:p w:rsidR="00000000" w:rsidRDefault="00821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E00" w:rsidRDefault="00821F1F">
    <w:pPr>
      <w:rPr>
        <w:sz w:val="2"/>
        <w:szCs w:val="2"/>
      </w:rPr>
    </w:pPr>
    <w:r>
      <w:pict>
        <v:shapetype id="_x0000_t202" coordsize="21600,21600" o:spt="202" path="m,l,21600r21600,l21600,xe">
          <v:stroke joinstyle="miter"/>
          <v:path gradientshapeok="t" o:connecttype="rect"/>
        </v:shapetype>
        <v:shape id="_x0000_s1065" type="#_x0000_t202" style="position:absolute;margin-left:134.95pt;margin-top:557.4pt;width:5.2pt;height:5.4pt;z-index:-188744044;mso-wrap-style:none;mso-wrap-distance-left:5pt;mso-wrap-distance-right:5pt;mso-position-horizontal-relative:page;mso-position-vertical-relative:page" wrapcoords="0 0" filled="f" stroked="f">
          <v:textbox style="mso-fit-shape-to-text:t" inset="0,0,0,0">
            <w:txbxContent>
              <w:p w:rsidR="00C53E00" w:rsidRDefault="00821F1F">
                <w:pPr>
                  <w:pStyle w:val="Headerorfooter0"/>
                  <w:shd w:val="clear" w:color="auto" w:fill="auto"/>
                  <w:spacing w:line="240" w:lineRule="auto"/>
                </w:pPr>
                <w:r>
                  <w:rPr>
                    <w:rStyle w:val="Headerorfooter1"/>
                    <w:i/>
                    <w:iCs/>
                    <w:lang w:val="es-ES" w:eastAsia="es-ES" w:bidi="es-ES"/>
                  </w:rPr>
                  <w:t>i)</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E00" w:rsidRDefault="00C53E00"/>
  </w:footnote>
  <w:footnote w:type="continuationSeparator" w:id="0">
    <w:p w:rsidR="00C53E00" w:rsidRDefault="00C53E0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E00" w:rsidRDefault="00821F1F">
    <w:pPr>
      <w:rPr>
        <w:sz w:val="2"/>
        <w:szCs w:val="2"/>
      </w:rPr>
    </w:pPr>
    <w:r>
      <w:pict>
        <v:shapetype id="_x0000_t202" coordsize="21600,21600" o:spt="202" path="m,l,21600r21600,l21600,xe">
          <v:stroke joinstyle="miter"/>
          <v:path gradientshapeok="t" o:connecttype="rect"/>
        </v:shapetype>
        <v:shape id="_x0000_s1026" type="#_x0000_t202" style="position:absolute;margin-left:68.75pt;margin-top:52.2pt;width:207.2pt;height:22.3pt;z-index:-188744064;mso-wrap-style:none;mso-wrap-distance-left:5pt;mso-wrap-distance-right:5pt;mso-position-horizontal-relative:page;mso-position-vertical-relative:page" wrapcoords="0 0" filled="f" stroked="f">
          <v:textbox style="mso-fit-shape-to-text:t" inset="0,0,0,0">
            <w:txbxContent>
              <w:p w:rsidR="00C53E00" w:rsidRDefault="00821F1F">
                <w:pPr>
                  <w:pStyle w:val="Headerorfooter0"/>
                  <w:shd w:val="clear" w:color="auto" w:fill="auto"/>
                  <w:spacing w:line="240" w:lineRule="auto"/>
                </w:pPr>
                <w:r>
                  <w:rPr>
                    <w:rStyle w:val="Headerorfooter1"/>
                    <w:i/>
                    <w:iCs/>
                  </w:rPr>
                  <w:t>Smlouva k VZ:</w:t>
                </w:r>
              </w:p>
              <w:p w:rsidR="00C53E00" w:rsidRDefault="00821F1F">
                <w:pPr>
                  <w:pStyle w:val="Headerorfooter0"/>
                  <w:shd w:val="clear" w:color="auto" w:fill="auto"/>
                  <w:spacing w:line="240" w:lineRule="auto"/>
                </w:pPr>
                <w:r>
                  <w:rPr>
                    <w:rStyle w:val="Headerorfooter1"/>
                    <w:i/>
                    <w:iCs/>
                  </w:rPr>
                  <w:t xml:space="preserve">Číslo VZ: </w:t>
                </w:r>
                <w:proofErr w:type="spellStart"/>
                <w:r>
                  <w:rPr>
                    <w:rStyle w:val="Headerorfooter1"/>
                    <w:i/>
                    <w:iCs/>
                  </w:rPr>
                  <w:t>TRl</w:t>
                </w:r>
                <w:proofErr w:type="spellEnd"/>
                <w:r>
                  <w:rPr>
                    <w:rStyle w:val="Headerorfooter1"/>
                    <w:i/>
                    <w:iCs/>
                  </w:rPr>
                  <w:t>/Buj/2020/002/komunální odpad</w:t>
                </w:r>
              </w:p>
            </w:txbxContent>
          </v:textbox>
          <w10:wrap anchorx="page" anchory="page"/>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E00" w:rsidRDefault="00821F1F">
    <w:pPr>
      <w:rPr>
        <w:sz w:val="2"/>
        <w:szCs w:val="2"/>
      </w:rPr>
    </w:pPr>
    <w:r>
      <w:pict>
        <v:shapetype id="_x0000_t202" coordsize="21600,21600" o:spt="202" path="m,l,21600r21600,l21600,xe">
          <v:stroke joinstyle="miter"/>
          <v:path gradientshapeok="t" o:connecttype="rect"/>
        </v:shapetype>
        <v:shape id="_x0000_s1041" type="#_x0000_t202" style="position:absolute;margin-left:68.75pt;margin-top:52.2pt;width:207.2pt;height:22.3pt;z-index:-188744054;mso-wrap-style:none;mso-wrap-distance-left:5pt;mso-wrap-distance-right:5pt;mso-position-horizontal-relative:page;mso-position-vertical-relative:page" wrapcoords="0 0" filled="f" stroked="f">
          <v:textbox style="mso-fit-shape-to-text:t" inset="0,0,0,0">
            <w:txbxContent>
              <w:p w:rsidR="00C53E00" w:rsidRDefault="00821F1F">
                <w:pPr>
                  <w:pStyle w:val="Headerorfooter0"/>
                  <w:shd w:val="clear" w:color="auto" w:fill="auto"/>
                  <w:spacing w:line="240" w:lineRule="auto"/>
                </w:pPr>
                <w:r>
                  <w:rPr>
                    <w:rStyle w:val="Headerorfooter1"/>
                    <w:i/>
                    <w:iCs/>
                  </w:rPr>
                  <w:t>Smlouva k VZ:</w:t>
                </w:r>
              </w:p>
              <w:p w:rsidR="00C53E00" w:rsidRDefault="00821F1F">
                <w:pPr>
                  <w:pStyle w:val="Headerorfooter0"/>
                  <w:shd w:val="clear" w:color="auto" w:fill="auto"/>
                  <w:spacing w:line="240" w:lineRule="auto"/>
                </w:pPr>
                <w:r>
                  <w:rPr>
                    <w:rStyle w:val="Headerorfooter1"/>
                    <w:i/>
                    <w:iCs/>
                  </w:rPr>
                  <w:t xml:space="preserve">Číslo VZ: </w:t>
                </w:r>
                <w:proofErr w:type="spellStart"/>
                <w:r>
                  <w:rPr>
                    <w:rStyle w:val="Headerorfooter1"/>
                    <w:i/>
                    <w:iCs/>
                  </w:rPr>
                  <w:t>TRl</w:t>
                </w:r>
                <w:proofErr w:type="spellEnd"/>
                <w:r>
                  <w:rPr>
                    <w:rStyle w:val="Headerorfooter1"/>
                    <w:i/>
                    <w:iCs/>
                  </w:rPr>
                  <w:t>/Buj/2020/002/komunální odpad</w:t>
                </w:r>
              </w:p>
            </w:txbxContent>
          </v:textbox>
          <w10:wrap anchorx="page" anchory="page"/>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E00" w:rsidRDefault="00821F1F">
    <w:pPr>
      <w:rPr>
        <w:sz w:val="2"/>
        <w:szCs w:val="2"/>
      </w:rPr>
    </w:pPr>
    <w:r>
      <w:pict>
        <v:shapetype id="_x0000_t202" coordsize="21600,21600" o:spt="202" path="m,l,21600r21600,l21600,xe">
          <v:stroke joinstyle="miter"/>
          <v:path gradientshapeok="t" o:connecttype="rect"/>
        </v:shapetype>
        <v:shape id="_x0000_s1042" type="#_x0000_t202" style="position:absolute;margin-left:69.2pt;margin-top:52.35pt;width:205.75pt;height:23.05pt;z-index:-188744053;mso-wrap-style:none;mso-wrap-distance-left:5pt;mso-wrap-distance-right:5pt;mso-position-horizontal-relative:page;mso-position-vertical-relative:page" wrapcoords="0 0" filled="f" stroked="f">
          <v:textbox style="mso-fit-shape-to-text:t" inset="0,0,0,0">
            <w:txbxContent>
              <w:p w:rsidR="00C53E00" w:rsidRDefault="00821F1F">
                <w:pPr>
                  <w:pStyle w:val="Headerorfooter0"/>
                  <w:shd w:val="clear" w:color="auto" w:fill="auto"/>
                  <w:spacing w:line="240" w:lineRule="auto"/>
                </w:pPr>
                <w:r>
                  <w:rPr>
                    <w:rStyle w:val="Headerorfooter1"/>
                    <w:i/>
                    <w:iCs/>
                  </w:rPr>
                  <w:t>Smlouva k VZ:</w:t>
                </w:r>
              </w:p>
              <w:p w:rsidR="00C53E00" w:rsidRDefault="00821F1F">
                <w:pPr>
                  <w:pStyle w:val="Headerorfooter0"/>
                  <w:shd w:val="clear" w:color="auto" w:fill="auto"/>
                  <w:spacing w:line="240" w:lineRule="auto"/>
                </w:pPr>
                <w:r>
                  <w:rPr>
                    <w:rStyle w:val="Headerorfooter1"/>
                    <w:i/>
                    <w:iCs/>
                  </w:rPr>
                  <w:t xml:space="preserve">Číslo VZ: </w:t>
                </w:r>
                <w:r>
                  <w:rPr>
                    <w:rStyle w:val="Headerorfooter1"/>
                    <w:i/>
                    <w:iCs/>
                  </w:rPr>
                  <w:t>TRI/Buj/2020/002/komunální odpad</w:t>
                </w:r>
              </w:p>
            </w:txbxContent>
          </v:textbox>
          <w10:wrap anchorx="page" anchory="page"/>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E00" w:rsidRDefault="00821F1F">
    <w:pPr>
      <w:rPr>
        <w:sz w:val="2"/>
        <w:szCs w:val="2"/>
      </w:rPr>
    </w:pPr>
    <w:r>
      <w:pict>
        <v:shapetype id="_x0000_t202" coordsize="21600,21600" o:spt="202" path="m,l,21600r21600,l21600,xe">
          <v:stroke joinstyle="miter"/>
          <v:path gradientshapeok="t" o:connecttype="rect"/>
        </v:shapetype>
        <v:shape id="_x0000_s1044" type="#_x0000_t202" style="position:absolute;margin-left:69.2pt;margin-top:52.35pt;width:205.75pt;height:23.05pt;z-index:-188744052;mso-wrap-style:none;mso-wrap-distance-left:5pt;mso-wrap-distance-right:5pt;mso-position-horizontal-relative:page;mso-position-vertical-relative:page" wrapcoords="0 0" filled="f" stroked="f">
          <v:textbox style="mso-fit-shape-to-text:t" inset="0,0,0,0">
            <w:txbxContent>
              <w:p w:rsidR="00C53E00" w:rsidRDefault="00821F1F">
                <w:pPr>
                  <w:pStyle w:val="Headerorfooter0"/>
                  <w:shd w:val="clear" w:color="auto" w:fill="auto"/>
                  <w:spacing w:line="240" w:lineRule="auto"/>
                </w:pPr>
                <w:r>
                  <w:rPr>
                    <w:rStyle w:val="Headerorfooter1"/>
                    <w:i/>
                    <w:iCs/>
                  </w:rPr>
                  <w:t>Smlouva k VZ:</w:t>
                </w:r>
              </w:p>
              <w:p w:rsidR="00C53E00" w:rsidRDefault="00821F1F">
                <w:pPr>
                  <w:pStyle w:val="Headerorfooter0"/>
                  <w:shd w:val="clear" w:color="auto" w:fill="auto"/>
                  <w:spacing w:line="240" w:lineRule="auto"/>
                </w:pPr>
                <w:r>
                  <w:rPr>
                    <w:rStyle w:val="Headerorfooter1"/>
                    <w:i/>
                    <w:iCs/>
                  </w:rPr>
                  <w:t>Číslo VZ: TRI/Buj/2020/002/komunální odpad</w:t>
                </w:r>
              </w:p>
            </w:txbxContent>
          </v:textbox>
          <w10:wrap anchorx="page" anchory="page"/>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E00" w:rsidRDefault="00821F1F">
    <w:pPr>
      <w:rPr>
        <w:sz w:val="2"/>
        <w:szCs w:val="2"/>
      </w:rPr>
    </w:pPr>
    <w:r>
      <w:pict>
        <v:shapetype id="_x0000_t202" coordsize="21600,21600" o:spt="202" path="m,l,21600r21600,l21600,xe">
          <v:stroke joinstyle="miter"/>
          <v:path gradientshapeok="t" o:connecttype="rect"/>
        </v:shapetype>
        <v:shape id="_x0000_s1045" type="#_x0000_t202" style="position:absolute;margin-left:69.2pt;margin-top:52.35pt;width:205.75pt;height:23.05pt;z-index:-188744051;mso-wrap-style:none;mso-wrap-distance-left:5pt;mso-wrap-distance-right:5pt;mso-position-horizontal-relative:page;mso-position-vertical-relative:page" wrapcoords="0 0" filled="f" stroked="f">
          <v:textbox style="mso-fit-shape-to-text:t" inset="0,0,0,0">
            <w:txbxContent>
              <w:p w:rsidR="00C53E00" w:rsidRDefault="00821F1F">
                <w:pPr>
                  <w:pStyle w:val="Headerorfooter0"/>
                  <w:shd w:val="clear" w:color="auto" w:fill="auto"/>
                  <w:spacing w:line="240" w:lineRule="auto"/>
                </w:pPr>
                <w:r>
                  <w:rPr>
                    <w:rStyle w:val="Headerorfooter1"/>
                    <w:i/>
                    <w:iCs/>
                  </w:rPr>
                  <w:t>Smlouva k VZ:</w:t>
                </w:r>
              </w:p>
              <w:p w:rsidR="00C53E00" w:rsidRDefault="00821F1F">
                <w:pPr>
                  <w:pStyle w:val="Headerorfooter0"/>
                  <w:shd w:val="clear" w:color="auto" w:fill="auto"/>
                  <w:spacing w:line="240" w:lineRule="auto"/>
                </w:pPr>
                <w:r>
                  <w:rPr>
                    <w:rStyle w:val="Headerorfooter1"/>
                    <w:i/>
                    <w:iCs/>
                  </w:rPr>
                  <w:t>Číslo VZ: TRI/Buj/2020/002/komun</w:t>
                </w:r>
                <w:r>
                  <w:rPr>
                    <w:rStyle w:val="Headerorfooter1"/>
                    <w:i/>
                    <w:iCs/>
                  </w:rPr>
                  <w:t>ální odpad</w:t>
                </w:r>
              </w:p>
            </w:txbxContent>
          </v:textbox>
          <w10:wrap anchorx="page" anchory="page"/>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E00" w:rsidRDefault="00C53E00"/>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E00" w:rsidRDefault="00C53E00"/>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E00" w:rsidRDefault="00C53E00"/>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E00" w:rsidRDefault="00821F1F">
    <w:pPr>
      <w:rPr>
        <w:sz w:val="2"/>
        <w:szCs w:val="2"/>
      </w:rPr>
    </w:pPr>
    <w:r>
      <w:pict>
        <v:shapetype id="_x0000_t202" coordsize="21600,21600" o:spt="202" path="m,l,21600r21600,l21600,xe">
          <v:stroke joinstyle="miter"/>
          <v:path gradientshapeok="t" o:connecttype="rect"/>
        </v:shapetype>
        <v:shape id="_x0000_s1063" type="#_x0000_t202" style="position:absolute;margin-left:561.35pt;margin-top:58.3pt;width:5.4pt;height:6.65pt;z-index:-188744046;mso-wrap-style:none;mso-wrap-distance-left:5pt;mso-wrap-distance-right:5pt;mso-position-horizontal-relative:page;mso-position-vertical-relative:page" wrapcoords="0 0" filled="f" stroked="f">
          <v:textbox style="mso-fit-shape-to-text:t" inset="0,0,0,0">
            <w:txbxContent>
              <w:p w:rsidR="00C53E00" w:rsidRDefault="00821F1F">
                <w:pPr>
                  <w:pStyle w:val="Headerorfooter0"/>
                  <w:shd w:val="clear" w:color="auto" w:fill="auto"/>
                  <w:spacing w:line="240" w:lineRule="auto"/>
                </w:pPr>
                <w:r>
                  <w:rPr>
                    <w:rStyle w:val="Headerorfooter10ptNotItalic"/>
                  </w:rPr>
                  <w:t>?</w:t>
                </w:r>
              </w:p>
            </w:txbxContent>
          </v:textbox>
          <w10:wrap anchorx="page" anchory="page"/>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E00" w:rsidRDefault="00821F1F">
    <w:pPr>
      <w:rPr>
        <w:sz w:val="2"/>
        <w:szCs w:val="2"/>
      </w:rPr>
    </w:pPr>
    <w:r>
      <w:pict>
        <v:shapetype id="_x0000_t202" coordsize="21600,21600" o:spt="202" path="m,l,21600r21600,l21600,xe">
          <v:stroke joinstyle="miter"/>
          <v:path gradientshapeok="t" o:connecttype="rect"/>
        </v:shapetype>
        <v:shape id="_x0000_s1064" type="#_x0000_t202" style="position:absolute;margin-left:561.35pt;margin-top:58.3pt;width:5.4pt;height:6.65pt;z-index:-188744045;mso-wrap-style:none;mso-wrap-distance-left:5pt;mso-wrap-distance-right:5pt;mso-position-horizontal-relative:page;mso-position-vertical-relative:page" wrapcoords="0 0" filled="f" stroked="f">
          <v:textbox style="mso-fit-shape-to-text:t" inset="0,0,0,0">
            <w:txbxContent>
              <w:p w:rsidR="00C53E00" w:rsidRDefault="00821F1F">
                <w:pPr>
                  <w:pStyle w:val="Headerorfooter0"/>
                  <w:shd w:val="clear" w:color="auto" w:fill="auto"/>
                  <w:spacing w:line="240" w:lineRule="auto"/>
                </w:pPr>
                <w:r>
                  <w:rPr>
                    <w:rStyle w:val="Headerorfooter10ptNotItalic"/>
                  </w:rPr>
                  <w:t>?</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E00" w:rsidRDefault="00821F1F">
    <w:pPr>
      <w:rPr>
        <w:sz w:val="2"/>
        <w:szCs w:val="2"/>
      </w:rPr>
    </w:pPr>
    <w:r>
      <w:pict>
        <v:shapetype id="_x0000_t202" coordsize="21600,21600" o:spt="202" path="m,l,21600r21600,l21600,xe">
          <v:stroke joinstyle="miter"/>
          <v:path gradientshapeok="t" o:connecttype="rect"/>
        </v:shapetype>
        <v:shape id="_x0000_s1027" type="#_x0000_t202" style="position:absolute;margin-left:68.75pt;margin-top:52.2pt;width:207.2pt;height:22.3pt;z-index:-188744063;mso-wrap-style:none;mso-wrap-distance-left:5pt;mso-wrap-distance-right:5pt;mso-position-horizontal-relative:page;mso-position-vertical-relative:page" wrapcoords="0 0" filled="f" stroked="f">
          <v:textbox style="mso-fit-shape-to-text:t" inset="0,0,0,0">
            <w:txbxContent>
              <w:p w:rsidR="00C53E00" w:rsidRDefault="00821F1F">
                <w:pPr>
                  <w:pStyle w:val="Headerorfooter0"/>
                  <w:shd w:val="clear" w:color="auto" w:fill="auto"/>
                  <w:spacing w:line="240" w:lineRule="auto"/>
                </w:pPr>
                <w:r>
                  <w:rPr>
                    <w:rStyle w:val="Headerorfooter1"/>
                    <w:i/>
                    <w:iCs/>
                  </w:rPr>
                  <w:t>Smlouva k VZ:</w:t>
                </w:r>
              </w:p>
              <w:p w:rsidR="00C53E00" w:rsidRDefault="00821F1F">
                <w:pPr>
                  <w:pStyle w:val="Headerorfooter0"/>
                  <w:shd w:val="clear" w:color="auto" w:fill="auto"/>
                  <w:spacing w:line="240" w:lineRule="auto"/>
                </w:pPr>
                <w:r>
                  <w:rPr>
                    <w:rStyle w:val="Headerorfooter1"/>
                    <w:i/>
                    <w:iCs/>
                  </w:rPr>
                  <w:t xml:space="preserve">Číslo VZ: </w:t>
                </w:r>
                <w:proofErr w:type="spellStart"/>
                <w:r>
                  <w:rPr>
                    <w:rStyle w:val="Headerorfooter1"/>
                    <w:i/>
                    <w:iCs/>
                  </w:rPr>
                  <w:t>TRl</w:t>
                </w:r>
                <w:proofErr w:type="spellEnd"/>
                <w:r>
                  <w:rPr>
                    <w:rStyle w:val="Headerorfooter1"/>
                    <w:i/>
                    <w:iCs/>
                  </w:rPr>
                  <w:t>/Buj/2020/002/komunální odpad</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E00" w:rsidRDefault="00821F1F">
    <w:pPr>
      <w:rPr>
        <w:sz w:val="2"/>
        <w:szCs w:val="2"/>
      </w:rPr>
    </w:pPr>
    <w:r>
      <w:pict>
        <v:shapetype id="_x0000_t202" coordsize="21600,21600" o:spt="202" path="m,l,21600r21600,l21600,xe">
          <v:stroke joinstyle="miter"/>
          <v:path gradientshapeok="t" o:connecttype="rect"/>
        </v:shapetype>
        <v:shape id="_x0000_s1028" type="#_x0000_t202" style="position:absolute;margin-left:69.2pt;margin-top:52.35pt;width:205.75pt;height:23.05pt;z-index:-188744062;mso-wrap-style:none;mso-wrap-distance-left:5pt;mso-wrap-distance-right:5pt;mso-position-horizontal-relative:page;mso-position-vertical-relative:page" wrapcoords="0 0" filled="f" stroked="f">
          <v:textbox style="mso-fit-shape-to-text:t" inset="0,0,0,0">
            <w:txbxContent>
              <w:p w:rsidR="00C53E00" w:rsidRDefault="00821F1F">
                <w:pPr>
                  <w:pStyle w:val="Headerorfooter0"/>
                  <w:shd w:val="clear" w:color="auto" w:fill="auto"/>
                  <w:spacing w:line="240" w:lineRule="auto"/>
                </w:pPr>
                <w:r>
                  <w:rPr>
                    <w:rStyle w:val="Headerorfooter1"/>
                    <w:i/>
                    <w:iCs/>
                  </w:rPr>
                  <w:t>Smlouva k VZ:</w:t>
                </w:r>
              </w:p>
              <w:p w:rsidR="00C53E00" w:rsidRDefault="00821F1F">
                <w:pPr>
                  <w:pStyle w:val="Headerorfooter0"/>
                  <w:shd w:val="clear" w:color="auto" w:fill="auto"/>
                  <w:spacing w:line="240" w:lineRule="auto"/>
                </w:pPr>
                <w:r>
                  <w:rPr>
                    <w:rStyle w:val="Headerorfooter1"/>
                    <w:i/>
                    <w:iCs/>
                  </w:rPr>
                  <w:t xml:space="preserve">Číslo VZ: TRI/Buj/2020/002/komunální </w:t>
                </w:r>
                <w:r>
                  <w:rPr>
                    <w:rStyle w:val="Headerorfooter1"/>
                    <w:i/>
                    <w:iCs/>
                  </w:rPr>
                  <w:t>odpad</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E00" w:rsidRDefault="00821F1F">
    <w:pPr>
      <w:rPr>
        <w:sz w:val="2"/>
        <w:szCs w:val="2"/>
      </w:rPr>
    </w:pPr>
    <w:r>
      <w:pict>
        <v:shapetype id="_x0000_t202" coordsize="21600,21600" o:spt="202" path="m,l,21600r21600,l21600,xe">
          <v:stroke joinstyle="miter"/>
          <v:path gradientshapeok="t" o:connecttype="rect"/>
        </v:shapetype>
        <v:shape id="_x0000_s1036" type="#_x0000_t202" style="position:absolute;margin-left:69.2pt;margin-top:52.35pt;width:205.75pt;height:23.05pt;z-index:-188744059;mso-wrap-style:none;mso-wrap-distance-left:5pt;mso-wrap-distance-right:5pt;mso-position-horizontal-relative:page;mso-position-vertical-relative:page" wrapcoords="0 0" filled="f" stroked="f">
          <v:textbox style="mso-fit-shape-to-text:t" inset="0,0,0,0">
            <w:txbxContent>
              <w:p w:rsidR="00C53E00" w:rsidRDefault="00821F1F">
                <w:pPr>
                  <w:pStyle w:val="Headerorfooter0"/>
                  <w:shd w:val="clear" w:color="auto" w:fill="auto"/>
                  <w:spacing w:line="240" w:lineRule="auto"/>
                </w:pPr>
                <w:r>
                  <w:rPr>
                    <w:rStyle w:val="Headerorfooter1"/>
                    <w:i/>
                    <w:iCs/>
                  </w:rPr>
                  <w:t>Smlouva k VZ:</w:t>
                </w:r>
              </w:p>
              <w:p w:rsidR="00C53E00" w:rsidRDefault="00821F1F">
                <w:pPr>
                  <w:pStyle w:val="Headerorfooter0"/>
                  <w:shd w:val="clear" w:color="auto" w:fill="auto"/>
                  <w:spacing w:line="240" w:lineRule="auto"/>
                </w:pPr>
                <w:r>
                  <w:rPr>
                    <w:rStyle w:val="Headerorfooter1"/>
                    <w:i/>
                    <w:iCs/>
                  </w:rPr>
                  <w:t>Číslo VZ: TRI/Buj/2020/002/komunální odpad</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E00" w:rsidRDefault="00821F1F">
    <w:pPr>
      <w:rPr>
        <w:sz w:val="2"/>
        <w:szCs w:val="2"/>
      </w:rPr>
    </w:pPr>
    <w:r>
      <w:pict>
        <v:shapetype id="_x0000_t202" coordsize="21600,21600" o:spt="202" path="m,l,21600r21600,l21600,xe">
          <v:stroke joinstyle="miter"/>
          <v:path gradientshapeok="t" o:connecttype="rect"/>
        </v:shapetype>
        <v:shape id="_x0000_s1037" type="#_x0000_t202" style="position:absolute;margin-left:69.2pt;margin-top:52.35pt;width:205.75pt;height:23.05pt;z-index:-188744058;mso-wrap-style:none;mso-wrap-distance-left:5pt;mso-wrap-distance-right:5pt;mso-position-horizontal-relative:page;mso-position-vertical-relative:page" wrapcoords="0 0" filled="f" stroked="f">
          <v:textbox style="mso-fit-shape-to-text:t" inset="0,0,0,0">
            <w:txbxContent>
              <w:p w:rsidR="00C53E00" w:rsidRDefault="00821F1F">
                <w:pPr>
                  <w:pStyle w:val="Headerorfooter0"/>
                  <w:shd w:val="clear" w:color="auto" w:fill="auto"/>
                  <w:spacing w:line="240" w:lineRule="auto"/>
                </w:pPr>
                <w:r>
                  <w:rPr>
                    <w:rStyle w:val="Headerorfooter1"/>
                    <w:i/>
                    <w:iCs/>
                  </w:rPr>
                  <w:t>Smlouva k VZ:</w:t>
                </w:r>
              </w:p>
              <w:p w:rsidR="00C53E00" w:rsidRDefault="00821F1F">
                <w:pPr>
                  <w:pStyle w:val="Headerorfooter0"/>
                  <w:shd w:val="clear" w:color="auto" w:fill="auto"/>
                  <w:spacing w:line="240" w:lineRule="auto"/>
                </w:pPr>
                <w:r>
                  <w:rPr>
                    <w:rStyle w:val="Headerorfooter1"/>
                    <w:i/>
                    <w:iCs/>
                  </w:rPr>
                  <w:t>Číslo VZ: TRI/Buj/2020/002/komunální odpad</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E00" w:rsidRDefault="00C53E00"/>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E00" w:rsidRDefault="00821F1F">
    <w:pPr>
      <w:rPr>
        <w:sz w:val="2"/>
        <w:szCs w:val="2"/>
      </w:rPr>
    </w:pPr>
    <w:r>
      <w:pict>
        <v:shapetype id="_x0000_t202" coordsize="21600,21600" o:spt="202" path="m,l,21600r21600,l21600,xe">
          <v:stroke joinstyle="miter"/>
          <v:path gradientshapeok="t" o:connecttype="rect"/>
        </v:shapetype>
        <v:shape id="_x0000_s1038" type="#_x0000_t202" style="position:absolute;margin-left:68.75pt;margin-top:52.2pt;width:207.2pt;height:22.3pt;z-index:-188744057;mso-wrap-style:none;mso-wrap-distance-left:5pt;mso-wrap-distance-right:5pt;mso-position-horizontal-relative:page;mso-position-vertical-relative:page" wrapcoords="0 0" filled="f" stroked="f">
          <v:textbox style="mso-fit-shape-to-text:t" inset="0,0,0,0">
            <w:txbxContent>
              <w:p w:rsidR="00C53E00" w:rsidRDefault="00821F1F">
                <w:pPr>
                  <w:pStyle w:val="Headerorfooter0"/>
                  <w:shd w:val="clear" w:color="auto" w:fill="auto"/>
                  <w:spacing w:line="240" w:lineRule="auto"/>
                </w:pPr>
                <w:r>
                  <w:rPr>
                    <w:rStyle w:val="Headerorfooter1"/>
                    <w:i/>
                    <w:iCs/>
                  </w:rPr>
                  <w:t>Smlouva k VZ:</w:t>
                </w:r>
              </w:p>
              <w:p w:rsidR="00C53E00" w:rsidRDefault="00821F1F">
                <w:pPr>
                  <w:pStyle w:val="Headerorfooter0"/>
                  <w:shd w:val="clear" w:color="auto" w:fill="auto"/>
                  <w:spacing w:line="240" w:lineRule="auto"/>
                </w:pPr>
                <w:r>
                  <w:rPr>
                    <w:rStyle w:val="Headerorfooter1"/>
                    <w:i/>
                    <w:iCs/>
                  </w:rPr>
                  <w:t xml:space="preserve">Číslo VZ: </w:t>
                </w:r>
                <w:proofErr w:type="spellStart"/>
                <w:r>
                  <w:rPr>
                    <w:rStyle w:val="Headerorfooter1"/>
                    <w:i/>
                    <w:iCs/>
                  </w:rPr>
                  <w:t>TRl</w:t>
                </w:r>
                <w:proofErr w:type="spellEnd"/>
                <w:r>
                  <w:rPr>
                    <w:rStyle w:val="Headerorfooter1"/>
                    <w:i/>
                    <w:iCs/>
                  </w:rPr>
                  <w:t>/Buj/2020/002/komunální odpad</w:t>
                </w:r>
              </w:p>
            </w:txbxContent>
          </v:textbox>
          <w10:wrap anchorx="page" anchory="pag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E00" w:rsidRDefault="00821F1F">
    <w:pPr>
      <w:rPr>
        <w:sz w:val="2"/>
        <w:szCs w:val="2"/>
      </w:rPr>
    </w:pPr>
    <w:r>
      <w:pict>
        <v:shapetype id="_x0000_t202" coordsize="21600,21600" o:spt="202" path="m,l,21600r21600,l21600,xe">
          <v:stroke joinstyle="miter"/>
          <v:path gradientshapeok="t" o:connecttype="rect"/>
        </v:shapetype>
        <v:shape id="_x0000_s1039" type="#_x0000_t202" style="position:absolute;margin-left:69.2pt;margin-top:52.35pt;width:205.75pt;height:23.05pt;z-index:-188744056;mso-wrap-style:none;mso-wrap-distance-left:5pt;mso-wrap-distance-right:5pt;mso-position-horizontal-relative:page;mso-position-vertical-relative:page" wrapcoords="0 0" filled="f" stroked="f">
          <v:textbox style="mso-fit-shape-to-text:t" inset="0,0,0,0">
            <w:txbxContent>
              <w:p w:rsidR="00C53E00" w:rsidRDefault="00821F1F">
                <w:pPr>
                  <w:pStyle w:val="Headerorfooter0"/>
                  <w:shd w:val="clear" w:color="auto" w:fill="auto"/>
                  <w:spacing w:line="240" w:lineRule="auto"/>
                </w:pPr>
                <w:r>
                  <w:rPr>
                    <w:rStyle w:val="Headerorfooter1"/>
                    <w:i/>
                    <w:iCs/>
                  </w:rPr>
                  <w:t>Smlouva k VZ:</w:t>
                </w:r>
              </w:p>
              <w:p w:rsidR="00C53E00" w:rsidRDefault="00821F1F">
                <w:pPr>
                  <w:pStyle w:val="Headerorfooter0"/>
                  <w:shd w:val="clear" w:color="auto" w:fill="auto"/>
                  <w:spacing w:line="240" w:lineRule="auto"/>
                </w:pPr>
                <w:r>
                  <w:rPr>
                    <w:rStyle w:val="Headerorfooter1"/>
                    <w:i/>
                    <w:iCs/>
                  </w:rPr>
                  <w:t>Číslo VZ: TRI/Buj/2020/002/komunální odpad</w:t>
                </w:r>
              </w:p>
            </w:txbxContent>
          </v:textbox>
          <w10:wrap anchorx="page" anchory="page"/>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E00" w:rsidRDefault="00821F1F">
    <w:pPr>
      <w:rPr>
        <w:sz w:val="2"/>
        <w:szCs w:val="2"/>
      </w:rPr>
    </w:pPr>
    <w:r>
      <w:pict>
        <v:shapetype id="_x0000_t202" coordsize="21600,21600" o:spt="202" path="m,l,21600r21600,l21600,xe">
          <v:stroke joinstyle="miter"/>
          <v:path gradientshapeok="t" o:connecttype="rect"/>
        </v:shapetype>
        <v:shape id="_x0000_s1040" type="#_x0000_t202" style="position:absolute;margin-left:68.75pt;margin-top:52.2pt;width:207.2pt;height:22.3pt;z-index:-188744055;mso-wrap-style:none;mso-wrap-distance-left:5pt;mso-wrap-distance-right:5pt;mso-position-horizontal-relative:page;mso-position-vertical-relative:page" wrapcoords="0 0" filled="f" stroked="f">
          <v:textbox style="mso-fit-shape-to-text:t" inset="0,0,0,0">
            <w:txbxContent>
              <w:p w:rsidR="00C53E00" w:rsidRDefault="00821F1F">
                <w:pPr>
                  <w:pStyle w:val="Headerorfooter0"/>
                  <w:shd w:val="clear" w:color="auto" w:fill="auto"/>
                  <w:spacing w:line="240" w:lineRule="auto"/>
                </w:pPr>
                <w:r>
                  <w:rPr>
                    <w:rStyle w:val="Headerorfooter1"/>
                    <w:i/>
                    <w:iCs/>
                  </w:rPr>
                  <w:t>Smlouva k VZ:</w:t>
                </w:r>
              </w:p>
              <w:p w:rsidR="00C53E00" w:rsidRDefault="00821F1F">
                <w:pPr>
                  <w:pStyle w:val="Headerorfooter0"/>
                  <w:shd w:val="clear" w:color="auto" w:fill="auto"/>
                  <w:spacing w:line="240" w:lineRule="auto"/>
                </w:pPr>
                <w:r>
                  <w:rPr>
                    <w:rStyle w:val="Headerorfooter1"/>
                    <w:i/>
                    <w:iCs/>
                  </w:rPr>
                  <w:t xml:space="preserve">Číslo VZ: </w:t>
                </w:r>
                <w:proofErr w:type="spellStart"/>
                <w:r>
                  <w:rPr>
                    <w:rStyle w:val="Headerorfooter1"/>
                    <w:i/>
                    <w:iCs/>
                  </w:rPr>
                  <w:t>TRl</w:t>
                </w:r>
                <w:proofErr w:type="spellEnd"/>
                <w:r>
                  <w:rPr>
                    <w:rStyle w:val="Headerorfooter1"/>
                    <w:i/>
                    <w:iCs/>
                  </w:rPr>
                  <w:t>/Buj/2020/002/komunální odpad</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F14CC"/>
    <w:multiLevelType w:val="multilevel"/>
    <w:tmpl w:val="38CE9F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976E33"/>
    <w:multiLevelType w:val="multilevel"/>
    <w:tmpl w:val="C55CF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8D2896"/>
    <w:multiLevelType w:val="multilevel"/>
    <w:tmpl w:val="995AAF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027ACE"/>
    <w:multiLevelType w:val="multilevel"/>
    <w:tmpl w:val="FBACA5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1C6DC7"/>
    <w:multiLevelType w:val="multilevel"/>
    <w:tmpl w:val="582860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D67076"/>
    <w:multiLevelType w:val="multilevel"/>
    <w:tmpl w:val="47E6C7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E81453"/>
    <w:multiLevelType w:val="multilevel"/>
    <w:tmpl w:val="CFFC8B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D75E7D"/>
    <w:multiLevelType w:val="multilevel"/>
    <w:tmpl w:val="67AA75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630646"/>
    <w:multiLevelType w:val="multilevel"/>
    <w:tmpl w:val="CA4697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5270CF"/>
    <w:multiLevelType w:val="multilevel"/>
    <w:tmpl w:val="153024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88224D"/>
    <w:multiLevelType w:val="multilevel"/>
    <w:tmpl w:val="56A0AC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FB07F86"/>
    <w:multiLevelType w:val="multilevel"/>
    <w:tmpl w:val="1BD2A6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1C91074"/>
    <w:multiLevelType w:val="multilevel"/>
    <w:tmpl w:val="D680A0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72217CD"/>
    <w:multiLevelType w:val="multilevel"/>
    <w:tmpl w:val="6F708D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B567360"/>
    <w:multiLevelType w:val="multilevel"/>
    <w:tmpl w:val="0F6025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D916C49"/>
    <w:multiLevelType w:val="multilevel"/>
    <w:tmpl w:val="EBCEEA9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1D52668"/>
    <w:multiLevelType w:val="multilevel"/>
    <w:tmpl w:val="4B7407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648471D"/>
    <w:multiLevelType w:val="multilevel"/>
    <w:tmpl w:val="B754CA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F0511D8"/>
    <w:multiLevelType w:val="multilevel"/>
    <w:tmpl w:val="9D08CF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6FE6FA7"/>
    <w:multiLevelType w:val="multilevel"/>
    <w:tmpl w:val="3B78D0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1C449DA"/>
    <w:multiLevelType w:val="multilevel"/>
    <w:tmpl w:val="EF763D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4"/>
  </w:num>
  <w:num w:numId="3">
    <w:abstractNumId w:val="8"/>
  </w:num>
  <w:num w:numId="4">
    <w:abstractNumId w:val="3"/>
  </w:num>
  <w:num w:numId="5">
    <w:abstractNumId w:val="14"/>
  </w:num>
  <w:num w:numId="6">
    <w:abstractNumId w:val="1"/>
  </w:num>
  <w:num w:numId="7">
    <w:abstractNumId w:val="6"/>
  </w:num>
  <w:num w:numId="8">
    <w:abstractNumId w:val="19"/>
  </w:num>
  <w:num w:numId="9">
    <w:abstractNumId w:val="12"/>
  </w:num>
  <w:num w:numId="10">
    <w:abstractNumId w:val="2"/>
  </w:num>
  <w:num w:numId="11">
    <w:abstractNumId w:val="20"/>
  </w:num>
  <w:num w:numId="12">
    <w:abstractNumId w:val="5"/>
  </w:num>
  <w:num w:numId="13">
    <w:abstractNumId w:val="13"/>
  </w:num>
  <w:num w:numId="14">
    <w:abstractNumId w:val="10"/>
  </w:num>
  <w:num w:numId="15">
    <w:abstractNumId w:val="7"/>
  </w:num>
  <w:num w:numId="16">
    <w:abstractNumId w:val="18"/>
  </w:num>
  <w:num w:numId="17">
    <w:abstractNumId w:val="16"/>
  </w:num>
  <w:num w:numId="18">
    <w:abstractNumId w:val="9"/>
  </w:num>
  <w:num w:numId="19">
    <w:abstractNumId w:val="17"/>
  </w:num>
  <w:num w:numId="20">
    <w:abstractNumId w:val="1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81"/>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C53E00"/>
    <w:rsid w:val="00821F1F"/>
    <w:rsid w:val="00C53E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81"/>
    <o:shapelayout v:ext="edit">
      <o:idmap v:ext="edit" data="2"/>
    </o:shapelayout>
  </w:shapeDefaults>
  <w:decimalSymbol w:val=","/>
  <w:listSeparator w:val=";"/>
  <w15:docId w15:val="{D80B95D4-5E9E-4EEB-A1C9-77B867476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Heading1">
    <w:name w:val="Heading #1_"/>
    <w:basedOn w:val="Standardnpsmoodstavce"/>
    <w:link w:val="Heading10"/>
    <w:rPr>
      <w:rFonts w:ascii="Times New Roman" w:eastAsia="Times New Roman" w:hAnsi="Times New Roman" w:cs="Times New Roman"/>
      <w:b w:val="0"/>
      <w:bCs w:val="0"/>
      <w:i/>
      <w:iCs/>
      <w:smallCaps w:val="0"/>
      <w:strike w:val="0"/>
      <w:spacing w:val="60"/>
      <w:sz w:val="36"/>
      <w:szCs w:val="36"/>
      <w:u w:val="none"/>
    </w:rPr>
  </w:style>
  <w:style w:type="character" w:customStyle="1" w:styleId="Heading11">
    <w:name w:val="Heading #1"/>
    <w:basedOn w:val="Heading1"/>
    <w:rPr>
      <w:rFonts w:ascii="Times New Roman" w:eastAsia="Times New Roman" w:hAnsi="Times New Roman" w:cs="Times New Roman"/>
      <w:b w:val="0"/>
      <w:bCs w:val="0"/>
      <w:i/>
      <w:iCs/>
      <w:smallCaps w:val="0"/>
      <w:strike w:val="0"/>
      <w:color w:val="000000"/>
      <w:spacing w:val="60"/>
      <w:w w:val="100"/>
      <w:position w:val="0"/>
      <w:sz w:val="36"/>
      <w:szCs w:val="36"/>
      <w:u w:val="none"/>
      <w:lang w:val="cs-CZ" w:eastAsia="cs-CZ" w:bidi="cs-CZ"/>
    </w:rPr>
  </w:style>
  <w:style w:type="character" w:customStyle="1" w:styleId="Headerorfooter">
    <w:name w:val="Header or footer_"/>
    <w:basedOn w:val="Standardnpsmoodstavce"/>
    <w:link w:val="Headerorfooter0"/>
    <w:rPr>
      <w:rFonts w:ascii="Times New Roman" w:eastAsia="Times New Roman" w:hAnsi="Times New Roman" w:cs="Times New Roman"/>
      <w:b w:val="0"/>
      <w:bCs w:val="0"/>
      <w:i/>
      <w:iCs/>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Bodytext3">
    <w:name w:val="Body text (3)_"/>
    <w:basedOn w:val="Standardnpsmoodstavce"/>
    <w:link w:val="Bodytext30"/>
    <w:rPr>
      <w:rFonts w:ascii="Times New Roman" w:eastAsia="Times New Roman" w:hAnsi="Times New Roman" w:cs="Times New Roman"/>
      <w:b/>
      <w:bCs/>
      <w:i w:val="0"/>
      <w:iCs w:val="0"/>
      <w:smallCaps w:val="0"/>
      <w:strike w:val="0"/>
      <w:sz w:val="28"/>
      <w:szCs w:val="28"/>
      <w:u w:val="none"/>
    </w:rPr>
  </w:style>
  <w:style w:type="character" w:customStyle="1" w:styleId="Bodytext2Exact">
    <w:name w:val="Body text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Bodytext4Exact">
    <w:name w:val="Body text (4) Exact"/>
    <w:basedOn w:val="Standardnpsmoodstavce"/>
    <w:link w:val="Bodytext4"/>
    <w:rPr>
      <w:rFonts w:ascii="Arial Narrow" w:eastAsia="Arial Narrow" w:hAnsi="Arial Narrow" w:cs="Arial Narrow"/>
      <w:b w:val="0"/>
      <w:bCs w:val="0"/>
      <w:i w:val="0"/>
      <w:iCs w:val="0"/>
      <w:smallCaps w:val="0"/>
      <w:strike w:val="0"/>
      <w:w w:val="100"/>
      <w:sz w:val="21"/>
      <w:szCs w:val="21"/>
      <w:u w:val="none"/>
    </w:rPr>
  </w:style>
  <w:style w:type="character" w:customStyle="1" w:styleId="Bodytext5Exact">
    <w:name w:val="Body text (5) Exact"/>
    <w:basedOn w:val="Standardnpsmoodstavce"/>
    <w:rPr>
      <w:rFonts w:ascii="Times New Roman" w:eastAsia="Times New Roman" w:hAnsi="Times New Roman" w:cs="Times New Roman"/>
      <w:b/>
      <w:bCs/>
      <w:i w:val="0"/>
      <w:iCs w:val="0"/>
      <w:smallCaps w:val="0"/>
      <w:strike w:val="0"/>
      <w:sz w:val="22"/>
      <w:szCs w:val="22"/>
      <w:u w:val="none"/>
    </w:rPr>
  </w:style>
  <w:style w:type="character" w:customStyle="1" w:styleId="Heading3Exact">
    <w:name w:val="Heading #3 Exact"/>
    <w:basedOn w:val="Standardnpsmoodstavce"/>
    <w:rPr>
      <w:rFonts w:ascii="Times New Roman" w:eastAsia="Times New Roman" w:hAnsi="Times New Roman" w:cs="Times New Roman"/>
      <w:b/>
      <w:bCs/>
      <w:i w:val="0"/>
      <w:iCs w:val="0"/>
      <w:smallCaps w:val="0"/>
      <w:strike w:val="0"/>
      <w:sz w:val="22"/>
      <w:szCs w:val="22"/>
      <w:u w:val="none"/>
    </w:rPr>
  </w:style>
  <w:style w:type="character" w:customStyle="1" w:styleId="Bodytext6Exact">
    <w:name w:val="Body text (6) Exact"/>
    <w:basedOn w:val="Standardnpsmoodstavce"/>
    <w:link w:val="Bodytext6"/>
    <w:rPr>
      <w:rFonts w:ascii="Times New Roman" w:eastAsia="Times New Roman" w:hAnsi="Times New Roman" w:cs="Times New Roman"/>
      <w:b w:val="0"/>
      <w:bCs w:val="0"/>
      <w:i w:val="0"/>
      <w:iCs w:val="0"/>
      <w:smallCaps w:val="0"/>
      <w:strike w:val="0"/>
      <w:sz w:val="22"/>
      <w:szCs w:val="22"/>
      <w:u w:val="none"/>
    </w:rPr>
  </w:style>
  <w:style w:type="character" w:customStyle="1" w:styleId="Heading3">
    <w:name w:val="Heading #3_"/>
    <w:basedOn w:val="Standardnpsmoodstavce"/>
    <w:link w:val="Heading30"/>
    <w:rPr>
      <w:rFonts w:ascii="Times New Roman" w:eastAsia="Times New Roman" w:hAnsi="Times New Roman" w:cs="Times New Roman"/>
      <w:b/>
      <w:bCs/>
      <w:i w:val="0"/>
      <w:iCs w:val="0"/>
      <w:smallCaps w:val="0"/>
      <w:strike w:val="0"/>
      <w:sz w:val="22"/>
      <w:szCs w:val="22"/>
      <w:u w:val="none"/>
    </w:rPr>
  </w:style>
  <w:style w:type="character" w:customStyle="1" w:styleId="Bodytext2">
    <w:name w:val="Body text (2)_"/>
    <w:basedOn w:val="Standardnpsmoodstavce"/>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5">
    <w:name w:val="Body text (5)_"/>
    <w:basedOn w:val="Standardnpsmoodstavce"/>
    <w:link w:val="Bodytext50"/>
    <w:rPr>
      <w:rFonts w:ascii="Times New Roman" w:eastAsia="Times New Roman" w:hAnsi="Times New Roman" w:cs="Times New Roman"/>
      <w:b/>
      <w:bCs/>
      <w:i w:val="0"/>
      <w:iCs w:val="0"/>
      <w:smallCaps w:val="0"/>
      <w:strike w:val="0"/>
      <w:sz w:val="22"/>
      <w:szCs w:val="22"/>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Bodytext7">
    <w:name w:val="Body text (7)_"/>
    <w:basedOn w:val="Standardnpsmoodstavce"/>
    <w:link w:val="Bodytext70"/>
    <w:rPr>
      <w:rFonts w:ascii="Times New Roman" w:eastAsia="Times New Roman" w:hAnsi="Times New Roman" w:cs="Times New Roman"/>
      <w:b w:val="0"/>
      <w:bCs w:val="0"/>
      <w:i/>
      <w:iCs/>
      <w:smallCaps w:val="0"/>
      <w:strike w:val="0"/>
      <w:sz w:val="22"/>
      <w:szCs w:val="22"/>
      <w:u w:val="none"/>
    </w:rPr>
  </w:style>
  <w:style w:type="character" w:customStyle="1" w:styleId="Heading32">
    <w:name w:val="Heading #3 (2)_"/>
    <w:basedOn w:val="Standardnpsmoodstavce"/>
    <w:link w:val="Heading320"/>
    <w:rPr>
      <w:b/>
      <w:bCs/>
      <w:i w:val="0"/>
      <w:iCs w:val="0"/>
      <w:smallCaps w:val="0"/>
      <w:strike w:val="0"/>
      <w:sz w:val="20"/>
      <w:szCs w:val="20"/>
      <w:u w:val="none"/>
    </w:rPr>
  </w:style>
  <w:style w:type="character" w:customStyle="1" w:styleId="Heading32Spacing-1pt">
    <w:name w:val="Heading #3 (2) + Spacing -1 pt"/>
    <w:basedOn w:val="Heading32"/>
    <w:rPr>
      <w:rFonts w:ascii="Arial Unicode MS" w:eastAsia="Arial Unicode MS" w:hAnsi="Arial Unicode MS" w:cs="Arial Unicode MS"/>
      <w:b/>
      <w:bCs/>
      <w:i w:val="0"/>
      <w:iCs w:val="0"/>
      <w:smallCaps w:val="0"/>
      <w:strike w:val="0"/>
      <w:color w:val="000000"/>
      <w:spacing w:val="-20"/>
      <w:w w:val="100"/>
      <w:position w:val="0"/>
      <w:sz w:val="20"/>
      <w:szCs w:val="20"/>
      <w:u w:val="none"/>
      <w:lang w:val="cs-CZ" w:eastAsia="cs-CZ" w:bidi="cs-CZ"/>
    </w:rPr>
  </w:style>
  <w:style w:type="character" w:customStyle="1" w:styleId="Bodytext7NotItalic">
    <w:name w:val="Body text (7) + Not Italic"/>
    <w:basedOn w:val="Bodytext7"/>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Heading2">
    <w:name w:val="Heading #2_"/>
    <w:basedOn w:val="Standardnpsmoodstavce"/>
    <w:link w:val="Heading20"/>
    <w:rPr>
      <w:rFonts w:ascii="Times New Roman" w:eastAsia="Times New Roman" w:hAnsi="Times New Roman" w:cs="Times New Roman"/>
      <w:b/>
      <w:bCs/>
      <w:i w:val="0"/>
      <w:iCs w:val="0"/>
      <w:smallCaps w:val="0"/>
      <w:strike w:val="0"/>
      <w:sz w:val="22"/>
      <w:szCs w:val="22"/>
      <w:u w:val="none"/>
    </w:rPr>
  </w:style>
  <w:style w:type="character" w:customStyle="1" w:styleId="Heading12">
    <w:name w:val="Heading #1 (2)_"/>
    <w:basedOn w:val="Standardnpsmoodstavce"/>
    <w:link w:val="Heading120"/>
    <w:rPr>
      <w:b w:val="0"/>
      <w:bCs w:val="0"/>
      <w:i/>
      <w:iCs/>
      <w:smallCaps w:val="0"/>
      <w:strike w:val="0"/>
      <w:spacing w:val="-10"/>
      <w:sz w:val="38"/>
      <w:szCs w:val="38"/>
      <w:u w:val="none"/>
    </w:rPr>
  </w:style>
  <w:style w:type="character" w:customStyle="1" w:styleId="Heading12Spacing-3pt">
    <w:name w:val="Heading #1 (2) + Spacing -3 pt"/>
    <w:basedOn w:val="Heading12"/>
    <w:rPr>
      <w:rFonts w:ascii="Arial Unicode MS" w:eastAsia="Arial Unicode MS" w:hAnsi="Arial Unicode MS" w:cs="Arial Unicode MS"/>
      <w:b w:val="0"/>
      <w:bCs w:val="0"/>
      <w:i/>
      <w:iCs/>
      <w:smallCaps w:val="0"/>
      <w:strike w:val="0"/>
      <w:color w:val="000000"/>
      <w:spacing w:val="-70"/>
      <w:w w:val="100"/>
      <w:position w:val="0"/>
      <w:sz w:val="38"/>
      <w:szCs w:val="38"/>
      <w:u w:val="none"/>
      <w:lang w:val="cs-CZ" w:eastAsia="cs-CZ" w:bidi="cs-CZ"/>
    </w:rPr>
  </w:style>
  <w:style w:type="character" w:customStyle="1" w:styleId="Bodytext9Exact">
    <w:name w:val="Body text (9) Exact"/>
    <w:basedOn w:val="Standardnpsmoodstavce"/>
    <w:link w:val="Bodytext9"/>
    <w:rPr>
      <w:b/>
      <w:bCs/>
      <w:i w:val="0"/>
      <w:iCs w:val="0"/>
      <w:smallCaps w:val="0"/>
      <w:strike w:val="0"/>
      <w:sz w:val="20"/>
      <w:szCs w:val="20"/>
      <w:u w:val="none"/>
    </w:rPr>
  </w:style>
  <w:style w:type="character" w:customStyle="1" w:styleId="TablecaptionExact">
    <w:name w:val="Table caption Exact"/>
    <w:basedOn w:val="Standardnpsmoodstavce"/>
    <w:link w:val="Tablecaption"/>
    <w:rPr>
      <w:b/>
      <w:bCs/>
      <w:i w:val="0"/>
      <w:iCs w:val="0"/>
      <w:smallCaps w:val="0"/>
      <w:strike w:val="0"/>
      <w:sz w:val="20"/>
      <w:szCs w:val="20"/>
      <w:u w:val="none"/>
    </w:rPr>
  </w:style>
  <w:style w:type="character" w:customStyle="1" w:styleId="Bodytext2ArialUnicodeMS10pt">
    <w:name w:val="Body text (2) + Arial Unicode MS;10 pt"/>
    <w:basedOn w:val="Bodytext2"/>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style>
  <w:style w:type="character" w:customStyle="1" w:styleId="Bodytext2ArialUnicodeMS10ptBold">
    <w:name w:val="Body text (2) + Arial Unicode MS;10 pt;Bold"/>
    <w:basedOn w:val="Bodytext2"/>
    <w:rPr>
      <w:rFonts w:ascii="Arial Unicode MS" w:eastAsia="Arial Unicode MS" w:hAnsi="Arial Unicode MS" w:cs="Arial Unicode MS"/>
      <w:b/>
      <w:bCs/>
      <w:i w:val="0"/>
      <w:iCs w:val="0"/>
      <w:smallCaps w:val="0"/>
      <w:strike w:val="0"/>
      <w:color w:val="000000"/>
      <w:spacing w:val="0"/>
      <w:w w:val="100"/>
      <w:position w:val="0"/>
      <w:sz w:val="20"/>
      <w:szCs w:val="20"/>
      <w:u w:val="none"/>
      <w:lang w:val="cs-CZ" w:eastAsia="cs-CZ" w:bidi="cs-CZ"/>
    </w:rPr>
  </w:style>
  <w:style w:type="character" w:customStyle="1" w:styleId="Bodytext2ArialUnicodeMS65pt">
    <w:name w:val="Body text (2) + Arial Unicode MS;6;5 pt"/>
    <w:basedOn w:val="Bodytext2"/>
    <w:rPr>
      <w:rFonts w:ascii="Arial Unicode MS" w:eastAsia="Arial Unicode MS" w:hAnsi="Arial Unicode MS" w:cs="Arial Unicode MS"/>
      <w:b w:val="0"/>
      <w:bCs w:val="0"/>
      <w:i w:val="0"/>
      <w:iCs w:val="0"/>
      <w:smallCaps w:val="0"/>
      <w:strike w:val="0"/>
      <w:color w:val="000000"/>
      <w:spacing w:val="0"/>
      <w:w w:val="100"/>
      <w:position w:val="0"/>
      <w:sz w:val="13"/>
      <w:szCs w:val="13"/>
      <w:u w:val="none"/>
      <w:lang w:val="cs-CZ" w:eastAsia="cs-CZ" w:bidi="cs-CZ"/>
    </w:rPr>
  </w:style>
  <w:style w:type="character" w:customStyle="1" w:styleId="Bodytext8">
    <w:name w:val="Body text (8)_"/>
    <w:basedOn w:val="Standardnpsmoodstavce"/>
    <w:link w:val="Bodytext80"/>
    <w:rPr>
      <w:b w:val="0"/>
      <w:bCs w:val="0"/>
      <w:i w:val="0"/>
      <w:iCs w:val="0"/>
      <w:smallCaps w:val="0"/>
      <w:strike w:val="0"/>
      <w:sz w:val="20"/>
      <w:szCs w:val="20"/>
      <w:u w:val="none"/>
    </w:rPr>
  </w:style>
  <w:style w:type="character" w:customStyle="1" w:styleId="Bodytext8Exact">
    <w:name w:val="Body text (8) Exact"/>
    <w:basedOn w:val="Standardnpsmoodstavce"/>
    <w:rPr>
      <w:b w:val="0"/>
      <w:bCs w:val="0"/>
      <w:i w:val="0"/>
      <w:iCs w:val="0"/>
      <w:smallCaps w:val="0"/>
      <w:strike w:val="0"/>
      <w:sz w:val="20"/>
      <w:szCs w:val="20"/>
      <w:u w:val="none"/>
    </w:rPr>
  </w:style>
  <w:style w:type="character" w:customStyle="1" w:styleId="Bodytext8Exact0">
    <w:name w:val="Body text (8) Exact"/>
    <w:basedOn w:val="Bodytext8"/>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style>
  <w:style w:type="character" w:customStyle="1" w:styleId="Bodytext819ptItalicSpacing0ptExact">
    <w:name w:val="Body text (8) + 19 pt;Italic;Spacing 0 pt Exact"/>
    <w:basedOn w:val="Bodytext8"/>
    <w:rPr>
      <w:rFonts w:ascii="Arial Unicode MS" w:eastAsia="Arial Unicode MS" w:hAnsi="Arial Unicode MS" w:cs="Arial Unicode MS"/>
      <w:b/>
      <w:bCs/>
      <w:i/>
      <w:iCs/>
      <w:smallCaps w:val="0"/>
      <w:strike w:val="0"/>
      <w:color w:val="000000"/>
      <w:spacing w:val="-10"/>
      <w:w w:val="100"/>
      <w:position w:val="0"/>
      <w:sz w:val="38"/>
      <w:szCs w:val="38"/>
      <w:u w:val="none"/>
      <w:lang w:val="cs-CZ" w:eastAsia="cs-CZ" w:bidi="cs-CZ"/>
    </w:rPr>
  </w:style>
  <w:style w:type="character" w:customStyle="1" w:styleId="PicturecaptionExact">
    <w:name w:val="Picture caption Exact"/>
    <w:basedOn w:val="Standardnpsmoodstavce"/>
    <w:link w:val="Picturecaption"/>
    <w:rPr>
      <w:b w:val="0"/>
      <w:bCs w:val="0"/>
      <w:i w:val="0"/>
      <w:iCs w:val="0"/>
      <w:smallCaps w:val="0"/>
      <w:strike w:val="0"/>
      <w:sz w:val="12"/>
      <w:szCs w:val="12"/>
      <w:u w:val="none"/>
    </w:rPr>
  </w:style>
  <w:style w:type="character" w:customStyle="1" w:styleId="PicturecaptionSmallCapsExact">
    <w:name w:val="Picture caption + Small Caps Exact"/>
    <w:basedOn w:val="PicturecaptionExact"/>
    <w:rPr>
      <w:rFonts w:ascii="Arial Unicode MS" w:eastAsia="Arial Unicode MS" w:hAnsi="Arial Unicode MS" w:cs="Arial Unicode MS"/>
      <w:b w:val="0"/>
      <w:bCs w:val="0"/>
      <w:i w:val="0"/>
      <w:iCs w:val="0"/>
      <w:smallCaps/>
      <w:strike w:val="0"/>
      <w:color w:val="000000"/>
      <w:spacing w:val="0"/>
      <w:w w:val="100"/>
      <w:position w:val="0"/>
      <w:sz w:val="12"/>
      <w:szCs w:val="12"/>
      <w:u w:val="none"/>
      <w:lang w:val="cs-CZ" w:eastAsia="cs-CZ" w:bidi="cs-CZ"/>
    </w:rPr>
  </w:style>
  <w:style w:type="character" w:customStyle="1" w:styleId="Picturecaption2Exact">
    <w:name w:val="Picture caption (2) Exact"/>
    <w:basedOn w:val="Standardnpsmoodstavce"/>
    <w:link w:val="Picturecaption2"/>
    <w:rPr>
      <w:b w:val="0"/>
      <w:bCs w:val="0"/>
      <w:i w:val="0"/>
      <w:iCs w:val="0"/>
      <w:smallCaps w:val="0"/>
      <w:strike w:val="0"/>
      <w:spacing w:val="0"/>
      <w:sz w:val="8"/>
      <w:szCs w:val="8"/>
      <w:u w:val="none"/>
    </w:rPr>
  </w:style>
  <w:style w:type="character" w:customStyle="1" w:styleId="Picturecaption2ItalicExact">
    <w:name w:val="Picture caption (2) + Italic Exact"/>
    <w:basedOn w:val="Picturecaption2Exact"/>
    <w:rPr>
      <w:rFonts w:ascii="Arial Unicode MS" w:eastAsia="Arial Unicode MS" w:hAnsi="Arial Unicode MS" w:cs="Arial Unicode MS"/>
      <w:b w:val="0"/>
      <w:bCs w:val="0"/>
      <w:i/>
      <w:iCs/>
      <w:smallCaps w:val="0"/>
      <w:strike w:val="0"/>
      <w:color w:val="000000"/>
      <w:spacing w:val="0"/>
      <w:w w:val="100"/>
      <w:position w:val="0"/>
      <w:sz w:val="8"/>
      <w:szCs w:val="8"/>
      <w:u w:val="none"/>
      <w:lang w:val="cs-CZ" w:eastAsia="cs-CZ" w:bidi="cs-CZ"/>
    </w:rPr>
  </w:style>
  <w:style w:type="character" w:customStyle="1" w:styleId="Bodytext10Exact">
    <w:name w:val="Body text (10) Exact"/>
    <w:basedOn w:val="Standardnpsmoodstavce"/>
    <w:link w:val="Bodytext10"/>
    <w:rPr>
      <w:rFonts w:ascii="Garamond" w:eastAsia="Garamond" w:hAnsi="Garamond" w:cs="Garamond"/>
      <w:b w:val="0"/>
      <w:bCs w:val="0"/>
      <w:i/>
      <w:iCs/>
      <w:smallCaps w:val="0"/>
      <w:strike w:val="0"/>
      <w:spacing w:val="20"/>
      <w:sz w:val="10"/>
      <w:szCs w:val="10"/>
      <w:u w:val="none"/>
    </w:rPr>
  </w:style>
  <w:style w:type="character" w:customStyle="1" w:styleId="Bodytext10CenturyGothic65ptBoldNotItalicSpacing0ptExact">
    <w:name w:val="Body text (10) + Century Gothic;6;5 pt;Bold;Not Italic;Spacing 0 pt Exact"/>
    <w:basedOn w:val="Bodytext10Exact"/>
    <w:rPr>
      <w:rFonts w:ascii="Century Gothic" w:eastAsia="Century Gothic" w:hAnsi="Century Gothic" w:cs="Century Gothic"/>
      <w:b/>
      <w:bCs/>
      <w:i/>
      <w:iCs/>
      <w:smallCaps w:val="0"/>
      <w:strike w:val="0"/>
      <w:color w:val="000000"/>
      <w:spacing w:val="0"/>
      <w:w w:val="100"/>
      <w:position w:val="0"/>
      <w:sz w:val="13"/>
      <w:szCs w:val="13"/>
      <w:u w:val="none"/>
      <w:lang w:val="cs-CZ" w:eastAsia="cs-CZ" w:bidi="cs-CZ"/>
    </w:rPr>
  </w:style>
  <w:style w:type="character" w:customStyle="1" w:styleId="Bodytext10SmallCapsExact">
    <w:name w:val="Body text (10) + Small Caps Exact"/>
    <w:basedOn w:val="Bodytext10Exact"/>
    <w:rPr>
      <w:rFonts w:ascii="Garamond" w:eastAsia="Garamond" w:hAnsi="Garamond" w:cs="Garamond"/>
      <w:b w:val="0"/>
      <w:bCs w:val="0"/>
      <w:i/>
      <w:iCs/>
      <w:smallCaps/>
      <w:strike w:val="0"/>
      <w:color w:val="000000"/>
      <w:spacing w:val="20"/>
      <w:w w:val="100"/>
      <w:position w:val="0"/>
      <w:sz w:val="10"/>
      <w:szCs w:val="10"/>
      <w:u w:val="none"/>
      <w:lang w:val="cs-CZ" w:eastAsia="cs-CZ" w:bidi="cs-CZ"/>
    </w:rPr>
  </w:style>
  <w:style w:type="character" w:customStyle="1" w:styleId="Bodytext10TimesNewRomanSpacing0ptExact">
    <w:name w:val="Body text (10) + Times New Roman;Spacing 0 pt Exact"/>
    <w:basedOn w:val="Bodytext10Exact"/>
    <w:rPr>
      <w:rFonts w:ascii="Times New Roman" w:eastAsia="Times New Roman" w:hAnsi="Times New Roman" w:cs="Times New Roman"/>
      <w:b w:val="0"/>
      <w:bCs w:val="0"/>
      <w:i/>
      <w:iCs/>
      <w:smallCaps w:val="0"/>
      <w:strike w:val="0"/>
      <w:color w:val="000000"/>
      <w:spacing w:val="0"/>
      <w:w w:val="100"/>
      <w:position w:val="0"/>
      <w:sz w:val="10"/>
      <w:szCs w:val="10"/>
      <w:u w:val="none"/>
      <w:lang w:val="cs-CZ" w:eastAsia="cs-CZ" w:bidi="cs-CZ"/>
    </w:rPr>
  </w:style>
  <w:style w:type="character" w:customStyle="1" w:styleId="Bodytext11Exact">
    <w:name w:val="Body text (11) Exact"/>
    <w:basedOn w:val="Standardnpsmoodstavce"/>
    <w:link w:val="Bodytext11"/>
    <w:rPr>
      <w:rFonts w:ascii="Times New Roman" w:eastAsia="Times New Roman" w:hAnsi="Times New Roman" w:cs="Times New Roman"/>
      <w:b w:val="0"/>
      <w:bCs w:val="0"/>
      <w:i w:val="0"/>
      <w:iCs w:val="0"/>
      <w:smallCaps w:val="0"/>
      <w:strike w:val="0"/>
      <w:sz w:val="18"/>
      <w:szCs w:val="18"/>
      <w:u w:val="none"/>
    </w:rPr>
  </w:style>
  <w:style w:type="character" w:customStyle="1" w:styleId="Bodytext12Exact">
    <w:name w:val="Body text (12) Exact"/>
    <w:basedOn w:val="Standardnpsmoodstavce"/>
    <w:link w:val="Bodytext12"/>
    <w:rPr>
      <w:rFonts w:ascii="Arial Narrow" w:eastAsia="Arial Narrow" w:hAnsi="Arial Narrow" w:cs="Arial Narrow"/>
      <w:b w:val="0"/>
      <w:bCs w:val="0"/>
      <w:i w:val="0"/>
      <w:iCs w:val="0"/>
      <w:smallCaps w:val="0"/>
      <w:strike w:val="0"/>
      <w:w w:val="100"/>
      <w:sz w:val="18"/>
      <w:szCs w:val="18"/>
      <w:u w:val="none"/>
    </w:rPr>
  </w:style>
  <w:style w:type="character" w:customStyle="1" w:styleId="Bodytext13Exact">
    <w:name w:val="Body text (13) Exact"/>
    <w:basedOn w:val="Standardnpsmoodstavce"/>
    <w:link w:val="Bodytext13"/>
    <w:rPr>
      <w:rFonts w:ascii="Arial Narrow" w:eastAsia="Arial Narrow" w:hAnsi="Arial Narrow" w:cs="Arial Narrow"/>
      <w:b w:val="0"/>
      <w:bCs w:val="0"/>
      <w:i w:val="0"/>
      <w:iCs w:val="0"/>
      <w:smallCaps w:val="0"/>
      <w:strike w:val="0"/>
      <w:w w:val="100"/>
      <w:sz w:val="19"/>
      <w:szCs w:val="19"/>
      <w:u w:val="none"/>
    </w:rPr>
  </w:style>
  <w:style w:type="character" w:customStyle="1" w:styleId="Bodytext14">
    <w:name w:val="Body text (14)_"/>
    <w:basedOn w:val="Standardnpsmoodstavce"/>
    <w:link w:val="Bodytext140"/>
    <w:rPr>
      <w:rFonts w:ascii="Bookman Old Style" w:eastAsia="Bookman Old Style" w:hAnsi="Bookman Old Style" w:cs="Bookman Old Style"/>
      <w:b w:val="0"/>
      <w:bCs w:val="0"/>
      <w:i w:val="0"/>
      <w:iCs w:val="0"/>
      <w:smallCaps w:val="0"/>
      <w:strike w:val="0"/>
      <w:sz w:val="14"/>
      <w:szCs w:val="14"/>
      <w:u w:val="none"/>
    </w:rPr>
  </w:style>
  <w:style w:type="character" w:customStyle="1" w:styleId="Picturecaption3Exact">
    <w:name w:val="Picture caption (3) Exact"/>
    <w:basedOn w:val="Standardnpsmoodstavce"/>
    <w:link w:val="Picturecaption3"/>
    <w:rPr>
      <w:rFonts w:ascii="Times New Roman" w:eastAsia="Times New Roman" w:hAnsi="Times New Roman" w:cs="Times New Roman"/>
      <w:b w:val="0"/>
      <w:bCs w:val="0"/>
      <w:i w:val="0"/>
      <w:iCs w:val="0"/>
      <w:smallCaps w:val="0"/>
      <w:strike w:val="0"/>
      <w:sz w:val="22"/>
      <w:szCs w:val="22"/>
      <w:u w:val="none"/>
    </w:rPr>
  </w:style>
  <w:style w:type="character" w:customStyle="1" w:styleId="Picturecaption3Exact0">
    <w:name w:val="Picture caption (3) Exact"/>
    <w:basedOn w:val="Picturecaption3Exac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Picturecaption4Exact">
    <w:name w:val="Picture caption (4) Exact"/>
    <w:basedOn w:val="Standardnpsmoodstavce"/>
    <w:link w:val="Picturecaption4"/>
    <w:rPr>
      <w:rFonts w:ascii="Times New Roman" w:eastAsia="Times New Roman" w:hAnsi="Times New Roman" w:cs="Times New Roman"/>
      <w:b w:val="0"/>
      <w:bCs w:val="0"/>
      <w:i/>
      <w:iCs/>
      <w:smallCaps w:val="0"/>
      <w:strike w:val="0"/>
      <w:sz w:val="22"/>
      <w:szCs w:val="22"/>
      <w:u w:val="none"/>
      <w:lang w:val="es-ES" w:eastAsia="es-ES" w:bidi="es-ES"/>
    </w:rPr>
  </w:style>
  <w:style w:type="character" w:customStyle="1" w:styleId="Headerorfooter10ptNotItalic">
    <w:name w:val="Header or footer + 10 pt;Not Italic"/>
    <w:basedOn w:val="Headerorfooter"/>
    <w:rPr>
      <w:rFonts w:ascii="Times New Roman" w:eastAsia="Times New Roman" w:hAnsi="Times New Roman" w:cs="Times New Roman"/>
      <w:b w:val="0"/>
      <w:bCs w:val="0"/>
      <w:i/>
      <w:iCs/>
      <w:smallCaps w:val="0"/>
      <w:strike w:val="0"/>
      <w:color w:val="000000"/>
      <w:spacing w:val="0"/>
      <w:w w:val="100"/>
      <w:position w:val="0"/>
      <w:sz w:val="20"/>
      <w:szCs w:val="20"/>
      <w:u w:val="none"/>
      <w:lang w:val="cs-CZ" w:eastAsia="cs-CZ" w:bidi="cs-CZ"/>
    </w:rPr>
  </w:style>
  <w:style w:type="character" w:customStyle="1" w:styleId="Bodytext15Exact">
    <w:name w:val="Body text (15) Exact"/>
    <w:basedOn w:val="Standardnpsmoodstavce"/>
    <w:link w:val="Bodytext15"/>
    <w:rPr>
      <w:rFonts w:ascii="Times New Roman" w:eastAsia="Times New Roman" w:hAnsi="Times New Roman" w:cs="Times New Roman"/>
      <w:b w:val="0"/>
      <w:bCs w:val="0"/>
      <w:i w:val="0"/>
      <w:iCs w:val="0"/>
      <w:smallCaps w:val="0"/>
      <w:strike w:val="0"/>
      <w:sz w:val="20"/>
      <w:szCs w:val="20"/>
      <w:u w:val="none"/>
    </w:rPr>
  </w:style>
  <w:style w:type="character" w:customStyle="1" w:styleId="Bodytext7Exact">
    <w:name w:val="Body text (7) Exact"/>
    <w:basedOn w:val="Standardnpsmoodstavce"/>
    <w:rPr>
      <w:rFonts w:ascii="Times New Roman" w:eastAsia="Times New Roman" w:hAnsi="Times New Roman" w:cs="Times New Roman"/>
      <w:b w:val="0"/>
      <w:bCs w:val="0"/>
      <w:i/>
      <w:iCs/>
      <w:smallCaps w:val="0"/>
      <w:strike w:val="0"/>
      <w:sz w:val="22"/>
      <w:szCs w:val="22"/>
      <w:u w:val="none"/>
    </w:rPr>
  </w:style>
  <w:style w:type="character" w:customStyle="1" w:styleId="Bodytext7Exact0">
    <w:name w:val="Body text (7) Exact"/>
    <w:basedOn w:val="Bodytext7"/>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paragraph" w:customStyle="1" w:styleId="Heading10">
    <w:name w:val="Heading #1"/>
    <w:basedOn w:val="Normln"/>
    <w:link w:val="Heading1"/>
    <w:pPr>
      <w:shd w:val="clear" w:color="auto" w:fill="FFFFFF"/>
      <w:spacing w:after="1560" w:line="0" w:lineRule="atLeast"/>
      <w:outlineLvl w:val="0"/>
    </w:pPr>
    <w:rPr>
      <w:rFonts w:ascii="Times New Roman" w:eastAsia="Times New Roman" w:hAnsi="Times New Roman" w:cs="Times New Roman"/>
      <w:i/>
      <w:iCs/>
      <w:spacing w:val="60"/>
      <w:sz w:val="36"/>
      <w:szCs w:val="36"/>
    </w:rPr>
  </w:style>
  <w:style w:type="paragraph" w:customStyle="1" w:styleId="Headerorfooter0">
    <w:name w:val="Header or footer"/>
    <w:basedOn w:val="Normln"/>
    <w:link w:val="Headerorfooter"/>
    <w:pPr>
      <w:shd w:val="clear" w:color="auto" w:fill="FFFFFF"/>
      <w:spacing w:line="0" w:lineRule="atLeast"/>
    </w:pPr>
    <w:rPr>
      <w:rFonts w:ascii="Times New Roman" w:eastAsia="Times New Roman" w:hAnsi="Times New Roman" w:cs="Times New Roman"/>
      <w:i/>
      <w:iCs/>
      <w:sz w:val="22"/>
      <w:szCs w:val="22"/>
    </w:rPr>
  </w:style>
  <w:style w:type="paragraph" w:customStyle="1" w:styleId="Bodytext30">
    <w:name w:val="Body text (3)"/>
    <w:basedOn w:val="Normln"/>
    <w:link w:val="Bodytext3"/>
    <w:pPr>
      <w:shd w:val="clear" w:color="auto" w:fill="FFFFFF"/>
      <w:spacing w:before="1560" w:line="324" w:lineRule="exact"/>
      <w:jc w:val="center"/>
    </w:pPr>
    <w:rPr>
      <w:rFonts w:ascii="Times New Roman" w:eastAsia="Times New Roman" w:hAnsi="Times New Roman" w:cs="Times New Roman"/>
      <w:b/>
      <w:bCs/>
      <w:sz w:val="28"/>
      <w:szCs w:val="28"/>
    </w:rPr>
  </w:style>
  <w:style w:type="paragraph" w:customStyle="1" w:styleId="Bodytext20">
    <w:name w:val="Body text (2)"/>
    <w:basedOn w:val="Normln"/>
    <w:link w:val="Bodytext2"/>
    <w:pPr>
      <w:shd w:val="clear" w:color="auto" w:fill="FFFFFF"/>
      <w:spacing w:after="60" w:line="0" w:lineRule="atLeast"/>
      <w:ind w:hanging="500"/>
    </w:pPr>
    <w:rPr>
      <w:rFonts w:ascii="Times New Roman" w:eastAsia="Times New Roman" w:hAnsi="Times New Roman" w:cs="Times New Roman"/>
      <w:sz w:val="22"/>
      <w:szCs w:val="22"/>
    </w:rPr>
  </w:style>
  <w:style w:type="paragraph" w:customStyle="1" w:styleId="Bodytext4">
    <w:name w:val="Body text (4)"/>
    <w:basedOn w:val="Normln"/>
    <w:link w:val="Bodytext4Exact"/>
    <w:pPr>
      <w:shd w:val="clear" w:color="auto" w:fill="FFFFFF"/>
      <w:spacing w:line="0" w:lineRule="atLeast"/>
    </w:pPr>
    <w:rPr>
      <w:rFonts w:ascii="Arial Narrow" w:eastAsia="Arial Narrow" w:hAnsi="Arial Narrow" w:cs="Arial Narrow"/>
      <w:sz w:val="21"/>
      <w:szCs w:val="21"/>
    </w:rPr>
  </w:style>
  <w:style w:type="paragraph" w:customStyle="1" w:styleId="Bodytext50">
    <w:name w:val="Body text (5)"/>
    <w:basedOn w:val="Normln"/>
    <w:link w:val="Bodytext5"/>
    <w:pPr>
      <w:shd w:val="clear" w:color="auto" w:fill="FFFFFF"/>
      <w:spacing w:before="60" w:after="180" w:line="0" w:lineRule="atLeast"/>
      <w:jc w:val="right"/>
    </w:pPr>
    <w:rPr>
      <w:rFonts w:ascii="Times New Roman" w:eastAsia="Times New Roman" w:hAnsi="Times New Roman" w:cs="Times New Roman"/>
      <w:b/>
      <w:bCs/>
      <w:sz w:val="22"/>
      <w:szCs w:val="22"/>
    </w:rPr>
  </w:style>
  <w:style w:type="paragraph" w:customStyle="1" w:styleId="Heading30">
    <w:name w:val="Heading #3"/>
    <w:basedOn w:val="Normln"/>
    <w:link w:val="Heading3"/>
    <w:pPr>
      <w:shd w:val="clear" w:color="auto" w:fill="FFFFFF"/>
      <w:spacing w:before="180" w:line="0" w:lineRule="atLeast"/>
      <w:ind w:hanging="420"/>
      <w:outlineLvl w:val="2"/>
    </w:pPr>
    <w:rPr>
      <w:rFonts w:ascii="Times New Roman" w:eastAsia="Times New Roman" w:hAnsi="Times New Roman" w:cs="Times New Roman"/>
      <w:b/>
      <w:bCs/>
      <w:sz w:val="22"/>
      <w:szCs w:val="22"/>
    </w:rPr>
  </w:style>
  <w:style w:type="paragraph" w:customStyle="1" w:styleId="Bodytext6">
    <w:name w:val="Body text (6)"/>
    <w:basedOn w:val="Normln"/>
    <w:link w:val="Bodytext6Exact"/>
    <w:pPr>
      <w:shd w:val="clear" w:color="auto" w:fill="FFFFFF"/>
      <w:spacing w:line="292" w:lineRule="exact"/>
    </w:pPr>
    <w:rPr>
      <w:rFonts w:ascii="Times New Roman" w:eastAsia="Times New Roman" w:hAnsi="Times New Roman" w:cs="Times New Roman"/>
      <w:sz w:val="22"/>
      <w:szCs w:val="22"/>
    </w:rPr>
  </w:style>
  <w:style w:type="paragraph" w:customStyle="1" w:styleId="Bodytext70">
    <w:name w:val="Body text (7)"/>
    <w:basedOn w:val="Normln"/>
    <w:link w:val="Bodytext7"/>
    <w:pPr>
      <w:shd w:val="clear" w:color="auto" w:fill="FFFFFF"/>
      <w:spacing w:line="277" w:lineRule="exact"/>
      <w:jc w:val="both"/>
    </w:pPr>
    <w:rPr>
      <w:rFonts w:ascii="Times New Roman" w:eastAsia="Times New Roman" w:hAnsi="Times New Roman" w:cs="Times New Roman"/>
      <w:i/>
      <w:iCs/>
      <w:sz w:val="22"/>
      <w:szCs w:val="22"/>
    </w:rPr>
  </w:style>
  <w:style w:type="paragraph" w:customStyle="1" w:styleId="Heading320">
    <w:name w:val="Heading #3 (2)"/>
    <w:basedOn w:val="Normln"/>
    <w:link w:val="Heading32"/>
    <w:pPr>
      <w:shd w:val="clear" w:color="auto" w:fill="FFFFFF"/>
      <w:spacing w:before="480" w:after="60" w:line="0" w:lineRule="atLeast"/>
      <w:outlineLvl w:val="2"/>
    </w:pPr>
    <w:rPr>
      <w:b/>
      <w:bCs/>
      <w:sz w:val="20"/>
      <w:szCs w:val="20"/>
    </w:rPr>
  </w:style>
  <w:style w:type="paragraph" w:customStyle="1" w:styleId="Heading20">
    <w:name w:val="Heading #2"/>
    <w:basedOn w:val="Normln"/>
    <w:link w:val="Heading2"/>
    <w:pPr>
      <w:shd w:val="clear" w:color="auto" w:fill="FFFFFF"/>
      <w:spacing w:before="540" w:line="284" w:lineRule="exact"/>
      <w:jc w:val="center"/>
      <w:outlineLvl w:val="1"/>
    </w:pPr>
    <w:rPr>
      <w:rFonts w:ascii="Times New Roman" w:eastAsia="Times New Roman" w:hAnsi="Times New Roman" w:cs="Times New Roman"/>
      <w:b/>
      <w:bCs/>
      <w:sz w:val="22"/>
      <w:szCs w:val="22"/>
    </w:rPr>
  </w:style>
  <w:style w:type="paragraph" w:customStyle="1" w:styleId="Heading120">
    <w:name w:val="Heading #1 (2)"/>
    <w:basedOn w:val="Normln"/>
    <w:link w:val="Heading12"/>
    <w:pPr>
      <w:shd w:val="clear" w:color="auto" w:fill="FFFFFF"/>
      <w:spacing w:before="540" w:line="0" w:lineRule="atLeast"/>
      <w:jc w:val="right"/>
      <w:outlineLvl w:val="0"/>
    </w:pPr>
    <w:rPr>
      <w:i/>
      <w:iCs/>
      <w:spacing w:val="-10"/>
      <w:sz w:val="38"/>
      <w:szCs w:val="38"/>
    </w:rPr>
  </w:style>
  <w:style w:type="paragraph" w:customStyle="1" w:styleId="Bodytext9">
    <w:name w:val="Body text (9)"/>
    <w:basedOn w:val="Normln"/>
    <w:link w:val="Bodytext9Exact"/>
    <w:pPr>
      <w:shd w:val="clear" w:color="auto" w:fill="FFFFFF"/>
      <w:spacing w:line="0" w:lineRule="atLeast"/>
    </w:pPr>
    <w:rPr>
      <w:b/>
      <w:bCs/>
      <w:sz w:val="20"/>
      <w:szCs w:val="20"/>
    </w:rPr>
  </w:style>
  <w:style w:type="paragraph" w:customStyle="1" w:styleId="Tablecaption">
    <w:name w:val="Table caption"/>
    <w:basedOn w:val="Normln"/>
    <w:link w:val="TablecaptionExact"/>
    <w:pPr>
      <w:shd w:val="clear" w:color="auto" w:fill="FFFFFF"/>
      <w:spacing w:line="0" w:lineRule="atLeast"/>
    </w:pPr>
    <w:rPr>
      <w:b/>
      <w:bCs/>
      <w:sz w:val="20"/>
      <w:szCs w:val="20"/>
    </w:rPr>
  </w:style>
  <w:style w:type="paragraph" w:customStyle="1" w:styleId="Bodytext80">
    <w:name w:val="Body text (8)"/>
    <w:basedOn w:val="Normln"/>
    <w:link w:val="Bodytext8"/>
    <w:pPr>
      <w:shd w:val="clear" w:color="auto" w:fill="FFFFFF"/>
      <w:spacing w:line="248" w:lineRule="exact"/>
    </w:pPr>
    <w:rPr>
      <w:sz w:val="20"/>
      <w:szCs w:val="20"/>
    </w:rPr>
  </w:style>
  <w:style w:type="paragraph" w:customStyle="1" w:styleId="Picturecaption">
    <w:name w:val="Picture caption"/>
    <w:basedOn w:val="Normln"/>
    <w:link w:val="PicturecaptionExact"/>
    <w:pPr>
      <w:shd w:val="clear" w:color="auto" w:fill="FFFFFF"/>
      <w:spacing w:line="0" w:lineRule="atLeast"/>
      <w:jc w:val="right"/>
    </w:pPr>
    <w:rPr>
      <w:sz w:val="12"/>
      <w:szCs w:val="12"/>
    </w:rPr>
  </w:style>
  <w:style w:type="paragraph" w:customStyle="1" w:styleId="Picturecaption2">
    <w:name w:val="Picture caption (2)"/>
    <w:basedOn w:val="Normln"/>
    <w:link w:val="Picturecaption2Exact"/>
    <w:pPr>
      <w:shd w:val="clear" w:color="auto" w:fill="FFFFFF"/>
      <w:spacing w:line="0" w:lineRule="atLeast"/>
    </w:pPr>
    <w:rPr>
      <w:sz w:val="8"/>
      <w:szCs w:val="8"/>
    </w:rPr>
  </w:style>
  <w:style w:type="paragraph" w:customStyle="1" w:styleId="Bodytext10">
    <w:name w:val="Body text (10)"/>
    <w:basedOn w:val="Normln"/>
    <w:link w:val="Bodytext10Exact"/>
    <w:pPr>
      <w:shd w:val="clear" w:color="auto" w:fill="FFFFFF"/>
      <w:spacing w:line="0" w:lineRule="atLeast"/>
    </w:pPr>
    <w:rPr>
      <w:rFonts w:ascii="Garamond" w:eastAsia="Garamond" w:hAnsi="Garamond" w:cs="Garamond"/>
      <w:i/>
      <w:iCs/>
      <w:spacing w:val="20"/>
      <w:sz w:val="10"/>
      <w:szCs w:val="10"/>
    </w:rPr>
  </w:style>
  <w:style w:type="paragraph" w:customStyle="1" w:styleId="Bodytext11">
    <w:name w:val="Body text (11)"/>
    <w:basedOn w:val="Normln"/>
    <w:link w:val="Bodytext11Exact"/>
    <w:pPr>
      <w:shd w:val="clear" w:color="auto" w:fill="FFFFFF"/>
      <w:spacing w:line="0" w:lineRule="atLeast"/>
    </w:pPr>
    <w:rPr>
      <w:rFonts w:ascii="Times New Roman" w:eastAsia="Times New Roman" w:hAnsi="Times New Roman" w:cs="Times New Roman"/>
      <w:sz w:val="18"/>
      <w:szCs w:val="18"/>
    </w:rPr>
  </w:style>
  <w:style w:type="paragraph" w:customStyle="1" w:styleId="Bodytext12">
    <w:name w:val="Body text (12)"/>
    <w:basedOn w:val="Normln"/>
    <w:link w:val="Bodytext12Exact"/>
    <w:pPr>
      <w:shd w:val="clear" w:color="auto" w:fill="FFFFFF"/>
      <w:spacing w:before="420" w:line="0" w:lineRule="atLeast"/>
    </w:pPr>
    <w:rPr>
      <w:rFonts w:ascii="Arial Narrow" w:eastAsia="Arial Narrow" w:hAnsi="Arial Narrow" w:cs="Arial Narrow"/>
      <w:sz w:val="18"/>
      <w:szCs w:val="18"/>
    </w:rPr>
  </w:style>
  <w:style w:type="paragraph" w:customStyle="1" w:styleId="Bodytext13">
    <w:name w:val="Body text (13)"/>
    <w:basedOn w:val="Normln"/>
    <w:link w:val="Bodytext13Exact"/>
    <w:pPr>
      <w:shd w:val="clear" w:color="auto" w:fill="FFFFFF"/>
      <w:spacing w:line="0" w:lineRule="atLeast"/>
    </w:pPr>
    <w:rPr>
      <w:rFonts w:ascii="Arial Narrow" w:eastAsia="Arial Narrow" w:hAnsi="Arial Narrow" w:cs="Arial Narrow"/>
      <w:sz w:val="19"/>
      <w:szCs w:val="19"/>
    </w:rPr>
  </w:style>
  <w:style w:type="paragraph" w:customStyle="1" w:styleId="Bodytext140">
    <w:name w:val="Body text (14)"/>
    <w:basedOn w:val="Normln"/>
    <w:link w:val="Bodytext14"/>
    <w:pPr>
      <w:shd w:val="clear" w:color="auto" w:fill="FFFFFF"/>
      <w:spacing w:line="0" w:lineRule="atLeast"/>
    </w:pPr>
    <w:rPr>
      <w:rFonts w:ascii="Bookman Old Style" w:eastAsia="Bookman Old Style" w:hAnsi="Bookman Old Style" w:cs="Bookman Old Style"/>
      <w:sz w:val="14"/>
      <w:szCs w:val="14"/>
    </w:rPr>
  </w:style>
  <w:style w:type="paragraph" w:customStyle="1" w:styleId="Picturecaption3">
    <w:name w:val="Picture caption (3)"/>
    <w:basedOn w:val="Normln"/>
    <w:link w:val="Picturecaption3Exact"/>
    <w:pPr>
      <w:shd w:val="clear" w:color="auto" w:fill="FFFFFF"/>
      <w:spacing w:line="0" w:lineRule="atLeast"/>
    </w:pPr>
    <w:rPr>
      <w:rFonts w:ascii="Times New Roman" w:eastAsia="Times New Roman" w:hAnsi="Times New Roman" w:cs="Times New Roman"/>
      <w:sz w:val="22"/>
      <w:szCs w:val="22"/>
    </w:rPr>
  </w:style>
  <w:style w:type="paragraph" w:customStyle="1" w:styleId="Picturecaption4">
    <w:name w:val="Picture caption (4)"/>
    <w:basedOn w:val="Normln"/>
    <w:link w:val="Picturecaption4Exact"/>
    <w:pPr>
      <w:shd w:val="clear" w:color="auto" w:fill="FFFFFF"/>
      <w:spacing w:line="0" w:lineRule="atLeast"/>
    </w:pPr>
    <w:rPr>
      <w:rFonts w:ascii="Times New Roman" w:eastAsia="Times New Roman" w:hAnsi="Times New Roman" w:cs="Times New Roman"/>
      <w:i/>
      <w:iCs/>
      <w:sz w:val="22"/>
      <w:szCs w:val="22"/>
      <w:lang w:val="es-ES" w:eastAsia="es-ES" w:bidi="es-ES"/>
    </w:rPr>
  </w:style>
  <w:style w:type="paragraph" w:customStyle="1" w:styleId="Bodytext15">
    <w:name w:val="Body text (15)"/>
    <w:basedOn w:val="Normln"/>
    <w:link w:val="Bodytext15Exact"/>
    <w:pPr>
      <w:shd w:val="clear" w:color="auto" w:fill="FFFFFF"/>
      <w:spacing w:line="0" w:lineRule="atLeast"/>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eader" Target="header15.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8.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7.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image" Target="media/image1.jpeg"/><Relationship Id="rId28" Type="http://schemas.openxmlformats.org/officeDocument/2006/relationships/theme" Target="theme/theme1.xml"/><Relationship Id="rId10" Type="http://schemas.openxmlformats.org/officeDocument/2006/relationships/header" Target="header4.xml"/><Relationship Id="rId19"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6.xml"/><Relationship Id="rId27"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4954</Words>
  <Characters>29233</Characters>
  <Application>Microsoft Office Word</Application>
  <DocSecurity>0</DocSecurity>
  <Lines>243</Lines>
  <Paragraphs>68</Paragraphs>
  <ScaleCrop>false</ScaleCrop>
  <Company/>
  <LinksUpToDate>false</LinksUpToDate>
  <CharactersWithSpaces>34119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Ilona Hlavnickova</cp:lastModifiedBy>
  <cp:revision>2</cp:revision>
  <dcterms:created xsi:type="dcterms:W3CDTF">2020-03-18T11:36:00Z</dcterms:created>
  <dcterms:modified xsi:type="dcterms:W3CDTF">2020-03-18T11:38:00Z</dcterms:modified>
</cp:coreProperties>
</file>