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1C" w:rsidRDefault="00994C1C" w:rsidP="00994C1C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Dodatek č. 1</w:t>
      </w:r>
    </w:p>
    <w:p w:rsidR="00994C1C" w:rsidRDefault="00994C1C" w:rsidP="00994C1C">
      <w:pPr>
        <w:pStyle w:val="Nadpis1"/>
        <w:shd w:val="clear" w:color="auto" w:fill="FFFFFF"/>
        <w:spacing w:before="554" w:after="277"/>
        <w:jc w:val="center"/>
        <w:rPr>
          <w:color w:val="auto"/>
        </w:rPr>
      </w:pPr>
      <w:r>
        <w:rPr>
          <w:color w:val="auto"/>
        </w:rPr>
        <w:t xml:space="preserve">k Rámcové smlouvě o dílo NdB č: </w:t>
      </w:r>
      <w:r>
        <w:rPr>
          <w:rFonts w:cs="Arial"/>
          <w:bCs w:val="0"/>
          <w:caps/>
          <w:color w:val="auto"/>
        </w:rPr>
        <w:t xml:space="preserve">19SMSVY0596 </w:t>
      </w:r>
      <w:r>
        <w:rPr>
          <w:color w:val="auto"/>
        </w:rPr>
        <w:t xml:space="preserve">na realizaci časopisu Diva ze dne 6. 8. 2019 </w:t>
      </w:r>
    </w:p>
    <w:p w:rsidR="00994C1C" w:rsidRDefault="00994C1C" w:rsidP="00994C1C"/>
    <w:p w:rsidR="00994C1C" w:rsidRDefault="00994C1C" w:rsidP="00994C1C"/>
    <w:p w:rsidR="00994C1C" w:rsidRDefault="00994C1C" w:rsidP="00994C1C">
      <w:pPr>
        <w:pStyle w:val="Nadpis1"/>
        <w:spacing w:before="0"/>
        <w:jc w:val="center"/>
        <w:rPr>
          <w:sz w:val="22"/>
          <w:szCs w:val="22"/>
        </w:rPr>
      </w:pPr>
    </w:p>
    <w:p w:rsidR="00994C1C" w:rsidRDefault="00994C1C" w:rsidP="00994C1C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94C1C" w:rsidRDefault="00994C1C" w:rsidP="00994C1C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widowControl w:val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MAFRA, a.s. </w:t>
      </w:r>
      <w:r>
        <w:rPr>
          <w:rFonts w:cs="Arial"/>
          <w:sz w:val="22"/>
          <w:szCs w:val="22"/>
        </w:rPr>
        <w:t>se sídlem Praha 5, Karla Engliše 519/11, PSČ 150 00</w:t>
      </w:r>
    </w:p>
    <w:p w:rsidR="00994C1C" w:rsidRDefault="00994C1C" w:rsidP="00994C1C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zastoupená Ing. Štěpánem Košíkem, předsedou představenstva a Ing. Michalem Berkou, členem představenstva</w:t>
      </w:r>
    </w:p>
    <w:p w:rsidR="00994C1C" w:rsidRDefault="00994C1C" w:rsidP="00994C1C">
      <w:pPr>
        <w:widowControl w:val="0"/>
        <w:tabs>
          <w:tab w:val="left" w:pos="301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453 13 351</w:t>
      </w:r>
      <w:r>
        <w:rPr>
          <w:rFonts w:cs="Arial"/>
          <w:sz w:val="22"/>
          <w:szCs w:val="22"/>
        </w:rPr>
        <w:tab/>
      </w:r>
    </w:p>
    <w:p w:rsidR="00994C1C" w:rsidRDefault="00994C1C" w:rsidP="00994C1C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453 13 351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bankovní spojení: Komerční banka, a.s.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1162141-011 / 0100</w:t>
      </w:r>
    </w:p>
    <w:p w:rsidR="00994C1C" w:rsidRDefault="00994C1C" w:rsidP="00994C1C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zapsaná v obchodním rejstříku vedeném u Městského soudu v Praze, oddíl B, vložka 1328</w:t>
      </w:r>
    </w:p>
    <w:p w:rsidR="00994C1C" w:rsidRDefault="00994C1C" w:rsidP="00994C1C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realizátor)</w:t>
      </w: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pStyle w:val="Zkladntext"/>
        <w:spacing w:before="0" w:after="0"/>
        <w:ind w:right="-1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>
        <w:rPr>
          <w:rFonts w:ascii="Arial" w:hAnsi="Arial" w:cs="Arial"/>
          <w:color w:val="auto"/>
          <w:sz w:val="22"/>
          <w:szCs w:val="22"/>
        </w:rPr>
        <w:t>Dvořákova 11, 657 70 Brno</w:t>
      </w:r>
    </w:p>
    <w:p w:rsidR="00994C1C" w:rsidRDefault="00994C1C" w:rsidP="00994C1C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IČ: 00094820,</w:t>
      </w:r>
    </w:p>
    <w:p w:rsidR="00994C1C" w:rsidRDefault="00994C1C" w:rsidP="00994C1C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CZ00094820</w:t>
      </w:r>
    </w:p>
    <w:p w:rsidR="00994C1C" w:rsidRDefault="00994C1C" w:rsidP="00994C1C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účet č. 2110126623 /2700</w:t>
      </w:r>
    </w:p>
    <w:p w:rsidR="00994C1C" w:rsidRDefault="00994C1C" w:rsidP="00994C1C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Obchodní rejstřík: Krajský soud v Brně, oddíl Pr., vložka 30</w:t>
      </w:r>
    </w:p>
    <w:p w:rsidR="00994C1C" w:rsidRDefault="00994C1C" w:rsidP="00994C1C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zastoupené: </w:t>
      </w:r>
      <w:r>
        <w:rPr>
          <w:rFonts w:ascii="Arial" w:hAnsi="Arial" w:cs="Arial"/>
          <w:sz w:val="22"/>
          <w:szCs w:val="22"/>
        </w:rPr>
        <w:t xml:space="preserve">MgA. Martinem Glaserem, ředitelem NDB </w:t>
      </w:r>
    </w:p>
    <w:p w:rsidR="00994C1C" w:rsidRDefault="00994C1C" w:rsidP="00994C1C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zadavatel)</w:t>
      </w:r>
    </w:p>
    <w:p w:rsidR="00994C1C" w:rsidRDefault="00994C1C" w:rsidP="00994C1C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994C1C" w:rsidRDefault="00994C1C" w:rsidP="00994C1C">
      <w:pPr>
        <w:pStyle w:val="Zkladntext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994C1C" w:rsidRDefault="00994C1C" w:rsidP="00994C1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Smluvní strany se dohodly na doplnění Rámcové smlouvy o dílo na realizaci časopisu Diva o níže uvedené texty: </w:t>
      </w:r>
    </w:p>
    <w:p w:rsidR="00994C1C" w:rsidRDefault="00994C1C" w:rsidP="00994C1C">
      <w:pPr>
        <w:jc w:val="center"/>
        <w:rPr>
          <w:rFonts w:cs="Arial"/>
          <w:b/>
          <w:sz w:val="22"/>
          <w:szCs w:val="22"/>
        </w:rPr>
      </w:pPr>
    </w:p>
    <w:p w:rsidR="00994C1C" w:rsidRDefault="00994C1C" w:rsidP="00994C1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I.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Článek I. Předmět a účel smlouvy se doplňuje takto: </w:t>
      </w:r>
    </w:p>
    <w:p w:rsidR="00994C1C" w:rsidRDefault="00994C1C" w:rsidP="00994C1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 Smluvní strany touto smlouvou rámcově sjednávají pro Národní divadlo Brno:</w:t>
      </w:r>
    </w:p>
    <w:p w:rsidR="00994C1C" w:rsidRDefault="00994C1C" w:rsidP="00994C1C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tisk speciálních novin Národního divadla Brno s názvem Diva  - technické parametry - UPM matt bělený, gramáž 60 g/m2, celobarevné, rozsah 48 stran - v nákladu 20.000 ks DSB 2020 1x  (březen) </w:t>
      </w:r>
    </w:p>
    <w:p w:rsidR="00994C1C" w:rsidRDefault="00994C1C" w:rsidP="00994C1C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vklad části speciálních novin Národního divadla Brno vytvořených dle předchozího bodu (technické parametry - UPM matt bělený, gramáž 60 g/m2, celobarevné, rozsah 48 stran) v deníku LIDOVÉ NOVINY dle předem stanoveného časového harmonogramu v objemu po 15.000 ks. LIDOVÉ NOVINY s vloženými speciálními novinami Národního divadla Brno budou realizátorem distribuovány standardní distribuční cestou – 1x (březen) </w:t>
      </w:r>
    </w:p>
    <w:p w:rsidR="00994C1C" w:rsidRDefault="00994C1C" w:rsidP="00994C1C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doručení realizátorem vytvořených speciálních novin v počtu – 5 000 ks DSB 2020 – 1x  (březen) na adresu sídla Zadavatele</w:t>
      </w:r>
    </w:p>
    <w:p w:rsidR="00994C1C" w:rsidRDefault="00994C1C" w:rsidP="00994C1C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stažení remitendy v počtu až 2.000ks na každé číslo.  </w:t>
      </w:r>
    </w:p>
    <w:p w:rsidR="00994C1C" w:rsidRDefault="00994C1C" w:rsidP="00994C1C">
      <w:pPr>
        <w:pStyle w:val="Odstavecseseznamem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Plnění MAFRA dle odst. 4 bude poskytnuto jedenkrát v následujícím termínu: 20. 3. 2020. Účelem této smlouvy je bezvadné vyhotovení díla a pravidelná a včasná realizace tisku a vkladu speciálních novin DIVA.</w:t>
      </w:r>
    </w:p>
    <w:p w:rsidR="00994C1C" w:rsidRDefault="00994C1C" w:rsidP="00994C1C">
      <w:pPr>
        <w:jc w:val="both"/>
        <w:rPr>
          <w:rFonts w:cs="Arial"/>
          <w:sz w:val="22"/>
          <w:szCs w:val="22"/>
        </w:rPr>
      </w:pPr>
    </w:p>
    <w:p w:rsidR="00994C1C" w:rsidRDefault="00994C1C" w:rsidP="00994C1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II.</w:t>
      </w:r>
    </w:p>
    <w:p w:rsidR="00994C1C" w:rsidRDefault="00994C1C" w:rsidP="00994C1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II. Cena a platební podmínky se doplňuje takto:</w:t>
      </w:r>
    </w:p>
    <w:p w:rsidR="00994C1C" w:rsidRDefault="00994C1C" w:rsidP="00994C1C">
      <w:pPr>
        <w:pStyle w:val="Odstavecseseznamem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 tisku, vkladu a dodání předmětu smlouvy, čl. I., odst. 4 Dodatku č. 2 je stanovena dohodou smluvních stran na konečnou částku 100 000,- Kč včetně DPH.</w:t>
      </w:r>
    </w:p>
    <w:p w:rsidR="00994C1C" w:rsidRDefault="00994C1C" w:rsidP="00994C1C">
      <w:pPr>
        <w:pStyle w:val="Zkladntext"/>
        <w:spacing w:before="60" w:after="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994C1C" w:rsidRDefault="00994C1C" w:rsidP="00994C1C">
      <w:pPr>
        <w:spacing w:before="60" w:after="60"/>
        <w:ind w:left="3900" w:firstLine="348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</w:p>
    <w:p w:rsidR="00994C1C" w:rsidRDefault="00994C1C" w:rsidP="00994C1C"/>
    <w:p w:rsidR="00994C1C" w:rsidRDefault="00994C1C" w:rsidP="00994C1C">
      <w:pPr>
        <w:pStyle w:val="Nadpis5"/>
        <w:keepNext/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Závěrečná ustanovení dodatku</w:t>
      </w: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Dodatek vstupuje v platnost dnem jejího podpisu oprávněnými zástupci obou smluvních stran. </w:t>
      </w:r>
    </w:p>
    <w:p w:rsidR="00994C1C" w:rsidRDefault="00994C1C" w:rsidP="00994C1C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ujednání uvedená ve smlouvě zůstávají v platnosti.</w:t>
      </w:r>
    </w:p>
    <w:p w:rsidR="00994C1C" w:rsidRDefault="00994C1C" w:rsidP="00994C1C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dodatek je nedílnou součástí předmětné smlouvy.</w:t>
      </w:r>
    </w:p>
    <w:p w:rsidR="00994C1C" w:rsidRDefault="00994C1C" w:rsidP="00994C1C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Dodatek se vyhotovuje ve dvou stejnopisech, z nichž každá smluvní strana obdrží jedno vyhotovení.</w:t>
      </w:r>
    </w:p>
    <w:p w:rsidR="00994C1C" w:rsidRDefault="00994C1C" w:rsidP="00994C1C">
      <w:pPr>
        <w:numPr>
          <w:ilvl w:val="0"/>
          <w:numId w:val="4"/>
        </w:numPr>
        <w:suppressAutoHyphens/>
        <w:jc w:val="both"/>
        <w:rPr>
          <w:rFonts w:cs="Arial"/>
        </w:rPr>
      </w:pPr>
      <w:r>
        <w:rPr>
          <w:rFonts w:cs="Arial"/>
        </w:rPr>
        <w:t>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p w:rsidR="00994C1C" w:rsidRDefault="00994C1C" w:rsidP="00994C1C">
      <w:pPr>
        <w:suppressAutoHyphens/>
        <w:ind w:left="360"/>
        <w:jc w:val="both"/>
        <w:rPr>
          <w:rFonts w:cs="Arial"/>
          <w:sz w:val="22"/>
          <w:szCs w:val="22"/>
        </w:rPr>
      </w:pPr>
    </w:p>
    <w:p w:rsidR="00994C1C" w:rsidRDefault="00994C1C" w:rsidP="00994C1C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pStyle w:val="Zkladntext"/>
        <w:ind w:firstLine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V Praze dne </w:t>
      </w:r>
    </w:p>
    <w:p w:rsidR="00994C1C" w:rsidRDefault="00994C1C" w:rsidP="00994C1C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pStyle w:val="Zkladntext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94C1C" w:rsidRDefault="00994C1C" w:rsidP="00994C1C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</w:p>
    <w:p w:rsidR="00994C1C" w:rsidRDefault="00994C1C" w:rsidP="00994C1C">
      <w:pPr>
        <w:pStyle w:val="Zkladntextodsazen"/>
        <w:ind w:left="28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…………………………………………..</w:t>
      </w:r>
    </w:p>
    <w:p w:rsidR="00994C1C" w:rsidRDefault="00994C1C" w:rsidP="00994C1C">
      <w:pPr>
        <w:pStyle w:val="Nadpis2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              NdB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Mafra a.s.  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MgA. Martin Glaser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Ing. Štěpán Košík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předseda představenstva</w:t>
      </w: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………………………………………………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MAFRA, a.s. </w:t>
      </w:r>
    </w:p>
    <w:p w:rsidR="00994C1C" w:rsidRDefault="00994C1C" w:rsidP="00994C1C">
      <w:pPr>
        <w:ind w:left="424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Ing. Michal Berka</w:t>
      </w:r>
    </w:p>
    <w:p w:rsidR="00994C1C" w:rsidRDefault="00994C1C" w:rsidP="00994C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místopředseda představenstva</w:t>
      </w:r>
    </w:p>
    <w:p w:rsidR="00994C1C" w:rsidRDefault="00994C1C" w:rsidP="00994C1C"/>
    <w:p w:rsidR="00E877CD" w:rsidRDefault="00E877CD"/>
    <w:sectPr w:rsidR="00E877CD" w:rsidSect="00E8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B7879"/>
    <w:multiLevelType w:val="hybridMultilevel"/>
    <w:tmpl w:val="3BB645EE"/>
    <w:lvl w:ilvl="0" w:tplc="0405000F">
      <w:start w:val="5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A6D2B"/>
    <w:multiLevelType w:val="hybridMultilevel"/>
    <w:tmpl w:val="9F76D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16168"/>
    <w:multiLevelType w:val="hybridMultilevel"/>
    <w:tmpl w:val="4DE22E9A"/>
    <w:lvl w:ilvl="0" w:tplc="0405000F">
      <w:start w:val="5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hyphenationZone w:val="425"/>
  <w:characterSpacingControl w:val="doNotCompress"/>
  <w:compat/>
  <w:rsids>
    <w:rsidRoot w:val="00994C1C"/>
    <w:rsid w:val="00994C1C"/>
    <w:rsid w:val="009F2BDE"/>
    <w:rsid w:val="00C048E4"/>
    <w:rsid w:val="00E8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C1C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4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94C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94C1C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94C1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94C1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94C1C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94C1C"/>
    <w:rPr>
      <w:rFonts w:ascii="Times New Roman" w:eastAsia="Arial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94C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4C1C"/>
    <w:rPr>
      <w:rFonts w:ascii="Arial" w:eastAsia="Arial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4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vavrova</cp:lastModifiedBy>
  <cp:revision>2</cp:revision>
  <dcterms:created xsi:type="dcterms:W3CDTF">2020-03-18T06:50:00Z</dcterms:created>
  <dcterms:modified xsi:type="dcterms:W3CDTF">2020-03-18T06:50:00Z</dcterms:modified>
</cp:coreProperties>
</file>