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E22A4" w14:textId="2828D42E" w:rsidR="00F92F08" w:rsidRPr="00A32832" w:rsidRDefault="00F92F08" w:rsidP="003A05A4">
      <w:pPr>
        <w:ind w:firstLine="1"/>
        <w:jc w:val="center"/>
        <w:rPr>
          <w:rFonts w:ascii="Tahoma" w:hAnsi="Tahoma" w:cs="Tahoma"/>
          <w:b/>
          <w:sz w:val="16"/>
          <w:szCs w:val="16"/>
        </w:rPr>
      </w:pPr>
    </w:p>
    <w:p w14:paraId="59D3A972" w14:textId="0D21E7BB" w:rsidR="00F92F08" w:rsidRDefault="00F92F08" w:rsidP="003A05A4">
      <w:pPr>
        <w:ind w:firstLine="1"/>
        <w:jc w:val="center"/>
        <w:rPr>
          <w:rFonts w:ascii="Tahoma" w:hAnsi="Tahoma" w:cs="Tahoma"/>
          <w:b/>
          <w:sz w:val="18"/>
          <w:szCs w:val="18"/>
        </w:rPr>
      </w:pPr>
      <w:r w:rsidRPr="00A32832">
        <w:rPr>
          <w:rFonts w:ascii="Tahoma" w:hAnsi="Tahoma" w:cs="Tahoma"/>
          <w:b/>
          <w:sz w:val="18"/>
          <w:szCs w:val="18"/>
        </w:rPr>
        <w:t>SMLOUVA O DÍLO</w:t>
      </w:r>
    </w:p>
    <w:p w14:paraId="68C3A35C" w14:textId="77777777" w:rsidR="00A32832" w:rsidRPr="00A32832" w:rsidRDefault="00A32832" w:rsidP="003A05A4">
      <w:pPr>
        <w:ind w:firstLine="1"/>
        <w:jc w:val="center"/>
        <w:rPr>
          <w:rFonts w:ascii="Tahoma" w:hAnsi="Tahoma" w:cs="Tahoma"/>
          <w:b/>
          <w:sz w:val="18"/>
          <w:szCs w:val="18"/>
        </w:rPr>
      </w:pPr>
    </w:p>
    <w:p w14:paraId="28185946" w14:textId="77777777" w:rsidR="00F92F08" w:rsidRPr="00A32832" w:rsidRDefault="00F92F08" w:rsidP="003A05A4">
      <w:pPr>
        <w:ind w:left="993" w:right="1077" w:firstLine="425"/>
        <w:rPr>
          <w:rFonts w:ascii="Tahoma" w:hAnsi="Tahoma" w:cs="Tahoma"/>
          <w:i/>
          <w:sz w:val="16"/>
          <w:szCs w:val="16"/>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413"/>
      </w:tblGrid>
      <w:tr w:rsidR="00F92F08" w:rsidRPr="00A32832" w14:paraId="450F6795" w14:textId="77777777" w:rsidTr="000B355B">
        <w:tc>
          <w:tcPr>
            <w:tcW w:w="9781" w:type="dxa"/>
            <w:gridSpan w:val="2"/>
          </w:tcPr>
          <w:p w14:paraId="4925AA9F" w14:textId="77777777" w:rsidR="00F92F08" w:rsidRPr="00A32832" w:rsidRDefault="00F92F08" w:rsidP="003A05A4">
            <w:pPr>
              <w:rPr>
                <w:rFonts w:ascii="Tahoma" w:hAnsi="Tahoma" w:cs="Tahoma"/>
                <w:b/>
                <w:sz w:val="16"/>
                <w:szCs w:val="16"/>
              </w:rPr>
            </w:pPr>
            <w:r w:rsidRPr="00A32832">
              <w:rPr>
                <w:rFonts w:ascii="Tahoma" w:hAnsi="Tahoma" w:cs="Tahoma"/>
                <w:b/>
                <w:sz w:val="16"/>
                <w:szCs w:val="16"/>
              </w:rPr>
              <w:t>Všeobecná fakultní nemocnice v Praze</w:t>
            </w:r>
          </w:p>
        </w:tc>
      </w:tr>
      <w:tr w:rsidR="00F92F08" w:rsidRPr="00A32832" w14:paraId="11B33411" w14:textId="77777777" w:rsidTr="000B355B">
        <w:trPr>
          <w:trHeight w:val="283"/>
        </w:trPr>
        <w:tc>
          <w:tcPr>
            <w:tcW w:w="3368" w:type="dxa"/>
            <w:vAlign w:val="center"/>
          </w:tcPr>
          <w:p w14:paraId="7B05A674" w14:textId="77777777" w:rsidR="00F92F08" w:rsidRPr="00A32832" w:rsidRDefault="00F92F08" w:rsidP="003A05A4">
            <w:pPr>
              <w:rPr>
                <w:rFonts w:ascii="Tahoma" w:hAnsi="Tahoma" w:cs="Tahoma"/>
                <w:b/>
                <w:sz w:val="16"/>
                <w:szCs w:val="16"/>
              </w:rPr>
            </w:pPr>
            <w:r w:rsidRPr="00A32832">
              <w:rPr>
                <w:rFonts w:ascii="Tahoma" w:hAnsi="Tahoma" w:cs="Tahoma"/>
                <w:sz w:val="16"/>
                <w:szCs w:val="16"/>
              </w:rPr>
              <w:t>se sídlem:</w:t>
            </w:r>
          </w:p>
        </w:tc>
        <w:tc>
          <w:tcPr>
            <w:tcW w:w="6413" w:type="dxa"/>
            <w:vAlign w:val="center"/>
          </w:tcPr>
          <w:p w14:paraId="22CF9C7D" w14:textId="4160A840" w:rsidR="00F92F08" w:rsidRPr="00A32832" w:rsidRDefault="00F92F08" w:rsidP="003A05A4">
            <w:pPr>
              <w:rPr>
                <w:rFonts w:ascii="Tahoma" w:hAnsi="Tahoma" w:cs="Tahoma"/>
                <w:b/>
                <w:sz w:val="16"/>
                <w:szCs w:val="16"/>
              </w:rPr>
            </w:pPr>
            <w:r w:rsidRPr="00A32832">
              <w:rPr>
                <w:rFonts w:ascii="Tahoma" w:hAnsi="Tahoma" w:cs="Tahoma"/>
                <w:sz w:val="16"/>
                <w:szCs w:val="16"/>
              </w:rPr>
              <w:t>U Nemocnice 499/2, 128 0</w:t>
            </w:r>
            <w:r w:rsidR="00461BAD" w:rsidRPr="00A32832">
              <w:rPr>
                <w:rFonts w:ascii="Tahoma" w:hAnsi="Tahoma" w:cs="Tahoma"/>
                <w:sz w:val="16"/>
                <w:szCs w:val="16"/>
              </w:rPr>
              <w:t>8</w:t>
            </w:r>
            <w:r w:rsidRPr="00A32832">
              <w:rPr>
                <w:rFonts w:ascii="Tahoma" w:hAnsi="Tahoma" w:cs="Tahoma"/>
                <w:sz w:val="16"/>
                <w:szCs w:val="16"/>
              </w:rPr>
              <w:t xml:space="preserve"> Praha 2</w:t>
            </w:r>
          </w:p>
        </w:tc>
      </w:tr>
      <w:tr w:rsidR="00F92F08" w:rsidRPr="00A32832" w14:paraId="3CF05E2A" w14:textId="77777777" w:rsidTr="000B355B">
        <w:trPr>
          <w:trHeight w:val="283"/>
        </w:trPr>
        <w:tc>
          <w:tcPr>
            <w:tcW w:w="3368" w:type="dxa"/>
            <w:vAlign w:val="center"/>
          </w:tcPr>
          <w:p w14:paraId="22E11CAF" w14:textId="77777777" w:rsidR="00F92F08" w:rsidRPr="00A32832" w:rsidRDefault="00F92F08" w:rsidP="003A05A4">
            <w:pPr>
              <w:rPr>
                <w:rFonts w:ascii="Tahoma" w:hAnsi="Tahoma" w:cs="Tahoma"/>
                <w:b/>
                <w:sz w:val="16"/>
                <w:szCs w:val="16"/>
              </w:rPr>
            </w:pPr>
            <w:r w:rsidRPr="00A32832">
              <w:rPr>
                <w:rFonts w:ascii="Tahoma" w:hAnsi="Tahoma" w:cs="Tahoma"/>
                <w:sz w:val="16"/>
                <w:szCs w:val="16"/>
              </w:rPr>
              <w:t>IČ: 000 64 165</w:t>
            </w:r>
          </w:p>
        </w:tc>
        <w:tc>
          <w:tcPr>
            <w:tcW w:w="6413" w:type="dxa"/>
            <w:vAlign w:val="center"/>
          </w:tcPr>
          <w:p w14:paraId="31163B5E" w14:textId="6B23E4F3" w:rsidR="00F92F08" w:rsidRPr="00A32832" w:rsidRDefault="00F92F08" w:rsidP="003A05A4">
            <w:pPr>
              <w:rPr>
                <w:rFonts w:ascii="Tahoma" w:hAnsi="Tahoma" w:cs="Tahoma"/>
                <w:b/>
                <w:sz w:val="16"/>
                <w:szCs w:val="16"/>
              </w:rPr>
            </w:pPr>
            <w:r w:rsidRPr="00A32832">
              <w:rPr>
                <w:rFonts w:ascii="Tahoma" w:hAnsi="Tahoma" w:cs="Tahoma"/>
                <w:sz w:val="16"/>
                <w:szCs w:val="16"/>
              </w:rPr>
              <w:t xml:space="preserve">DIČ: </w:t>
            </w:r>
            <w:r w:rsidR="00461BAD" w:rsidRPr="00A32832">
              <w:rPr>
                <w:rFonts w:ascii="Tahoma" w:hAnsi="Tahoma" w:cs="Tahoma"/>
                <w:sz w:val="16"/>
                <w:szCs w:val="16"/>
              </w:rPr>
              <w:t>CZ</w:t>
            </w:r>
            <w:r w:rsidRPr="00A32832">
              <w:rPr>
                <w:rFonts w:ascii="Tahoma" w:hAnsi="Tahoma" w:cs="Tahoma"/>
                <w:sz w:val="16"/>
                <w:szCs w:val="16"/>
              </w:rPr>
              <w:t>00064165</w:t>
            </w:r>
          </w:p>
        </w:tc>
      </w:tr>
      <w:tr w:rsidR="00F92F08" w:rsidRPr="00A32832" w14:paraId="53544C76" w14:textId="77777777" w:rsidTr="000B355B">
        <w:trPr>
          <w:trHeight w:val="283"/>
        </w:trPr>
        <w:tc>
          <w:tcPr>
            <w:tcW w:w="3368" w:type="dxa"/>
            <w:vAlign w:val="center"/>
          </w:tcPr>
          <w:p w14:paraId="6C594301" w14:textId="34237A4A" w:rsidR="00F92F08" w:rsidRPr="00A32832" w:rsidRDefault="00461BAD" w:rsidP="003A05A4">
            <w:pPr>
              <w:rPr>
                <w:rFonts w:ascii="Tahoma" w:hAnsi="Tahoma" w:cs="Tahoma"/>
                <w:b/>
                <w:sz w:val="16"/>
                <w:szCs w:val="16"/>
              </w:rPr>
            </w:pPr>
            <w:r w:rsidRPr="00A32832">
              <w:rPr>
                <w:rFonts w:ascii="Tahoma" w:hAnsi="Tahoma" w:cs="Tahoma"/>
                <w:sz w:val="16"/>
                <w:szCs w:val="16"/>
              </w:rPr>
              <w:t>z</w:t>
            </w:r>
            <w:r w:rsidR="00F92F08" w:rsidRPr="00A32832">
              <w:rPr>
                <w:rFonts w:ascii="Tahoma" w:hAnsi="Tahoma" w:cs="Tahoma"/>
                <w:sz w:val="16"/>
                <w:szCs w:val="16"/>
              </w:rPr>
              <w:t>astoupena</w:t>
            </w:r>
            <w:r w:rsidRPr="00A32832">
              <w:rPr>
                <w:rFonts w:ascii="Tahoma" w:hAnsi="Tahoma" w:cs="Tahoma"/>
                <w:sz w:val="16"/>
                <w:szCs w:val="16"/>
              </w:rPr>
              <w:t>:</w:t>
            </w:r>
          </w:p>
        </w:tc>
        <w:tc>
          <w:tcPr>
            <w:tcW w:w="6413" w:type="dxa"/>
            <w:vAlign w:val="center"/>
          </w:tcPr>
          <w:p w14:paraId="376C5DB9" w14:textId="77777777" w:rsidR="00F92F08" w:rsidRPr="00A32832" w:rsidRDefault="00F92F08" w:rsidP="003A05A4">
            <w:pPr>
              <w:rPr>
                <w:rFonts w:ascii="Tahoma" w:hAnsi="Tahoma" w:cs="Tahoma"/>
                <w:b/>
                <w:sz w:val="16"/>
                <w:szCs w:val="16"/>
              </w:rPr>
            </w:pPr>
            <w:r w:rsidRPr="00A32832">
              <w:rPr>
                <w:rFonts w:ascii="Tahoma" w:hAnsi="Tahoma" w:cs="Tahoma"/>
                <w:sz w:val="16"/>
                <w:szCs w:val="16"/>
              </w:rPr>
              <w:t>prof. MUDr. Davidem Feltlem, Ph.D., MBA, ředitelem</w:t>
            </w:r>
          </w:p>
        </w:tc>
      </w:tr>
      <w:tr w:rsidR="00F92F08" w:rsidRPr="00A32832" w14:paraId="1E9F3DA9" w14:textId="77777777" w:rsidTr="000B355B">
        <w:trPr>
          <w:trHeight w:val="283"/>
        </w:trPr>
        <w:tc>
          <w:tcPr>
            <w:tcW w:w="3368" w:type="dxa"/>
            <w:vAlign w:val="center"/>
          </w:tcPr>
          <w:p w14:paraId="640624EE" w14:textId="77777777" w:rsidR="00F92F08" w:rsidRPr="00A32832" w:rsidRDefault="00F92F08" w:rsidP="003A05A4">
            <w:pPr>
              <w:rPr>
                <w:rFonts w:ascii="Tahoma" w:hAnsi="Tahoma" w:cs="Tahoma"/>
                <w:b/>
                <w:sz w:val="16"/>
                <w:szCs w:val="16"/>
              </w:rPr>
            </w:pPr>
            <w:r w:rsidRPr="00A32832">
              <w:rPr>
                <w:rFonts w:ascii="Tahoma" w:hAnsi="Tahoma" w:cs="Tahoma"/>
                <w:sz w:val="16"/>
                <w:szCs w:val="16"/>
              </w:rPr>
              <w:t>bankovní spojení:</w:t>
            </w:r>
          </w:p>
        </w:tc>
        <w:tc>
          <w:tcPr>
            <w:tcW w:w="6413" w:type="dxa"/>
            <w:vAlign w:val="center"/>
          </w:tcPr>
          <w:p w14:paraId="5AC3A509" w14:textId="77777777" w:rsidR="00F92F08" w:rsidRPr="00A32832" w:rsidRDefault="00F92F08" w:rsidP="003A05A4">
            <w:pPr>
              <w:rPr>
                <w:rFonts w:ascii="Tahoma" w:hAnsi="Tahoma" w:cs="Tahoma"/>
                <w:sz w:val="16"/>
                <w:szCs w:val="16"/>
              </w:rPr>
            </w:pPr>
            <w:r w:rsidRPr="00A32832">
              <w:rPr>
                <w:rFonts w:ascii="Tahoma" w:hAnsi="Tahoma" w:cs="Tahoma"/>
                <w:sz w:val="16"/>
                <w:szCs w:val="16"/>
              </w:rPr>
              <w:t>Česká národní banka</w:t>
            </w:r>
          </w:p>
        </w:tc>
      </w:tr>
      <w:tr w:rsidR="00F92F08" w:rsidRPr="00A32832" w14:paraId="3B39A54A" w14:textId="77777777" w:rsidTr="000B355B">
        <w:trPr>
          <w:trHeight w:val="283"/>
        </w:trPr>
        <w:tc>
          <w:tcPr>
            <w:tcW w:w="3368" w:type="dxa"/>
            <w:vAlign w:val="center"/>
          </w:tcPr>
          <w:p w14:paraId="5E0D4BBE" w14:textId="77777777" w:rsidR="00F92F08" w:rsidRPr="00A32832" w:rsidRDefault="00F92F08" w:rsidP="003A05A4">
            <w:pPr>
              <w:rPr>
                <w:rFonts w:ascii="Tahoma" w:hAnsi="Tahoma" w:cs="Tahoma"/>
                <w:b/>
                <w:sz w:val="16"/>
                <w:szCs w:val="16"/>
              </w:rPr>
            </w:pPr>
            <w:r w:rsidRPr="00A32832">
              <w:rPr>
                <w:rFonts w:ascii="Tahoma" w:hAnsi="Tahoma" w:cs="Tahoma"/>
                <w:sz w:val="16"/>
                <w:szCs w:val="16"/>
              </w:rPr>
              <w:t>číslo účtu:</w:t>
            </w:r>
          </w:p>
        </w:tc>
        <w:tc>
          <w:tcPr>
            <w:tcW w:w="6413" w:type="dxa"/>
            <w:vAlign w:val="center"/>
          </w:tcPr>
          <w:p w14:paraId="3F1F9F93" w14:textId="77777777" w:rsidR="00F92F08" w:rsidRPr="00A32832" w:rsidRDefault="00F92F08" w:rsidP="003A05A4">
            <w:pPr>
              <w:rPr>
                <w:rFonts w:ascii="Tahoma" w:hAnsi="Tahoma" w:cs="Tahoma"/>
                <w:sz w:val="16"/>
                <w:szCs w:val="16"/>
              </w:rPr>
            </w:pPr>
            <w:r w:rsidRPr="00A32832">
              <w:rPr>
                <w:rFonts w:ascii="Tahoma" w:hAnsi="Tahoma" w:cs="Tahoma"/>
                <w:sz w:val="16"/>
                <w:szCs w:val="16"/>
              </w:rPr>
              <w:t>24035021/0710</w:t>
            </w:r>
          </w:p>
        </w:tc>
      </w:tr>
      <w:tr w:rsidR="00F92F08" w:rsidRPr="00A32832" w14:paraId="7BE443A5" w14:textId="77777777" w:rsidTr="000B355B">
        <w:trPr>
          <w:trHeight w:val="283"/>
        </w:trPr>
        <w:tc>
          <w:tcPr>
            <w:tcW w:w="3368" w:type="dxa"/>
            <w:vAlign w:val="center"/>
          </w:tcPr>
          <w:p w14:paraId="2D86EE63" w14:textId="77777777" w:rsidR="00F92F08" w:rsidRPr="00A32832" w:rsidRDefault="00F92F08" w:rsidP="003A05A4">
            <w:pPr>
              <w:rPr>
                <w:rFonts w:ascii="Tahoma" w:hAnsi="Tahoma" w:cs="Tahoma"/>
                <w:b/>
                <w:sz w:val="16"/>
                <w:szCs w:val="16"/>
              </w:rPr>
            </w:pPr>
            <w:r w:rsidRPr="00A32832">
              <w:rPr>
                <w:rFonts w:ascii="Tahoma" w:hAnsi="Tahoma" w:cs="Tahoma"/>
                <w:sz w:val="16"/>
                <w:szCs w:val="16"/>
              </w:rPr>
              <w:t>zástupce pro technická jednání:</w:t>
            </w:r>
          </w:p>
        </w:tc>
        <w:tc>
          <w:tcPr>
            <w:tcW w:w="6413" w:type="dxa"/>
            <w:vAlign w:val="center"/>
          </w:tcPr>
          <w:p w14:paraId="2C741206" w14:textId="750AD60B" w:rsidR="00F92F08" w:rsidRPr="00A32832" w:rsidRDefault="000C7631" w:rsidP="003A05A4">
            <w:pPr>
              <w:rPr>
                <w:rFonts w:ascii="Tahoma" w:hAnsi="Tahoma" w:cs="Tahoma"/>
                <w:bCs/>
                <w:sz w:val="16"/>
                <w:szCs w:val="16"/>
              </w:rPr>
            </w:pPr>
            <w:r>
              <w:rPr>
                <w:rFonts w:ascii="Tahoma" w:hAnsi="Tahoma" w:cs="Tahoma"/>
                <w:bCs/>
                <w:sz w:val="16"/>
                <w:szCs w:val="16"/>
              </w:rPr>
              <w:t>xxxxxxxxxxxxx</w:t>
            </w:r>
          </w:p>
        </w:tc>
      </w:tr>
      <w:tr w:rsidR="00F92F08" w:rsidRPr="00A32832" w14:paraId="157E872E" w14:textId="77777777" w:rsidTr="000B355B">
        <w:trPr>
          <w:trHeight w:val="283"/>
        </w:trPr>
        <w:tc>
          <w:tcPr>
            <w:tcW w:w="3368" w:type="dxa"/>
            <w:vAlign w:val="center"/>
          </w:tcPr>
          <w:p w14:paraId="7F041E7A" w14:textId="77777777" w:rsidR="00F92F08" w:rsidRPr="00A32832" w:rsidRDefault="00F92F08" w:rsidP="003A05A4">
            <w:pPr>
              <w:rPr>
                <w:rFonts w:ascii="Tahoma" w:hAnsi="Tahoma" w:cs="Tahoma"/>
                <w:sz w:val="16"/>
                <w:szCs w:val="16"/>
              </w:rPr>
            </w:pPr>
            <w:r w:rsidRPr="00A32832">
              <w:rPr>
                <w:rFonts w:ascii="Tahoma" w:hAnsi="Tahoma" w:cs="Tahoma"/>
                <w:sz w:val="16"/>
                <w:szCs w:val="16"/>
              </w:rPr>
              <w:t>jako</w:t>
            </w:r>
            <w:r w:rsidRPr="00A32832">
              <w:rPr>
                <w:rFonts w:ascii="Tahoma" w:hAnsi="Tahoma" w:cs="Tahoma"/>
                <w:b/>
                <w:sz w:val="16"/>
                <w:szCs w:val="16"/>
              </w:rPr>
              <w:t xml:space="preserve"> objednatel </w:t>
            </w:r>
            <w:r w:rsidRPr="00A32832">
              <w:rPr>
                <w:rFonts w:ascii="Tahoma" w:hAnsi="Tahoma" w:cs="Tahoma"/>
                <w:sz w:val="16"/>
                <w:szCs w:val="16"/>
              </w:rPr>
              <w:t>na straně jedné</w:t>
            </w:r>
          </w:p>
          <w:p w14:paraId="5C12332B" w14:textId="77777777" w:rsidR="00F92F08" w:rsidRPr="00A32832" w:rsidRDefault="00F92F08" w:rsidP="003A05A4">
            <w:pPr>
              <w:rPr>
                <w:rFonts w:ascii="Tahoma" w:hAnsi="Tahoma" w:cs="Tahoma"/>
                <w:sz w:val="16"/>
                <w:szCs w:val="16"/>
              </w:rPr>
            </w:pPr>
          </w:p>
        </w:tc>
        <w:tc>
          <w:tcPr>
            <w:tcW w:w="6413" w:type="dxa"/>
            <w:vAlign w:val="center"/>
          </w:tcPr>
          <w:p w14:paraId="4141D469" w14:textId="77777777" w:rsidR="00F92F08" w:rsidRPr="00A32832" w:rsidRDefault="00F92F08" w:rsidP="003A05A4">
            <w:pPr>
              <w:rPr>
                <w:rFonts w:ascii="Tahoma" w:hAnsi="Tahoma" w:cs="Tahoma"/>
                <w:b/>
                <w:sz w:val="16"/>
                <w:szCs w:val="16"/>
              </w:rPr>
            </w:pPr>
          </w:p>
        </w:tc>
      </w:tr>
      <w:tr w:rsidR="00F92F08" w:rsidRPr="00A32832" w14:paraId="7A713FD0" w14:textId="77777777" w:rsidTr="000B355B">
        <w:trPr>
          <w:trHeight w:val="283"/>
        </w:trPr>
        <w:tc>
          <w:tcPr>
            <w:tcW w:w="3368" w:type="dxa"/>
            <w:vAlign w:val="center"/>
          </w:tcPr>
          <w:p w14:paraId="3214AAAE" w14:textId="77777777" w:rsidR="00F92F08" w:rsidRPr="00A32832" w:rsidRDefault="00F92F08" w:rsidP="003A05A4">
            <w:pPr>
              <w:rPr>
                <w:rFonts w:ascii="Tahoma" w:hAnsi="Tahoma" w:cs="Tahoma"/>
                <w:b/>
                <w:sz w:val="16"/>
                <w:szCs w:val="16"/>
              </w:rPr>
            </w:pPr>
            <w:r w:rsidRPr="00A32832">
              <w:rPr>
                <w:rFonts w:ascii="Tahoma" w:hAnsi="Tahoma" w:cs="Tahoma"/>
                <w:b/>
                <w:sz w:val="16"/>
                <w:szCs w:val="16"/>
              </w:rPr>
              <w:t>a</w:t>
            </w:r>
          </w:p>
          <w:p w14:paraId="5DE4AD2D" w14:textId="77777777" w:rsidR="00F92F08" w:rsidRPr="00A32832" w:rsidRDefault="00F92F08" w:rsidP="003A05A4">
            <w:pPr>
              <w:rPr>
                <w:rFonts w:ascii="Tahoma" w:hAnsi="Tahoma" w:cs="Tahoma"/>
                <w:b/>
                <w:sz w:val="16"/>
                <w:szCs w:val="16"/>
              </w:rPr>
            </w:pPr>
          </w:p>
        </w:tc>
        <w:tc>
          <w:tcPr>
            <w:tcW w:w="6413" w:type="dxa"/>
            <w:vAlign w:val="center"/>
          </w:tcPr>
          <w:p w14:paraId="28D47AA1" w14:textId="77777777" w:rsidR="00F92F08" w:rsidRPr="00A32832" w:rsidRDefault="00F92F08" w:rsidP="003A05A4">
            <w:pPr>
              <w:rPr>
                <w:rFonts w:ascii="Tahoma" w:hAnsi="Tahoma" w:cs="Tahoma"/>
                <w:b/>
                <w:sz w:val="16"/>
                <w:szCs w:val="16"/>
              </w:rPr>
            </w:pPr>
          </w:p>
        </w:tc>
      </w:tr>
      <w:tr w:rsidR="00F92F08" w:rsidRPr="00A32832" w14:paraId="707BE73F" w14:textId="77777777" w:rsidTr="000B355B">
        <w:trPr>
          <w:trHeight w:val="283"/>
        </w:trPr>
        <w:tc>
          <w:tcPr>
            <w:tcW w:w="3368" w:type="dxa"/>
            <w:vAlign w:val="center"/>
          </w:tcPr>
          <w:p w14:paraId="65A9F9C8" w14:textId="52E72A2F" w:rsidR="00F92F08" w:rsidRPr="00A32832" w:rsidRDefault="00553A78" w:rsidP="00C83CD6">
            <w:pPr>
              <w:rPr>
                <w:rFonts w:ascii="Tahoma" w:hAnsi="Tahoma" w:cs="Tahoma"/>
                <w:b/>
                <w:sz w:val="16"/>
                <w:szCs w:val="16"/>
              </w:rPr>
            </w:pPr>
            <w:r w:rsidRPr="00A32832">
              <w:rPr>
                <w:rFonts w:ascii="Tahoma" w:hAnsi="Tahoma" w:cs="Tahoma"/>
                <w:b/>
                <w:sz w:val="16"/>
                <w:szCs w:val="16"/>
              </w:rPr>
              <w:t>LUKÁČ R. stav s.r.o.</w:t>
            </w:r>
          </w:p>
        </w:tc>
        <w:tc>
          <w:tcPr>
            <w:tcW w:w="6413" w:type="dxa"/>
            <w:vAlign w:val="center"/>
          </w:tcPr>
          <w:p w14:paraId="44E06B29" w14:textId="77777777" w:rsidR="00F92F08" w:rsidRPr="00A32832" w:rsidRDefault="00F92F08" w:rsidP="00C83CD6">
            <w:pPr>
              <w:rPr>
                <w:rFonts w:ascii="Tahoma" w:hAnsi="Tahoma" w:cs="Tahoma"/>
                <w:b/>
                <w:sz w:val="16"/>
                <w:szCs w:val="16"/>
              </w:rPr>
            </w:pPr>
          </w:p>
        </w:tc>
      </w:tr>
      <w:tr w:rsidR="00F92F08" w:rsidRPr="00A32832" w14:paraId="69FBF9AC" w14:textId="77777777" w:rsidTr="000B355B">
        <w:trPr>
          <w:trHeight w:val="283"/>
        </w:trPr>
        <w:tc>
          <w:tcPr>
            <w:tcW w:w="9781" w:type="dxa"/>
            <w:gridSpan w:val="2"/>
            <w:vAlign w:val="center"/>
          </w:tcPr>
          <w:p w14:paraId="5C63568B" w14:textId="501736F5" w:rsidR="00F92F08" w:rsidRPr="00A32832" w:rsidRDefault="00F92F08" w:rsidP="00C83CD6">
            <w:pPr>
              <w:rPr>
                <w:rFonts w:ascii="Tahoma" w:hAnsi="Tahoma" w:cs="Tahoma"/>
                <w:bCs/>
                <w:sz w:val="16"/>
                <w:szCs w:val="16"/>
              </w:rPr>
            </w:pPr>
            <w:r w:rsidRPr="00A32832">
              <w:rPr>
                <w:rFonts w:ascii="Tahoma" w:hAnsi="Tahoma" w:cs="Tahoma"/>
                <w:bCs/>
                <w:sz w:val="16"/>
                <w:szCs w:val="16"/>
              </w:rPr>
              <w:t xml:space="preserve">zapsaná v obchodním rejstříku vedeném u </w:t>
            </w:r>
            <w:r w:rsidR="00C83CD6" w:rsidRPr="00A32832">
              <w:rPr>
                <w:rFonts w:ascii="Tahoma" w:hAnsi="Tahoma" w:cs="Tahoma"/>
                <w:bCs/>
                <w:sz w:val="16"/>
                <w:szCs w:val="16"/>
              </w:rPr>
              <w:t>Městského soudu v</w:t>
            </w:r>
            <w:r w:rsidR="007104FE" w:rsidRPr="00A32832">
              <w:rPr>
                <w:rFonts w:ascii="Tahoma" w:hAnsi="Tahoma" w:cs="Tahoma"/>
                <w:bCs/>
                <w:sz w:val="16"/>
                <w:szCs w:val="16"/>
              </w:rPr>
              <w:t> </w:t>
            </w:r>
            <w:r w:rsidR="00C83CD6" w:rsidRPr="00A32832">
              <w:rPr>
                <w:rFonts w:ascii="Tahoma" w:hAnsi="Tahoma" w:cs="Tahoma"/>
                <w:bCs/>
                <w:sz w:val="16"/>
                <w:szCs w:val="16"/>
              </w:rPr>
              <w:t>Praze</w:t>
            </w:r>
            <w:r w:rsidR="007104FE" w:rsidRPr="00A32832">
              <w:rPr>
                <w:rFonts w:ascii="Tahoma" w:hAnsi="Tahoma" w:cs="Tahoma"/>
                <w:bCs/>
                <w:sz w:val="16"/>
                <w:szCs w:val="16"/>
              </w:rPr>
              <w:t xml:space="preserve">, sp. zn. </w:t>
            </w:r>
            <w:r w:rsidR="00541ADA" w:rsidRPr="00A32832">
              <w:rPr>
                <w:rFonts w:ascii="Tahoma" w:hAnsi="Tahoma" w:cs="Tahoma"/>
                <w:bCs/>
                <w:sz w:val="16"/>
                <w:szCs w:val="16"/>
              </w:rPr>
              <w:t>C 182744</w:t>
            </w:r>
          </w:p>
        </w:tc>
      </w:tr>
      <w:tr w:rsidR="00F92F08" w:rsidRPr="00A32832" w14:paraId="56ADCD60" w14:textId="77777777" w:rsidTr="000B355B">
        <w:trPr>
          <w:trHeight w:val="283"/>
        </w:trPr>
        <w:tc>
          <w:tcPr>
            <w:tcW w:w="3368" w:type="dxa"/>
            <w:vAlign w:val="center"/>
          </w:tcPr>
          <w:p w14:paraId="02A619E6" w14:textId="74FBD91C" w:rsidR="00F92F08" w:rsidRPr="00A32832" w:rsidRDefault="00F92F08" w:rsidP="00C83CD6">
            <w:pPr>
              <w:rPr>
                <w:rFonts w:ascii="Tahoma" w:hAnsi="Tahoma" w:cs="Tahoma"/>
                <w:sz w:val="16"/>
                <w:szCs w:val="16"/>
              </w:rPr>
            </w:pPr>
            <w:r w:rsidRPr="00A32832">
              <w:rPr>
                <w:rFonts w:ascii="Tahoma" w:hAnsi="Tahoma" w:cs="Tahoma"/>
                <w:sz w:val="16"/>
                <w:szCs w:val="16"/>
              </w:rPr>
              <w:t>se sídlem:</w:t>
            </w:r>
            <w:r w:rsidR="00C83CD6" w:rsidRPr="00A32832">
              <w:rPr>
                <w:rFonts w:ascii="Tahoma" w:hAnsi="Tahoma" w:cs="Tahoma"/>
                <w:sz w:val="16"/>
                <w:szCs w:val="16"/>
              </w:rPr>
              <w:t xml:space="preserve">  </w:t>
            </w:r>
          </w:p>
        </w:tc>
        <w:tc>
          <w:tcPr>
            <w:tcW w:w="6413" w:type="dxa"/>
            <w:vAlign w:val="center"/>
          </w:tcPr>
          <w:p w14:paraId="393C3AF0" w14:textId="2BB648B7" w:rsidR="00F92F08" w:rsidRPr="00A32832" w:rsidRDefault="00CC6BDD" w:rsidP="00C83CD6">
            <w:pPr>
              <w:ind w:left="0" w:firstLine="0"/>
              <w:rPr>
                <w:rFonts w:ascii="Tahoma" w:hAnsi="Tahoma" w:cs="Tahoma"/>
                <w:b/>
                <w:sz w:val="16"/>
                <w:szCs w:val="16"/>
                <w:highlight w:val="yellow"/>
              </w:rPr>
            </w:pPr>
            <w:r w:rsidRPr="00A32832">
              <w:rPr>
                <w:rFonts w:ascii="Tahoma" w:hAnsi="Tahoma" w:cs="Tahoma"/>
                <w:sz w:val="16"/>
                <w:szCs w:val="16"/>
              </w:rPr>
              <w:t>Heydukova 896/11, 180</w:t>
            </w:r>
            <w:r w:rsidR="0092645C" w:rsidRPr="00A32832">
              <w:rPr>
                <w:rFonts w:ascii="Tahoma" w:hAnsi="Tahoma" w:cs="Tahoma"/>
                <w:sz w:val="16"/>
                <w:szCs w:val="16"/>
              </w:rPr>
              <w:t xml:space="preserve"> </w:t>
            </w:r>
            <w:r w:rsidRPr="00A32832">
              <w:rPr>
                <w:rFonts w:ascii="Tahoma" w:hAnsi="Tahoma" w:cs="Tahoma"/>
                <w:sz w:val="16"/>
                <w:szCs w:val="16"/>
              </w:rPr>
              <w:t>00 Praha</w:t>
            </w:r>
          </w:p>
        </w:tc>
      </w:tr>
      <w:tr w:rsidR="00F92F08" w:rsidRPr="00A32832" w14:paraId="58FF9492" w14:textId="77777777" w:rsidTr="009055B5">
        <w:trPr>
          <w:trHeight w:val="229"/>
        </w:trPr>
        <w:tc>
          <w:tcPr>
            <w:tcW w:w="3368" w:type="dxa"/>
            <w:vAlign w:val="center"/>
          </w:tcPr>
          <w:p w14:paraId="64ACB197" w14:textId="3959E564" w:rsidR="00F92F08" w:rsidRPr="00A32832" w:rsidRDefault="00F92F08" w:rsidP="00C83CD6">
            <w:pPr>
              <w:rPr>
                <w:rFonts w:ascii="Tahoma" w:hAnsi="Tahoma" w:cs="Tahoma"/>
                <w:b/>
                <w:sz w:val="16"/>
                <w:szCs w:val="16"/>
              </w:rPr>
            </w:pPr>
            <w:r w:rsidRPr="00A32832">
              <w:rPr>
                <w:rFonts w:ascii="Tahoma" w:hAnsi="Tahoma" w:cs="Tahoma"/>
                <w:sz w:val="16"/>
                <w:szCs w:val="16"/>
              </w:rPr>
              <w:t>IČ:</w:t>
            </w:r>
            <w:r w:rsidR="00C83CD6" w:rsidRPr="00A32832">
              <w:rPr>
                <w:rFonts w:ascii="Tahoma" w:hAnsi="Tahoma" w:cs="Tahoma"/>
                <w:sz w:val="16"/>
                <w:szCs w:val="16"/>
              </w:rPr>
              <w:t xml:space="preserve"> </w:t>
            </w:r>
          </w:p>
        </w:tc>
        <w:tc>
          <w:tcPr>
            <w:tcW w:w="6413" w:type="dxa"/>
            <w:vAlign w:val="center"/>
          </w:tcPr>
          <w:p w14:paraId="5025E644" w14:textId="48C20764" w:rsidR="00F92F08" w:rsidRPr="00A32832" w:rsidRDefault="00CC6BDD" w:rsidP="00C83CD6">
            <w:pPr>
              <w:ind w:left="0" w:firstLine="0"/>
              <w:rPr>
                <w:rFonts w:ascii="Tahoma" w:hAnsi="Tahoma" w:cs="Tahoma"/>
                <w:b/>
                <w:sz w:val="16"/>
                <w:szCs w:val="16"/>
                <w:highlight w:val="yellow"/>
              </w:rPr>
            </w:pPr>
            <w:r w:rsidRPr="00A32832">
              <w:rPr>
                <w:rFonts w:ascii="Tahoma" w:hAnsi="Tahoma" w:cs="Tahoma"/>
                <w:sz w:val="16"/>
                <w:szCs w:val="16"/>
              </w:rPr>
              <w:t>24144665</w:t>
            </w:r>
          </w:p>
        </w:tc>
      </w:tr>
      <w:tr w:rsidR="00F92F08" w:rsidRPr="00A32832" w14:paraId="521C3391" w14:textId="77777777" w:rsidTr="000B355B">
        <w:trPr>
          <w:trHeight w:val="283"/>
        </w:trPr>
        <w:tc>
          <w:tcPr>
            <w:tcW w:w="3368" w:type="dxa"/>
            <w:vAlign w:val="center"/>
          </w:tcPr>
          <w:p w14:paraId="5FF38505" w14:textId="7E1A1184" w:rsidR="00F92F08" w:rsidRPr="00A32832" w:rsidRDefault="00F92F08" w:rsidP="00C83CD6">
            <w:pPr>
              <w:rPr>
                <w:rFonts w:ascii="Tahoma" w:hAnsi="Tahoma" w:cs="Tahoma"/>
                <w:sz w:val="16"/>
                <w:szCs w:val="16"/>
              </w:rPr>
            </w:pPr>
            <w:r w:rsidRPr="00A32832">
              <w:rPr>
                <w:rFonts w:ascii="Tahoma" w:hAnsi="Tahoma" w:cs="Tahoma"/>
                <w:sz w:val="16"/>
                <w:szCs w:val="16"/>
              </w:rPr>
              <w:t>DIČ:</w:t>
            </w:r>
            <w:r w:rsidR="00C83CD6" w:rsidRPr="00A32832">
              <w:rPr>
                <w:rFonts w:ascii="Tahoma" w:hAnsi="Tahoma" w:cs="Tahoma"/>
                <w:sz w:val="16"/>
                <w:szCs w:val="16"/>
              </w:rPr>
              <w:t xml:space="preserve"> </w:t>
            </w:r>
          </w:p>
        </w:tc>
        <w:tc>
          <w:tcPr>
            <w:tcW w:w="6413" w:type="dxa"/>
            <w:vAlign w:val="center"/>
          </w:tcPr>
          <w:p w14:paraId="1C4304CF" w14:textId="491EDF80" w:rsidR="00F92F08" w:rsidRPr="00A32832" w:rsidRDefault="00CC6BDD" w:rsidP="00C83CD6">
            <w:pPr>
              <w:rPr>
                <w:rFonts w:ascii="Tahoma" w:hAnsi="Tahoma" w:cs="Tahoma"/>
                <w:sz w:val="16"/>
                <w:szCs w:val="16"/>
                <w:highlight w:val="yellow"/>
              </w:rPr>
            </w:pPr>
            <w:r w:rsidRPr="00A32832">
              <w:rPr>
                <w:rFonts w:ascii="Tahoma" w:hAnsi="Tahoma" w:cs="Tahoma"/>
                <w:sz w:val="16"/>
                <w:szCs w:val="16"/>
              </w:rPr>
              <w:t>CZ24144665</w:t>
            </w:r>
          </w:p>
        </w:tc>
      </w:tr>
      <w:tr w:rsidR="00F92F08" w:rsidRPr="00A32832" w14:paraId="11A515A3" w14:textId="77777777" w:rsidTr="000B355B">
        <w:trPr>
          <w:trHeight w:val="283"/>
        </w:trPr>
        <w:tc>
          <w:tcPr>
            <w:tcW w:w="3368" w:type="dxa"/>
            <w:vAlign w:val="center"/>
          </w:tcPr>
          <w:p w14:paraId="1EF32EA0" w14:textId="4BE95F74" w:rsidR="00F92F08" w:rsidRPr="00A32832" w:rsidRDefault="00F92F08" w:rsidP="00C83CD6">
            <w:pPr>
              <w:rPr>
                <w:rFonts w:ascii="Tahoma" w:hAnsi="Tahoma" w:cs="Tahoma"/>
                <w:b/>
                <w:sz w:val="16"/>
                <w:szCs w:val="16"/>
              </w:rPr>
            </w:pPr>
            <w:r w:rsidRPr="00A32832">
              <w:rPr>
                <w:rFonts w:ascii="Tahoma" w:hAnsi="Tahoma" w:cs="Tahoma"/>
                <w:sz w:val="16"/>
                <w:szCs w:val="16"/>
              </w:rPr>
              <w:t>zastoupena:</w:t>
            </w:r>
            <w:r w:rsidR="00C83CD6" w:rsidRPr="00A32832">
              <w:rPr>
                <w:rFonts w:ascii="Tahoma" w:hAnsi="Tahoma" w:cs="Tahoma"/>
                <w:sz w:val="16"/>
                <w:szCs w:val="16"/>
              </w:rPr>
              <w:t xml:space="preserve"> </w:t>
            </w:r>
          </w:p>
        </w:tc>
        <w:tc>
          <w:tcPr>
            <w:tcW w:w="6413" w:type="dxa"/>
            <w:vAlign w:val="center"/>
          </w:tcPr>
          <w:p w14:paraId="725067A5" w14:textId="3642253A" w:rsidR="00F92F08" w:rsidRPr="00A32832" w:rsidRDefault="00CC6BDD" w:rsidP="00C83CD6">
            <w:pPr>
              <w:rPr>
                <w:rFonts w:ascii="Tahoma" w:hAnsi="Tahoma" w:cs="Tahoma"/>
                <w:b/>
                <w:sz w:val="16"/>
                <w:szCs w:val="16"/>
                <w:highlight w:val="yellow"/>
              </w:rPr>
            </w:pPr>
            <w:r w:rsidRPr="00A32832">
              <w:rPr>
                <w:rFonts w:ascii="Tahoma" w:hAnsi="Tahoma" w:cs="Tahoma"/>
                <w:sz w:val="16"/>
                <w:szCs w:val="16"/>
              </w:rPr>
              <w:t>Róbertem Lukáčem</w:t>
            </w:r>
            <w:r w:rsidR="005945D1">
              <w:rPr>
                <w:rFonts w:ascii="Tahoma" w:hAnsi="Tahoma" w:cs="Tahoma"/>
                <w:sz w:val="16"/>
                <w:szCs w:val="16"/>
              </w:rPr>
              <w:t>, jednatelem</w:t>
            </w:r>
          </w:p>
        </w:tc>
      </w:tr>
      <w:tr w:rsidR="00F92F08" w:rsidRPr="00A32832" w14:paraId="62360359" w14:textId="77777777" w:rsidTr="000B355B">
        <w:trPr>
          <w:trHeight w:val="283"/>
        </w:trPr>
        <w:tc>
          <w:tcPr>
            <w:tcW w:w="3368" w:type="dxa"/>
            <w:vAlign w:val="center"/>
          </w:tcPr>
          <w:p w14:paraId="053BC8E3" w14:textId="3562BB3E" w:rsidR="00F92F08" w:rsidRPr="00A32832" w:rsidRDefault="00F92F08" w:rsidP="00C83CD6">
            <w:pPr>
              <w:rPr>
                <w:rFonts w:ascii="Tahoma" w:hAnsi="Tahoma" w:cs="Tahoma"/>
                <w:b/>
                <w:sz w:val="16"/>
                <w:szCs w:val="16"/>
              </w:rPr>
            </w:pPr>
            <w:r w:rsidRPr="00A32832">
              <w:rPr>
                <w:rFonts w:ascii="Tahoma" w:hAnsi="Tahoma" w:cs="Tahoma"/>
                <w:sz w:val="16"/>
                <w:szCs w:val="16"/>
              </w:rPr>
              <w:t>bankovní spojení:</w:t>
            </w:r>
            <w:r w:rsidR="00C83CD6" w:rsidRPr="00A32832">
              <w:rPr>
                <w:rFonts w:ascii="Tahoma" w:hAnsi="Tahoma" w:cs="Tahoma"/>
                <w:sz w:val="16"/>
                <w:szCs w:val="16"/>
              </w:rPr>
              <w:t xml:space="preserve"> </w:t>
            </w:r>
          </w:p>
        </w:tc>
        <w:tc>
          <w:tcPr>
            <w:tcW w:w="6413" w:type="dxa"/>
            <w:vAlign w:val="center"/>
          </w:tcPr>
          <w:p w14:paraId="6196688E" w14:textId="4D35046A" w:rsidR="00F92F08" w:rsidRPr="00A32832" w:rsidRDefault="00CC6BDD" w:rsidP="00C83CD6">
            <w:pPr>
              <w:rPr>
                <w:rFonts w:ascii="Tahoma" w:hAnsi="Tahoma" w:cs="Tahoma"/>
                <w:b/>
                <w:sz w:val="16"/>
                <w:szCs w:val="16"/>
                <w:highlight w:val="yellow"/>
              </w:rPr>
            </w:pPr>
            <w:r w:rsidRPr="00A32832">
              <w:rPr>
                <w:rFonts w:ascii="Tahoma" w:hAnsi="Tahoma" w:cs="Tahoma"/>
                <w:sz w:val="16"/>
                <w:szCs w:val="16"/>
              </w:rPr>
              <w:t>ČSOB, a.s</w:t>
            </w:r>
            <w:r w:rsidR="005D3D0D">
              <w:rPr>
                <w:rFonts w:ascii="Tahoma" w:hAnsi="Tahoma" w:cs="Tahoma"/>
                <w:sz w:val="16"/>
                <w:szCs w:val="16"/>
              </w:rPr>
              <w:t>.</w:t>
            </w:r>
          </w:p>
        </w:tc>
      </w:tr>
      <w:tr w:rsidR="00F92F08" w:rsidRPr="00A32832" w14:paraId="559358E3" w14:textId="77777777" w:rsidTr="000B355B">
        <w:trPr>
          <w:trHeight w:val="283"/>
        </w:trPr>
        <w:tc>
          <w:tcPr>
            <w:tcW w:w="3368" w:type="dxa"/>
            <w:vAlign w:val="center"/>
          </w:tcPr>
          <w:p w14:paraId="4D2B5F86" w14:textId="2016B12A" w:rsidR="00F92F08" w:rsidRPr="00A32832" w:rsidRDefault="00F92F08" w:rsidP="00C83CD6">
            <w:pPr>
              <w:rPr>
                <w:rFonts w:ascii="Tahoma" w:hAnsi="Tahoma" w:cs="Tahoma"/>
                <w:b/>
                <w:sz w:val="16"/>
                <w:szCs w:val="16"/>
              </w:rPr>
            </w:pPr>
            <w:r w:rsidRPr="00A32832">
              <w:rPr>
                <w:rFonts w:ascii="Tahoma" w:hAnsi="Tahoma" w:cs="Tahoma"/>
                <w:sz w:val="16"/>
                <w:szCs w:val="16"/>
              </w:rPr>
              <w:t>číslo účtu:</w:t>
            </w:r>
            <w:r w:rsidR="00C83CD6" w:rsidRPr="00A32832">
              <w:rPr>
                <w:rFonts w:ascii="Tahoma" w:hAnsi="Tahoma" w:cs="Tahoma"/>
                <w:sz w:val="16"/>
                <w:szCs w:val="16"/>
              </w:rPr>
              <w:t xml:space="preserve"> </w:t>
            </w:r>
          </w:p>
        </w:tc>
        <w:tc>
          <w:tcPr>
            <w:tcW w:w="6413" w:type="dxa"/>
            <w:vAlign w:val="center"/>
          </w:tcPr>
          <w:p w14:paraId="13FC6AA1" w14:textId="21976390" w:rsidR="00F92F08" w:rsidRPr="00A32832" w:rsidRDefault="00CC6BDD" w:rsidP="00C83CD6">
            <w:pPr>
              <w:rPr>
                <w:rFonts w:ascii="Tahoma" w:hAnsi="Tahoma" w:cs="Tahoma"/>
                <w:b/>
                <w:sz w:val="16"/>
                <w:szCs w:val="16"/>
                <w:highlight w:val="yellow"/>
              </w:rPr>
            </w:pPr>
            <w:r w:rsidRPr="00A32832">
              <w:rPr>
                <w:rFonts w:ascii="Tahoma" w:hAnsi="Tahoma" w:cs="Tahoma"/>
                <w:sz w:val="16"/>
                <w:szCs w:val="16"/>
              </w:rPr>
              <w:t>246110605/0300</w:t>
            </w:r>
          </w:p>
        </w:tc>
      </w:tr>
      <w:tr w:rsidR="00F92F08" w:rsidRPr="00A32832" w14:paraId="0C6C1956" w14:textId="77777777" w:rsidTr="000B355B">
        <w:trPr>
          <w:trHeight w:val="283"/>
        </w:trPr>
        <w:tc>
          <w:tcPr>
            <w:tcW w:w="3368" w:type="dxa"/>
            <w:vAlign w:val="center"/>
          </w:tcPr>
          <w:p w14:paraId="10C5D15D" w14:textId="77777777" w:rsidR="00F92F08" w:rsidRPr="00A32832" w:rsidRDefault="00F92F08" w:rsidP="00C83CD6">
            <w:pPr>
              <w:rPr>
                <w:rFonts w:ascii="Tahoma" w:hAnsi="Tahoma" w:cs="Tahoma"/>
                <w:b/>
                <w:sz w:val="16"/>
                <w:szCs w:val="16"/>
              </w:rPr>
            </w:pPr>
            <w:r w:rsidRPr="00A32832">
              <w:rPr>
                <w:rFonts w:ascii="Tahoma" w:hAnsi="Tahoma" w:cs="Tahoma"/>
                <w:sz w:val="16"/>
                <w:szCs w:val="16"/>
              </w:rPr>
              <w:t>zástupce pro technická jednání:</w:t>
            </w:r>
          </w:p>
        </w:tc>
        <w:tc>
          <w:tcPr>
            <w:tcW w:w="6413" w:type="dxa"/>
            <w:vAlign w:val="center"/>
          </w:tcPr>
          <w:p w14:paraId="0FFD888C" w14:textId="55BB571F" w:rsidR="00F92F08" w:rsidRPr="00A32832" w:rsidRDefault="000C7631" w:rsidP="00C83CD6">
            <w:pPr>
              <w:rPr>
                <w:rFonts w:ascii="Tahoma" w:hAnsi="Tahoma" w:cs="Tahoma"/>
                <w:b/>
                <w:sz w:val="16"/>
                <w:szCs w:val="16"/>
                <w:highlight w:val="yellow"/>
              </w:rPr>
            </w:pPr>
            <w:r>
              <w:rPr>
                <w:rFonts w:ascii="Tahoma" w:hAnsi="Tahoma" w:cs="Tahoma"/>
                <w:bCs/>
                <w:sz w:val="16"/>
                <w:szCs w:val="16"/>
              </w:rPr>
              <w:t>xxxxxxxxxxxxx</w:t>
            </w:r>
          </w:p>
        </w:tc>
      </w:tr>
      <w:tr w:rsidR="00F92F08" w:rsidRPr="00A32832" w14:paraId="7A8B6363" w14:textId="77777777" w:rsidTr="000B355B">
        <w:trPr>
          <w:trHeight w:val="283"/>
        </w:trPr>
        <w:tc>
          <w:tcPr>
            <w:tcW w:w="3368" w:type="dxa"/>
            <w:vAlign w:val="center"/>
          </w:tcPr>
          <w:p w14:paraId="2A14ADBE" w14:textId="77777777" w:rsidR="00F92F08" w:rsidRPr="00A32832" w:rsidRDefault="00F92F08" w:rsidP="00C83CD6">
            <w:pPr>
              <w:rPr>
                <w:rFonts w:ascii="Tahoma" w:hAnsi="Tahoma" w:cs="Tahoma"/>
                <w:sz w:val="16"/>
                <w:szCs w:val="16"/>
              </w:rPr>
            </w:pPr>
            <w:r w:rsidRPr="00A32832">
              <w:rPr>
                <w:rFonts w:ascii="Tahoma" w:hAnsi="Tahoma" w:cs="Tahoma"/>
                <w:sz w:val="16"/>
                <w:szCs w:val="16"/>
              </w:rPr>
              <w:t>jako</w:t>
            </w:r>
            <w:r w:rsidRPr="00A32832">
              <w:rPr>
                <w:rFonts w:ascii="Tahoma" w:hAnsi="Tahoma" w:cs="Tahoma"/>
                <w:b/>
                <w:sz w:val="16"/>
                <w:szCs w:val="16"/>
              </w:rPr>
              <w:t xml:space="preserve"> zhotovitel </w:t>
            </w:r>
            <w:r w:rsidRPr="00A32832">
              <w:rPr>
                <w:rFonts w:ascii="Tahoma" w:hAnsi="Tahoma" w:cs="Tahoma"/>
                <w:sz w:val="16"/>
                <w:szCs w:val="16"/>
              </w:rPr>
              <w:t>na straně druhé</w:t>
            </w:r>
          </w:p>
        </w:tc>
        <w:tc>
          <w:tcPr>
            <w:tcW w:w="6413" w:type="dxa"/>
            <w:vAlign w:val="center"/>
          </w:tcPr>
          <w:p w14:paraId="765A2005" w14:textId="77777777" w:rsidR="00F92F08" w:rsidRPr="00A32832" w:rsidRDefault="00F92F08" w:rsidP="00C83CD6">
            <w:pPr>
              <w:rPr>
                <w:rFonts w:ascii="Tahoma" w:hAnsi="Tahoma" w:cs="Tahoma"/>
                <w:b/>
                <w:sz w:val="16"/>
                <w:szCs w:val="16"/>
                <w:highlight w:val="yellow"/>
              </w:rPr>
            </w:pPr>
          </w:p>
        </w:tc>
      </w:tr>
      <w:tr w:rsidR="00F92F08" w:rsidRPr="00A32832" w14:paraId="12423EF5" w14:textId="77777777" w:rsidTr="000B355B">
        <w:trPr>
          <w:trHeight w:val="340"/>
        </w:trPr>
        <w:tc>
          <w:tcPr>
            <w:tcW w:w="9781" w:type="dxa"/>
            <w:gridSpan w:val="2"/>
          </w:tcPr>
          <w:p w14:paraId="5070CBAB" w14:textId="77777777" w:rsidR="00F92F08" w:rsidRPr="00A32832" w:rsidRDefault="00F92F08" w:rsidP="003A05A4">
            <w:pPr>
              <w:ind w:right="84"/>
              <w:rPr>
                <w:rFonts w:ascii="Tahoma" w:hAnsi="Tahoma" w:cs="Tahoma"/>
                <w:sz w:val="16"/>
                <w:szCs w:val="16"/>
              </w:rPr>
            </w:pPr>
          </w:p>
        </w:tc>
      </w:tr>
      <w:tr w:rsidR="00F92F08" w:rsidRPr="00A32832" w14:paraId="536BFB46" w14:textId="77777777" w:rsidTr="000B355B">
        <w:trPr>
          <w:trHeight w:val="624"/>
        </w:trPr>
        <w:tc>
          <w:tcPr>
            <w:tcW w:w="9781" w:type="dxa"/>
            <w:gridSpan w:val="2"/>
          </w:tcPr>
          <w:p w14:paraId="1275FCB2" w14:textId="77777777" w:rsidR="00F92F08" w:rsidRPr="00A32832" w:rsidRDefault="00F92F08" w:rsidP="003A05A4">
            <w:pPr>
              <w:ind w:right="84"/>
              <w:jc w:val="center"/>
              <w:rPr>
                <w:rFonts w:ascii="Tahoma" w:hAnsi="Tahoma" w:cs="Tahoma"/>
                <w:sz w:val="16"/>
                <w:szCs w:val="16"/>
              </w:rPr>
            </w:pPr>
            <w:r w:rsidRPr="00A32832">
              <w:rPr>
                <w:rFonts w:ascii="Tahoma" w:hAnsi="Tahoma" w:cs="Tahoma"/>
                <w:sz w:val="16"/>
                <w:szCs w:val="16"/>
              </w:rPr>
              <w:t>uzavírají níže uvedeného dne, měsíce a roku dle zákona č. 134/2016 Sb., o veřejných zakázkách a dle ustanovení § 2586 a násl. zákona č. 89/2012 Sb., občanský zákoník v platném znění a na základě vyhodnocení výsledků veřejné zakázky s názvem</w:t>
            </w:r>
          </w:p>
        </w:tc>
      </w:tr>
      <w:tr w:rsidR="00F92F08" w:rsidRPr="00A32832" w14:paraId="6953170D" w14:textId="77777777" w:rsidTr="000B355B">
        <w:trPr>
          <w:trHeight w:val="624"/>
        </w:trPr>
        <w:tc>
          <w:tcPr>
            <w:tcW w:w="9781" w:type="dxa"/>
            <w:gridSpan w:val="2"/>
          </w:tcPr>
          <w:p w14:paraId="709398A0" w14:textId="4F8C7AFD" w:rsidR="00F92F08" w:rsidRPr="00A32832" w:rsidRDefault="00F92F08" w:rsidP="003A05A4">
            <w:pPr>
              <w:spacing w:before="120"/>
              <w:ind w:right="84"/>
              <w:jc w:val="center"/>
              <w:rPr>
                <w:rFonts w:ascii="Tahoma" w:hAnsi="Tahoma" w:cs="Tahoma"/>
                <w:b/>
                <w:sz w:val="16"/>
                <w:szCs w:val="16"/>
              </w:rPr>
            </w:pPr>
            <w:r w:rsidRPr="00A32832">
              <w:rPr>
                <w:rFonts w:ascii="Tahoma" w:hAnsi="Tahoma" w:cs="Tahoma"/>
                <w:b/>
                <w:sz w:val="16"/>
                <w:szCs w:val="16"/>
              </w:rPr>
              <w:t xml:space="preserve">„VFN Praha – </w:t>
            </w:r>
            <w:r w:rsidR="00FA07F2" w:rsidRPr="00A32832">
              <w:rPr>
                <w:rFonts w:ascii="Tahoma" w:hAnsi="Tahoma" w:cs="Tahoma"/>
                <w:b/>
                <w:sz w:val="16"/>
                <w:szCs w:val="16"/>
              </w:rPr>
              <w:t>výškové práce</w:t>
            </w:r>
            <w:r w:rsidRPr="00A32832">
              <w:rPr>
                <w:rFonts w:ascii="Tahoma" w:hAnsi="Tahoma" w:cs="Tahoma"/>
                <w:b/>
                <w:bCs/>
                <w:sz w:val="16"/>
                <w:szCs w:val="16"/>
              </w:rPr>
              <w:t>“</w:t>
            </w:r>
          </w:p>
        </w:tc>
      </w:tr>
      <w:tr w:rsidR="00F92F08" w:rsidRPr="00A32832" w14:paraId="58DF647F" w14:textId="77777777" w:rsidTr="000B355B">
        <w:tc>
          <w:tcPr>
            <w:tcW w:w="9781" w:type="dxa"/>
            <w:gridSpan w:val="2"/>
          </w:tcPr>
          <w:p w14:paraId="33A84157" w14:textId="77777777" w:rsidR="00F92F08" w:rsidRPr="00A32832" w:rsidRDefault="00F92F08" w:rsidP="003A05A4">
            <w:pPr>
              <w:ind w:right="84"/>
              <w:jc w:val="center"/>
              <w:rPr>
                <w:rFonts w:ascii="Tahoma" w:hAnsi="Tahoma" w:cs="Tahoma"/>
                <w:sz w:val="16"/>
                <w:szCs w:val="16"/>
              </w:rPr>
            </w:pPr>
            <w:r w:rsidRPr="00A32832">
              <w:rPr>
                <w:rFonts w:ascii="Tahoma" w:hAnsi="Tahoma" w:cs="Tahoma"/>
                <w:sz w:val="16"/>
                <w:szCs w:val="16"/>
              </w:rPr>
              <w:t>(dále jen „veřejná zakázka“) tuto</w:t>
            </w:r>
          </w:p>
        </w:tc>
      </w:tr>
      <w:tr w:rsidR="00F92F08" w:rsidRPr="00A32832" w14:paraId="019A472B" w14:textId="77777777" w:rsidTr="000B355B">
        <w:trPr>
          <w:trHeight w:val="340"/>
        </w:trPr>
        <w:tc>
          <w:tcPr>
            <w:tcW w:w="9781" w:type="dxa"/>
            <w:gridSpan w:val="2"/>
          </w:tcPr>
          <w:p w14:paraId="0D1F3754" w14:textId="77777777" w:rsidR="00F92F08" w:rsidRPr="00A32832" w:rsidRDefault="00F92F08" w:rsidP="003A05A4">
            <w:pPr>
              <w:tabs>
                <w:tab w:val="left" w:pos="9356"/>
              </w:tabs>
              <w:spacing w:before="120" w:after="120"/>
              <w:jc w:val="center"/>
              <w:rPr>
                <w:rFonts w:ascii="Tahoma" w:hAnsi="Tahoma" w:cs="Tahoma"/>
                <w:b/>
                <w:sz w:val="16"/>
                <w:szCs w:val="16"/>
              </w:rPr>
            </w:pPr>
            <w:r w:rsidRPr="00A32832">
              <w:rPr>
                <w:rFonts w:ascii="Tahoma" w:hAnsi="Tahoma" w:cs="Tahoma"/>
                <w:b/>
                <w:sz w:val="16"/>
                <w:szCs w:val="16"/>
              </w:rPr>
              <w:t>smlouvu o dílo:</w:t>
            </w:r>
          </w:p>
        </w:tc>
      </w:tr>
    </w:tbl>
    <w:p w14:paraId="7E229708" w14:textId="49131E31" w:rsidR="008A70D4" w:rsidRPr="00A32832" w:rsidRDefault="008A70D4" w:rsidP="002E1363">
      <w:pPr>
        <w:pStyle w:val="Nadpis3"/>
        <w:spacing w:before="120" w:after="60"/>
        <w:rPr>
          <w:rFonts w:ascii="Tahoma" w:hAnsi="Tahoma" w:cs="Tahoma"/>
          <w:sz w:val="16"/>
          <w:szCs w:val="16"/>
        </w:rPr>
      </w:pPr>
      <w:r w:rsidRPr="00A32832">
        <w:rPr>
          <w:rFonts w:ascii="Tahoma" w:hAnsi="Tahoma" w:cs="Tahoma"/>
          <w:sz w:val="16"/>
          <w:szCs w:val="16"/>
        </w:rPr>
        <w:t>I. Předmět plnění</w:t>
      </w:r>
    </w:p>
    <w:p w14:paraId="2FABFE4A" w14:textId="6B7C29ED" w:rsidR="003D1E50" w:rsidRPr="00A32832" w:rsidRDefault="008A70D4" w:rsidP="003A05A4">
      <w:pPr>
        <w:numPr>
          <w:ilvl w:val="0"/>
          <w:numId w:val="1"/>
        </w:numPr>
        <w:spacing w:after="60"/>
        <w:jc w:val="both"/>
        <w:rPr>
          <w:rFonts w:ascii="Tahoma" w:hAnsi="Tahoma" w:cs="Tahoma"/>
          <w:sz w:val="16"/>
          <w:szCs w:val="16"/>
        </w:rPr>
      </w:pPr>
      <w:r w:rsidRPr="00A32832">
        <w:rPr>
          <w:rFonts w:ascii="Tahoma" w:hAnsi="Tahoma" w:cs="Tahoma"/>
          <w:sz w:val="16"/>
          <w:szCs w:val="16"/>
        </w:rPr>
        <w:t>Předmětem pln</w:t>
      </w:r>
      <w:r w:rsidR="00B11A9F" w:rsidRPr="00A32832">
        <w:rPr>
          <w:rFonts w:ascii="Tahoma" w:hAnsi="Tahoma" w:cs="Tahoma"/>
          <w:sz w:val="16"/>
          <w:szCs w:val="16"/>
        </w:rPr>
        <w:t>ě</w:t>
      </w:r>
      <w:r w:rsidRPr="00A32832">
        <w:rPr>
          <w:rFonts w:ascii="Tahoma" w:hAnsi="Tahoma" w:cs="Tahoma"/>
          <w:sz w:val="16"/>
          <w:szCs w:val="16"/>
        </w:rPr>
        <w:t>ní dle této</w:t>
      </w:r>
      <w:r w:rsidR="00D42BB8" w:rsidRPr="00A32832">
        <w:rPr>
          <w:rFonts w:ascii="Tahoma" w:hAnsi="Tahoma" w:cs="Tahoma"/>
          <w:sz w:val="16"/>
          <w:szCs w:val="16"/>
        </w:rPr>
        <w:t xml:space="preserve"> smlouvy je</w:t>
      </w:r>
      <w:r w:rsidR="00A43FCD" w:rsidRPr="00A32832">
        <w:rPr>
          <w:rFonts w:ascii="Tahoma" w:hAnsi="Tahoma" w:cs="Tahoma"/>
          <w:sz w:val="16"/>
          <w:szCs w:val="16"/>
        </w:rPr>
        <w:t xml:space="preserve"> </w:t>
      </w:r>
      <w:r w:rsidR="00D42BB8" w:rsidRPr="00A32832">
        <w:rPr>
          <w:rFonts w:ascii="Tahoma" w:hAnsi="Tahoma" w:cs="Tahoma"/>
          <w:sz w:val="16"/>
          <w:szCs w:val="16"/>
        </w:rPr>
        <w:t xml:space="preserve">provádění </w:t>
      </w:r>
      <w:r w:rsidR="00A75BDA" w:rsidRPr="00A32832">
        <w:rPr>
          <w:rFonts w:ascii="Tahoma" w:hAnsi="Tahoma" w:cs="Tahoma"/>
          <w:sz w:val="16"/>
          <w:szCs w:val="16"/>
        </w:rPr>
        <w:t xml:space="preserve">výškových </w:t>
      </w:r>
      <w:r w:rsidR="00D42BB8" w:rsidRPr="00A32832">
        <w:rPr>
          <w:rFonts w:ascii="Tahoma" w:hAnsi="Tahoma" w:cs="Tahoma"/>
          <w:sz w:val="16"/>
          <w:szCs w:val="16"/>
        </w:rPr>
        <w:t>prací</w:t>
      </w:r>
      <w:r w:rsidR="00A75BDA" w:rsidRPr="00A32832">
        <w:rPr>
          <w:rFonts w:ascii="Tahoma" w:hAnsi="Tahoma" w:cs="Tahoma"/>
          <w:sz w:val="16"/>
          <w:szCs w:val="16"/>
        </w:rPr>
        <w:t xml:space="preserve"> stavební údržby </w:t>
      </w:r>
      <w:r w:rsidR="000A5BCA" w:rsidRPr="00A32832">
        <w:rPr>
          <w:rFonts w:ascii="Tahoma" w:hAnsi="Tahoma" w:cs="Tahoma"/>
          <w:sz w:val="16"/>
          <w:szCs w:val="16"/>
        </w:rPr>
        <w:t xml:space="preserve">pomocí horolezecké techniky </w:t>
      </w:r>
      <w:r w:rsidR="00345BB6" w:rsidRPr="00A32832">
        <w:rPr>
          <w:rFonts w:ascii="Tahoma" w:hAnsi="Tahoma" w:cs="Tahoma"/>
          <w:sz w:val="16"/>
          <w:szCs w:val="16"/>
        </w:rPr>
        <w:t xml:space="preserve">(dále jen „dílo“) </w:t>
      </w:r>
      <w:r w:rsidR="003D4F06" w:rsidRPr="00A32832">
        <w:rPr>
          <w:rFonts w:ascii="Tahoma" w:hAnsi="Tahoma" w:cs="Tahoma"/>
          <w:sz w:val="16"/>
          <w:szCs w:val="16"/>
        </w:rPr>
        <w:t xml:space="preserve">na objektech Všeobecné fakultní nemocnice v Praze </w:t>
      </w:r>
      <w:r w:rsidR="00C8567B" w:rsidRPr="00A32832">
        <w:rPr>
          <w:rFonts w:ascii="Tahoma" w:hAnsi="Tahoma" w:cs="Tahoma"/>
          <w:sz w:val="16"/>
          <w:szCs w:val="16"/>
        </w:rPr>
        <w:t>dle potřeb objednatele</w:t>
      </w:r>
      <w:r w:rsidR="003D1E50" w:rsidRPr="00A32832">
        <w:rPr>
          <w:rFonts w:ascii="Tahoma" w:hAnsi="Tahoma" w:cs="Tahoma"/>
          <w:sz w:val="16"/>
          <w:szCs w:val="16"/>
        </w:rPr>
        <w:t xml:space="preserve">. </w:t>
      </w:r>
    </w:p>
    <w:p w14:paraId="74F993EF" w14:textId="4922914A" w:rsidR="00FD6E82" w:rsidRPr="00A32832" w:rsidRDefault="00507642" w:rsidP="003A05A4">
      <w:pPr>
        <w:numPr>
          <w:ilvl w:val="0"/>
          <w:numId w:val="1"/>
        </w:numPr>
        <w:spacing w:after="60"/>
        <w:jc w:val="both"/>
        <w:rPr>
          <w:rFonts w:ascii="Tahoma" w:hAnsi="Tahoma" w:cs="Tahoma"/>
          <w:sz w:val="16"/>
          <w:szCs w:val="16"/>
        </w:rPr>
      </w:pPr>
      <w:r w:rsidRPr="00A32832">
        <w:rPr>
          <w:rFonts w:ascii="Tahoma" w:hAnsi="Tahoma" w:cs="Tahoma"/>
          <w:sz w:val="16"/>
          <w:szCs w:val="16"/>
        </w:rPr>
        <w:t xml:space="preserve">Realizace díla se uskuteční na základě </w:t>
      </w:r>
      <w:r w:rsidR="00124D0D" w:rsidRPr="00A32832">
        <w:rPr>
          <w:rFonts w:ascii="Tahoma" w:hAnsi="Tahoma" w:cs="Tahoma"/>
          <w:sz w:val="16"/>
          <w:szCs w:val="16"/>
        </w:rPr>
        <w:t>V</w:t>
      </w:r>
      <w:r w:rsidRPr="00A32832">
        <w:rPr>
          <w:rFonts w:ascii="Tahoma" w:hAnsi="Tahoma" w:cs="Tahoma"/>
          <w:sz w:val="16"/>
          <w:szCs w:val="16"/>
        </w:rPr>
        <w:t>ýzev objednatele a za podmínek stanovených touto smlouvou.</w:t>
      </w:r>
      <w:r w:rsidR="008A70D4" w:rsidRPr="00A32832">
        <w:rPr>
          <w:rFonts w:ascii="Tahoma" w:hAnsi="Tahoma" w:cs="Tahoma"/>
          <w:sz w:val="16"/>
          <w:szCs w:val="16"/>
        </w:rPr>
        <w:t xml:space="preserve"> </w:t>
      </w:r>
    </w:p>
    <w:p w14:paraId="0086B2BD" w14:textId="345EE3A1" w:rsidR="008A70D4" w:rsidRPr="00A32832" w:rsidRDefault="008A70D4" w:rsidP="00A32832">
      <w:pPr>
        <w:numPr>
          <w:ilvl w:val="0"/>
          <w:numId w:val="1"/>
        </w:numPr>
        <w:spacing w:after="60"/>
        <w:jc w:val="both"/>
        <w:rPr>
          <w:rFonts w:ascii="Tahoma" w:hAnsi="Tahoma" w:cs="Tahoma"/>
          <w:sz w:val="16"/>
          <w:szCs w:val="16"/>
        </w:rPr>
      </w:pPr>
      <w:r w:rsidRPr="00A32832">
        <w:rPr>
          <w:rFonts w:ascii="Tahoma" w:hAnsi="Tahoma" w:cs="Tahoma"/>
          <w:sz w:val="16"/>
          <w:szCs w:val="16"/>
        </w:rPr>
        <w:t xml:space="preserve">Zhotovitel se zavazuje provést dílo na svůj náklad a na své nebezpečí ve sjednané době, v souladu s touto smlouvou a v souladu se souvisejícími právními a technickými předpisy a objednatel se zavazuje </w:t>
      </w:r>
      <w:r w:rsidR="00D567AD" w:rsidRPr="00A32832">
        <w:rPr>
          <w:rFonts w:ascii="Tahoma" w:hAnsi="Tahoma" w:cs="Tahoma"/>
          <w:sz w:val="16"/>
          <w:szCs w:val="16"/>
        </w:rPr>
        <w:t xml:space="preserve">řádně provedené </w:t>
      </w:r>
      <w:r w:rsidRPr="00A32832">
        <w:rPr>
          <w:rFonts w:ascii="Tahoma" w:hAnsi="Tahoma" w:cs="Tahoma"/>
          <w:sz w:val="16"/>
          <w:szCs w:val="16"/>
        </w:rPr>
        <w:t>dílo převzít a zaplatit za něj dohodnutou cenu. Nebezpečí škody na věci nese zhotovitel až do převzetí řádně provedeného díla objednatelem.</w:t>
      </w:r>
    </w:p>
    <w:p w14:paraId="391FFF5B" w14:textId="5042D426" w:rsidR="008A70D4" w:rsidRPr="00A32832" w:rsidRDefault="000056A5" w:rsidP="003A05A4">
      <w:pPr>
        <w:numPr>
          <w:ilvl w:val="0"/>
          <w:numId w:val="1"/>
        </w:numPr>
        <w:spacing w:after="60"/>
        <w:jc w:val="both"/>
        <w:rPr>
          <w:rFonts w:ascii="Tahoma" w:hAnsi="Tahoma" w:cs="Tahoma"/>
          <w:sz w:val="16"/>
          <w:szCs w:val="16"/>
        </w:rPr>
      </w:pPr>
      <w:r w:rsidRPr="00A32832">
        <w:rPr>
          <w:rFonts w:ascii="Tahoma" w:hAnsi="Tahoma" w:cs="Tahoma"/>
          <w:sz w:val="16"/>
          <w:szCs w:val="16"/>
        </w:rPr>
        <w:t>Místem plnění jsou budovy a areály objednatele uvedené v příloze č.</w:t>
      </w:r>
      <w:r w:rsidR="00A43FCD" w:rsidRPr="00A32832">
        <w:rPr>
          <w:rFonts w:ascii="Tahoma" w:hAnsi="Tahoma" w:cs="Tahoma"/>
          <w:sz w:val="16"/>
          <w:szCs w:val="16"/>
        </w:rPr>
        <w:t xml:space="preserve"> </w:t>
      </w:r>
      <w:r w:rsidRPr="00A32832">
        <w:rPr>
          <w:rFonts w:ascii="Tahoma" w:hAnsi="Tahoma" w:cs="Tahoma"/>
          <w:sz w:val="16"/>
          <w:szCs w:val="16"/>
        </w:rPr>
        <w:t xml:space="preserve">2 této smlouvy. </w:t>
      </w:r>
    </w:p>
    <w:p w14:paraId="442482C6" w14:textId="77777777" w:rsidR="00A32832" w:rsidRDefault="00A32832" w:rsidP="002E1363">
      <w:pPr>
        <w:spacing w:before="120" w:after="60"/>
        <w:jc w:val="center"/>
        <w:rPr>
          <w:rFonts w:ascii="Tahoma" w:hAnsi="Tahoma" w:cs="Tahoma"/>
          <w:b/>
          <w:sz w:val="16"/>
          <w:szCs w:val="16"/>
        </w:rPr>
      </w:pPr>
    </w:p>
    <w:p w14:paraId="194E521F" w14:textId="4C827738" w:rsidR="008A70D4" w:rsidRPr="00A32832" w:rsidRDefault="00C47693" w:rsidP="002E1363">
      <w:pPr>
        <w:spacing w:before="120" w:after="60"/>
        <w:jc w:val="center"/>
        <w:rPr>
          <w:rFonts w:ascii="Tahoma" w:hAnsi="Tahoma" w:cs="Tahoma"/>
          <w:b/>
          <w:sz w:val="16"/>
          <w:szCs w:val="16"/>
        </w:rPr>
      </w:pPr>
      <w:r w:rsidRPr="00A32832">
        <w:rPr>
          <w:rFonts w:ascii="Tahoma" w:hAnsi="Tahoma" w:cs="Tahoma"/>
          <w:b/>
          <w:sz w:val="16"/>
          <w:szCs w:val="16"/>
        </w:rPr>
        <w:t>II. Doba</w:t>
      </w:r>
      <w:r w:rsidR="006B36E6" w:rsidRPr="00A32832">
        <w:rPr>
          <w:rFonts w:ascii="Tahoma" w:hAnsi="Tahoma" w:cs="Tahoma"/>
          <w:b/>
          <w:sz w:val="16"/>
          <w:szCs w:val="16"/>
        </w:rPr>
        <w:t xml:space="preserve"> plnění</w:t>
      </w:r>
      <w:r w:rsidR="0084432F" w:rsidRPr="00A32832">
        <w:rPr>
          <w:rFonts w:ascii="Tahoma" w:hAnsi="Tahoma" w:cs="Tahoma"/>
          <w:b/>
          <w:sz w:val="16"/>
          <w:szCs w:val="16"/>
        </w:rPr>
        <w:t>,</w:t>
      </w:r>
      <w:r w:rsidR="006B36E6" w:rsidRPr="00A32832">
        <w:rPr>
          <w:rFonts w:ascii="Tahoma" w:hAnsi="Tahoma" w:cs="Tahoma"/>
          <w:b/>
          <w:sz w:val="16"/>
          <w:szCs w:val="16"/>
        </w:rPr>
        <w:t xml:space="preserve"> cena díla</w:t>
      </w:r>
      <w:r w:rsidR="00875D9D" w:rsidRPr="00A32832">
        <w:rPr>
          <w:rFonts w:ascii="Tahoma" w:hAnsi="Tahoma" w:cs="Tahoma"/>
          <w:b/>
          <w:sz w:val="16"/>
          <w:szCs w:val="16"/>
        </w:rPr>
        <w:t xml:space="preserve">, </w:t>
      </w:r>
      <w:r w:rsidRPr="00A32832">
        <w:rPr>
          <w:rFonts w:ascii="Tahoma" w:hAnsi="Tahoma" w:cs="Tahoma"/>
          <w:b/>
          <w:sz w:val="16"/>
          <w:szCs w:val="16"/>
        </w:rPr>
        <w:t>podmínky p</w:t>
      </w:r>
      <w:r w:rsidR="008A70D4" w:rsidRPr="00A32832">
        <w:rPr>
          <w:rFonts w:ascii="Tahoma" w:hAnsi="Tahoma" w:cs="Tahoma"/>
          <w:b/>
          <w:sz w:val="16"/>
          <w:szCs w:val="16"/>
        </w:rPr>
        <w:t>lnění</w:t>
      </w:r>
    </w:p>
    <w:p w14:paraId="7F7BFA44" w14:textId="65AFC991" w:rsidR="001A06F6" w:rsidRPr="00A32832" w:rsidRDefault="001A06F6" w:rsidP="003A05A4">
      <w:pPr>
        <w:pStyle w:val="Odstavecseseznamem"/>
        <w:numPr>
          <w:ilvl w:val="0"/>
          <w:numId w:val="2"/>
        </w:numPr>
        <w:spacing w:after="60"/>
        <w:jc w:val="both"/>
        <w:rPr>
          <w:rFonts w:ascii="Tahoma" w:hAnsi="Tahoma" w:cs="Tahoma"/>
          <w:sz w:val="16"/>
          <w:szCs w:val="16"/>
        </w:rPr>
      </w:pPr>
      <w:r w:rsidRPr="00A32832">
        <w:rPr>
          <w:rFonts w:ascii="Tahoma" w:hAnsi="Tahoma" w:cs="Tahoma"/>
          <w:sz w:val="16"/>
          <w:szCs w:val="16"/>
        </w:rPr>
        <w:t xml:space="preserve">Zhotovitel potvrdí svou připravenost k </w:t>
      </w:r>
      <w:r w:rsidR="00C418FC" w:rsidRPr="00A32832">
        <w:rPr>
          <w:rFonts w:ascii="Tahoma" w:hAnsi="Tahoma" w:cs="Tahoma"/>
          <w:sz w:val="16"/>
          <w:szCs w:val="16"/>
        </w:rPr>
        <w:t xml:space="preserve">provádění plnění </w:t>
      </w:r>
      <w:r w:rsidR="003A3C76" w:rsidRPr="00A32832">
        <w:rPr>
          <w:rFonts w:ascii="Tahoma" w:hAnsi="Tahoma" w:cs="Tahoma"/>
          <w:sz w:val="16"/>
          <w:szCs w:val="16"/>
        </w:rPr>
        <w:t xml:space="preserve">díla </w:t>
      </w:r>
      <w:r w:rsidR="00C418FC" w:rsidRPr="00A32832">
        <w:rPr>
          <w:rFonts w:ascii="Tahoma" w:hAnsi="Tahoma" w:cs="Tahoma"/>
          <w:sz w:val="16"/>
          <w:szCs w:val="16"/>
        </w:rPr>
        <w:t>dle této smlouvy do 10 dnů od nabytí účinnosti smlouvy</w:t>
      </w:r>
      <w:r w:rsidR="0008755A" w:rsidRPr="00A32832">
        <w:rPr>
          <w:rFonts w:ascii="Tahoma" w:hAnsi="Tahoma" w:cs="Tahoma"/>
          <w:sz w:val="16"/>
          <w:szCs w:val="16"/>
        </w:rPr>
        <w:t xml:space="preserve"> formou e</w:t>
      </w:r>
      <w:r w:rsidR="001957D9" w:rsidRPr="00A32832">
        <w:rPr>
          <w:rFonts w:ascii="Tahoma" w:hAnsi="Tahoma" w:cs="Tahoma"/>
          <w:sz w:val="16"/>
          <w:szCs w:val="16"/>
        </w:rPr>
        <w:t>-</w:t>
      </w:r>
      <w:r w:rsidR="0008755A" w:rsidRPr="00A32832">
        <w:rPr>
          <w:rFonts w:ascii="Tahoma" w:hAnsi="Tahoma" w:cs="Tahoma"/>
          <w:sz w:val="16"/>
          <w:szCs w:val="16"/>
        </w:rPr>
        <w:t xml:space="preserve">mailové zprávy. </w:t>
      </w:r>
    </w:p>
    <w:p w14:paraId="49ABF7BB" w14:textId="7AD016CF" w:rsidR="00F70D09" w:rsidRPr="00A32832" w:rsidRDefault="00AD4F95" w:rsidP="00A32832">
      <w:pPr>
        <w:pStyle w:val="Odstavecseseznamem"/>
        <w:numPr>
          <w:ilvl w:val="0"/>
          <w:numId w:val="2"/>
        </w:numPr>
        <w:spacing w:after="60"/>
        <w:jc w:val="both"/>
        <w:rPr>
          <w:rFonts w:ascii="Tahoma" w:hAnsi="Tahoma" w:cs="Tahoma"/>
          <w:sz w:val="16"/>
          <w:szCs w:val="16"/>
        </w:rPr>
      </w:pPr>
      <w:r w:rsidRPr="00A32832">
        <w:rPr>
          <w:rFonts w:ascii="Tahoma" w:hAnsi="Tahoma" w:cs="Tahoma"/>
          <w:sz w:val="16"/>
          <w:szCs w:val="16"/>
        </w:rPr>
        <w:t xml:space="preserve">Zhotovitel bude provádět práce v pracovních dnech, v pracovní době od 7.00 hod do 16.00 hod. Objednatel je oprávněn nárokovat provedení prací ve výjimečných případech v mimopracovní době objednatele, tj. v čase od 16.00 hod do 7.00 hod, včetně práce o sobotách a nedělích. Za práce v mimopracovní době objednatele je zhotovitel oprávněn účtovat příplatek ve výši dle Přílohy č. 1 této smlouvy. </w:t>
      </w:r>
      <w:r w:rsidR="003A3C76" w:rsidRPr="00A32832">
        <w:rPr>
          <w:rFonts w:ascii="Tahoma" w:hAnsi="Tahoma" w:cs="Tahoma"/>
          <w:sz w:val="16"/>
          <w:szCs w:val="16"/>
        </w:rPr>
        <w:t>Dílo bude</w:t>
      </w:r>
      <w:r w:rsidR="004113F0" w:rsidRPr="00A32832">
        <w:rPr>
          <w:rFonts w:ascii="Tahoma" w:hAnsi="Tahoma" w:cs="Tahoma"/>
          <w:sz w:val="16"/>
          <w:szCs w:val="16"/>
        </w:rPr>
        <w:t xml:space="preserve"> prováděn</w:t>
      </w:r>
      <w:r w:rsidR="003A3C76" w:rsidRPr="00A32832">
        <w:rPr>
          <w:rFonts w:ascii="Tahoma" w:hAnsi="Tahoma" w:cs="Tahoma"/>
          <w:sz w:val="16"/>
          <w:szCs w:val="16"/>
        </w:rPr>
        <w:t>o</w:t>
      </w:r>
      <w:r w:rsidR="004113F0" w:rsidRPr="00A32832">
        <w:rPr>
          <w:rFonts w:ascii="Tahoma" w:hAnsi="Tahoma" w:cs="Tahoma"/>
          <w:sz w:val="16"/>
          <w:szCs w:val="16"/>
        </w:rPr>
        <w:t xml:space="preserve"> v rozsahu a</w:t>
      </w:r>
      <w:r w:rsidR="00B178DE" w:rsidRPr="00A32832">
        <w:rPr>
          <w:rFonts w:ascii="Tahoma" w:hAnsi="Tahoma" w:cs="Tahoma"/>
          <w:sz w:val="16"/>
          <w:szCs w:val="16"/>
        </w:rPr>
        <w:t xml:space="preserve"> termínech dle příslušné </w:t>
      </w:r>
      <w:r w:rsidR="00124D0D" w:rsidRPr="00A32832">
        <w:rPr>
          <w:rFonts w:ascii="Tahoma" w:hAnsi="Tahoma" w:cs="Tahoma"/>
          <w:sz w:val="16"/>
          <w:szCs w:val="16"/>
        </w:rPr>
        <w:t>V</w:t>
      </w:r>
      <w:r w:rsidR="00B178DE" w:rsidRPr="00A32832">
        <w:rPr>
          <w:rFonts w:ascii="Tahoma" w:hAnsi="Tahoma" w:cs="Tahoma"/>
          <w:sz w:val="16"/>
          <w:szCs w:val="16"/>
        </w:rPr>
        <w:t>ýzvy</w:t>
      </w:r>
      <w:r w:rsidR="001E6C74" w:rsidRPr="00A32832">
        <w:rPr>
          <w:rFonts w:ascii="Tahoma" w:hAnsi="Tahoma" w:cs="Tahoma"/>
          <w:sz w:val="16"/>
          <w:szCs w:val="16"/>
        </w:rPr>
        <w:t xml:space="preserve"> objednatele</w:t>
      </w:r>
      <w:r w:rsidR="0047147B" w:rsidRPr="00A32832">
        <w:rPr>
          <w:rFonts w:ascii="Tahoma" w:hAnsi="Tahoma" w:cs="Tahoma"/>
          <w:sz w:val="16"/>
          <w:szCs w:val="16"/>
        </w:rPr>
        <w:t xml:space="preserve"> k</w:t>
      </w:r>
      <w:r w:rsidR="00880125" w:rsidRPr="00A32832">
        <w:rPr>
          <w:rFonts w:ascii="Tahoma" w:hAnsi="Tahoma" w:cs="Tahoma"/>
          <w:sz w:val="16"/>
          <w:szCs w:val="16"/>
        </w:rPr>
        <w:t> </w:t>
      </w:r>
      <w:r w:rsidR="003A3C76" w:rsidRPr="00A32832">
        <w:rPr>
          <w:rFonts w:ascii="Tahoma" w:hAnsi="Tahoma" w:cs="Tahoma"/>
          <w:sz w:val="16"/>
          <w:szCs w:val="16"/>
        </w:rPr>
        <w:t>plnění</w:t>
      </w:r>
      <w:r w:rsidR="00880125" w:rsidRPr="00A32832">
        <w:rPr>
          <w:rFonts w:ascii="Tahoma" w:hAnsi="Tahoma" w:cs="Tahoma"/>
          <w:sz w:val="16"/>
          <w:szCs w:val="16"/>
        </w:rPr>
        <w:t>.</w:t>
      </w:r>
      <w:r w:rsidR="003A3C76" w:rsidRPr="00A32832">
        <w:rPr>
          <w:rFonts w:ascii="Tahoma" w:hAnsi="Tahoma" w:cs="Tahoma"/>
          <w:sz w:val="16"/>
          <w:szCs w:val="16"/>
        </w:rPr>
        <w:t xml:space="preserve"> </w:t>
      </w:r>
    </w:p>
    <w:p w14:paraId="3032844D" w14:textId="114C0326" w:rsidR="00AD4F95" w:rsidRPr="00A32832" w:rsidRDefault="00116BCC" w:rsidP="006C55A6">
      <w:pPr>
        <w:pStyle w:val="Odstavecseseznamem"/>
        <w:numPr>
          <w:ilvl w:val="0"/>
          <w:numId w:val="2"/>
        </w:numPr>
        <w:spacing w:after="60"/>
        <w:jc w:val="both"/>
        <w:rPr>
          <w:rFonts w:ascii="Tahoma" w:hAnsi="Tahoma" w:cs="Tahoma"/>
          <w:sz w:val="16"/>
          <w:szCs w:val="16"/>
        </w:rPr>
      </w:pPr>
      <w:r w:rsidRPr="00A32832">
        <w:rPr>
          <w:rFonts w:ascii="Tahoma" w:hAnsi="Tahoma" w:cs="Tahoma"/>
          <w:sz w:val="16"/>
          <w:szCs w:val="16"/>
        </w:rPr>
        <w:t>Pro zadávání jednotlivých dí</w:t>
      </w:r>
      <w:r w:rsidR="007612C1" w:rsidRPr="00A32832">
        <w:rPr>
          <w:rFonts w:ascii="Tahoma" w:hAnsi="Tahoma" w:cs="Tahoma"/>
          <w:sz w:val="16"/>
          <w:szCs w:val="16"/>
        </w:rPr>
        <w:t>l</w:t>
      </w:r>
      <w:r w:rsidRPr="00A32832">
        <w:rPr>
          <w:rFonts w:ascii="Tahoma" w:hAnsi="Tahoma" w:cs="Tahoma"/>
          <w:sz w:val="16"/>
          <w:szCs w:val="16"/>
        </w:rPr>
        <w:t>čích plnění</w:t>
      </w:r>
      <w:r w:rsidR="006B36E6" w:rsidRPr="00A32832">
        <w:rPr>
          <w:rFonts w:ascii="Tahoma" w:hAnsi="Tahoma" w:cs="Tahoma"/>
          <w:sz w:val="16"/>
          <w:szCs w:val="16"/>
        </w:rPr>
        <w:t xml:space="preserve"> stanoví objednatel tyto podmínky</w:t>
      </w:r>
      <w:r w:rsidR="00AD4F95" w:rsidRPr="00A32832">
        <w:rPr>
          <w:rFonts w:ascii="Tahoma" w:hAnsi="Tahoma" w:cs="Tahoma"/>
          <w:sz w:val="16"/>
          <w:szCs w:val="16"/>
        </w:rPr>
        <w:t>:</w:t>
      </w:r>
    </w:p>
    <w:p w14:paraId="563D873C" w14:textId="1C080042" w:rsidR="00883288" w:rsidRPr="00A32832" w:rsidRDefault="00BA32CF" w:rsidP="00A32832">
      <w:pPr>
        <w:pStyle w:val="Odstavecseseznamem"/>
        <w:numPr>
          <w:ilvl w:val="1"/>
          <w:numId w:val="3"/>
        </w:numPr>
        <w:tabs>
          <w:tab w:val="clear" w:pos="1440"/>
        </w:tabs>
        <w:spacing w:before="60"/>
        <w:ind w:left="851"/>
        <w:jc w:val="both"/>
        <w:rPr>
          <w:rFonts w:ascii="Tahoma" w:hAnsi="Tahoma" w:cs="Tahoma"/>
          <w:sz w:val="16"/>
          <w:szCs w:val="16"/>
        </w:rPr>
      </w:pPr>
      <w:r w:rsidRPr="00A32832">
        <w:rPr>
          <w:rFonts w:ascii="Tahoma" w:hAnsi="Tahoma" w:cs="Tahoma"/>
          <w:sz w:val="16"/>
          <w:szCs w:val="16"/>
        </w:rPr>
        <w:t>Doba</w:t>
      </w:r>
      <w:r w:rsidR="0047147B" w:rsidRPr="00A32832">
        <w:rPr>
          <w:rFonts w:ascii="Tahoma" w:hAnsi="Tahoma" w:cs="Tahoma"/>
          <w:sz w:val="16"/>
          <w:szCs w:val="16"/>
        </w:rPr>
        <w:t>, rozsah</w:t>
      </w:r>
      <w:r w:rsidRPr="00A32832">
        <w:rPr>
          <w:rFonts w:ascii="Tahoma" w:hAnsi="Tahoma" w:cs="Tahoma"/>
          <w:sz w:val="16"/>
          <w:szCs w:val="16"/>
        </w:rPr>
        <w:t xml:space="preserve"> a c</w:t>
      </w:r>
      <w:r w:rsidR="00883288" w:rsidRPr="00A32832">
        <w:rPr>
          <w:rFonts w:ascii="Tahoma" w:hAnsi="Tahoma" w:cs="Tahoma"/>
          <w:sz w:val="16"/>
          <w:szCs w:val="16"/>
        </w:rPr>
        <w:t>ena dílčího plnění je stanovena na základě Výzvy k plnění s uvedením rozsahu, místa a času plnění. Součástí</w:t>
      </w:r>
      <w:r w:rsidR="00A20D8D" w:rsidRPr="00A32832">
        <w:rPr>
          <w:rFonts w:ascii="Tahoma" w:hAnsi="Tahoma" w:cs="Tahoma"/>
          <w:sz w:val="16"/>
          <w:szCs w:val="16"/>
        </w:rPr>
        <w:t xml:space="preserve"> </w:t>
      </w:r>
      <w:r w:rsidR="00883288" w:rsidRPr="00A32832">
        <w:rPr>
          <w:rFonts w:ascii="Tahoma" w:hAnsi="Tahoma" w:cs="Tahoma"/>
          <w:sz w:val="16"/>
          <w:szCs w:val="16"/>
        </w:rPr>
        <w:t xml:space="preserve">Výzvy k plnění je dále výzva k vypracování cenové nabídky. </w:t>
      </w:r>
    </w:p>
    <w:p w14:paraId="1179FEAA" w14:textId="5C834FFB" w:rsidR="00883288" w:rsidRPr="00A32832" w:rsidRDefault="00883288" w:rsidP="006C55A6">
      <w:pPr>
        <w:pStyle w:val="Odstavecseseznamem"/>
        <w:numPr>
          <w:ilvl w:val="1"/>
          <w:numId w:val="3"/>
        </w:numPr>
        <w:tabs>
          <w:tab w:val="clear" w:pos="1440"/>
        </w:tabs>
        <w:spacing w:before="60"/>
        <w:ind w:left="851"/>
        <w:jc w:val="both"/>
        <w:rPr>
          <w:rFonts w:ascii="Tahoma" w:hAnsi="Tahoma" w:cs="Tahoma"/>
          <w:sz w:val="16"/>
          <w:szCs w:val="16"/>
        </w:rPr>
      </w:pPr>
      <w:r w:rsidRPr="00A32832">
        <w:rPr>
          <w:rFonts w:ascii="Tahoma" w:hAnsi="Tahoma" w:cs="Tahoma"/>
          <w:sz w:val="16"/>
          <w:szCs w:val="16"/>
        </w:rPr>
        <w:t xml:space="preserve">Cenovou nabídku zhotovitel vypracuje s využitím položek Rámcového soupisu prací. K cenové nabídce po odsouhlasení objednatel vystaví Objednávku VFN s potvrzením rozsahu, ceny a termínu plnění. </w:t>
      </w:r>
    </w:p>
    <w:p w14:paraId="3C495ECA" w14:textId="10B66BEF" w:rsidR="001F322F" w:rsidRPr="00A32832" w:rsidRDefault="00883288" w:rsidP="006C55A6">
      <w:pPr>
        <w:pStyle w:val="Odstavecseseznamem"/>
        <w:numPr>
          <w:ilvl w:val="1"/>
          <w:numId w:val="3"/>
        </w:numPr>
        <w:tabs>
          <w:tab w:val="clear" w:pos="1440"/>
        </w:tabs>
        <w:spacing w:before="60"/>
        <w:ind w:left="851"/>
        <w:jc w:val="both"/>
        <w:rPr>
          <w:rFonts w:ascii="Tahoma" w:hAnsi="Tahoma" w:cs="Tahoma"/>
          <w:sz w:val="16"/>
          <w:szCs w:val="16"/>
        </w:rPr>
      </w:pPr>
      <w:r w:rsidRPr="00A32832">
        <w:rPr>
          <w:rFonts w:ascii="Tahoma" w:hAnsi="Tahoma" w:cs="Tahoma"/>
          <w:sz w:val="16"/>
          <w:szCs w:val="16"/>
        </w:rPr>
        <w:lastRenderedPageBreak/>
        <w:t xml:space="preserve">Pokud položkové ceny uvedené v Rámcovém soupisu prací neobsahují veškeré náklady na provedení díla, použije zhotovitel k nacenění chybějících položek jednotkové ceny dle aktuálního ceníku ÚRS Praha, </w:t>
      </w:r>
      <w:r w:rsidR="000A7671" w:rsidRPr="00A32832">
        <w:rPr>
          <w:rFonts w:ascii="Tahoma" w:hAnsi="Tahoma" w:cs="Tahoma"/>
          <w:sz w:val="16"/>
          <w:szCs w:val="16"/>
        </w:rPr>
        <w:t>a. s</w:t>
      </w:r>
      <w:r w:rsidRPr="00A32832">
        <w:rPr>
          <w:rFonts w:ascii="Tahoma" w:hAnsi="Tahoma" w:cs="Tahoma"/>
          <w:sz w:val="16"/>
          <w:szCs w:val="16"/>
        </w:rPr>
        <w:t>.</w:t>
      </w:r>
    </w:p>
    <w:p w14:paraId="5F4E8252" w14:textId="56DC3A44" w:rsidR="00545386" w:rsidRPr="00A32832" w:rsidRDefault="00545386" w:rsidP="00A369D4">
      <w:pPr>
        <w:numPr>
          <w:ilvl w:val="0"/>
          <w:numId w:val="2"/>
        </w:numPr>
        <w:spacing w:after="60"/>
        <w:jc w:val="both"/>
        <w:rPr>
          <w:rFonts w:ascii="Tahoma" w:hAnsi="Tahoma" w:cs="Tahoma"/>
          <w:sz w:val="16"/>
          <w:szCs w:val="16"/>
        </w:rPr>
      </w:pPr>
      <w:r w:rsidRPr="00A32832">
        <w:rPr>
          <w:rFonts w:ascii="Tahoma" w:hAnsi="Tahoma" w:cs="Tahoma"/>
          <w:sz w:val="16"/>
          <w:szCs w:val="16"/>
        </w:rPr>
        <w:t xml:space="preserve">Lhůty a </w:t>
      </w:r>
      <w:r w:rsidR="00A66A3A" w:rsidRPr="00A32832">
        <w:rPr>
          <w:rFonts w:ascii="Tahoma" w:hAnsi="Tahoma" w:cs="Tahoma"/>
          <w:sz w:val="16"/>
          <w:szCs w:val="16"/>
        </w:rPr>
        <w:t>termíny ohledně</w:t>
      </w:r>
      <w:r w:rsidR="006A35D6" w:rsidRPr="00A32832">
        <w:rPr>
          <w:rFonts w:ascii="Tahoma" w:hAnsi="Tahoma" w:cs="Tahoma"/>
          <w:sz w:val="16"/>
          <w:szCs w:val="16"/>
        </w:rPr>
        <w:t xml:space="preserve"> zadávání </w:t>
      </w:r>
      <w:r w:rsidR="00A66A3A" w:rsidRPr="00A32832">
        <w:rPr>
          <w:rFonts w:ascii="Tahoma" w:hAnsi="Tahoma" w:cs="Tahoma"/>
          <w:sz w:val="16"/>
          <w:szCs w:val="16"/>
        </w:rPr>
        <w:t>dílčích</w:t>
      </w:r>
      <w:r w:rsidR="006A35D6" w:rsidRPr="00A32832">
        <w:rPr>
          <w:rFonts w:ascii="Tahoma" w:hAnsi="Tahoma" w:cs="Tahoma"/>
          <w:sz w:val="16"/>
          <w:szCs w:val="16"/>
        </w:rPr>
        <w:t xml:space="preserve"> </w:t>
      </w:r>
      <w:r w:rsidR="00533387" w:rsidRPr="00A32832">
        <w:rPr>
          <w:rFonts w:ascii="Tahoma" w:hAnsi="Tahoma" w:cs="Tahoma"/>
          <w:sz w:val="16"/>
          <w:szCs w:val="16"/>
        </w:rPr>
        <w:t>zakázek stanoví</w:t>
      </w:r>
      <w:r w:rsidRPr="00A32832">
        <w:rPr>
          <w:rFonts w:ascii="Tahoma" w:hAnsi="Tahoma" w:cs="Tahoma"/>
          <w:sz w:val="16"/>
          <w:szCs w:val="16"/>
        </w:rPr>
        <w:t xml:space="preserve"> objednatel takto:</w:t>
      </w:r>
    </w:p>
    <w:p w14:paraId="5A910DA6" w14:textId="26002E6C" w:rsidR="00545386" w:rsidRPr="00A32832" w:rsidRDefault="007E15FC" w:rsidP="006C55A6">
      <w:pPr>
        <w:numPr>
          <w:ilvl w:val="1"/>
          <w:numId w:val="2"/>
        </w:numPr>
        <w:tabs>
          <w:tab w:val="clear" w:pos="1440"/>
          <w:tab w:val="right" w:leader="dot" w:pos="9922"/>
        </w:tabs>
        <w:spacing w:after="60"/>
        <w:ind w:left="851"/>
        <w:jc w:val="both"/>
        <w:rPr>
          <w:rFonts w:ascii="Tahoma" w:hAnsi="Tahoma" w:cs="Tahoma"/>
          <w:sz w:val="16"/>
          <w:szCs w:val="16"/>
        </w:rPr>
      </w:pPr>
      <w:r w:rsidRPr="00A32832">
        <w:rPr>
          <w:rFonts w:ascii="Tahoma" w:hAnsi="Tahoma" w:cs="Tahoma"/>
          <w:sz w:val="16"/>
          <w:szCs w:val="16"/>
        </w:rPr>
        <w:t xml:space="preserve">Vypracování </w:t>
      </w:r>
      <w:r w:rsidR="000F103F" w:rsidRPr="00A32832">
        <w:rPr>
          <w:rFonts w:ascii="Tahoma" w:hAnsi="Tahoma" w:cs="Tahoma"/>
          <w:sz w:val="16"/>
          <w:szCs w:val="16"/>
        </w:rPr>
        <w:t xml:space="preserve">a odeslání cenové nabídky </w:t>
      </w:r>
      <w:r w:rsidR="00776078" w:rsidRPr="00A32832">
        <w:rPr>
          <w:rFonts w:ascii="Tahoma" w:hAnsi="Tahoma" w:cs="Tahoma"/>
          <w:sz w:val="16"/>
          <w:szCs w:val="16"/>
        </w:rPr>
        <w:t>zhotovitelem</w:t>
      </w:r>
      <w:r w:rsidR="00776078" w:rsidRPr="00A32832">
        <w:rPr>
          <w:rFonts w:ascii="Tahoma" w:hAnsi="Tahoma" w:cs="Tahoma"/>
          <w:sz w:val="16"/>
          <w:szCs w:val="16"/>
        </w:rPr>
        <w:tab/>
        <w:t xml:space="preserve">do </w:t>
      </w:r>
      <w:r w:rsidR="00ED3012" w:rsidRPr="00A32832">
        <w:rPr>
          <w:rFonts w:ascii="Tahoma" w:hAnsi="Tahoma" w:cs="Tahoma"/>
          <w:sz w:val="16"/>
          <w:szCs w:val="16"/>
        </w:rPr>
        <w:t>2 pracovních dnů od Výzvy</w:t>
      </w:r>
    </w:p>
    <w:p w14:paraId="4524726F" w14:textId="30FA8B44" w:rsidR="00ED3012" w:rsidRPr="00A32832" w:rsidRDefault="00ED3012" w:rsidP="006C55A6">
      <w:pPr>
        <w:numPr>
          <w:ilvl w:val="1"/>
          <w:numId w:val="2"/>
        </w:numPr>
        <w:tabs>
          <w:tab w:val="clear" w:pos="1440"/>
          <w:tab w:val="right" w:leader="dot" w:pos="9922"/>
        </w:tabs>
        <w:spacing w:after="60"/>
        <w:ind w:left="851"/>
        <w:jc w:val="both"/>
        <w:rPr>
          <w:rFonts w:ascii="Tahoma" w:hAnsi="Tahoma" w:cs="Tahoma"/>
          <w:sz w:val="16"/>
          <w:szCs w:val="16"/>
        </w:rPr>
      </w:pPr>
      <w:r w:rsidRPr="00A32832">
        <w:rPr>
          <w:rFonts w:ascii="Tahoma" w:hAnsi="Tahoma" w:cs="Tahoma"/>
          <w:sz w:val="16"/>
          <w:szCs w:val="16"/>
        </w:rPr>
        <w:t xml:space="preserve">Odsouhlasení cenové nabídky </w:t>
      </w:r>
      <w:r w:rsidR="00501736" w:rsidRPr="00A32832">
        <w:rPr>
          <w:rFonts w:ascii="Tahoma" w:hAnsi="Tahoma" w:cs="Tahoma"/>
          <w:sz w:val="16"/>
          <w:szCs w:val="16"/>
        </w:rPr>
        <w:t xml:space="preserve">objednatelem </w:t>
      </w:r>
      <w:r w:rsidR="00501736" w:rsidRPr="00A32832">
        <w:rPr>
          <w:rFonts w:ascii="Tahoma" w:hAnsi="Tahoma" w:cs="Tahoma"/>
          <w:sz w:val="16"/>
          <w:szCs w:val="16"/>
        </w:rPr>
        <w:tab/>
        <w:t xml:space="preserve">do 2 pracovních dnů od </w:t>
      </w:r>
      <w:r w:rsidR="00393210" w:rsidRPr="00A32832">
        <w:rPr>
          <w:rFonts w:ascii="Tahoma" w:hAnsi="Tahoma" w:cs="Tahoma"/>
          <w:sz w:val="16"/>
          <w:szCs w:val="16"/>
        </w:rPr>
        <w:t xml:space="preserve">doručení </w:t>
      </w:r>
      <w:r w:rsidR="003C163D" w:rsidRPr="00A32832">
        <w:rPr>
          <w:rFonts w:ascii="Tahoma" w:hAnsi="Tahoma" w:cs="Tahoma"/>
          <w:sz w:val="16"/>
          <w:szCs w:val="16"/>
        </w:rPr>
        <w:t>N</w:t>
      </w:r>
      <w:r w:rsidR="00393210" w:rsidRPr="00A32832">
        <w:rPr>
          <w:rFonts w:ascii="Tahoma" w:hAnsi="Tahoma" w:cs="Tahoma"/>
          <w:sz w:val="16"/>
          <w:szCs w:val="16"/>
        </w:rPr>
        <w:t>abídky</w:t>
      </w:r>
    </w:p>
    <w:p w14:paraId="04C40354" w14:textId="7A3C1EF1" w:rsidR="00652BF2" w:rsidRPr="00A32832" w:rsidRDefault="003020CD" w:rsidP="006C55A6">
      <w:pPr>
        <w:numPr>
          <w:ilvl w:val="1"/>
          <w:numId w:val="2"/>
        </w:numPr>
        <w:tabs>
          <w:tab w:val="clear" w:pos="1440"/>
          <w:tab w:val="right" w:leader="dot" w:pos="9922"/>
        </w:tabs>
        <w:spacing w:after="60"/>
        <w:ind w:left="851"/>
        <w:jc w:val="both"/>
        <w:rPr>
          <w:rFonts w:ascii="Tahoma" w:hAnsi="Tahoma" w:cs="Tahoma"/>
          <w:sz w:val="16"/>
          <w:szCs w:val="16"/>
        </w:rPr>
      </w:pPr>
      <w:r w:rsidRPr="00A32832">
        <w:rPr>
          <w:rFonts w:ascii="Tahoma" w:hAnsi="Tahoma" w:cs="Tahoma"/>
          <w:sz w:val="16"/>
          <w:szCs w:val="16"/>
        </w:rPr>
        <w:t xml:space="preserve">Vystavení </w:t>
      </w:r>
      <w:r w:rsidR="003C163D" w:rsidRPr="00A32832">
        <w:rPr>
          <w:rFonts w:ascii="Tahoma" w:hAnsi="Tahoma" w:cs="Tahoma"/>
          <w:sz w:val="16"/>
          <w:szCs w:val="16"/>
        </w:rPr>
        <w:t>O</w:t>
      </w:r>
      <w:r w:rsidRPr="00A32832">
        <w:rPr>
          <w:rFonts w:ascii="Tahoma" w:hAnsi="Tahoma" w:cs="Tahoma"/>
          <w:sz w:val="16"/>
          <w:szCs w:val="16"/>
        </w:rPr>
        <w:t>bjednávky</w:t>
      </w:r>
      <w:r w:rsidRPr="00A32832">
        <w:rPr>
          <w:rFonts w:ascii="Tahoma" w:hAnsi="Tahoma" w:cs="Tahoma"/>
          <w:sz w:val="16"/>
          <w:szCs w:val="16"/>
        </w:rPr>
        <w:tab/>
      </w:r>
      <w:r w:rsidR="003861EA" w:rsidRPr="00A32832">
        <w:rPr>
          <w:rFonts w:ascii="Tahoma" w:hAnsi="Tahoma" w:cs="Tahoma"/>
          <w:sz w:val="16"/>
          <w:szCs w:val="16"/>
        </w:rPr>
        <w:t xml:space="preserve">do 2 pracovních dnů od </w:t>
      </w:r>
      <w:r w:rsidR="00C26BE2" w:rsidRPr="00A32832">
        <w:rPr>
          <w:rFonts w:ascii="Tahoma" w:hAnsi="Tahoma" w:cs="Tahoma"/>
          <w:sz w:val="16"/>
          <w:szCs w:val="16"/>
        </w:rPr>
        <w:t xml:space="preserve">odsouhlasení </w:t>
      </w:r>
      <w:r w:rsidR="002566FD" w:rsidRPr="00A32832">
        <w:rPr>
          <w:rFonts w:ascii="Tahoma" w:hAnsi="Tahoma" w:cs="Tahoma"/>
          <w:sz w:val="16"/>
          <w:szCs w:val="16"/>
        </w:rPr>
        <w:t>c</w:t>
      </w:r>
      <w:r w:rsidR="00C26BE2" w:rsidRPr="00A32832">
        <w:rPr>
          <w:rFonts w:ascii="Tahoma" w:hAnsi="Tahoma" w:cs="Tahoma"/>
          <w:sz w:val="16"/>
          <w:szCs w:val="16"/>
        </w:rPr>
        <w:t>enové nabídky objednatelem</w:t>
      </w:r>
    </w:p>
    <w:p w14:paraId="6B58AF5B" w14:textId="5BDFCACC" w:rsidR="00C80E61" w:rsidRPr="00A32832" w:rsidRDefault="00C80E61" w:rsidP="00C80E61">
      <w:pPr>
        <w:numPr>
          <w:ilvl w:val="1"/>
          <w:numId w:val="2"/>
        </w:numPr>
        <w:tabs>
          <w:tab w:val="clear" w:pos="1440"/>
          <w:tab w:val="right" w:leader="dot" w:pos="9922"/>
        </w:tabs>
        <w:spacing w:after="60"/>
        <w:ind w:left="851"/>
        <w:jc w:val="both"/>
        <w:rPr>
          <w:rFonts w:ascii="Tahoma" w:hAnsi="Tahoma" w:cs="Tahoma"/>
          <w:sz w:val="16"/>
          <w:szCs w:val="16"/>
        </w:rPr>
      </w:pPr>
      <w:r w:rsidRPr="00A32832">
        <w:rPr>
          <w:rFonts w:ascii="Tahoma" w:hAnsi="Tahoma" w:cs="Tahoma"/>
          <w:sz w:val="16"/>
          <w:szCs w:val="16"/>
        </w:rPr>
        <w:t>Zahájení plnění zhotovitelem</w:t>
      </w:r>
      <w:r w:rsidRPr="00A32832">
        <w:rPr>
          <w:rFonts w:ascii="Tahoma" w:hAnsi="Tahoma" w:cs="Tahoma"/>
          <w:sz w:val="16"/>
          <w:szCs w:val="16"/>
        </w:rPr>
        <w:tab/>
        <w:t>do 2 pracovních dnů od vystavení Objednávky objednatelem</w:t>
      </w:r>
    </w:p>
    <w:p w14:paraId="1CBCDB8F" w14:textId="4C1FD76B" w:rsidR="00393210" w:rsidRPr="00A32832" w:rsidRDefault="00652BF2" w:rsidP="005D3D0D">
      <w:pPr>
        <w:numPr>
          <w:ilvl w:val="1"/>
          <w:numId w:val="2"/>
        </w:numPr>
        <w:tabs>
          <w:tab w:val="clear" w:pos="1440"/>
          <w:tab w:val="right" w:leader="dot" w:pos="9922"/>
        </w:tabs>
        <w:spacing w:after="60"/>
        <w:ind w:left="851"/>
        <w:rPr>
          <w:rFonts w:ascii="Tahoma" w:hAnsi="Tahoma" w:cs="Tahoma"/>
          <w:sz w:val="16"/>
          <w:szCs w:val="16"/>
        </w:rPr>
      </w:pPr>
      <w:r w:rsidRPr="00A32832">
        <w:rPr>
          <w:rFonts w:ascii="Tahoma" w:hAnsi="Tahoma" w:cs="Tahoma"/>
          <w:sz w:val="16"/>
          <w:szCs w:val="16"/>
        </w:rPr>
        <w:t xml:space="preserve">Tyto lhůty a </w:t>
      </w:r>
      <w:r w:rsidR="001B5867" w:rsidRPr="00A32832">
        <w:rPr>
          <w:rFonts w:ascii="Tahoma" w:hAnsi="Tahoma" w:cs="Tahoma"/>
          <w:sz w:val="16"/>
          <w:szCs w:val="16"/>
        </w:rPr>
        <w:t>termíny mohou</w:t>
      </w:r>
      <w:r w:rsidRPr="00A32832">
        <w:rPr>
          <w:rFonts w:ascii="Tahoma" w:hAnsi="Tahoma" w:cs="Tahoma"/>
          <w:sz w:val="16"/>
          <w:szCs w:val="16"/>
        </w:rPr>
        <w:t xml:space="preserve"> být </w:t>
      </w:r>
      <w:r w:rsidR="004C56DE" w:rsidRPr="00A32832">
        <w:rPr>
          <w:rFonts w:ascii="Tahoma" w:hAnsi="Tahoma" w:cs="Tahoma"/>
          <w:sz w:val="16"/>
          <w:szCs w:val="16"/>
        </w:rPr>
        <w:t xml:space="preserve">případně </w:t>
      </w:r>
      <w:r w:rsidR="005F313B" w:rsidRPr="00A32832">
        <w:rPr>
          <w:rFonts w:ascii="Tahoma" w:hAnsi="Tahoma" w:cs="Tahoma"/>
          <w:sz w:val="16"/>
          <w:szCs w:val="16"/>
        </w:rPr>
        <w:t>dohodnuty jinak</w:t>
      </w:r>
      <w:r w:rsidR="006C3A60" w:rsidRPr="00A32832">
        <w:rPr>
          <w:rFonts w:ascii="Tahoma" w:hAnsi="Tahoma" w:cs="Tahoma"/>
          <w:sz w:val="16"/>
          <w:szCs w:val="16"/>
        </w:rPr>
        <w:t xml:space="preserve"> a v tak</w:t>
      </w:r>
      <w:r w:rsidR="004C56DE" w:rsidRPr="00A32832">
        <w:rPr>
          <w:rFonts w:ascii="Tahoma" w:hAnsi="Tahoma" w:cs="Tahoma"/>
          <w:sz w:val="16"/>
          <w:szCs w:val="16"/>
        </w:rPr>
        <w:t>ovém případě budou vždy uvedeny ve Výzvě</w:t>
      </w:r>
      <w:r w:rsidR="00875D9D" w:rsidRPr="00A32832">
        <w:rPr>
          <w:rFonts w:ascii="Tahoma" w:hAnsi="Tahoma" w:cs="Tahoma"/>
          <w:sz w:val="16"/>
          <w:szCs w:val="16"/>
        </w:rPr>
        <w:t xml:space="preserve">. </w:t>
      </w:r>
    </w:p>
    <w:p w14:paraId="4E5757B1" w14:textId="251258B9" w:rsidR="00533387" w:rsidRPr="00A32832" w:rsidRDefault="00533387" w:rsidP="00533387">
      <w:pPr>
        <w:numPr>
          <w:ilvl w:val="0"/>
          <w:numId w:val="2"/>
        </w:numPr>
        <w:spacing w:after="60"/>
        <w:jc w:val="both"/>
        <w:rPr>
          <w:rFonts w:ascii="Tahoma" w:hAnsi="Tahoma" w:cs="Tahoma"/>
          <w:sz w:val="16"/>
          <w:szCs w:val="16"/>
        </w:rPr>
      </w:pPr>
      <w:r w:rsidRPr="00A32832">
        <w:rPr>
          <w:rFonts w:ascii="Tahoma" w:hAnsi="Tahoma" w:cs="Tahoma"/>
          <w:sz w:val="16"/>
          <w:szCs w:val="16"/>
        </w:rPr>
        <w:t>V případě havarijních situací je objednatel oprávněn provést Výzvu k plnění telefonicky a zhotovitel je povinen zahájit práce do 3 hodin od Výzvy. Následně bude Výzva objednatelem písemně potvrzena</w:t>
      </w:r>
      <w:r w:rsidR="004729A9" w:rsidRPr="00A32832">
        <w:rPr>
          <w:rFonts w:ascii="Tahoma" w:hAnsi="Tahoma" w:cs="Tahoma"/>
          <w:sz w:val="16"/>
          <w:szCs w:val="16"/>
        </w:rPr>
        <w:t xml:space="preserve">.  </w:t>
      </w:r>
      <w:r w:rsidR="00FF3A03" w:rsidRPr="00A32832">
        <w:rPr>
          <w:rFonts w:ascii="Tahoma" w:hAnsi="Tahoma" w:cs="Tahoma"/>
          <w:sz w:val="16"/>
          <w:szCs w:val="16"/>
        </w:rPr>
        <w:t xml:space="preserve">Rozpočet prací provedených v havarijním režimu bude </w:t>
      </w:r>
      <w:r w:rsidR="009C6055" w:rsidRPr="00A32832">
        <w:rPr>
          <w:rFonts w:ascii="Tahoma" w:hAnsi="Tahoma" w:cs="Tahoma"/>
          <w:sz w:val="16"/>
          <w:szCs w:val="16"/>
        </w:rPr>
        <w:t>sestaven</w:t>
      </w:r>
      <w:r w:rsidR="00FF3A03" w:rsidRPr="00A32832">
        <w:rPr>
          <w:rFonts w:ascii="Tahoma" w:hAnsi="Tahoma" w:cs="Tahoma"/>
          <w:sz w:val="16"/>
          <w:szCs w:val="16"/>
        </w:rPr>
        <w:t xml:space="preserve"> na základě měření </w:t>
      </w:r>
      <w:r w:rsidR="00F60284" w:rsidRPr="00A32832">
        <w:rPr>
          <w:rFonts w:ascii="Tahoma" w:hAnsi="Tahoma" w:cs="Tahoma"/>
          <w:sz w:val="16"/>
          <w:szCs w:val="16"/>
        </w:rPr>
        <w:t>skutečně provedených a převzatých prací</w:t>
      </w:r>
      <w:r w:rsidR="00F24D50" w:rsidRPr="00A32832">
        <w:rPr>
          <w:rFonts w:ascii="Tahoma" w:hAnsi="Tahoma" w:cs="Tahoma"/>
          <w:sz w:val="16"/>
          <w:szCs w:val="16"/>
        </w:rPr>
        <w:t xml:space="preserve"> oceněných </w:t>
      </w:r>
      <w:r w:rsidR="009E645E" w:rsidRPr="00A32832">
        <w:rPr>
          <w:rFonts w:ascii="Tahoma" w:hAnsi="Tahoma" w:cs="Tahoma"/>
          <w:sz w:val="16"/>
          <w:szCs w:val="16"/>
        </w:rPr>
        <w:t xml:space="preserve">způsobem </w:t>
      </w:r>
      <w:r w:rsidR="00865EA1" w:rsidRPr="00A32832">
        <w:rPr>
          <w:rFonts w:ascii="Tahoma" w:hAnsi="Tahoma" w:cs="Tahoma"/>
          <w:sz w:val="16"/>
          <w:szCs w:val="16"/>
        </w:rPr>
        <w:t>dle odst 3. b</w:t>
      </w:r>
      <w:r w:rsidR="00F60284" w:rsidRPr="00A32832">
        <w:rPr>
          <w:rFonts w:ascii="Tahoma" w:hAnsi="Tahoma" w:cs="Tahoma"/>
          <w:sz w:val="16"/>
          <w:szCs w:val="16"/>
        </w:rPr>
        <w:t xml:space="preserve">. </w:t>
      </w:r>
      <w:r w:rsidR="00FE69E2" w:rsidRPr="00A32832">
        <w:rPr>
          <w:rFonts w:ascii="Tahoma" w:hAnsi="Tahoma" w:cs="Tahoma"/>
          <w:sz w:val="16"/>
          <w:szCs w:val="16"/>
        </w:rPr>
        <w:t>tohoto článku smlouvy</w:t>
      </w:r>
      <w:r w:rsidR="00E35AFD" w:rsidRPr="00A32832">
        <w:rPr>
          <w:rFonts w:ascii="Tahoma" w:hAnsi="Tahoma" w:cs="Tahoma"/>
          <w:sz w:val="16"/>
          <w:szCs w:val="16"/>
        </w:rPr>
        <w:t xml:space="preserve"> </w:t>
      </w:r>
      <w:r w:rsidR="00F91C7B" w:rsidRPr="00A32832">
        <w:rPr>
          <w:rFonts w:ascii="Tahoma" w:hAnsi="Tahoma" w:cs="Tahoma"/>
          <w:sz w:val="16"/>
          <w:szCs w:val="16"/>
        </w:rPr>
        <w:t xml:space="preserve">a bude odeslán objednateli </w:t>
      </w:r>
      <w:r w:rsidR="00D10E6D" w:rsidRPr="00A32832">
        <w:rPr>
          <w:rFonts w:ascii="Tahoma" w:hAnsi="Tahoma" w:cs="Tahoma"/>
          <w:sz w:val="16"/>
          <w:szCs w:val="16"/>
        </w:rPr>
        <w:t xml:space="preserve">ve formě </w:t>
      </w:r>
      <w:r w:rsidR="0067691C" w:rsidRPr="00A32832">
        <w:rPr>
          <w:rFonts w:ascii="Tahoma" w:hAnsi="Tahoma" w:cs="Tahoma"/>
          <w:sz w:val="16"/>
          <w:szCs w:val="16"/>
        </w:rPr>
        <w:t>cenové nabídky</w:t>
      </w:r>
      <w:r w:rsidR="006F0AAB" w:rsidRPr="00A32832">
        <w:rPr>
          <w:rFonts w:ascii="Tahoma" w:hAnsi="Tahoma" w:cs="Tahoma"/>
          <w:sz w:val="16"/>
          <w:szCs w:val="16"/>
        </w:rPr>
        <w:t xml:space="preserve">.  Dále bude postupováno </w:t>
      </w:r>
      <w:r w:rsidR="009B1373" w:rsidRPr="00A32832">
        <w:rPr>
          <w:rFonts w:ascii="Tahoma" w:hAnsi="Tahoma" w:cs="Tahoma"/>
          <w:sz w:val="16"/>
          <w:szCs w:val="16"/>
        </w:rPr>
        <w:t xml:space="preserve">analogicky </w:t>
      </w:r>
      <w:r w:rsidR="00CB4B78" w:rsidRPr="00A32832">
        <w:rPr>
          <w:rFonts w:ascii="Tahoma" w:hAnsi="Tahoma" w:cs="Tahoma"/>
          <w:sz w:val="16"/>
          <w:szCs w:val="16"/>
        </w:rPr>
        <w:t xml:space="preserve">dle </w:t>
      </w:r>
      <w:r w:rsidR="005B7D09" w:rsidRPr="00A32832">
        <w:rPr>
          <w:rFonts w:ascii="Tahoma" w:hAnsi="Tahoma" w:cs="Tahoma"/>
          <w:sz w:val="16"/>
          <w:szCs w:val="16"/>
        </w:rPr>
        <w:t xml:space="preserve">odst.  </w:t>
      </w:r>
      <w:r w:rsidR="005C588B" w:rsidRPr="00A32832">
        <w:rPr>
          <w:rFonts w:ascii="Tahoma" w:hAnsi="Tahoma" w:cs="Tahoma"/>
          <w:sz w:val="16"/>
          <w:szCs w:val="16"/>
        </w:rPr>
        <w:t xml:space="preserve">3. a 4.  </w:t>
      </w:r>
      <w:r w:rsidR="00DB7776" w:rsidRPr="00A32832">
        <w:rPr>
          <w:rFonts w:ascii="Tahoma" w:hAnsi="Tahoma" w:cs="Tahoma"/>
          <w:sz w:val="16"/>
          <w:szCs w:val="16"/>
        </w:rPr>
        <w:t>tohoto článku smlouvy</w:t>
      </w:r>
      <w:r w:rsidR="00734426" w:rsidRPr="00A32832">
        <w:rPr>
          <w:rFonts w:ascii="Tahoma" w:hAnsi="Tahoma" w:cs="Tahoma"/>
          <w:sz w:val="16"/>
          <w:szCs w:val="16"/>
        </w:rPr>
        <w:t xml:space="preserve">. </w:t>
      </w:r>
    </w:p>
    <w:p w14:paraId="364A2B02" w14:textId="47B9C131" w:rsidR="008A70D4" w:rsidRPr="00A32832" w:rsidRDefault="00424989" w:rsidP="00A32832">
      <w:pPr>
        <w:numPr>
          <w:ilvl w:val="0"/>
          <w:numId w:val="2"/>
        </w:numPr>
        <w:spacing w:after="60"/>
        <w:jc w:val="both"/>
        <w:rPr>
          <w:rFonts w:ascii="Tahoma" w:hAnsi="Tahoma" w:cs="Tahoma"/>
          <w:sz w:val="16"/>
          <w:szCs w:val="16"/>
        </w:rPr>
      </w:pPr>
      <w:r w:rsidRPr="00A32832">
        <w:rPr>
          <w:rFonts w:ascii="Tahoma" w:hAnsi="Tahoma" w:cs="Tahoma"/>
          <w:sz w:val="16"/>
          <w:szCs w:val="16"/>
        </w:rPr>
        <w:t xml:space="preserve">Zhotovitel splní svou povinnost provést </w:t>
      </w:r>
      <w:r w:rsidR="003C163D" w:rsidRPr="00A32832">
        <w:rPr>
          <w:rFonts w:ascii="Tahoma" w:hAnsi="Tahoma" w:cs="Tahoma"/>
          <w:sz w:val="16"/>
          <w:szCs w:val="16"/>
        </w:rPr>
        <w:t xml:space="preserve">příslušnou část díla </w:t>
      </w:r>
      <w:r w:rsidRPr="00A32832">
        <w:rPr>
          <w:rFonts w:ascii="Tahoma" w:hAnsi="Tahoma" w:cs="Tahoma"/>
          <w:sz w:val="16"/>
          <w:szCs w:val="16"/>
        </w:rPr>
        <w:t>jeho řádným dokončen</w:t>
      </w:r>
      <w:r w:rsidR="000D2233" w:rsidRPr="00A32832">
        <w:rPr>
          <w:rFonts w:ascii="Tahoma" w:hAnsi="Tahoma" w:cs="Tahoma"/>
          <w:sz w:val="16"/>
          <w:szCs w:val="16"/>
        </w:rPr>
        <w:t xml:space="preserve">ím v rozsahu dle této smlouvy </w:t>
      </w:r>
      <w:r w:rsidR="000A6AD5" w:rsidRPr="00A32832">
        <w:rPr>
          <w:rFonts w:ascii="Tahoma" w:hAnsi="Tahoma" w:cs="Tahoma"/>
          <w:sz w:val="16"/>
          <w:szCs w:val="16"/>
        </w:rPr>
        <w:t xml:space="preserve">a příslušné Výzvy </w:t>
      </w:r>
      <w:r w:rsidRPr="00A32832">
        <w:rPr>
          <w:rFonts w:ascii="Tahoma" w:hAnsi="Tahoma" w:cs="Tahoma"/>
          <w:sz w:val="16"/>
          <w:szCs w:val="16"/>
        </w:rPr>
        <w:t>předáním díla objednateli na základě písemného předávacího protokolu</w:t>
      </w:r>
      <w:r w:rsidR="001B64D1" w:rsidRPr="00A32832">
        <w:rPr>
          <w:rFonts w:ascii="Tahoma" w:hAnsi="Tahoma" w:cs="Tahoma"/>
          <w:sz w:val="16"/>
          <w:szCs w:val="16"/>
        </w:rPr>
        <w:t xml:space="preserve">, </w:t>
      </w:r>
      <w:r w:rsidR="00507642" w:rsidRPr="00A32832">
        <w:rPr>
          <w:rFonts w:ascii="Tahoma" w:hAnsi="Tahoma" w:cs="Tahoma"/>
          <w:sz w:val="16"/>
          <w:szCs w:val="16"/>
        </w:rPr>
        <w:t>podepsan</w:t>
      </w:r>
      <w:r w:rsidR="00A27B5B" w:rsidRPr="00A32832">
        <w:rPr>
          <w:rFonts w:ascii="Tahoma" w:hAnsi="Tahoma" w:cs="Tahoma"/>
          <w:sz w:val="16"/>
          <w:szCs w:val="16"/>
        </w:rPr>
        <w:t xml:space="preserve">ého </w:t>
      </w:r>
      <w:r w:rsidRPr="00A32832">
        <w:rPr>
          <w:rFonts w:ascii="Tahoma" w:hAnsi="Tahoma" w:cs="Tahoma"/>
          <w:sz w:val="16"/>
          <w:szCs w:val="16"/>
        </w:rPr>
        <w:t>oběma smluvními stranami, resp. jejich oprávněnými zástupci</w:t>
      </w:r>
      <w:r w:rsidR="006F389E" w:rsidRPr="00A32832">
        <w:rPr>
          <w:rFonts w:ascii="Tahoma" w:hAnsi="Tahoma" w:cs="Tahoma"/>
          <w:sz w:val="16"/>
          <w:szCs w:val="16"/>
        </w:rPr>
        <w:t xml:space="preserve"> s uvedením </w:t>
      </w:r>
      <w:r w:rsidR="00BF4B8C" w:rsidRPr="00A32832">
        <w:rPr>
          <w:rFonts w:ascii="Tahoma" w:hAnsi="Tahoma" w:cs="Tahoma"/>
          <w:sz w:val="16"/>
          <w:szCs w:val="16"/>
        </w:rPr>
        <w:t xml:space="preserve">data předání a </w:t>
      </w:r>
      <w:r w:rsidR="000A6AD5" w:rsidRPr="00A32832">
        <w:rPr>
          <w:rFonts w:ascii="Tahoma" w:hAnsi="Tahoma" w:cs="Tahoma"/>
          <w:sz w:val="16"/>
          <w:szCs w:val="16"/>
        </w:rPr>
        <w:t xml:space="preserve">s </w:t>
      </w:r>
      <w:r w:rsidR="00BF4B8C" w:rsidRPr="00A32832">
        <w:rPr>
          <w:rFonts w:ascii="Tahoma" w:hAnsi="Tahoma" w:cs="Tahoma"/>
          <w:sz w:val="16"/>
          <w:szCs w:val="16"/>
        </w:rPr>
        <w:t>případn</w:t>
      </w:r>
      <w:r w:rsidR="000A6AD5" w:rsidRPr="00A32832">
        <w:rPr>
          <w:rFonts w:ascii="Tahoma" w:hAnsi="Tahoma" w:cs="Tahoma"/>
          <w:sz w:val="16"/>
          <w:szCs w:val="16"/>
        </w:rPr>
        <w:t>ým</w:t>
      </w:r>
      <w:r w:rsidR="00BF4B8C" w:rsidRPr="00A32832">
        <w:rPr>
          <w:rFonts w:ascii="Tahoma" w:hAnsi="Tahoma" w:cs="Tahoma"/>
          <w:sz w:val="16"/>
          <w:szCs w:val="16"/>
        </w:rPr>
        <w:t xml:space="preserve"> vyjádření</w:t>
      </w:r>
      <w:r w:rsidR="000A6AD5" w:rsidRPr="00A32832">
        <w:rPr>
          <w:rFonts w:ascii="Tahoma" w:hAnsi="Tahoma" w:cs="Tahoma"/>
          <w:sz w:val="16"/>
          <w:szCs w:val="16"/>
        </w:rPr>
        <w:t>m</w:t>
      </w:r>
      <w:r w:rsidR="00BF4B8C" w:rsidRPr="00A32832">
        <w:rPr>
          <w:rFonts w:ascii="Tahoma" w:hAnsi="Tahoma" w:cs="Tahoma"/>
          <w:sz w:val="16"/>
          <w:szCs w:val="16"/>
        </w:rPr>
        <w:t xml:space="preserve"> obje</w:t>
      </w:r>
      <w:r w:rsidR="00FF69D7" w:rsidRPr="00A32832">
        <w:rPr>
          <w:rFonts w:ascii="Tahoma" w:hAnsi="Tahoma" w:cs="Tahoma"/>
          <w:sz w:val="16"/>
          <w:szCs w:val="16"/>
        </w:rPr>
        <w:t xml:space="preserve">dnatele. </w:t>
      </w:r>
    </w:p>
    <w:p w14:paraId="3E8B9387" w14:textId="3C3557C8" w:rsidR="00077262" w:rsidRPr="00A32832" w:rsidRDefault="008A70D4" w:rsidP="00A32832">
      <w:pPr>
        <w:numPr>
          <w:ilvl w:val="0"/>
          <w:numId w:val="2"/>
        </w:numPr>
        <w:spacing w:after="60"/>
        <w:jc w:val="both"/>
        <w:rPr>
          <w:rFonts w:ascii="Tahoma" w:hAnsi="Tahoma" w:cs="Tahoma"/>
          <w:sz w:val="16"/>
          <w:szCs w:val="16"/>
        </w:rPr>
      </w:pPr>
      <w:r w:rsidRPr="00A32832">
        <w:rPr>
          <w:rFonts w:ascii="Tahoma" w:hAnsi="Tahoma" w:cs="Tahoma"/>
          <w:sz w:val="16"/>
          <w:szCs w:val="16"/>
        </w:rPr>
        <w:t>Objednatel dílo převezme pouze v případě, že na něm nebudou v době převzetí zjevné vady a nedodělky či jiné nedostatky bránící řádnému a bezpečnému užívání díla. Případné drobné vady a nedodělky</w:t>
      </w:r>
      <w:r w:rsidR="00151BA6" w:rsidRPr="00A32832">
        <w:rPr>
          <w:rFonts w:ascii="Tahoma" w:hAnsi="Tahoma" w:cs="Tahoma"/>
          <w:sz w:val="16"/>
          <w:szCs w:val="16"/>
        </w:rPr>
        <w:t>, které nebrání užívání díla ani jeho užívání podstatným způsobem neomezují,</w:t>
      </w:r>
      <w:r w:rsidRPr="00A32832">
        <w:rPr>
          <w:rFonts w:ascii="Tahoma" w:hAnsi="Tahoma" w:cs="Tahoma"/>
          <w:sz w:val="16"/>
          <w:szCs w:val="16"/>
        </w:rPr>
        <w:t xml:space="preserve"> nebrání převzetí díla a budou uvedeny v předávacím protokolu s dohodnutými termíny jejich odstranění. </w:t>
      </w:r>
    </w:p>
    <w:p w14:paraId="3A3008D7" w14:textId="67EA8EA1" w:rsidR="008A70D4" w:rsidRPr="00A32832" w:rsidRDefault="00CB0664" w:rsidP="00A32832">
      <w:pPr>
        <w:numPr>
          <w:ilvl w:val="0"/>
          <w:numId w:val="2"/>
        </w:numPr>
        <w:spacing w:before="60" w:after="60"/>
        <w:jc w:val="both"/>
        <w:rPr>
          <w:rFonts w:ascii="Tahoma" w:hAnsi="Tahoma" w:cs="Tahoma"/>
          <w:sz w:val="16"/>
          <w:szCs w:val="16"/>
        </w:rPr>
      </w:pPr>
      <w:r w:rsidRPr="00A32832">
        <w:rPr>
          <w:rFonts w:ascii="Tahoma" w:hAnsi="Tahoma" w:cs="Tahoma"/>
          <w:sz w:val="16"/>
          <w:szCs w:val="16"/>
        </w:rPr>
        <w:t>Jednotkové ceny díla dle Přílohy č. 1 jsou konečné a nepřekročitelné a zahrnují veškeré náklady nutné k provedení všech prací potřebných k úplnému provedení díla.</w:t>
      </w:r>
    </w:p>
    <w:p w14:paraId="4797F764" w14:textId="64A8D64C" w:rsidR="008A70D4" w:rsidRDefault="00AC275C" w:rsidP="00A32832">
      <w:pPr>
        <w:numPr>
          <w:ilvl w:val="0"/>
          <w:numId w:val="2"/>
        </w:numPr>
        <w:spacing w:after="60"/>
        <w:jc w:val="both"/>
        <w:rPr>
          <w:rFonts w:ascii="Tahoma" w:hAnsi="Tahoma" w:cs="Tahoma"/>
          <w:sz w:val="16"/>
          <w:szCs w:val="16"/>
        </w:rPr>
      </w:pPr>
      <w:r w:rsidRPr="00A32832">
        <w:rPr>
          <w:rFonts w:ascii="Tahoma" w:hAnsi="Tahoma" w:cs="Tahoma"/>
          <w:sz w:val="16"/>
          <w:szCs w:val="16"/>
        </w:rPr>
        <w:t xml:space="preserve">DPH bude účtováno v zákonné výši v době vystavení účetního dokladu. </w:t>
      </w:r>
    </w:p>
    <w:p w14:paraId="3C321D8B" w14:textId="77777777" w:rsidR="00A32832" w:rsidRPr="00A32832" w:rsidRDefault="00A32832" w:rsidP="00A32832">
      <w:pPr>
        <w:spacing w:after="60"/>
        <w:ind w:left="284"/>
        <w:jc w:val="both"/>
        <w:rPr>
          <w:rFonts w:ascii="Tahoma" w:hAnsi="Tahoma" w:cs="Tahoma"/>
          <w:sz w:val="16"/>
          <w:szCs w:val="16"/>
        </w:rPr>
      </w:pPr>
    </w:p>
    <w:p w14:paraId="44752941" w14:textId="315E3BDC" w:rsidR="00077262" w:rsidRPr="00A32832" w:rsidRDefault="008A70D4" w:rsidP="002E1363">
      <w:pPr>
        <w:spacing w:before="120" w:after="60"/>
        <w:jc w:val="center"/>
        <w:rPr>
          <w:rFonts w:ascii="Tahoma" w:hAnsi="Tahoma" w:cs="Tahoma"/>
          <w:b/>
          <w:sz w:val="16"/>
          <w:szCs w:val="16"/>
        </w:rPr>
      </w:pPr>
      <w:r w:rsidRPr="00A32832">
        <w:rPr>
          <w:rFonts w:ascii="Tahoma" w:hAnsi="Tahoma" w:cs="Tahoma"/>
          <w:b/>
          <w:sz w:val="16"/>
          <w:szCs w:val="16"/>
        </w:rPr>
        <w:t>I</w:t>
      </w:r>
      <w:r w:rsidR="00BB24C8" w:rsidRPr="00A32832">
        <w:rPr>
          <w:rFonts w:ascii="Tahoma" w:hAnsi="Tahoma" w:cs="Tahoma"/>
          <w:b/>
          <w:sz w:val="16"/>
          <w:szCs w:val="16"/>
        </w:rPr>
        <w:t>II</w:t>
      </w:r>
      <w:r w:rsidRPr="00A32832">
        <w:rPr>
          <w:rFonts w:ascii="Tahoma" w:hAnsi="Tahoma" w:cs="Tahoma"/>
          <w:b/>
          <w:sz w:val="16"/>
          <w:szCs w:val="16"/>
        </w:rPr>
        <w:t>. Platební podmínky</w:t>
      </w:r>
    </w:p>
    <w:p w14:paraId="5DBC71BC" w14:textId="376FE161" w:rsidR="008A70D4" w:rsidRPr="00A32832" w:rsidRDefault="00202C57" w:rsidP="003A05A4">
      <w:pPr>
        <w:numPr>
          <w:ilvl w:val="0"/>
          <w:numId w:val="8"/>
        </w:numPr>
        <w:tabs>
          <w:tab w:val="clear" w:pos="360"/>
        </w:tabs>
        <w:spacing w:after="60"/>
        <w:ind w:left="284" w:hanging="284"/>
        <w:jc w:val="both"/>
        <w:rPr>
          <w:rFonts w:ascii="Tahoma" w:hAnsi="Tahoma" w:cs="Tahoma"/>
          <w:sz w:val="16"/>
          <w:szCs w:val="16"/>
        </w:rPr>
      </w:pPr>
      <w:r w:rsidRPr="00A32832">
        <w:rPr>
          <w:rFonts w:ascii="Tahoma" w:hAnsi="Tahoma" w:cs="Tahoma"/>
          <w:sz w:val="16"/>
          <w:szCs w:val="16"/>
        </w:rPr>
        <w:t>Zhotovitel bude fakturovat měsíčně, souhrnnou fakturou za plnění realizovaná v daném kalendářním měsíci. Přílohou faktury bud</w:t>
      </w:r>
      <w:r w:rsidR="00A16823" w:rsidRPr="00A32832">
        <w:rPr>
          <w:rFonts w:ascii="Tahoma" w:hAnsi="Tahoma" w:cs="Tahoma"/>
          <w:sz w:val="16"/>
          <w:szCs w:val="16"/>
        </w:rPr>
        <w:t>ou</w:t>
      </w:r>
      <w:r w:rsidR="00895F14" w:rsidRPr="00A32832">
        <w:rPr>
          <w:rFonts w:ascii="Tahoma" w:hAnsi="Tahoma" w:cs="Tahoma"/>
          <w:sz w:val="16"/>
          <w:szCs w:val="16"/>
        </w:rPr>
        <w:t xml:space="preserve"> </w:t>
      </w:r>
      <w:r w:rsidR="00B81602" w:rsidRPr="00A32832">
        <w:rPr>
          <w:rFonts w:ascii="Tahoma" w:hAnsi="Tahoma" w:cs="Tahoma"/>
          <w:sz w:val="16"/>
          <w:szCs w:val="16"/>
        </w:rPr>
        <w:t>Objed</w:t>
      </w:r>
      <w:r w:rsidR="00AC439C" w:rsidRPr="00A32832">
        <w:rPr>
          <w:rFonts w:ascii="Tahoma" w:hAnsi="Tahoma" w:cs="Tahoma"/>
          <w:sz w:val="16"/>
          <w:szCs w:val="16"/>
        </w:rPr>
        <w:t xml:space="preserve">návky </w:t>
      </w:r>
      <w:r w:rsidR="00843E22" w:rsidRPr="00A32832">
        <w:rPr>
          <w:rFonts w:ascii="Tahoma" w:hAnsi="Tahoma" w:cs="Tahoma"/>
          <w:sz w:val="16"/>
          <w:szCs w:val="16"/>
        </w:rPr>
        <w:t xml:space="preserve">objednatele </w:t>
      </w:r>
      <w:r w:rsidR="00B841F4" w:rsidRPr="00A32832">
        <w:rPr>
          <w:rFonts w:ascii="Tahoma" w:hAnsi="Tahoma" w:cs="Tahoma"/>
          <w:sz w:val="16"/>
          <w:szCs w:val="16"/>
        </w:rPr>
        <w:t xml:space="preserve">včetně </w:t>
      </w:r>
      <w:r w:rsidR="00C47FDF" w:rsidRPr="00A32832">
        <w:rPr>
          <w:rFonts w:ascii="Tahoma" w:hAnsi="Tahoma" w:cs="Tahoma"/>
          <w:sz w:val="16"/>
          <w:szCs w:val="16"/>
        </w:rPr>
        <w:t>odsouhlas</w:t>
      </w:r>
      <w:r w:rsidR="00523D9E" w:rsidRPr="00A32832">
        <w:rPr>
          <w:rFonts w:ascii="Tahoma" w:hAnsi="Tahoma" w:cs="Tahoma"/>
          <w:sz w:val="16"/>
          <w:szCs w:val="16"/>
        </w:rPr>
        <w:t>en</w:t>
      </w:r>
      <w:r w:rsidR="00ED5218" w:rsidRPr="00A32832">
        <w:rPr>
          <w:rFonts w:ascii="Tahoma" w:hAnsi="Tahoma" w:cs="Tahoma"/>
          <w:sz w:val="16"/>
          <w:szCs w:val="16"/>
        </w:rPr>
        <w:t>ých</w:t>
      </w:r>
      <w:r w:rsidR="00224791" w:rsidRPr="00A32832">
        <w:rPr>
          <w:rFonts w:ascii="Tahoma" w:hAnsi="Tahoma" w:cs="Tahoma"/>
          <w:sz w:val="16"/>
          <w:szCs w:val="16"/>
        </w:rPr>
        <w:t xml:space="preserve"> </w:t>
      </w:r>
      <w:r w:rsidR="0022080C" w:rsidRPr="00A32832">
        <w:rPr>
          <w:rFonts w:ascii="Tahoma" w:hAnsi="Tahoma" w:cs="Tahoma"/>
          <w:sz w:val="16"/>
          <w:szCs w:val="16"/>
        </w:rPr>
        <w:t>C</w:t>
      </w:r>
      <w:r w:rsidR="00E552D9" w:rsidRPr="00A32832">
        <w:rPr>
          <w:rFonts w:ascii="Tahoma" w:hAnsi="Tahoma" w:cs="Tahoma"/>
          <w:sz w:val="16"/>
          <w:szCs w:val="16"/>
        </w:rPr>
        <w:t>enov</w:t>
      </w:r>
      <w:r w:rsidR="00ED5218" w:rsidRPr="00A32832">
        <w:rPr>
          <w:rFonts w:ascii="Tahoma" w:hAnsi="Tahoma" w:cs="Tahoma"/>
          <w:sz w:val="16"/>
          <w:szCs w:val="16"/>
        </w:rPr>
        <w:t>ých</w:t>
      </w:r>
      <w:r w:rsidR="00E552D9" w:rsidRPr="00A32832">
        <w:rPr>
          <w:rFonts w:ascii="Tahoma" w:hAnsi="Tahoma" w:cs="Tahoma"/>
          <w:sz w:val="16"/>
          <w:szCs w:val="16"/>
        </w:rPr>
        <w:t xml:space="preserve"> </w:t>
      </w:r>
      <w:r w:rsidR="00982B68" w:rsidRPr="00A32832">
        <w:rPr>
          <w:rFonts w:ascii="Tahoma" w:hAnsi="Tahoma" w:cs="Tahoma"/>
          <w:sz w:val="16"/>
          <w:szCs w:val="16"/>
        </w:rPr>
        <w:t>nabíd</w:t>
      </w:r>
      <w:r w:rsidR="00ED5218" w:rsidRPr="00A32832">
        <w:rPr>
          <w:rFonts w:ascii="Tahoma" w:hAnsi="Tahoma" w:cs="Tahoma"/>
          <w:sz w:val="16"/>
          <w:szCs w:val="16"/>
        </w:rPr>
        <w:t xml:space="preserve">ek </w:t>
      </w:r>
      <w:r w:rsidR="00612C25" w:rsidRPr="00A32832">
        <w:rPr>
          <w:rFonts w:ascii="Tahoma" w:hAnsi="Tahoma" w:cs="Tahoma"/>
          <w:sz w:val="16"/>
          <w:szCs w:val="16"/>
        </w:rPr>
        <w:t xml:space="preserve">dle </w:t>
      </w:r>
      <w:r w:rsidR="004F291B" w:rsidRPr="00A32832">
        <w:rPr>
          <w:rFonts w:ascii="Tahoma" w:hAnsi="Tahoma" w:cs="Tahoma"/>
          <w:sz w:val="16"/>
          <w:szCs w:val="16"/>
        </w:rPr>
        <w:t xml:space="preserve">příslušných </w:t>
      </w:r>
      <w:r w:rsidR="003847B9" w:rsidRPr="00A32832">
        <w:rPr>
          <w:rFonts w:ascii="Tahoma" w:hAnsi="Tahoma" w:cs="Tahoma"/>
          <w:sz w:val="16"/>
          <w:szCs w:val="16"/>
        </w:rPr>
        <w:t>V</w:t>
      </w:r>
      <w:r w:rsidR="004F291B" w:rsidRPr="00A32832">
        <w:rPr>
          <w:rFonts w:ascii="Tahoma" w:hAnsi="Tahoma" w:cs="Tahoma"/>
          <w:sz w:val="16"/>
          <w:szCs w:val="16"/>
        </w:rPr>
        <w:t>ýzev</w:t>
      </w:r>
      <w:r w:rsidR="00C906D5" w:rsidRPr="00A32832">
        <w:rPr>
          <w:rFonts w:ascii="Tahoma" w:hAnsi="Tahoma" w:cs="Tahoma"/>
          <w:sz w:val="16"/>
          <w:szCs w:val="16"/>
        </w:rPr>
        <w:t>.</w:t>
      </w:r>
      <w:r w:rsidR="004F291B" w:rsidRPr="00A32832">
        <w:rPr>
          <w:rFonts w:ascii="Tahoma" w:hAnsi="Tahoma" w:cs="Tahoma"/>
          <w:sz w:val="16"/>
          <w:szCs w:val="16"/>
        </w:rPr>
        <w:t xml:space="preserve"> </w:t>
      </w:r>
    </w:p>
    <w:p w14:paraId="18117CDF" w14:textId="65756B78" w:rsidR="008A70D4" w:rsidRPr="00A32832" w:rsidRDefault="008A70D4" w:rsidP="00A32832">
      <w:pPr>
        <w:numPr>
          <w:ilvl w:val="0"/>
          <w:numId w:val="8"/>
        </w:numPr>
        <w:tabs>
          <w:tab w:val="clear" w:pos="360"/>
        </w:tabs>
        <w:spacing w:after="60"/>
        <w:ind w:left="284" w:hanging="284"/>
        <w:jc w:val="both"/>
        <w:rPr>
          <w:rFonts w:ascii="Tahoma" w:hAnsi="Tahoma" w:cs="Tahoma"/>
          <w:sz w:val="16"/>
          <w:szCs w:val="16"/>
        </w:rPr>
      </w:pPr>
      <w:r w:rsidRPr="00A32832">
        <w:rPr>
          <w:rFonts w:ascii="Tahoma" w:hAnsi="Tahoma" w:cs="Tahoma"/>
          <w:sz w:val="16"/>
          <w:szCs w:val="16"/>
        </w:rPr>
        <w:t xml:space="preserve">Faktura musí obsahovat všechny náležitosti řádného daňového dokladu dle platné právní úpravy, jinak je objednatel oprávněn fakturu vrátit k opravě. </w:t>
      </w:r>
      <w:r w:rsidR="00917535" w:rsidRPr="00A32832">
        <w:rPr>
          <w:rFonts w:ascii="Tahoma" w:hAnsi="Tahoma" w:cs="Tahoma"/>
          <w:sz w:val="16"/>
          <w:szCs w:val="16"/>
        </w:rPr>
        <w:t>Po opravě nebo novém vyhotovení faktury běží nová lhůta splatnosti, po jejím opětovném doručení objednateli.</w:t>
      </w:r>
      <w:r w:rsidRPr="00A32832">
        <w:rPr>
          <w:rFonts w:ascii="Tahoma" w:hAnsi="Tahoma" w:cs="Tahoma"/>
          <w:sz w:val="16"/>
          <w:szCs w:val="16"/>
        </w:rPr>
        <w:t xml:space="preserve"> Splatnost faktur je 60 dnů od jejich doručení objednateli na Ekonomický úsek objednatele, odbor účetnictví nacházející se na adrese jeho sídla. Faktura může být též zaslána elektronicky na </w:t>
      </w:r>
      <w:hyperlink r:id="rId12" w:history="1">
        <w:r w:rsidRPr="00A32832">
          <w:rPr>
            <w:rFonts w:ascii="Tahoma" w:hAnsi="Tahoma" w:cs="Tahoma"/>
            <w:sz w:val="16"/>
            <w:szCs w:val="16"/>
          </w:rPr>
          <w:t>faktury@vfn.cz</w:t>
        </w:r>
      </w:hyperlink>
      <w:r w:rsidRPr="00A32832">
        <w:rPr>
          <w:rFonts w:ascii="Tahoma" w:hAnsi="Tahoma" w:cs="Tahoma"/>
          <w:sz w:val="16"/>
          <w:szCs w:val="16"/>
        </w:rPr>
        <w:t>, a to pokud možno ve formátu ISDOC či PDF.</w:t>
      </w:r>
    </w:p>
    <w:p w14:paraId="58AA156B" w14:textId="77777777" w:rsidR="00A32832" w:rsidRDefault="00A32832" w:rsidP="002E1363">
      <w:pPr>
        <w:spacing w:before="120" w:after="60"/>
        <w:jc w:val="center"/>
        <w:rPr>
          <w:rFonts w:ascii="Tahoma" w:hAnsi="Tahoma" w:cs="Tahoma"/>
          <w:b/>
          <w:sz w:val="16"/>
          <w:szCs w:val="16"/>
        </w:rPr>
      </w:pPr>
    </w:p>
    <w:p w14:paraId="29F8FCC7" w14:textId="69A4219B" w:rsidR="008A70D4" w:rsidRPr="00A32832" w:rsidRDefault="00BB24C8" w:rsidP="002E1363">
      <w:pPr>
        <w:spacing w:before="120" w:after="60"/>
        <w:jc w:val="center"/>
        <w:rPr>
          <w:rFonts w:ascii="Tahoma" w:hAnsi="Tahoma" w:cs="Tahoma"/>
          <w:b/>
          <w:sz w:val="16"/>
          <w:szCs w:val="16"/>
        </w:rPr>
      </w:pPr>
      <w:r w:rsidRPr="00A32832">
        <w:rPr>
          <w:rFonts w:ascii="Tahoma" w:hAnsi="Tahoma" w:cs="Tahoma"/>
          <w:b/>
          <w:sz w:val="16"/>
          <w:szCs w:val="16"/>
        </w:rPr>
        <w:t>I</w:t>
      </w:r>
      <w:r w:rsidR="008A70D4" w:rsidRPr="00A32832">
        <w:rPr>
          <w:rFonts w:ascii="Tahoma" w:hAnsi="Tahoma" w:cs="Tahoma"/>
          <w:b/>
          <w:sz w:val="16"/>
          <w:szCs w:val="16"/>
        </w:rPr>
        <w:t>V. Práva a povinnosti smluvních stran</w:t>
      </w:r>
    </w:p>
    <w:p w14:paraId="50061990" w14:textId="190CA57B" w:rsidR="008A70D4" w:rsidRPr="00A32832" w:rsidRDefault="008A70D4" w:rsidP="00A32832">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Zhotovitel je povinen provést veškeré práce a dodávky v souladu s obecnými technickými požadavky na výstavbu, závaznými technickými normami a podmínkami při použití dohodnutých materiálů, výrobků a konstrukcí. </w:t>
      </w:r>
    </w:p>
    <w:p w14:paraId="75D170DE" w14:textId="0C4DB6C0" w:rsidR="00BD4D7F" w:rsidRPr="00A32832" w:rsidRDefault="00BD4D7F"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plně zodpovídá</w:t>
      </w:r>
      <w:r w:rsidR="00B80D43" w:rsidRPr="00A32832">
        <w:rPr>
          <w:rFonts w:ascii="Tahoma" w:hAnsi="Tahoma" w:cs="Tahoma"/>
          <w:sz w:val="16"/>
          <w:szCs w:val="16"/>
        </w:rPr>
        <w:t xml:space="preserve"> </w:t>
      </w:r>
      <w:r w:rsidR="008A6A85" w:rsidRPr="00A32832">
        <w:rPr>
          <w:rFonts w:ascii="Tahoma" w:hAnsi="Tahoma" w:cs="Tahoma"/>
          <w:sz w:val="16"/>
          <w:szCs w:val="16"/>
        </w:rPr>
        <w:t>za provádění</w:t>
      </w:r>
      <w:r w:rsidR="00B53BE9" w:rsidRPr="00A32832">
        <w:rPr>
          <w:rFonts w:ascii="Tahoma" w:hAnsi="Tahoma" w:cs="Tahoma"/>
          <w:sz w:val="16"/>
          <w:szCs w:val="16"/>
        </w:rPr>
        <w:t xml:space="preserve"> výškových prací </w:t>
      </w:r>
      <w:r w:rsidR="00E445BB" w:rsidRPr="00A32832">
        <w:rPr>
          <w:rFonts w:ascii="Tahoma" w:hAnsi="Tahoma" w:cs="Tahoma"/>
          <w:sz w:val="16"/>
          <w:szCs w:val="16"/>
        </w:rPr>
        <w:t>podle všech bezpečnostních a ostatních předpisů</w:t>
      </w:r>
      <w:r w:rsidR="008A6A85" w:rsidRPr="00A32832">
        <w:rPr>
          <w:rFonts w:ascii="Tahoma" w:hAnsi="Tahoma" w:cs="Tahoma"/>
          <w:sz w:val="16"/>
          <w:szCs w:val="16"/>
        </w:rPr>
        <w:t xml:space="preserve">, směrnic </w:t>
      </w:r>
      <w:r w:rsidR="00FA07F2" w:rsidRPr="00A32832">
        <w:rPr>
          <w:rFonts w:ascii="Tahoma" w:hAnsi="Tahoma" w:cs="Tahoma"/>
          <w:sz w:val="16"/>
          <w:szCs w:val="16"/>
        </w:rPr>
        <w:t>a certifikací</w:t>
      </w:r>
      <w:r w:rsidR="008A6A85" w:rsidRPr="00A32832">
        <w:rPr>
          <w:rFonts w:ascii="Tahoma" w:hAnsi="Tahoma" w:cs="Tahoma"/>
          <w:sz w:val="16"/>
          <w:szCs w:val="16"/>
        </w:rPr>
        <w:t xml:space="preserve"> vztahujících se k předmětu plnění.</w:t>
      </w:r>
    </w:p>
    <w:p w14:paraId="150F76CB" w14:textId="15351CE7" w:rsidR="008A70D4" w:rsidRPr="00A32832" w:rsidRDefault="008A70D4" w:rsidP="00A32832">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Ke dni zahájení přejímacího řízení zajistí zhotovitel veškeré atesty, </w:t>
      </w:r>
      <w:r w:rsidR="009E2D46" w:rsidRPr="00A32832">
        <w:rPr>
          <w:rFonts w:ascii="Tahoma" w:hAnsi="Tahoma" w:cs="Tahoma"/>
          <w:sz w:val="16"/>
          <w:szCs w:val="16"/>
        </w:rPr>
        <w:t xml:space="preserve">zkušební a revizní </w:t>
      </w:r>
      <w:r w:rsidRPr="00A32832">
        <w:rPr>
          <w:rFonts w:ascii="Tahoma" w:hAnsi="Tahoma" w:cs="Tahoma"/>
          <w:sz w:val="16"/>
          <w:szCs w:val="16"/>
        </w:rPr>
        <w:t>protokoly apod., které je povinen dle platných norem ČR a nařízení obstarat při provádění stavebních prací.</w:t>
      </w:r>
    </w:p>
    <w:p w14:paraId="0D4CF62F" w14:textId="77777777" w:rsidR="008A70D4" w:rsidRPr="00A32832" w:rsidRDefault="008A70D4"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je povinen použít pro realizaci díla pouze výrobky, které mají takové vlastnosti, aby po dobu předpokládané životnosti stavby byla při odborné údržbě zaručena mechanická pevnost a stabilita, požární bezpečnost, hygienické požadavky, ochrana zdraví a životního prostředí.</w:t>
      </w:r>
    </w:p>
    <w:p w14:paraId="5C8D1189" w14:textId="31A28CC1" w:rsidR="008A70D4" w:rsidRPr="00A32832" w:rsidRDefault="008A70D4" w:rsidP="00A32832">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Zhotovitel odpovídá za vybavení svých </w:t>
      </w:r>
      <w:r w:rsidR="003C3685" w:rsidRPr="00A32832">
        <w:rPr>
          <w:rFonts w:ascii="Tahoma" w:hAnsi="Tahoma" w:cs="Tahoma"/>
          <w:sz w:val="16"/>
          <w:szCs w:val="16"/>
        </w:rPr>
        <w:t xml:space="preserve">zaměstnanců </w:t>
      </w:r>
      <w:r w:rsidRPr="00A32832">
        <w:rPr>
          <w:rFonts w:ascii="Tahoma" w:hAnsi="Tahoma" w:cs="Tahoma"/>
          <w:sz w:val="16"/>
          <w:szCs w:val="16"/>
        </w:rPr>
        <w:t xml:space="preserve">a </w:t>
      </w:r>
      <w:r w:rsidR="003C3685" w:rsidRPr="00A32832">
        <w:rPr>
          <w:rFonts w:ascii="Tahoma" w:hAnsi="Tahoma" w:cs="Tahoma"/>
          <w:sz w:val="16"/>
          <w:szCs w:val="16"/>
        </w:rPr>
        <w:t xml:space="preserve">zaměstnanců </w:t>
      </w:r>
      <w:r w:rsidRPr="00A32832">
        <w:rPr>
          <w:rFonts w:ascii="Tahoma" w:hAnsi="Tahoma" w:cs="Tahoma"/>
          <w:sz w:val="16"/>
          <w:szCs w:val="16"/>
        </w:rPr>
        <w:t xml:space="preserve">svých subdodavatelů ochrannými pracovními pomůckami a za dodržování předpisů BOZP a PO </w:t>
      </w:r>
      <w:r w:rsidR="003C3685" w:rsidRPr="00A32832">
        <w:rPr>
          <w:rFonts w:ascii="Tahoma" w:hAnsi="Tahoma" w:cs="Tahoma"/>
          <w:sz w:val="16"/>
          <w:szCs w:val="16"/>
        </w:rPr>
        <w:t xml:space="preserve">zaměstnanci </w:t>
      </w:r>
      <w:r w:rsidRPr="00A32832">
        <w:rPr>
          <w:rFonts w:ascii="Tahoma" w:hAnsi="Tahoma" w:cs="Tahoma"/>
          <w:sz w:val="16"/>
          <w:szCs w:val="16"/>
        </w:rPr>
        <w:t>zhotovitele a jeho subdodavatelů a za případné škody, vzniklé v souvislosti s realizací díla objednateli i třetím osobám.</w:t>
      </w:r>
      <w:r w:rsidR="00A43FCD" w:rsidRPr="00A32832">
        <w:rPr>
          <w:rFonts w:ascii="Tahoma" w:hAnsi="Tahoma" w:cs="Tahoma"/>
          <w:color w:val="000000"/>
          <w:sz w:val="16"/>
          <w:szCs w:val="16"/>
        </w:rPr>
        <w:t xml:space="preserve"> </w:t>
      </w:r>
      <w:r w:rsidR="00F74DAF" w:rsidRPr="00A32832">
        <w:rPr>
          <w:rFonts w:ascii="Tahoma" w:hAnsi="Tahoma" w:cs="Tahoma"/>
          <w:color w:val="000000"/>
          <w:sz w:val="16"/>
          <w:szCs w:val="16"/>
        </w:rPr>
        <w:t>Zhotovitel se zavazuje předat před zahájením díla objednateli identifikaci rizik, která vyplývají z</w:t>
      </w:r>
      <w:r w:rsidR="00A43FCD" w:rsidRPr="00A32832">
        <w:rPr>
          <w:rFonts w:ascii="Tahoma" w:hAnsi="Tahoma" w:cs="Tahoma"/>
          <w:color w:val="000000"/>
          <w:sz w:val="16"/>
          <w:szCs w:val="16"/>
        </w:rPr>
        <w:t xml:space="preserve"> </w:t>
      </w:r>
      <w:r w:rsidR="00F74DAF" w:rsidRPr="00A32832">
        <w:rPr>
          <w:rFonts w:ascii="Tahoma" w:hAnsi="Tahoma" w:cs="Tahoma"/>
          <w:color w:val="000000"/>
          <w:sz w:val="16"/>
          <w:szCs w:val="16"/>
        </w:rPr>
        <w:t xml:space="preserve">činnosti zhotovitele při provádění díla. </w:t>
      </w:r>
    </w:p>
    <w:p w14:paraId="2AE691E8" w14:textId="77777777" w:rsidR="00CA6471" w:rsidRPr="00A32832" w:rsidRDefault="00CA6471" w:rsidP="003A05A4">
      <w:pPr>
        <w:numPr>
          <w:ilvl w:val="0"/>
          <w:numId w:val="7"/>
        </w:numPr>
        <w:spacing w:after="60"/>
        <w:jc w:val="both"/>
        <w:rPr>
          <w:rFonts w:ascii="Tahoma" w:hAnsi="Tahoma" w:cs="Tahoma"/>
          <w:color w:val="000000"/>
          <w:sz w:val="16"/>
          <w:szCs w:val="16"/>
        </w:rPr>
      </w:pPr>
      <w:r w:rsidRPr="00A32832">
        <w:rPr>
          <w:rFonts w:ascii="Tahoma" w:hAnsi="Tahoma" w:cs="Tahoma"/>
          <w:color w:val="000000"/>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6A7842A7" w14:textId="2CD809E8" w:rsidR="00CA6471" w:rsidRPr="00A32832" w:rsidRDefault="00BF0EA8" w:rsidP="003A05A4">
      <w:pPr>
        <w:numPr>
          <w:ilvl w:val="0"/>
          <w:numId w:val="7"/>
        </w:numPr>
        <w:tabs>
          <w:tab w:val="num" w:pos="426"/>
        </w:tabs>
        <w:spacing w:after="60"/>
        <w:jc w:val="both"/>
        <w:rPr>
          <w:rFonts w:ascii="Tahoma" w:hAnsi="Tahoma" w:cs="Tahoma"/>
          <w:color w:val="000000"/>
          <w:sz w:val="16"/>
          <w:szCs w:val="16"/>
        </w:rPr>
      </w:pPr>
      <w:r w:rsidRPr="00A32832">
        <w:rPr>
          <w:rFonts w:ascii="Tahoma" w:hAnsi="Tahoma" w:cs="Tahoma"/>
          <w:color w:val="000000"/>
          <w:sz w:val="16"/>
          <w:szCs w:val="16"/>
        </w:rPr>
        <w:t>Z</w:t>
      </w:r>
      <w:r w:rsidR="00CA6471" w:rsidRPr="00A32832">
        <w:rPr>
          <w:rFonts w:ascii="Tahoma" w:hAnsi="Tahoma" w:cs="Tahoma"/>
          <w:color w:val="000000"/>
          <w:sz w:val="16"/>
          <w:szCs w:val="16"/>
        </w:rPr>
        <w:t>hotovitel včetně jeho subdodavatelů j</w:t>
      </w:r>
      <w:r w:rsidRPr="00A32832">
        <w:rPr>
          <w:rFonts w:ascii="Tahoma" w:hAnsi="Tahoma" w:cs="Tahoma"/>
          <w:color w:val="000000"/>
          <w:sz w:val="16"/>
          <w:szCs w:val="16"/>
        </w:rPr>
        <w:t>e</w:t>
      </w:r>
      <w:r w:rsidR="00CA6471" w:rsidRPr="00A32832">
        <w:rPr>
          <w:rFonts w:ascii="Tahoma" w:hAnsi="Tahoma" w:cs="Tahoma"/>
          <w:color w:val="000000"/>
          <w:sz w:val="16"/>
          <w:szCs w:val="16"/>
        </w:rPr>
        <w:t xml:space="preserve"> povi</w:t>
      </w:r>
      <w:r w:rsidRPr="00A32832">
        <w:rPr>
          <w:rFonts w:ascii="Tahoma" w:hAnsi="Tahoma" w:cs="Tahoma"/>
          <w:color w:val="000000"/>
          <w:sz w:val="16"/>
          <w:szCs w:val="16"/>
        </w:rPr>
        <w:t>nen</w:t>
      </w:r>
      <w:r w:rsidR="00CA6471" w:rsidRPr="00A32832">
        <w:rPr>
          <w:rFonts w:ascii="Tahoma" w:hAnsi="Tahoma" w:cs="Tahoma"/>
          <w:color w:val="000000"/>
          <w:sz w:val="16"/>
          <w:szCs w:val="16"/>
        </w:rPr>
        <w:t>:</w:t>
      </w:r>
    </w:p>
    <w:p w14:paraId="22A1E48D" w14:textId="3A47C181" w:rsidR="00CA6471" w:rsidRPr="00A32832" w:rsidRDefault="00CA6471" w:rsidP="006C55A6">
      <w:pPr>
        <w:pStyle w:val="Odstavecseseznamem"/>
        <w:numPr>
          <w:ilvl w:val="2"/>
          <w:numId w:val="12"/>
        </w:numPr>
        <w:autoSpaceDE/>
        <w:autoSpaceDN/>
        <w:spacing w:after="60"/>
        <w:ind w:left="851"/>
        <w:jc w:val="both"/>
        <w:rPr>
          <w:rFonts w:ascii="Tahoma" w:hAnsi="Tahoma" w:cs="Tahoma"/>
          <w:color w:val="000000"/>
          <w:sz w:val="16"/>
          <w:szCs w:val="16"/>
        </w:rPr>
      </w:pPr>
      <w:r w:rsidRPr="00A32832">
        <w:rPr>
          <w:rFonts w:ascii="Tahoma" w:hAnsi="Tahoma" w:cs="Tahoma"/>
          <w:color w:val="000000"/>
          <w:sz w:val="16"/>
          <w:szCs w:val="16"/>
        </w:rPr>
        <w:t xml:space="preserve">respektovat pokyny osob stanovených v odst. </w:t>
      </w:r>
      <w:r w:rsidR="00825D19" w:rsidRPr="00A32832">
        <w:rPr>
          <w:rFonts w:ascii="Tahoma" w:hAnsi="Tahoma" w:cs="Tahoma"/>
          <w:color w:val="000000"/>
          <w:sz w:val="16"/>
          <w:szCs w:val="16"/>
        </w:rPr>
        <w:t>1</w:t>
      </w:r>
      <w:r w:rsidR="00BA7A41" w:rsidRPr="00A32832">
        <w:rPr>
          <w:rFonts w:ascii="Tahoma" w:hAnsi="Tahoma" w:cs="Tahoma"/>
          <w:color w:val="000000"/>
          <w:sz w:val="16"/>
          <w:szCs w:val="16"/>
        </w:rPr>
        <w:t>9</w:t>
      </w:r>
      <w:r w:rsidRPr="00A32832">
        <w:rPr>
          <w:rFonts w:ascii="Tahoma" w:hAnsi="Tahoma" w:cs="Tahoma"/>
          <w:color w:val="000000"/>
          <w:sz w:val="16"/>
          <w:szCs w:val="16"/>
        </w:rPr>
        <w:t xml:space="preserve"> tohoto článku a příslušných vedoucích zaměstnanců objednatele (odpovědná osoba VFN)</w:t>
      </w:r>
      <w:r w:rsidR="0019469A" w:rsidRPr="00A32832">
        <w:rPr>
          <w:rFonts w:ascii="Tahoma" w:hAnsi="Tahoma" w:cs="Tahoma"/>
          <w:color w:val="000000"/>
          <w:sz w:val="16"/>
          <w:szCs w:val="16"/>
        </w:rPr>
        <w:t>,</w:t>
      </w:r>
    </w:p>
    <w:p w14:paraId="37C9AD92" w14:textId="1C68920F" w:rsidR="00CA6471" w:rsidRPr="00A32832" w:rsidRDefault="00CA6471" w:rsidP="003A05A4">
      <w:pPr>
        <w:pStyle w:val="Odstavecseseznamem"/>
        <w:numPr>
          <w:ilvl w:val="2"/>
          <w:numId w:val="12"/>
        </w:numPr>
        <w:adjustRightInd w:val="0"/>
        <w:spacing w:after="60"/>
        <w:ind w:left="851"/>
        <w:jc w:val="both"/>
        <w:rPr>
          <w:rFonts w:ascii="Tahoma" w:hAnsi="Tahoma" w:cs="Tahoma"/>
          <w:sz w:val="16"/>
          <w:szCs w:val="16"/>
        </w:rPr>
      </w:pPr>
      <w:r w:rsidRPr="00A32832">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r w:rsidR="0019469A" w:rsidRPr="00A32832">
        <w:rPr>
          <w:rFonts w:ascii="Tahoma" w:hAnsi="Tahoma" w:cs="Tahoma"/>
          <w:sz w:val="16"/>
          <w:szCs w:val="16"/>
        </w:rPr>
        <w:t>,</w:t>
      </w:r>
    </w:p>
    <w:p w14:paraId="4F14844B" w14:textId="72B806AA" w:rsidR="00CA6471" w:rsidRPr="00A32832" w:rsidRDefault="00CA6471" w:rsidP="003A05A4">
      <w:pPr>
        <w:pStyle w:val="Odstavecseseznamem"/>
        <w:numPr>
          <w:ilvl w:val="2"/>
          <w:numId w:val="12"/>
        </w:numPr>
        <w:adjustRightInd w:val="0"/>
        <w:spacing w:after="60"/>
        <w:ind w:left="851"/>
        <w:jc w:val="both"/>
        <w:rPr>
          <w:rFonts w:ascii="Tahoma" w:hAnsi="Tahoma" w:cs="Tahoma"/>
          <w:sz w:val="16"/>
          <w:szCs w:val="16"/>
        </w:rPr>
      </w:pPr>
      <w:r w:rsidRPr="00A32832">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r w:rsidR="0019469A" w:rsidRPr="00A32832">
        <w:rPr>
          <w:rFonts w:ascii="Tahoma" w:hAnsi="Tahoma" w:cs="Tahoma"/>
          <w:sz w:val="16"/>
          <w:szCs w:val="16"/>
        </w:rPr>
        <w:t>,</w:t>
      </w:r>
    </w:p>
    <w:p w14:paraId="61240B4F" w14:textId="18E490F6" w:rsidR="00CA6471" w:rsidRPr="00A32832" w:rsidRDefault="00CA6471" w:rsidP="003A05A4">
      <w:pPr>
        <w:pStyle w:val="Odstavecseseznamem"/>
        <w:numPr>
          <w:ilvl w:val="2"/>
          <w:numId w:val="12"/>
        </w:numPr>
        <w:adjustRightInd w:val="0"/>
        <w:spacing w:after="60"/>
        <w:ind w:left="851"/>
        <w:jc w:val="both"/>
        <w:rPr>
          <w:rFonts w:ascii="Tahoma" w:hAnsi="Tahoma" w:cs="Tahoma"/>
          <w:sz w:val="16"/>
          <w:szCs w:val="16"/>
        </w:rPr>
      </w:pPr>
      <w:r w:rsidRPr="00A32832">
        <w:rPr>
          <w:rFonts w:ascii="Tahoma" w:hAnsi="Tahoma" w:cs="Tahoma"/>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r w:rsidR="0019469A" w:rsidRPr="00A32832">
        <w:rPr>
          <w:rFonts w:ascii="Tahoma" w:hAnsi="Tahoma" w:cs="Tahoma"/>
          <w:sz w:val="16"/>
          <w:szCs w:val="16"/>
        </w:rPr>
        <w:t>,</w:t>
      </w:r>
    </w:p>
    <w:p w14:paraId="3ED2BC47" w14:textId="1399E1BF" w:rsidR="00CA6471" w:rsidRPr="00A32832" w:rsidRDefault="00CA6471" w:rsidP="003A05A4">
      <w:pPr>
        <w:pStyle w:val="Odstavecseseznamem"/>
        <w:numPr>
          <w:ilvl w:val="2"/>
          <w:numId w:val="12"/>
        </w:numPr>
        <w:adjustRightInd w:val="0"/>
        <w:spacing w:after="60"/>
        <w:ind w:left="851"/>
        <w:jc w:val="both"/>
        <w:rPr>
          <w:rFonts w:ascii="Tahoma" w:hAnsi="Tahoma" w:cs="Tahoma"/>
          <w:sz w:val="16"/>
          <w:szCs w:val="16"/>
        </w:rPr>
      </w:pPr>
      <w:r w:rsidRPr="00A32832">
        <w:rPr>
          <w:rFonts w:ascii="Tahoma" w:hAnsi="Tahoma" w:cs="Tahoma"/>
          <w:sz w:val="16"/>
          <w:szCs w:val="16"/>
        </w:rPr>
        <w:t>dodržovat požární řády pracovišť, v případě vzniku požáru či jiné mimořádné události dodržovat požární poplachové směrnice a evakuační plány</w:t>
      </w:r>
      <w:r w:rsidR="0019469A" w:rsidRPr="00A32832">
        <w:rPr>
          <w:rFonts w:ascii="Tahoma" w:hAnsi="Tahoma" w:cs="Tahoma"/>
          <w:sz w:val="16"/>
          <w:szCs w:val="16"/>
        </w:rPr>
        <w:t>,</w:t>
      </w:r>
    </w:p>
    <w:p w14:paraId="358DBCD2" w14:textId="4ED520D5" w:rsidR="00CA6471" w:rsidRPr="00A32832" w:rsidRDefault="00CA6471" w:rsidP="003A05A4">
      <w:pPr>
        <w:numPr>
          <w:ilvl w:val="2"/>
          <w:numId w:val="12"/>
        </w:numPr>
        <w:spacing w:after="60"/>
        <w:ind w:left="850" w:hanging="357"/>
        <w:jc w:val="both"/>
        <w:rPr>
          <w:rFonts w:ascii="Tahoma" w:hAnsi="Tahoma" w:cs="Tahoma"/>
          <w:sz w:val="16"/>
          <w:szCs w:val="16"/>
        </w:rPr>
      </w:pPr>
      <w:r w:rsidRPr="00A32832">
        <w:rPr>
          <w:rFonts w:ascii="Tahoma" w:hAnsi="Tahoma" w:cs="Tahoma"/>
          <w:sz w:val="16"/>
          <w:szCs w:val="16"/>
        </w:rPr>
        <w:t xml:space="preserve">při provádění svářečských či horkých prací mít k dispozici platné Povolení ke sváření a zajistit předepsaný dozor při </w:t>
      </w:r>
      <w:r w:rsidR="0025155B" w:rsidRPr="00A32832">
        <w:rPr>
          <w:rFonts w:ascii="Tahoma" w:hAnsi="Tahoma" w:cs="Tahoma"/>
          <w:sz w:val="16"/>
          <w:szCs w:val="16"/>
        </w:rPr>
        <w:t xml:space="preserve">a po </w:t>
      </w:r>
      <w:r w:rsidRPr="00A32832">
        <w:rPr>
          <w:rFonts w:ascii="Tahoma" w:hAnsi="Tahoma" w:cs="Tahoma"/>
          <w:sz w:val="16"/>
          <w:szCs w:val="16"/>
        </w:rPr>
        <w:t>provádění svářečských prací</w:t>
      </w:r>
      <w:r w:rsidR="0025155B" w:rsidRPr="00A32832">
        <w:rPr>
          <w:rFonts w:ascii="Tahoma" w:hAnsi="Tahoma" w:cs="Tahoma"/>
          <w:sz w:val="16"/>
          <w:szCs w:val="16"/>
        </w:rPr>
        <w:t>.</w:t>
      </w:r>
    </w:p>
    <w:p w14:paraId="199193A4" w14:textId="70320187" w:rsidR="00CA6471" w:rsidRPr="00A32832" w:rsidRDefault="00CA6471" w:rsidP="003A05A4">
      <w:pPr>
        <w:numPr>
          <w:ilvl w:val="0"/>
          <w:numId w:val="7"/>
        </w:numPr>
        <w:tabs>
          <w:tab w:val="num" w:pos="426"/>
        </w:tabs>
        <w:spacing w:after="60"/>
        <w:jc w:val="both"/>
        <w:rPr>
          <w:rFonts w:ascii="Tahoma" w:hAnsi="Tahoma" w:cs="Tahoma"/>
          <w:color w:val="000000"/>
          <w:sz w:val="16"/>
          <w:szCs w:val="16"/>
        </w:rPr>
      </w:pPr>
      <w:r w:rsidRPr="00A32832">
        <w:rPr>
          <w:rFonts w:ascii="Tahoma" w:hAnsi="Tahoma" w:cs="Tahoma"/>
          <w:color w:val="000000"/>
          <w:sz w:val="16"/>
          <w:szCs w:val="16"/>
        </w:rPr>
        <w:t>Zhotovitel se zavazuje při provádění díla</w:t>
      </w:r>
      <w:r w:rsidR="00A43FCD" w:rsidRPr="00A32832">
        <w:rPr>
          <w:rFonts w:ascii="Tahoma" w:hAnsi="Tahoma" w:cs="Tahoma"/>
          <w:color w:val="000000"/>
          <w:sz w:val="16"/>
          <w:szCs w:val="16"/>
        </w:rPr>
        <w:t xml:space="preserve"> </w:t>
      </w:r>
      <w:r w:rsidRPr="00A32832">
        <w:rPr>
          <w:rFonts w:ascii="Tahoma" w:hAnsi="Tahoma" w:cs="Tahoma"/>
          <w:color w:val="000000"/>
          <w:sz w:val="16"/>
          <w:szCs w:val="16"/>
        </w:rPr>
        <w:t>používat</w:t>
      </w:r>
      <w:r w:rsidR="00A43FCD" w:rsidRPr="00A32832">
        <w:rPr>
          <w:rFonts w:ascii="Tahoma" w:hAnsi="Tahoma" w:cs="Tahoma"/>
          <w:color w:val="000000"/>
          <w:sz w:val="16"/>
          <w:szCs w:val="16"/>
        </w:rPr>
        <w:t xml:space="preserve"> </w:t>
      </w:r>
      <w:r w:rsidRPr="00A32832">
        <w:rPr>
          <w:rFonts w:ascii="Tahoma" w:hAnsi="Tahoma" w:cs="Tahoma"/>
          <w:color w:val="000000"/>
          <w:sz w:val="16"/>
          <w:szCs w:val="16"/>
        </w:rPr>
        <w:t xml:space="preserve">pouze řádně revidovaná a kontrolovaná el. zařízení, spotřebiče a nástroje. </w:t>
      </w:r>
    </w:p>
    <w:p w14:paraId="00D9BBC5" w14:textId="11760E98" w:rsidR="008A70D4" w:rsidRPr="00A32832" w:rsidRDefault="009B0050"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lastRenderedPageBreak/>
        <w:t>Pracovníci zhotovitele</w:t>
      </w:r>
      <w:r w:rsidR="008A70D4" w:rsidRPr="00A32832">
        <w:rPr>
          <w:rFonts w:ascii="Tahoma" w:hAnsi="Tahoma" w:cs="Tahoma"/>
          <w:sz w:val="16"/>
          <w:szCs w:val="16"/>
        </w:rPr>
        <w:t xml:space="preserve"> vč. jeho subdodavatelů </w:t>
      </w:r>
      <w:r w:rsidRPr="00A32832">
        <w:rPr>
          <w:rFonts w:ascii="Tahoma" w:hAnsi="Tahoma" w:cs="Tahoma"/>
          <w:sz w:val="16"/>
          <w:szCs w:val="16"/>
        </w:rPr>
        <w:t xml:space="preserve">mají </w:t>
      </w:r>
      <w:r w:rsidR="008A70D4" w:rsidRPr="00A32832">
        <w:rPr>
          <w:rFonts w:ascii="Tahoma" w:hAnsi="Tahoma" w:cs="Tahoma"/>
          <w:sz w:val="16"/>
          <w:szCs w:val="16"/>
        </w:rPr>
        <w:t>povinnost nosit neustále identifikační kartičky s uvedením jména pracovníka a firmy</w:t>
      </w:r>
      <w:r w:rsidR="000C6134" w:rsidRPr="00A32832">
        <w:rPr>
          <w:rFonts w:ascii="Tahoma" w:hAnsi="Tahoma" w:cs="Tahoma"/>
          <w:sz w:val="16"/>
          <w:szCs w:val="16"/>
        </w:rPr>
        <w:t xml:space="preserve"> </w:t>
      </w:r>
      <w:r w:rsidR="00734426" w:rsidRPr="00A32832">
        <w:rPr>
          <w:rFonts w:ascii="Tahoma" w:hAnsi="Tahoma" w:cs="Tahoma"/>
          <w:sz w:val="16"/>
          <w:szCs w:val="16"/>
        </w:rPr>
        <w:t>zhotovitele,</w:t>
      </w:r>
      <w:r w:rsidR="00AC506D" w:rsidRPr="00A32832">
        <w:rPr>
          <w:rFonts w:ascii="Tahoma" w:hAnsi="Tahoma" w:cs="Tahoma"/>
          <w:sz w:val="16"/>
          <w:szCs w:val="16"/>
        </w:rPr>
        <w:t xml:space="preserve"> pokud to plnění </w:t>
      </w:r>
      <w:r w:rsidR="007E1281" w:rsidRPr="00A32832">
        <w:rPr>
          <w:rFonts w:ascii="Tahoma" w:hAnsi="Tahoma" w:cs="Tahoma"/>
          <w:sz w:val="16"/>
          <w:szCs w:val="16"/>
        </w:rPr>
        <w:t xml:space="preserve">díla </w:t>
      </w:r>
      <w:r w:rsidR="00AC506D" w:rsidRPr="00A32832">
        <w:rPr>
          <w:rFonts w:ascii="Tahoma" w:hAnsi="Tahoma" w:cs="Tahoma"/>
          <w:sz w:val="16"/>
          <w:szCs w:val="16"/>
        </w:rPr>
        <w:t>nevylučuje</w:t>
      </w:r>
      <w:r w:rsidR="007E1281" w:rsidRPr="00A32832">
        <w:rPr>
          <w:rFonts w:ascii="Tahoma" w:hAnsi="Tahoma" w:cs="Tahoma"/>
          <w:sz w:val="16"/>
          <w:szCs w:val="16"/>
        </w:rPr>
        <w:t xml:space="preserve">. </w:t>
      </w:r>
    </w:p>
    <w:p w14:paraId="3C052917" w14:textId="77777777" w:rsidR="008A70D4" w:rsidRPr="00A32832" w:rsidRDefault="00AC7E71"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se zavazuje vyklidit místo provádění díla a uvést jej do náležitého stavu po předání díla objednateli.</w:t>
      </w:r>
      <w:r w:rsidR="008A70D4" w:rsidRPr="00A32832">
        <w:rPr>
          <w:rFonts w:ascii="Tahoma" w:hAnsi="Tahoma" w:cs="Tahoma"/>
          <w:sz w:val="16"/>
          <w:szCs w:val="16"/>
        </w:rPr>
        <w:t xml:space="preserve"> Zhotovitel je povinen zajistit likvidaci odpadů vzniklých při realizaci díla.</w:t>
      </w:r>
    </w:p>
    <w:p w14:paraId="2D063DDC" w14:textId="791A8527" w:rsidR="00F74DAF" w:rsidRPr="00A32832" w:rsidRDefault="00F74DAF" w:rsidP="003A05A4">
      <w:pPr>
        <w:numPr>
          <w:ilvl w:val="0"/>
          <w:numId w:val="7"/>
        </w:numPr>
        <w:spacing w:after="60"/>
        <w:jc w:val="both"/>
        <w:rPr>
          <w:rFonts w:ascii="Tahoma" w:hAnsi="Tahoma" w:cs="Tahoma"/>
          <w:sz w:val="16"/>
          <w:szCs w:val="16"/>
        </w:rPr>
      </w:pPr>
      <w:r w:rsidRPr="00A32832">
        <w:rPr>
          <w:rFonts w:ascii="Tahoma" w:hAnsi="Tahoma" w:cs="Tahoma"/>
          <w:sz w:val="16"/>
          <w:szCs w:val="16"/>
        </w:rPr>
        <w:t>Při pohybu zhotovitele vč. jeho subdodavatelů, kteří se budou podílet na stavebních pracích,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subdodavatelů jsou povinni se při podezření podrobit na základě požadavku odpovědné osoby VFN zkoušce, zda nejsou pod vlivem alkoholu nebo jiné návykové látky. Při odmítnutí budou vykázáni z areálu objednatele.</w:t>
      </w:r>
    </w:p>
    <w:p w14:paraId="637FF271" w14:textId="43FEA2DA" w:rsidR="00CA6471" w:rsidRPr="00A32832" w:rsidRDefault="00CA6471" w:rsidP="00A32832">
      <w:pPr>
        <w:pStyle w:val="Odstavecseseznamem"/>
        <w:numPr>
          <w:ilvl w:val="0"/>
          <w:numId w:val="7"/>
        </w:numPr>
        <w:adjustRightInd w:val="0"/>
        <w:spacing w:after="60"/>
        <w:jc w:val="both"/>
        <w:rPr>
          <w:rFonts w:ascii="Tahoma" w:hAnsi="Tahoma" w:cs="Tahoma"/>
          <w:sz w:val="16"/>
          <w:szCs w:val="16"/>
        </w:rPr>
      </w:pPr>
      <w:r w:rsidRPr="00A32832">
        <w:rPr>
          <w:rFonts w:ascii="Tahoma" w:hAnsi="Tahoma" w:cs="Tahoma"/>
          <w:sz w:val="16"/>
          <w:szCs w:val="16"/>
        </w:rPr>
        <w:t>Areál objednatele leží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3E84CADE" w14:textId="144EAE03" w:rsidR="008A70D4" w:rsidRPr="00A32832" w:rsidRDefault="002E0A6C"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Zhotovitel zabezpečí staveniště proti vzniku úrazu třetích osob. </w:t>
      </w:r>
      <w:r w:rsidR="00CA6471" w:rsidRPr="00A32832">
        <w:rPr>
          <w:rFonts w:ascii="Tahoma" w:hAnsi="Tahoma" w:cs="Tahoma"/>
          <w:sz w:val="16"/>
          <w:szCs w:val="16"/>
        </w:rPr>
        <w:t xml:space="preserve">Zhotovitel </w:t>
      </w:r>
      <w:r w:rsidR="0091696F" w:rsidRPr="00A32832">
        <w:rPr>
          <w:rFonts w:ascii="Tahoma" w:hAnsi="Tahoma" w:cs="Tahoma"/>
          <w:sz w:val="16"/>
          <w:szCs w:val="16"/>
        </w:rPr>
        <w:t xml:space="preserve">v případě potřeby </w:t>
      </w:r>
      <w:r w:rsidR="00CA6471" w:rsidRPr="00A32832">
        <w:rPr>
          <w:rFonts w:ascii="Tahoma" w:hAnsi="Tahoma" w:cs="Tahoma"/>
          <w:sz w:val="16"/>
          <w:szCs w:val="16"/>
        </w:rPr>
        <w:t>označí staveniště podle platných předpisů, zejména bezpečnostními páskami (plotem) a tabulkami „nepovolaným vs</w:t>
      </w:r>
      <w:r w:rsidR="00DF38F4" w:rsidRPr="00A32832">
        <w:rPr>
          <w:rFonts w:ascii="Tahoma" w:hAnsi="Tahoma" w:cs="Tahoma"/>
          <w:sz w:val="16"/>
          <w:szCs w:val="16"/>
        </w:rPr>
        <w:t>t</w:t>
      </w:r>
      <w:r w:rsidR="00CA6471" w:rsidRPr="00A32832">
        <w:rPr>
          <w:rFonts w:ascii="Tahoma" w:hAnsi="Tahoma" w:cs="Tahoma"/>
          <w:sz w:val="16"/>
          <w:szCs w:val="16"/>
        </w:rPr>
        <w:t xml:space="preserve">up zakázán“ a objednatel umožní zhotoviteli umístění tabulí se jménem zhotovitele na dohodnutém místě staveniště. Zhotovitel se zavazuje zajistit, aby osoby pohybující se v blízkosti stavby dodržovaly pokyny pracovníků stavby. Zhotovitel zabezpečí </w:t>
      </w:r>
      <w:r w:rsidR="00CA6471" w:rsidRPr="00A32832">
        <w:rPr>
          <w:rFonts w:ascii="Tahoma" w:hAnsi="Tahoma" w:cs="Tahoma"/>
          <w:color w:val="000000"/>
          <w:sz w:val="16"/>
          <w:szCs w:val="16"/>
        </w:rPr>
        <w:t xml:space="preserve">staveniště proti vzniku úrazu třetích osob. </w:t>
      </w:r>
    </w:p>
    <w:p w14:paraId="07677D1F" w14:textId="77777777" w:rsidR="008A70D4" w:rsidRPr="00A32832" w:rsidRDefault="008A70D4"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Objednatel si vyhrazuje právo měnit zhotovitelem navržený materiál pro realizaci díla. Objednatel požaduje použití ekologicky šetrných materiálů.</w:t>
      </w:r>
    </w:p>
    <w:p w14:paraId="2837B2E7" w14:textId="1ABA5DC3" w:rsidR="008A70D4" w:rsidRPr="00A32832" w:rsidRDefault="008A70D4" w:rsidP="00A32832">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se zavazuje</w:t>
      </w:r>
      <w:r w:rsidR="000E3A29" w:rsidRPr="00A32832">
        <w:rPr>
          <w:rFonts w:ascii="Tahoma" w:hAnsi="Tahoma" w:cs="Tahoma"/>
          <w:sz w:val="16"/>
          <w:szCs w:val="16"/>
        </w:rPr>
        <w:t xml:space="preserve">, že </w:t>
      </w:r>
      <w:r w:rsidRPr="00A32832">
        <w:rPr>
          <w:rFonts w:ascii="Tahoma" w:hAnsi="Tahoma" w:cs="Tahoma"/>
          <w:sz w:val="16"/>
          <w:szCs w:val="16"/>
        </w:rPr>
        <w:t>doprava materiálu a suti bude zajištěna tak, aby nedocházelo k nadměrnému hluku a prašnosti. Odvoz suti, uložené výhradně v odpovídajících přepravních obalech, bude odvážen vozidly o užitečné hmotnosti do 3,5 t.</w:t>
      </w:r>
    </w:p>
    <w:p w14:paraId="7BD71AEF" w14:textId="77777777" w:rsidR="008A70D4" w:rsidRPr="00A32832" w:rsidRDefault="008A70D4"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zajistí průběžný denní úklid všech přístupových cest a všech dotčených prostorů i mimo pracoviště a úklid po dokončení prací.</w:t>
      </w:r>
    </w:p>
    <w:p w14:paraId="06314CEC" w14:textId="77777777" w:rsidR="008A70D4" w:rsidRPr="00A32832" w:rsidRDefault="008A70D4"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Případný zábor pozemků si zajistí zhotovitel sám a na své náklady. </w:t>
      </w:r>
      <w:r w:rsidR="003C3685" w:rsidRPr="00A32832">
        <w:rPr>
          <w:rFonts w:ascii="Tahoma" w:hAnsi="Tahoma" w:cs="Tahoma"/>
          <w:sz w:val="16"/>
          <w:szCs w:val="16"/>
        </w:rPr>
        <w:t xml:space="preserve">Zaměstnanci </w:t>
      </w:r>
      <w:r w:rsidRPr="00A32832">
        <w:rPr>
          <w:rFonts w:ascii="Tahoma" w:hAnsi="Tahoma" w:cs="Tahoma"/>
          <w:sz w:val="16"/>
          <w:szCs w:val="16"/>
        </w:rPr>
        <w:t>zhotovitele se budou pohybovat pouze ve vymezeném prostoru a po vymezených přístupových a zásobovacích trasách.</w:t>
      </w:r>
    </w:p>
    <w:p w14:paraId="2C60A438" w14:textId="7AABD023" w:rsidR="008A70D4" w:rsidRPr="00A32832" w:rsidRDefault="008A70D4" w:rsidP="00A32832">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 xml:space="preserve">Zhotovitel se zavazuje, že bude mít po celou dobu plnění smlouvy řádně uzavřené pojištění odpovědnosti za škodu způsobenou třetí osobě ve výši minimálně </w:t>
      </w:r>
      <w:r w:rsidR="00640782" w:rsidRPr="00A32832">
        <w:rPr>
          <w:rFonts w:ascii="Tahoma" w:hAnsi="Tahoma" w:cs="Tahoma"/>
          <w:sz w:val="16"/>
          <w:szCs w:val="16"/>
        </w:rPr>
        <w:t>5</w:t>
      </w:r>
      <w:r w:rsidR="003069E9" w:rsidRPr="00A32832">
        <w:rPr>
          <w:rFonts w:ascii="Tahoma" w:hAnsi="Tahoma" w:cs="Tahoma"/>
          <w:sz w:val="16"/>
          <w:szCs w:val="16"/>
        </w:rPr>
        <w:t>00</w:t>
      </w:r>
      <w:r w:rsidR="00B955A8" w:rsidRPr="00A32832">
        <w:rPr>
          <w:rFonts w:ascii="Tahoma" w:hAnsi="Tahoma" w:cs="Tahoma"/>
          <w:sz w:val="16"/>
          <w:szCs w:val="16"/>
        </w:rPr>
        <w:t xml:space="preserve">. </w:t>
      </w:r>
      <w:r w:rsidR="003069E9" w:rsidRPr="00A32832">
        <w:rPr>
          <w:rFonts w:ascii="Tahoma" w:hAnsi="Tahoma" w:cs="Tahoma"/>
          <w:sz w:val="16"/>
          <w:szCs w:val="16"/>
        </w:rPr>
        <w:t>000</w:t>
      </w:r>
      <w:r w:rsidR="004A2ED6" w:rsidRPr="00A32832">
        <w:rPr>
          <w:rFonts w:ascii="Tahoma" w:hAnsi="Tahoma" w:cs="Tahoma"/>
          <w:sz w:val="16"/>
          <w:szCs w:val="16"/>
        </w:rPr>
        <w:t xml:space="preserve">,- </w:t>
      </w:r>
      <w:r w:rsidRPr="00A32832">
        <w:rPr>
          <w:rFonts w:ascii="Tahoma" w:hAnsi="Tahoma" w:cs="Tahoma"/>
          <w:sz w:val="16"/>
          <w:szCs w:val="16"/>
        </w:rPr>
        <w:t>Kč.</w:t>
      </w:r>
    </w:p>
    <w:p w14:paraId="1288D1D0" w14:textId="553B9891" w:rsidR="00E56EB7" w:rsidRPr="00A32832" w:rsidRDefault="00E56EB7" w:rsidP="003A05A4">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Zhotovitel bere na vědomí, že vjezd vozidel do areálu objednatele je zpoplatněn částkou 40 Kč za každou započatou půlhodinu vyjma prvé půlhodiny v daný den.</w:t>
      </w:r>
    </w:p>
    <w:p w14:paraId="4928B075" w14:textId="052C5798" w:rsidR="008A70D4" w:rsidRPr="00A32832" w:rsidRDefault="00757028" w:rsidP="00192A33">
      <w:pPr>
        <w:numPr>
          <w:ilvl w:val="0"/>
          <w:numId w:val="7"/>
        </w:numPr>
        <w:tabs>
          <w:tab w:val="num" w:pos="426"/>
        </w:tabs>
        <w:spacing w:after="60"/>
        <w:jc w:val="both"/>
        <w:rPr>
          <w:rFonts w:ascii="Tahoma" w:hAnsi="Tahoma" w:cs="Tahoma"/>
          <w:sz w:val="16"/>
          <w:szCs w:val="16"/>
        </w:rPr>
      </w:pPr>
      <w:r w:rsidRPr="00A32832">
        <w:rPr>
          <w:rFonts w:ascii="Tahoma" w:hAnsi="Tahoma" w:cs="Tahoma"/>
          <w:sz w:val="16"/>
          <w:szCs w:val="16"/>
        </w:rPr>
        <w:t>Smluvní strany se zavazují informovat o změnách v osobách odpovědných osob nejpozději následující pracovní den po provedení změny.</w:t>
      </w:r>
    </w:p>
    <w:p w14:paraId="6490183B" w14:textId="77777777" w:rsidR="00A32832" w:rsidRDefault="00A32832" w:rsidP="001C56BC">
      <w:pPr>
        <w:spacing w:after="60"/>
        <w:jc w:val="center"/>
        <w:rPr>
          <w:rFonts w:ascii="Tahoma" w:hAnsi="Tahoma" w:cs="Tahoma"/>
          <w:b/>
          <w:sz w:val="16"/>
          <w:szCs w:val="16"/>
        </w:rPr>
      </w:pPr>
    </w:p>
    <w:p w14:paraId="41473A83" w14:textId="148F9D3E" w:rsidR="008A70D4" w:rsidRPr="00A32832" w:rsidRDefault="008A70D4" w:rsidP="001C56BC">
      <w:pPr>
        <w:spacing w:after="60"/>
        <w:jc w:val="center"/>
        <w:rPr>
          <w:rFonts w:ascii="Tahoma" w:hAnsi="Tahoma" w:cs="Tahoma"/>
          <w:b/>
          <w:sz w:val="16"/>
          <w:szCs w:val="16"/>
        </w:rPr>
      </w:pPr>
      <w:r w:rsidRPr="00A32832">
        <w:rPr>
          <w:rFonts w:ascii="Tahoma" w:hAnsi="Tahoma" w:cs="Tahoma"/>
          <w:b/>
          <w:sz w:val="16"/>
          <w:szCs w:val="16"/>
        </w:rPr>
        <w:t>V. Záruka</w:t>
      </w:r>
      <w:r w:rsidR="003C3685" w:rsidRPr="00A32832">
        <w:rPr>
          <w:rFonts w:ascii="Tahoma" w:hAnsi="Tahoma" w:cs="Tahoma"/>
          <w:b/>
          <w:sz w:val="16"/>
          <w:szCs w:val="16"/>
        </w:rPr>
        <w:t xml:space="preserve"> za jakost,</w:t>
      </w:r>
      <w:r w:rsidRPr="00A32832">
        <w:rPr>
          <w:rFonts w:ascii="Tahoma" w:hAnsi="Tahoma" w:cs="Tahoma"/>
          <w:b/>
          <w:sz w:val="16"/>
          <w:szCs w:val="16"/>
        </w:rPr>
        <w:t xml:space="preserve"> odpovědnost za vady</w:t>
      </w:r>
    </w:p>
    <w:p w14:paraId="649C9A8A" w14:textId="77777777" w:rsidR="003C3685" w:rsidRPr="00A32832" w:rsidRDefault="003C3685" w:rsidP="003A05A4">
      <w:pPr>
        <w:numPr>
          <w:ilvl w:val="0"/>
          <w:numId w:val="4"/>
        </w:numPr>
        <w:spacing w:after="60"/>
        <w:jc w:val="both"/>
        <w:rPr>
          <w:rFonts w:ascii="Tahoma" w:hAnsi="Tahoma" w:cs="Tahoma"/>
          <w:sz w:val="16"/>
          <w:szCs w:val="16"/>
        </w:rPr>
      </w:pPr>
      <w:r w:rsidRPr="00A32832">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66E19000" w14:textId="77777777" w:rsidR="003C3685" w:rsidRPr="00A32832" w:rsidRDefault="003C3685" w:rsidP="003A05A4">
      <w:pPr>
        <w:pStyle w:val="Zkladntext"/>
        <w:widowControl w:val="0"/>
        <w:numPr>
          <w:ilvl w:val="0"/>
          <w:numId w:val="4"/>
        </w:numPr>
        <w:autoSpaceDE w:val="0"/>
        <w:autoSpaceDN w:val="0"/>
        <w:spacing w:after="60"/>
        <w:jc w:val="both"/>
        <w:rPr>
          <w:rFonts w:ascii="Tahoma" w:hAnsi="Tahoma" w:cs="Tahoma"/>
          <w:b w:val="0"/>
          <w:snapToGrid w:val="0"/>
          <w:sz w:val="16"/>
          <w:szCs w:val="16"/>
        </w:rPr>
      </w:pPr>
      <w:r w:rsidRPr="00A32832">
        <w:rPr>
          <w:rFonts w:ascii="Tahoma" w:hAnsi="Tahoma" w:cs="Tahoma"/>
          <w:b w:val="0"/>
          <w:snapToGrid w:val="0"/>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65E311B" w14:textId="15D76569" w:rsidR="008A70D4" w:rsidRPr="00A32832" w:rsidRDefault="008A70D4" w:rsidP="003A05A4">
      <w:pPr>
        <w:numPr>
          <w:ilvl w:val="0"/>
          <w:numId w:val="4"/>
        </w:numPr>
        <w:spacing w:after="60"/>
        <w:jc w:val="both"/>
        <w:rPr>
          <w:rFonts w:ascii="Tahoma" w:hAnsi="Tahoma" w:cs="Tahoma"/>
          <w:sz w:val="16"/>
          <w:szCs w:val="16"/>
        </w:rPr>
      </w:pPr>
      <w:r w:rsidRPr="00A32832">
        <w:rPr>
          <w:rFonts w:ascii="Tahoma" w:hAnsi="Tahoma" w:cs="Tahoma"/>
          <w:sz w:val="16"/>
          <w:szCs w:val="16"/>
        </w:rPr>
        <w:t>Záruka na provedené dílo je poskytována v délce minimálně 6</w:t>
      </w:r>
      <w:r w:rsidR="007F50D5" w:rsidRPr="00A32832">
        <w:rPr>
          <w:rFonts w:ascii="Tahoma" w:hAnsi="Tahoma" w:cs="Tahoma"/>
          <w:sz w:val="16"/>
          <w:szCs w:val="16"/>
        </w:rPr>
        <w:t>0</w:t>
      </w:r>
      <w:r w:rsidRPr="00A32832">
        <w:rPr>
          <w:rFonts w:ascii="Tahoma" w:hAnsi="Tahoma" w:cs="Tahoma"/>
          <w:sz w:val="16"/>
          <w:szCs w:val="16"/>
        </w:rPr>
        <w:t xml:space="preserve"> měsíců na provedené práce ode dne převzetí každého</w:t>
      </w:r>
      <w:r w:rsidRPr="00A32832">
        <w:rPr>
          <w:rFonts w:ascii="Tahoma" w:hAnsi="Tahoma" w:cs="Tahoma"/>
          <w:color w:val="FF0000"/>
          <w:sz w:val="16"/>
          <w:szCs w:val="16"/>
        </w:rPr>
        <w:t xml:space="preserve"> </w:t>
      </w:r>
      <w:r w:rsidR="00B215B0" w:rsidRPr="00A32832">
        <w:rPr>
          <w:rFonts w:ascii="Tahoma" w:hAnsi="Tahoma" w:cs="Tahoma"/>
          <w:sz w:val="16"/>
          <w:szCs w:val="16"/>
        </w:rPr>
        <w:t>plnění bez</w:t>
      </w:r>
      <w:r w:rsidR="003C3685" w:rsidRPr="00A32832">
        <w:rPr>
          <w:rFonts w:ascii="Tahoma" w:hAnsi="Tahoma" w:cs="Tahoma"/>
          <w:sz w:val="16"/>
          <w:szCs w:val="16"/>
        </w:rPr>
        <w:t xml:space="preserve"> vad a nedodělků </w:t>
      </w:r>
      <w:r w:rsidRPr="00A32832">
        <w:rPr>
          <w:rFonts w:ascii="Tahoma" w:hAnsi="Tahoma" w:cs="Tahoma"/>
          <w:sz w:val="16"/>
          <w:szCs w:val="16"/>
        </w:rPr>
        <w:t>objednatelem.</w:t>
      </w:r>
      <w:r w:rsidR="003C3685" w:rsidRPr="00A32832">
        <w:rPr>
          <w:rFonts w:ascii="Tahoma" w:hAnsi="Tahoma" w:cs="Tahoma"/>
          <w:sz w:val="16"/>
          <w:szCs w:val="16"/>
        </w:rPr>
        <w:t xml:space="preserve"> </w:t>
      </w:r>
    </w:p>
    <w:p w14:paraId="0B114C31" w14:textId="2C5CC7CD" w:rsidR="00D644F9" w:rsidRPr="00A32832" w:rsidRDefault="008A70D4" w:rsidP="00A32832">
      <w:pPr>
        <w:numPr>
          <w:ilvl w:val="0"/>
          <w:numId w:val="4"/>
        </w:numPr>
        <w:tabs>
          <w:tab w:val="num" w:pos="720"/>
        </w:tabs>
        <w:spacing w:after="60"/>
        <w:jc w:val="both"/>
        <w:rPr>
          <w:rFonts w:ascii="Tahoma" w:hAnsi="Tahoma" w:cs="Tahoma"/>
          <w:sz w:val="16"/>
          <w:szCs w:val="16"/>
        </w:rPr>
      </w:pPr>
      <w:r w:rsidRPr="00A32832">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w:t>
      </w:r>
    </w:p>
    <w:p w14:paraId="4FBA37FB" w14:textId="54E49249" w:rsidR="00D644F9" w:rsidRPr="00A32832" w:rsidRDefault="008A70D4" w:rsidP="003A05A4">
      <w:pPr>
        <w:numPr>
          <w:ilvl w:val="0"/>
          <w:numId w:val="4"/>
        </w:numPr>
        <w:tabs>
          <w:tab w:val="num" w:pos="720"/>
        </w:tabs>
        <w:spacing w:after="60"/>
        <w:jc w:val="both"/>
        <w:rPr>
          <w:rFonts w:ascii="Tahoma" w:hAnsi="Tahoma" w:cs="Tahoma"/>
          <w:sz w:val="16"/>
          <w:szCs w:val="16"/>
        </w:rPr>
      </w:pPr>
      <w:r w:rsidRPr="00A32832">
        <w:rPr>
          <w:rFonts w:ascii="Tahoma" w:hAnsi="Tahoma" w:cs="Tahoma"/>
          <w:sz w:val="16"/>
          <w:szCs w:val="16"/>
        </w:rPr>
        <w:t xml:space="preserve"> Na odstraňování reklamovaných vad nastoupí zhotovitel po výzvě e-mailem</w:t>
      </w:r>
      <w:r w:rsidR="00272218" w:rsidRPr="00A32832">
        <w:rPr>
          <w:rFonts w:ascii="Tahoma" w:hAnsi="Tahoma" w:cs="Tahoma"/>
          <w:sz w:val="16"/>
          <w:szCs w:val="16"/>
        </w:rPr>
        <w:t xml:space="preserve"> </w:t>
      </w:r>
      <w:r w:rsidRPr="00A32832">
        <w:rPr>
          <w:rFonts w:ascii="Tahoma" w:hAnsi="Tahoma" w:cs="Tahoma"/>
          <w:sz w:val="16"/>
          <w:szCs w:val="16"/>
        </w:rPr>
        <w:t>v dále sjednaných termínech:</w:t>
      </w:r>
    </w:p>
    <w:p w14:paraId="0EA2B398" w14:textId="6F06B3F0" w:rsidR="009E2D46" w:rsidRPr="00A32832" w:rsidRDefault="008A70D4" w:rsidP="00F449C6">
      <w:pPr>
        <w:numPr>
          <w:ilvl w:val="1"/>
          <w:numId w:val="4"/>
        </w:numPr>
        <w:tabs>
          <w:tab w:val="clear" w:pos="1440"/>
          <w:tab w:val="num" w:pos="1134"/>
        </w:tabs>
        <w:spacing w:after="60"/>
        <w:ind w:left="993"/>
        <w:jc w:val="both"/>
        <w:rPr>
          <w:rFonts w:ascii="Tahoma" w:hAnsi="Tahoma" w:cs="Tahoma"/>
          <w:sz w:val="16"/>
          <w:szCs w:val="16"/>
        </w:rPr>
      </w:pPr>
      <w:r w:rsidRPr="00A32832">
        <w:rPr>
          <w:rFonts w:ascii="Tahoma" w:hAnsi="Tahoma" w:cs="Tahoma"/>
          <w:sz w:val="16"/>
          <w:szCs w:val="16"/>
        </w:rPr>
        <w:t xml:space="preserve">u závad ohrožujících zdraví, život nebo při odvracení hrozících škod velkého rozsahu do </w:t>
      </w:r>
      <w:r w:rsidR="006B69B8" w:rsidRPr="00A32832">
        <w:rPr>
          <w:rFonts w:ascii="Tahoma" w:hAnsi="Tahoma" w:cs="Tahoma"/>
          <w:sz w:val="16"/>
          <w:szCs w:val="16"/>
        </w:rPr>
        <w:t>3</w:t>
      </w:r>
      <w:r w:rsidRPr="00A32832">
        <w:rPr>
          <w:rFonts w:ascii="Tahoma" w:hAnsi="Tahoma" w:cs="Tahoma"/>
          <w:sz w:val="16"/>
          <w:szCs w:val="16"/>
        </w:rPr>
        <w:t xml:space="preserve"> hodin; </w:t>
      </w:r>
      <w:r w:rsidR="009E2D46" w:rsidRPr="00A32832">
        <w:rPr>
          <w:rFonts w:ascii="Tahoma" w:hAnsi="Tahoma" w:cs="Tahoma"/>
          <w:sz w:val="16"/>
          <w:szCs w:val="16"/>
        </w:rPr>
        <w:t>pokud nebude dohodnuto jinak</w:t>
      </w:r>
      <w:r w:rsidR="005541C5" w:rsidRPr="00A32832">
        <w:rPr>
          <w:rFonts w:ascii="Tahoma" w:hAnsi="Tahoma" w:cs="Tahoma"/>
          <w:sz w:val="16"/>
          <w:szCs w:val="16"/>
        </w:rPr>
        <w:t>,</w:t>
      </w:r>
    </w:p>
    <w:p w14:paraId="2F34F1D9" w14:textId="1F9412D2" w:rsidR="00D644F9" w:rsidRPr="00A32832" w:rsidRDefault="0073674C" w:rsidP="00F449C6">
      <w:pPr>
        <w:numPr>
          <w:ilvl w:val="1"/>
          <w:numId w:val="4"/>
        </w:numPr>
        <w:tabs>
          <w:tab w:val="clear" w:pos="1440"/>
          <w:tab w:val="num" w:pos="1134"/>
        </w:tabs>
        <w:spacing w:after="60"/>
        <w:ind w:left="993"/>
        <w:jc w:val="both"/>
        <w:rPr>
          <w:rFonts w:ascii="Tahoma" w:hAnsi="Tahoma" w:cs="Tahoma"/>
          <w:sz w:val="16"/>
          <w:szCs w:val="16"/>
        </w:rPr>
      </w:pPr>
      <w:r w:rsidRPr="00A32832">
        <w:rPr>
          <w:rFonts w:ascii="Tahoma" w:hAnsi="Tahoma" w:cs="Tahoma"/>
          <w:sz w:val="16"/>
          <w:szCs w:val="16"/>
        </w:rPr>
        <w:t xml:space="preserve">u ostatních závad do </w:t>
      </w:r>
      <w:r w:rsidR="00772108" w:rsidRPr="00A32832">
        <w:rPr>
          <w:rFonts w:ascii="Tahoma" w:hAnsi="Tahoma" w:cs="Tahoma"/>
          <w:sz w:val="16"/>
          <w:szCs w:val="16"/>
        </w:rPr>
        <w:t>24</w:t>
      </w:r>
      <w:r w:rsidRPr="00A32832">
        <w:rPr>
          <w:rFonts w:ascii="Tahoma" w:hAnsi="Tahoma" w:cs="Tahoma"/>
          <w:sz w:val="16"/>
          <w:szCs w:val="16"/>
        </w:rPr>
        <w:t xml:space="preserve"> hodin</w:t>
      </w:r>
      <w:r w:rsidR="00772108" w:rsidRPr="00A32832">
        <w:rPr>
          <w:rFonts w:ascii="Tahoma" w:hAnsi="Tahoma" w:cs="Tahoma"/>
          <w:sz w:val="16"/>
          <w:szCs w:val="16"/>
        </w:rPr>
        <w:t>, pokud nebude dohodnuto jinak.</w:t>
      </w:r>
    </w:p>
    <w:p w14:paraId="168EC23C" w14:textId="4DB90E0C" w:rsidR="008A70D4" w:rsidRPr="00A32832" w:rsidRDefault="008A70D4" w:rsidP="003A05A4">
      <w:pPr>
        <w:numPr>
          <w:ilvl w:val="0"/>
          <w:numId w:val="4"/>
        </w:numPr>
        <w:spacing w:after="60"/>
        <w:jc w:val="both"/>
        <w:rPr>
          <w:rFonts w:ascii="Tahoma" w:hAnsi="Tahoma" w:cs="Tahoma"/>
          <w:sz w:val="16"/>
          <w:szCs w:val="16"/>
        </w:rPr>
      </w:pPr>
      <w:r w:rsidRPr="00A32832">
        <w:rPr>
          <w:rFonts w:ascii="Tahoma" w:hAnsi="Tahoma" w:cs="Tahoma"/>
          <w:sz w:val="16"/>
          <w:szCs w:val="16"/>
        </w:rPr>
        <w:t>Lhůta pro odstranění závad majících vliv na nepřetržitý provoz kliniky je</w:t>
      </w:r>
      <w:r w:rsidR="0015437F" w:rsidRPr="00A32832">
        <w:rPr>
          <w:rFonts w:ascii="Tahoma" w:hAnsi="Tahoma" w:cs="Tahoma"/>
          <w:sz w:val="16"/>
          <w:szCs w:val="16"/>
        </w:rPr>
        <w:t xml:space="preserve"> nejvýše </w:t>
      </w:r>
      <w:r w:rsidRPr="00A32832">
        <w:rPr>
          <w:rFonts w:ascii="Tahoma" w:hAnsi="Tahoma" w:cs="Tahoma"/>
          <w:sz w:val="16"/>
          <w:szCs w:val="16"/>
        </w:rPr>
        <w:t xml:space="preserve">tři dny; ostatní závady zhotovitel odstraní ve lhůtě </w:t>
      </w:r>
      <w:r w:rsidR="0015437F" w:rsidRPr="00A32832">
        <w:rPr>
          <w:rFonts w:ascii="Tahoma" w:hAnsi="Tahoma" w:cs="Tahoma"/>
          <w:sz w:val="16"/>
          <w:szCs w:val="16"/>
        </w:rPr>
        <w:t xml:space="preserve">nejvýše </w:t>
      </w:r>
      <w:r w:rsidRPr="00A32832">
        <w:rPr>
          <w:rFonts w:ascii="Tahoma" w:hAnsi="Tahoma" w:cs="Tahoma"/>
          <w:sz w:val="16"/>
          <w:szCs w:val="16"/>
        </w:rPr>
        <w:t>5 dnů od obdržení reklamace.</w:t>
      </w:r>
    </w:p>
    <w:p w14:paraId="7DBE4126" w14:textId="7E69CB53" w:rsidR="008A70D4" w:rsidRPr="00A32832" w:rsidRDefault="008A70D4" w:rsidP="00A32832">
      <w:pPr>
        <w:numPr>
          <w:ilvl w:val="0"/>
          <w:numId w:val="4"/>
        </w:numPr>
        <w:tabs>
          <w:tab w:val="num" w:pos="720"/>
        </w:tabs>
        <w:spacing w:after="60"/>
        <w:jc w:val="both"/>
        <w:rPr>
          <w:rFonts w:ascii="Tahoma" w:hAnsi="Tahoma" w:cs="Tahoma"/>
          <w:sz w:val="16"/>
          <w:szCs w:val="16"/>
        </w:rPr>
      </w:pPr>
      <w:r w:rsidRPr="00A32832">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06D64858" w14:textId="77777777" w:rsidR="008A70D4" w:rsidRPr="00A32832" w:rsidRDefault="008A70D4" w:rsidP="003A05A4">
      <w:pPr>
        <w:numPr>
          <w:ilvl w:val="0"/>
          <w:numId w:val="4"/>
        </w:numPr>
        <w:tabs>
          <w:tab w:val="num" w:pos="720"/>
        </w:tabs>
        <w:spacing w:after="60"/>
        <w:jc w:val="both"/>
        <w:rPr>
          <w:rFonts w:ascii="Tahoma" w:hAnsi="Tahoma" w:cs="Tahoma"/>
          <w:sz w:val="16"/>
          <w:szCs w:val="16"/>
        </w:rPr>
      </w:pPr>
      <w:r w:rsidRPr="00A32832">
        <w:rPr>
          <w:rFonts w:ascii="Tahoma" w:hAnsi="Tahoma" w:cs="Tahoma"/>
          <w:sz w:val="16"/>
          <w:szCs w:val="16"/>
        </w:rPr>
        <w:t>V případě, kdy se prokáže, že se nejedná o záruční vadu, zavazuje se objednatel uhradit zhotoviteli veškeré vynaložené náklady spojené s takovouto opravou.</w:t>
      </w:r>
    </w:p>
    <w:p w14:paraId="0C041B15" w14:textId="77777777" w:rsidR="00A32832" w:rsidRDefault="00A32832" w:rsidP="00772108">
      <w:pPr>
        <w:spacing w:before="120" w:after="60"/>
        <w:jc w:val="center"/>
        <w:rPr>
          <w:rFonts w:ascii="Tahoma" w:hAnsi="Tahoma" w:cs="Tahoma"/>
          <w:b/>
          <w:sz w:val="16"/>
          <w:szCs w:val="16"/>
        </w:rPr>
      </w:pPr>
    </w:p>
    <w:p w14:paraId="39025DE5" w14:textId="3BAA36C6" w:rsidR="008A70D4" w:rsidRPr="00A32832" w:rsidRDefault="008A70D4" w:rsidP="00772108">
      <w:pPr>
        <w:spacing w:before="120" w:after="60"/>
        <w:jc w:val="center"/>
        <w:rPr>
          <w:rFonts w:ascii="Tahoma" w:hAnsi="Tahoma" w:cs="Tahoma"/>
          <w:b/>
          <w:sz w:val="16"/>
          <w:szCs w:val="16"/>
        </w:rPr>
      </w:pPr>
      <w:r w:rsidRPr="00A32832">
        <w:rPr>
          <w:rFonts w:ascii="Tahoma" w:hAnsi="Tahoma" w:cs="Tahoma"/>
          <w:b/>
          <w:sz w:val="16"/>
          <w:szCs w:val="16"/>
        </w:rPr>
        <w:t>VI. Sankční ustanovení</w:t>
      </w:r>
    </w:p>
    <w:p w14:paraId="2AD8FDEC" w14:textId="77777777" w:rsidR="008A70D4" w:rsidRPr="00A32832" w:rsidRDefault="00C80856" w:rsidP="003A05A4">
      <w:pPr>
        <w:numPr>
          <w:ilvl w:val="0"/>
          <w:numId w:val="5"/>
        </w:numPr>
        <w:spacing w:after="60"/>
        <w:jc w:val="both"/>
        <w:rPr>
          <w:rFonts w:ascii="Tahoma" w:hAnsi="Tahoma" w:cs="Tahoma"/>
          <w:sz w:val="16"/>
          <w:szCs w:val="16"/>
        </w:rPr>
      </w:pPr>
      <w:r w:rsidRPr="00A32832">
        <w:rPr>
          <w:rFonts w:ascii="Tahoma" w:hAnsi="Tahoma" w:cs="Tahoma"/>
          <w:sz w:val="16"/>
          <w:szCs w:val="16"/>
        </w:rPr>
        <w:t>V případě prodlení zhotovitele s dodržením termínu plnění má objednatel právo požadovat smluvní pokutu ve výši 1 % z ceny plnění za každý, i započatý den prodlení s dodržením termínu plnění.</w:t>
      </w:r>
      <w:r w:rsidR="008A70D4" w:rsidRPr="00A32832">
        <w:rPr>
          <w:rFonts w:ascii="Tahoma" w:hAnsi="Tahoma" w:cs="Tahoma"/>
          <w:sz w:val="16"/>
          <w:szCs w:val="16"/>
        </w:rPr>
        <w:t xml:space="preserve"> </w:t>
      </w:r>
    </w:p>
    <w:p w14:paraId="61921781" w14:textId="1434318D" w:rsidR="008A70D4" w:rsidRPr="00A32832" w:rsidRDefault="008A70D4" w:rsidP="003A05A4">
      <w:pPr>
        <w:numPr>
          <w:ilvl w:val="0"/>
          <w:numId w:val="5"/>
        </w:numPr>
        <w:spacing w:after="60"/>
        <w:jc w:val="both"/>
        <w:rPr>
          <w:rFonts w:ascii="Tahoma" w:hAnsi="Tahoma" w:cs="Tahoma"/>
          <w:sz w:val="16"/>
          <w:szCs w:val="16"/>
        </w:rPr>
      </w:pPr>
      <w:r w:rsidRPr="00A32832">
        <w:rPr>
          <w:rFonts w:ascii="Tahoma" w:hAnsi="Tahoma" w:cs="Tahoma"/>
          <w:sz w:val="16"/>
          <w:szCs w:val="16"/>
        </w:rPr>
        <w:t>V případě prodlení zhotovitele s</w:t>
      </w:r>
      <w:r w:rsidR="00A43FCD" w:rsidRPr="00A32832">
        <w:rPr>
          <w:rFonts w:ascii="Tahoma" w:hAnsi="Tahoma" w:cs="Tahoma"/>
          <w:sz w:val="16"/>
          <w:szCs w:val="16"/>
        </w:rPr>
        <w:t xml:space="preserve"> </w:t>
      </w:r>
      <w:r w:rsidRPr="00A32832">
        <w:rPr>
          <w:rFonts w:ascii="Tahoma" w:hAnsi="Tahoma" w:cs="Tahoma"/>
          <w:sz w:val="16"/>
          <w:szCs w:val="16"/>
        </w:rPr>
        <w:t xml:space="preserve">odstraňováním reklamovaných vad a nedodělků v termínu dle předávacího protokolu </w:t>
      </w:r>
      <w:r w:rsidR="003F602E" w:rsidRPr="00A32832">
        <w:rPr>
          <w:rFonts w:ascii="Tahoma" w:hAnsi="Tahoma" w:cs="Tahoma"/>
          <w:sz w:val="16"/>
          <w:szCs w:val="16"/>
        </w:rPr>
        <w:t xml:space="preserve">nebo této smlouvy </w:t>
      </w:r>
      <w:r w:rsidRPr="00A32832">
        <w:rPr>
          <w:rFonts w:ascii="Tahoma" w:hAnsi="Tahoma" w:cs="Tahoma"/>
          <w:sz w:val="16"/>
          <w:szCs w:val="16"/>
        </w:rPr>
        <w:t xml:space="preserve">má objednatel právo účtovat zhotoviteli smluvní pokutu ve výši </w:t>
      </w:r>
      <w:r w:rsidR="0067223E" w:rsidRPr="00A32832">
        <w:rPr>
          <w:rFonts w:ascii="Tahoma" w:hAnsi="Tahoma" w:cs="Tahoma"/>
          <w:sz w:val="16"/>
          <w:szCs w:val="16"/>
        </w:rPr>
        <w:t>500</w:t>
      </w:r>
      <w:r w:rsidRPr="00A32832">
        <w:rPr>
          <w:rFonts w:ascii="Tahoma" w:hAnsi="Tahoma" w:cs="Tahoma"/>
          <w:sz w:val="16"/>
          <w:szCs w:val="16"/>
        </w:rPr>
        <w:t>,-</w:t>
      </w:r>
      <w:r w:rsidR="00B215B0" w:rsidRPr="00A32832">
        <w:rPr>
          <w:rFonts w:ascii="Tahoma" w:hAnsi="Tahoma" w:cs="Tahoma"/>
          <w:sz w:val="16"/>
          <w:szCs w:val="16"/>
        </w:rPr>
        <w:t xml:space="preserve"> </w:t>
      </w:r>
      <w:r w:rsidRPr="00A32832">
        <w:rPr>
          <w:rFonts w:ascii="Tahoma" w:hAnsi="Tahoma" w:cs="Tahoma"/>
          <w:sz w:val="16"/>
          <w:szCs w:val="16"/>
        </w:rPr>
        <w:t>Kč za každý i započatý den prodlení s dodržením termínu odstranění vad a nedodělků.</w:t>
      </w:r>
    </w:p>
    <w:p w14:paraId="3C9CA8B9" w14:textId="09B0DDC6" w:rsidR="008A70D4" w:rsidRPr="00A32832" w:rsidRDefault="008A70D4" w:rsidP="003A05A4">
      <w:pPr>
        <w:numPr>
          <w:ilvl w:val="0"/>
          <w:numId w:val="5"/>
        </w:numPr>
        <w:spacing w:after="60"/>
        <w:jc w:val="both"/>
        <w:rPr>
          <w:rFonts w:ascii="Tahoma" w:hAnsi="Tahoma" w:cs="Tahoma"/>
          <w:sz w:val="16"/>
          <w:szCs w:val="16"/>
        </w:rPr>
      </w:pPr>
      <w:r w:rsidRPr="00A32832">
        <w:rPr>
          <w:rFonts w:ascii="Tahoma" w:hAnsi="Tahoma" w:cs="Tahoma"/>
          <w:sz w:val="16"/>
          <w:szCs w:val="16"/>
        </w:rPr>
        <w:t xml:space="preserve">V případě nesplnění povinnosti identifikace pracovníků dle čl. </w:t>
      </w:r>
      <w:r w:rsidR="00766038" w:rsidRPr="00A32832">
        <w:rPr>
          <w:rFonts w:ascii="Tahoma" w:hAnsi="Tahoma" w:cs="Tahoma"/>
          <w:sz w:val="16"/>
          <w:szCs w:val="16"/>
        </w:rPr>
        <w:t>I</w:t>
      </w:r>
      <w:r w:rsidRPr="00A32832">
        <w:rPr>
          <w:rFonts w:ascii="Tahoma" w:hAnsi="Tahoma" w:cs="Tahoma"/>
          <w:sz w:val="16"/>
          <w:szCs w:val="16"/>
        </w:rPr>
        <w:t xml:space="preserve">V, odst. </w:t>
      </w:r>
      <w:r w:rsidR="00300194" w:rsidRPr="00A32832">
        <w:rPr>
          <w:rFonts w:ascii="Tahoma" w:hAnsi="Tahoma" w:cs="Tahoma"/>
          <w:sz w:val="16"/>
          <w:szCs w:val="16"/>
        </w:rPr>
        <w:t xml:space="preserve">8 </w:t>
      </w:r>
      <w:r w:rsidRPr="00A32832">
        <w:rPr>
          <w:rFonts w:ascii="Tahoma" w:hAnsi="Tahoma" w:cs="Tahoma"/>
          <w:sz w:val="16"/>
          <w:szCs w:val="16"/>
        </w:rPr>
        <w:t>této smlouvy je objednatel oprávněn požadovat zaplacení smluvní pokuty ve výši 100,- Kč za každý zjištěný případ</w:t>
      </w:r>
      <w:r w:rsidRPr="00A32832">
        <w:rPr>
          <w:rFonts w:ascii="Tahoma" w:hAnsi="Tahoma" w:cs="Tahoma"/>
          <w:snapToGrid w:val="0"/>
          <w:color w:val="548DD4"/>
          <w:sz w:val="16"/>
          <w:szCs w:val="16"/>
        </w:rPr>
        <w:t>.</w:t>
      </w:r>
    </w:p>
    <w:p w14:paraId="61019A85" w14:textId="60909051" w:rsidR="008A70D4" w:rsidRPr="00A32832" w:rsidRDefault="008A70D4" w:rsidP="003A05A4">
      <w:pPr>
        <w:pStyle w:val="Odstavecseseznamem1"/>
        <w:numPr>
          <w:ilvl w:val="0"/>
          <w:numId w:val="5"/>
        </w:numPr>
        <w:spacing w:after="60"/>
        <w:jc w:val="both"/>
        <w:rPr>
          <w:rFonts w:ascii="Tahoma" w:hAnsi="Tahoma" w:cs="Tahoma"/>
          <w:sz w:val="16"/>
          <w:szCs w:val="16"/>
        </w:rPr>
      </w:pPr>
      <w:r w:rsidRPr="00A32832">
        <w:rPr>
          <w:rFonts w:ascii="Tahoma" w:hAnsi="Tahoma" w:cs="Tahoma"/>
          <w:sz w:val="16"/>
          <w:szCs w:val="16"/>
        </w:rPr>
        <w:lastRenderedPageBreak/>
        <w:t>V případě prodlení objednatele se zaplacením řádně fakturované ceny díla je zhotovitel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24FD5283" w14:textId="46A7EB3B" w:rsidR="00DA0603" w:rsidRPr="00A32832" w:rsidRDefault="00DA0603" w:rsidP="00700A89">
      <w:pPr>
        <w:numPr>
          <w:ilvl w:val="0"/>
          <w:numId w:val="5"/>
        </w:numPr>
        <w:tabs>
          <w:tab w:val="num" w:pos="426"/>
        </w:tabs>
        <w:suppressAutoHyphens/>
        <w:jc w:val="both"/>
        <w:rPr>
          <w:rFonts w:ascii="Tahoma" w:hAnsi="Tahoma" w:cs="Tahoma"/>
          <w:sz w:val="16"/>
          <w:szCs w:val="16"/>
        </w:rPr>
      </w:pPr>
      <w:r w:rsidRPr="00A32832">
        <w:rPr>
          <w:rFonts w:ascii="Tahoma" w:hAnsi="Tahoma" w:cs="Tahoma"/>
          <w:sz w:val="16"/>
          <w:szCs w:val="16"/>
        </w:rPr>
        <w:t xml:space="preserve">V případě nedodržení povinnosti stanovené v čl. </w:t>
      </w:r>
      <w:r w:rsidR="00215C8E" w:rsidRPr="00A32832">
        <w:rPr>
          <w:rFonts w:ascii="Tahoma" w:hAnsi="Tahoma" w:cs="Tahoma"/>
          <w:sz w:val="16"/>
          <w:szCs w:val="16"/>
        </w:rPr>
        <w:t>VII</w:t>
      </w:r>
      <w:r w:rsidRPr="00A32832">
        <w:rPr>
          <w:rFonts w:ascii="Tahoma" w:hAnsi="Tahoma" w:cs="Tahoma"/>
          <w:sz w:val="16"/>
          <w:szCs w:val="16"/>
        </w:rPr>
        <w:t xml:space="preserve">. odst. </w:t>
      </w:r>
      <w:r w:rsidR="0077793C" w:rsidRPr="00A32832">
        <w:rPr>
          <w:rFonts w:ascii="Tahoma" w:hAnsi="Tahoma" w:cs="Tahoma"/>
          <w:sz w:val="16"/>
          <w:szCs w:val="16"/>
        </w:rPr>
        <w:t>2</w:t>
      </w:r>
      <w:r w:rsidRPr="00A32832">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1591CDF0" w14:textId="77777777" w:rsidR="008A70D4" w:rsidRPr="00A32832" w:rsidRDefault="00C7135B" w:rsidP="003A05A4">
      <w:pPr>
        <w:numPr>
          <w:ilvl w:val="0"/>
          <w:numId w:val="5"/>
        </w:numPr>
        <w:tabs>
          <w:tab w:val="num" w:pos="426"/>
        </w:tabs>
        <w:spacing w:after="60"/>
        <w:jc w:val="both"/>
        <w:rPr>
          <w:rFonts w:ascii="Tahoma" w:hAnsi="Tahoma" w:cs="Tahoma"/>
          <w:sz w:val="16"/>
          <w:szCs w:val="16"/>
        </w:rPr>
      </w:pPr>
      <w:r w:rsidRPr="00A32832">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43826387" w14:textId="77777777" w:rsidR="00A32832" w:rsidRDefault="00A32832" w:rsidP="009E2D46">
      <w:pPr>
        <w:spacing w:before="120" w:after="60"/>
        <w:jc w:val="center"/>
        <w:rPr>
          <w:rFonts w:ascii="Tahoma" w:hAnsi="Tahoma" w:cs="Tahoma"/>
          <w:b/>
          <w:sz w:val="16"/>
          <w:szCs w:val="16"/>
        </w:rPr>
      </w:pPr>
    </w:p>
    <w:p w14:paraId="511FD3E9" w14:textId="46D70FB5" w:rsidR="008A70D4" w:rsidRPr="00A32832" w:rsidRDefault="008A70D4" w:rsidP="009E2D46">
      <w:pPr>
        <w:spacing w:before="120" w:after="60"/>
        <w:jc w:val="center"/>
        <w:rPr>
          <w:rFonts w:ascii="Tahoma" w:hAnsi="Tahoma" w:cs="Tahoma"/>
          <w:b/>
          <w:sz w:val="16"/>
          <w:szCs w:val="16"/>
        </w:rPr>
      </w:pPr>
      <w:r w:rsidRPr="00A32832">
        <w:rPr>
          <w:rFonts w:ascii="Tahoma" w:hAnsi="Tahoma" w:cs="Tahoma"/>
          <w:b/>
          <w:sz w:val="16"/>
          <w:szCs w:val="16"/>
        </w:rPr>
        <w:t xml:space="preserve">VII. </w:t>
      </w:r>
      <w:r w:rsidR="00910984" w:rsidRPr="00A32832">
        <w:rPr>
          <w:rFonts w:ascii="Tahoma" w:hAnsi="Tahoma" w:cs="Tahoma"/>
          <w:b/>
          <w:sz w:val="16"/>
          <w:szCs w:val="16"/>
        </w:rPr>
        <w:t>Kontaktní údaje</w:t>
      </w:r>
    </w:p>
    <w:p w14:paraId="3C1D3731" w14:textId="491A3885" w:rsidR="00941AC9" w:rsidRPr="00A32832" w:rsidRDefault="00910984" w:rsidP="000B355B">
      <w:pPr>
        <w:numPr>
          <w:ilvl w:val="0"/>
          <w:numId w:val="16"/>
        </w:numPr>
        <w:ind w:left="426" w:hanging="426"/>
        <w:jc w:val="both"/>
        <w:rPr>
          <w:rFonts w:ascii="Tahoma" w:hAnsi="Tahoma" w:cs="Tahoma"/>
          <w:bCs/>
          <w:sz w:val="16"/>
          <w:szCs w:val="16"/>
          <w:u w:val="single"/>
        </w:rPr>
      </w:pPr>
      <w:r w:rsidRPr="00A32832">
        <w:rPr>
          <w:rFonts w:ascii="Tahoma" w:hAnsi="Tahoma" w:cs="Tahoma"/>
          <w:bCs/>
          <w:sz w:val="16"/>
          <w:szCs w:val="16"/>
        </w:rPr>
        <w:t xml:space="preserve">Kontaktní adresou </w:t>
      </w:r>
      <w:r w:rsidR="006A23B7" w:rsidRPr="00A32832">
        <w:rPr>
          <w:rFonts w:ascii="Tahoma" w:hAnsi="Tahoma" w:cs="Tahoma"/>
          <w:bCs/>
          <w:sz w:val="16"/>
          <w:szCs w:val="16"/>
        </w:rPr>
        <w:t>objednatele pro</w:t>
      </w:r>
      <w:r w:rsidR="00261BCA" w:rsidRPr="00A32832">
        <w:rPr>
          <w:rFonts w:ascii="Tahoma" w:hAnsi="Tahoma" w:cs="Tahoma"/>
          <w:bCs/>
          <w:sz w:val="16"/>
          <w:szCs w:val="16"/>
        </w:rPr>
        <w:t xml:space="preserve"> komunikaci dle této smlouvy</w:t>
      </w:r>
      <w:r w:rsidR="00256BBF" w:rsidRPr="00A32832">
        <w:rPr>
          <w:rFonts w:ascii="Tahoma" w:hAnsi="Tahoma" w:cs="Tahoma"/>
          <w:bCs/>
          <w:sz w:val="16"/>
          <w:szCs w:val="16"/>
        </w:rPr>
        <w:t xml:space="preserve"> </w:t>
      </w:r>
      <w:r w:rsidR="00450128" w:rsidRPr="00A32832">
        <w:rPr>
          <w:rFonts w:ascii="Tahoma" w:hAnsi="Tahoma" w:cs="Tahoma"/>
          <w:bCs/>
          <w:sz w:val="16"/>
          <w:szCs w:val="16"/>
        </w:rPr>
        <w:t>je</w:t>
      </w:r>
      <w:r w:rsidR="00941AC9" w:rsidRPr="00A32832">
        <w:rPr>
          <w:rFonts w:ascii="Tahoma" w:hAnsi="Tahoma" w:cs="Tahoma"/>
          <w:bCs/>
          <w:sz w:val="16"/>
          <w:szCs w:val="16"/>
        </w:rPr>
        <w:t xml:space="preserve"> adresa</w:t>
      </w:r>
      <w:r w:rsidR="00B87881" w:rsidRPr="00A32832">
        <w:rPr>
          <w:rFonts w:ascii="Tahoma" w:hAnsi="Tahoma" w:cs="Tahoma"/>
          <w:bCs/>
          <w:sz w:val="16"/>
          <w:szCs w:val="16"/>
        </w:rPr>
        <w:t>:</w:t>
      </w:r>
      <w:r w:rsidR="00997CC4">
        <w:rPr>
          <w:rFonts w:ascii="Tahoma" w:hAnsi="Tahoma" w:cs="Tahoma"/>
          <w:bCs/>
          <w:sz w:val="16"/>
          <w:szCs w:val="16"/>
        </w:rPr>
        <w:t xml:space="preserve"> </w:t>
      </w:r>
      <w:r w:rsidR="003F27A3">
        <w:rPr>
          <w:rFonts w:ascii="Tahoma" w:hAnsi="Tahoma" w:cs="Tahoma"/>
          <w:bCs/>
          <w:sz w:val="16"/>
          <w:szCs w:val="16"/>
        </w:rPr>
        <w:t>xxxxxxxxxxxxx</w:t>
      </w:r>
      <w:r w:rsidR="00B87881" w:rsidRPr="00997CC4">
        <w:rPr>
          <w:rFonts w:ascii="Tahoma" w:hAnsi="Tahoma" w:cs="Tahoma"/>
          <w:bCs/>
          <w:sz w:val="16"/>
          <w:szCs w:val="16"/>
          <w:u w:val="single"/>
        </w:rPr>
        <w:t xml:space="preserve"> </w:t>
      </w:r>
    </w:p>
    <w:p w14:paraId="718F6BB9" w14:textId="53E8DCF0" w:rsidR="00256BBF" w:rsidRPr="00A32832" w:rsidRDefault="00256BBF" w:rsidP="00256BBF">
      <w:pPr>
        <w:numPr>
          <w:ilvl w:val="0"/>
          <w:numId w:val="16"/>
        </w:numPr>
        <w:ind w:left="426" w:hanging="426"/>
        <w:jc w:val="both"/>
        <w:rPr>
          <w:rFonts w:ascii="Tahoma" w:hAnsi="Tahoma" w:cs="Tahoma"/>
          <w:bCs/>
          <w:sz w:val="16"/>
          <w:szCs w:val="16"/>
        </w:rPr>
      </w:pPr>
      <w:r w:rsidRPr="00A32832">
        <w:rPr>
          <w:rFonts w:ascii="Tahoma" w:hAnsi="Tahoma" w:cs="Tahoma"/>
          <w:bCs/>
          <w:sz w:val="16"/>
          <w:szCs w:val="16"/>
        </w:rPr>
        <w:t>Kontaktní adresou zhotovitele pro komunikaci dle této smlouvy je adresa</w:t>
      </w:r>
      <w:r w:rsidR="00EA2AFD" w:rsidRPr="00A32832">
        <w:rPr>
          <w:rFonts w:ascii="Tahoma" w:hAnsi="Tahoma" w:cs="Tahoma"/>
          <w:bCs/>
          <w:sz w:val="16"/>
          <w:szCs w:val="16"/>
        </w:rPr>
        <w:t xml:space="preserve">: </w:t>
      </w:r>
      <w:r w:rsidR="00EA2AFD" w:rsidRPr="00A32832">
        <w:rPr>
          <w:rFonts w:ascii="Tahoma" w:hAnsi="Tahoma" w:cs="Tahoma"/>
          <w:sz w:val="16"/>
          <w:szCs w:val="16"/>
        </w:rPr>
        <w:t xml:space="preserve"> </w:t>
      </w:r>
      <w:hyperlink r:id="rId13" w:history="1">
        <w:r w:rsidR="003F27A3" w:rsidRPr="003F27A3">
          <w:rPr>
            <w:rFonts w:ascii="Tahoma" w:hAnsi="Tahoma" w:cs="Tahoma"/>
            <w:bCs/>
            <w:sz w:val="16"/>
            <w:szCs w:val="16"/>
          </w:rPr>
          <w:t xml:space="preserve"> </w:t>
        </w:r>
        <w:r w:rsidR="003F27A3">
          <w:rPr>
            <w:rFonts w:ascii="Tahoma" w:hAnsi="Tahoma" w:cs="Tahoma"/>
            <w:bCs/>
            <w:sz w:val="16"/>
            <w:szCs w:val="16"/>
          </w:rPr>
          <w:t>xxxxxxxxxxxxx</w:t>
        </w:r>
        <w:r w:rsidR="003F27A3" w:rsidRPr="00A32832">
          <w:rPr>
            <w:rStyle w:val="Hypertextovodkaz"/>
            <w:rFonts w:ascii="Tahoma" w:hAnsi="Tahoma" w:cs="Tahoma"/>
            <w:sz w:val="16"/>
            <w:szCs w:val="16"/>
          </w:rPr>
          <w:t xml:space="preserve"> </w:t>
        </w:r>
      </w:hyperlink>
      <w:r w:rsidR="00383BCD" w:rsidRPr="00A32832">
        <w:rPr>
          <w:rFonts w:ascii="Tahoma" w:hAnsi="Tahoma" w:cs="Tahoma"/>
          <w:bCs/>
          <w:sz w:val="16"/>
          <w:szCs w:val="16"/>
        </w:rPr>
        <w:t xml:space="preserve"> </w:t>
      </w:r>
    </w:p>
    <w:p w14:paraId="7F87FB72" w14:textId="77777777" w:rsidR="00A32832" w:rsidRDefault="00A32832" w:rsidP="00910984">
      <w:pPr>
        <w:spacing w:before="120" w:after="60"/>
        <w:jc w:val="center"/>
        <w:rPr>
          <w:rFonts w:ascii="Tahoma" w:hAnsi="Tahoma" w:cs="Tahoma"/>
          <w:b/>
          <w:sz w:val="16"/>
          <w:szCs w:val="16"/>
        </w:rPr>
      </w:pPr>
    </w:p>
    <w:p w14:paraId="2BAEE16F" w14:textId="7C310489" w:rsidR="00910984" w:rsidRPr="00A32832" w:rsidRDefault="00BB24C8" w:rsidP="00910984">
      <w:pPr>
        <w:spacing w:before="120" w:after="60"/>
        <w:jc w:val="center"/>
        <w:rPr>
          <w:rFonts w:ascii="Tahoma" w:hAnsi="Tahoma" w:cs="Tahoma"/>
          <w:b/>
          <w:sz w:val="16"/>
          <w:szCs w:val="16"/>
        </w:rPr>
      </w:pPr>
      <w:r w:rsidRPr="00A32832">
        <w:rPr>
          <w:rFonts w:ascii="Tahoma" w:hAnsi="Tahoma" w:cs="Tahoma"/>
          <w:b/>
          <w:sz w:val="16"/>
          <w:szCs w:val="16"/>
        </w:rPr>
        <w:t>VI</w:t>
      </w:r>
      <w:r w:rsidR="005161B6" w:rsidRPr="00A32832">
        <w:rPr>
          <w:rFonts w:ascii="Tahoma" w:hAnsi="Tahoma" w:cs="Tahoma"/>
          <w:b/>
          <w:sz w:val="16"/>
          <w:szCs w:val="16"/>
        </w:rPr>
        <w:t>I</w:t>
      </w:r>
      <w:r w:rsidRPr="00A32832">
        <w:rPr>
          <w:rFonts w:ascii="Tahoma" w:hAnsi="Tahoma" w:cs="Tahoma"/>
          <w:b/>
          <w:sz w:val="16"/>
          <w:szCs w:val="16"/>
        </w:rPr>
        <w:t>I</w:t>
      </w:r>
      <w:r w:rsidR="00910984" w:rsidRPr="00A32832">
        <w:rPr>
          <w:rFonts w:ascii="Tahoma" w:hAnsi="Tahoma" w:cs="Tahoma"/>
          <w:b/>
          <w:sz w:val="16"/>
          <w:szCs w:val="16"/>
        </w:rPr>
        <w:t>.  Závěrečná ustanovení</w:t>
      </w:r>
    </w:p>
    <w:p w14:paraId="19239464" w14:textId="77777777" w:rsidR="00CE3FA0" w:rsidRPr="00A32832" w:rsidRDefault="00CE3FA0" w:rsidP="006C55A6">
      <w:pPr>
        <w:numPr>
          <w:ilvl w:val="0"/>
          <w:numId w:val="18"/>
        </w:numPr>
        <w:ind w:left="426" w:hanging="426"/>
        <w:jc w:val="both"/>
        <w:rPr>
          <w:rFonts w:ascii="Tahoma" w:hAnsi="Tahoma" w:cs="Tahoma"/>
          <w:snapToGrid w:val="0"/>
          <w:sz w:val="16"/>
          <w:szCs w:val="16"/>
          <w:lang w:val="x-none" w:eastAsia="x-none"/>
        </w:rPr>
      </w:pPr>
      <w:bookmarkStart w:id="0" w:name="_Hlk20142234"/>
      <w:r w:rsidRPr="00A32832">
        <w:rPr>
          <w:rFonts w:ascii="Tahoma" w:hAnsi="Tahoma" w:cs="Tahoma"/>
          <w:sz w:val="16"/>
          <w:szCs w:val="16"/>
        </w:rPr>
        <w:t xml:space="preserve">Tato </w:t>
      </w:r>
      <w:r w:rsidRPr="00A32832">
        <w:rPr>
          <w:rFonts w:ascii="Tahoma" w:hAnsi="Tahoma" w:cs="Tahoma"/>
          <w:snapToGrid w:val="0"/>
          <w:sz w:val="16"/>
          <w:szCs w:val="16"/>
          <w:lang w:val="x-none" w:eastAsia="x-none"/>
        </w:rPr>
        <w:t xml:space="preserve">smlouva nabývá platnosti dnem podpisu oběma smluvními stranami a účinnosti dnem uveřejnění </w:t>
      </w:r>
      <w:bookmarkEnd w:id="0"/>
      <w:r w:rsidRPr="00A32832">
        <w:rPr>
          <w:rFonts w:ascii="Tahoma" w:hAnsi="Tahoma" w:cs="Tahoma"/>
          <w:snapToGrid w:val="0"/>
          <w:sz w:val="16"/>
          <w:szCs w:val="16"/>
          <w:lang w:val="x-none" w:eastAsia="x-none"/>
        </w:rPr>
        <w:t xml:space="preserve">v registru smluv. </w:t>
      </w:r>
    </w:p>
    <w:p w14:paraId="00BA513B" w14:textId="06FE7EEE" w:rsidR="00CE3FA0" w:rsidRPr="00A32832" w:rsidRDefault="00CE3FA0" w:rsidP="00A32832">
      <w:pPr>
        <w:numPr>
          <w:ilvl w:val="0"/>
          <w:numId w:val="18"/>
        </w:numPr>
        <w:ind w:left="426" w:hanging="426"/>
        <w:jc w:val="both"/>
        <w:rPr>
          <w:rFonts w:ascii="Tahoma" w:hAnsi="Tahoma" w:cs="Tahoma"/>
          <w:snapToGrid w:val="0"/>
          <w:sz w:val="16"/>
          <w:szCs w:val="16"/>
          <w:lang w:val="x-none" w:eastAsia="x-none"/>
        </w:rPr>
      </w:pPr>
      <w:r w:rsidRPr="00A32832">
        <w:rPr>
          <w:rFonts w:ascii="Tahoma" w:hAnsi="Tahoma" w:cs="Tahoma"/>
          <w:snapToGrid w:val="0"/>
          <w:sz w:val="16"/>
          <w:szCs w:val="16"/>
          <w:lang w:val="x-none" w:eastAsia="x-none"/>
        </w:rPr>
        <w:t xml:space="preserve">Zhotovitel je oprávněn postoupit pohledávku vyplývající z plnění dle této smlouvy na třetí osobu pouze s předchozím písemným souhlasem objednatele. </w:t>
      </w:r>
    </w:p>
    <w:p w14:paraId="06CAFF42" w14:textId="77777777" w:rsidR="00CE3FA0" w:rsidRPr="00A32832" w:rsidRDefault="00CE3FA0" w:rsidP="006C55A6">
      <w:pPr>
        <w:numPr>
          <w:ilvl w:val="0"/>
          <w:numId w:val="18"/>
        </w:numPr>
        <w:ind w:left="426" w:hanging="426"/>
        <w:jc w:val="both"/>
        <w:rPr>
          <w:rFonts w:ascii="Tahoma" w:hAnsi="Tahoma" w:cs="Tahoma"/>
          <w:snapToGrid w:val="0"/>
          <w:sz w:val="16"/>
          <w:szCs w:val="16"/>
          <w:lang w:val="x-none" w:eastAsia="x-none"/>
        </w:rPr>
      </w:pPr>
      <w:r w:rsidRPr="00A32832">
        <w:rPr>
          <w:rFonts w:ascii="Tahoma" w:hAnsi="Tahoma" w:cs="Tahoma"/>
          <w:snapToGrid w:val="0"/>
          <w:sz w:val="16"/>
          <w:szCs w:val="16"/>
          <w:lang w:val="x-none" w:eastAsia="x-none"/>
        </w:rPr>
        <w:t>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a předpisy souvisejícími.</w:t>
      </w:r>
    </w:p>
    <w:p w14:paraId="34AF2AA5" w14:textId="6C582EB9" w:rsidR="00CE3FA0" w:rsidRPr="00A32832" w:rsidRDefault="00CE3FA0" w:rsidP="00A32832">
      <w:pPr>
        <w:numPr>
          <w:ilvl w:val="0"/>
          <w:numId w:val="18"/>
        </w:numPr>
        <w:ind w:left="426" w:hanging="426"/>
        <w:jc w:val="both"/>
        <w:rPr>
          <w:rFonts w:ascii="Tahoma" w:hAnsi="Tahoma" w:cs="Tahoma"/>
          <w:snapToGrid w:val="0"/>
          <w:sz w:val="16"/>
          <w:szCs w:val="16"/>
          <w:lang w:val="x-none" w:eastAsia="x-none"/>
        </w:rPr>
      </w:pPr>
      <w:r w:rsidRPr="00A32832">
        <w:rPr>
          <w:rFonts w:ascii="Tahoma" w:hAnsi="Tahoma" w:cs="Tahoma"/>
          <w:snapToGrid w:val="0"/>
          <w:sz w:val="16"/>
          <w:szCs w:val="16"/>
          <w:lang w:val="x-none" w:eastAsia="x-none"/>
        </w:rPr>
        <w:t>Jakékoliv změny této smlouvy mohou být prováděny pouze formou písemných dodatků k této smlouvě a musí být podepsány oprávněnými zástupci smluvních stran. Tyto případné dodatky budou tvořit nedílnou součást této smlouvy.</w:t>
      </w:r>
    </w:p>
    <w:p w14:paraId="3F03CC9A" w14:textId="77777777" w:rsidR="00CE3FA0" w:rsidRPr="00A32832" w:rsidRDefault="00CE3FA0" w:rsidP="006C55A6">
      <w:pPr>
        <w:numPr>
          <w:ilvl w:val="0"/>
          <w:numId w:val="18"/>
        </w:numPr>
        <w:ind w:left="426" w:hanging="426"/>
        <w:jc w:val="both"/>
        <w:rPr>
          <w:rFonts w:ascii="Tahoma" w:hAnsi="Tahoma" w:cs="Tahoma"/>
          <w:snapToGrid w:val="0"/>
          <w:sz w:val="16"/>
          <w:szCs w:val="16"/>
          <w:lang w:val="x-none" w:eastAsia="x-none"/>
        </w:rPr>
      </w:pPr>
      <w:r w:rsidRPr="00A32832">
        <w:rPr>
          <w:rFonts w:ascii="Tahoma" w:hAnsi="Tahoma" w:cs="Tahoma"/>
          <w:snapToGrid w:val="0"/>
          <w:sz w:val="16"/>
          <w:szCs w:val="16"/>
          <w:lang w:val="x-none" w:eastAsia="x-none"/>
        </w:rPr>
        <w:t>Tato smlouva je vyhotovena ve dvou stejnopisech, z nichž každá ze smluvních stran obdrží po jednom vyhotovení. Nedílnou součástí této smlouvy jsou přílohy dle textu smlouvy.</w:t>
      </w:r>
    </w:p>
    <w:p w14:paraId="0FCD0B2C" w14:textId="199C33CD" w:rsidR="00CE3FA0" w:rsidRPr="00A32832" w:rsidRDefault="00CE3FA0" w:rsidP="006C55A6">
      <w:pPr>
        <w:numPr>
          <w:ilvl w:val="0"/>
          <w:numId w:val="18"/>
        </w:numPr>
        <w:ind w:left="426" w:hanging="426"/>
        <w:jc w:val="both"/>
        <w:rPr>
          <w:rFonts w:ascii="Tahoma" w:hAnsi="Tahoma" w:cs="Tahoma"/>
          <w:snapToGrid w:val="0"/>
          <w:sz w:val="16"/>
          <w:szCs w:val="16"/>
          <w:lang w:val="x-none" w:eastAsia="x-none"/>
        </w:rPr>
      </w:pPr>
      <w:r w:rsidRPr="00A32832">
        <w:rPr>
          <w:rFonts w:ascii="Tahoma" w:hAnsi="Tahoma" w:cs="Tahoma"/>
          <w:snapToGrid w:val="0"/>
          <w:sz w:val="16"/>
          <w:szCs w:val="16"/>
          <w:lang w:val="x-none" w:eastAsia="x-none"/>
        </w:rPr>
        <w:t>Zhotovitel bere na vědomí, že objednatel je povinen dle ustanovení § 219 odst. 1 písm. a) zákona č. 134/2016 Sb., o zadávání veřejných zakázek a dle zákona č. 340/2015 Sb., o registru smluv uveřejnit tuto smlouvu včetně případných dodatků zákonem stanoveným způsobem.</w:t>
      </w:r>
    </w:p>
    <w:p w14:paraId="48326343" w14:textId="4F8B8F64" w:rsidR="00CE3FA0" w:rsidRPr="00A32832" w:rsidRDefault="00CE3FA0" w:rsidP="006C55A6">
      <w:pPr>
        <w:numPr>
          <w:ilvl w:val="0"/>
          <w:numId w:val="18"/>
        </w:numPr>
        <w:ind w:left="426" w:hanging="426"/>
        <w:jc w:val="both"/>
        <w:rPr>
          <w:rFonts w:ascii="Tahoma" w:hAnsi="Tahoma" w:cs="Tahoma"/>
          <w:sz w:val="16"/>
          <w:szCs w:val="16"/>
        </w:rPr>
      </w:pPr>
      <w:r w:rsidRPr="00A32832">
        <w:rPr>
          <w:rFonts w:ascii="Tahoma" w:hAnsi="Tahoma" w:cs="Tahoma"/>
          <w:snapToGrid w:val="0"/>
          <w:sz w:val="16"/>
          <w:szCs w:val="16"/>
          <w:lang w:val="x-none" w:eastAsia="x-none"/>
        </w:rPr>
        <w:t>Práva</w:t>
      </w:r>
      <w:r w:rsidRPr="00A32832">
        <w:rPr>
          <w:rFonts w:ascii="Tahoma" w:hAnsi="Tahoma" w:cs="Tahoma"/>
          <w:sz w:val="16"/>
          <w:szCs w:val="16"/>
        </w:rPr>
        <w:t xml:space="preserve"> a závazky, které pro smluvní strany ze smlouvy vyplývají, přecházejí na jejich případné právní nástupce.</w:t>
      </w:r>
    </w:p>
    <w:p w14:paraId="654D78C8" w14:textId="2EFE8730" w:rsidR="008A70D4" w:rsidRPr="00A32832" w:rsidRDefault="00E312E1" w:rsidP="00B501A3">
      <w:pPr>
        <w:numPr>
          <w:ilvl w:val="0"/>
          <w:numId w:val="18"/>
        </w:numPr>
        <w:ind w:left="426" w:hanging="426"/>
        <w:jc w:val="both"/>
        <w:rPr>
          <w:rFonts w:ascii="Tahoma" w:hAnsi="Tahoma" w:cs="Tahoma"/>
          <w:sz w:val="16"/>
          <w:szCs w:val="16"/>
        </w:rPr>
      </w:pPr>
      <w:r w:rsidRPr="00A32832">
        <w:rPr>
          <w:rFonts w:ascii="Tahoma" w:hAnsi="Tahoma" w:cs="Tahoma"/>
          <w:sz w:val="16"/>
          <w:szCs w:val="16"/>
        </w:rPr>
        <w:t>T</w:t>
      </w:r>
      <w:r w:rsidR="00E221C3" w:rsidRPr="00A32832">
        <w:rPr>
          <w:rFonts w:ascii="Tahoma" w:hAnsi="Tahoma" w:cs="Tahoma"/>
          <w:sz w:val="16"/>
          <w:szCs w:val="16"/>
        </w:rPr>
        <w:t xml:space="preserve">ato smlouva se </w:t>
      </w:r>
      <w:r w:rsidR="00890896" w:rsidRPr="00A32832">
        <w:rPr>
          <w:rFonts w:ascii="Tahoma" w:hAnsi="Tahoma" w:cs="Tahoma"/>
          <w:sz w:val="16"/>
          <w:szCs w:val="16"/>
        </w:rPr>
        <w:t xml:space="preserve">uzavírá na dobu určitou </w:t>
      </w:r>
      <w:r w:rsidR="004E7DB1" w:rsidRPr="00A32832">
        <w:rPr>
          <w:rFonts w:ascii="Tahoma" w:hAnsi="Tahoma" w:cs="Tahoma"/>
          <w:sz w:val="16"/>
          <w:szCs w:val="16"/>
        </w:rPr>
        <w:t xml:space="preserve">s </w:t>
      </w:r>
      <w:r w:rsidR="00252D3B" w:rsidRPr="00A32832">
        <w:rPr>
          <w:rFonts w:ascii="Tahoma" w:hAnsi="Tahoma" w:cs="Tahoma"/>
          <w:sz w:val="16"/>
          <w:szCs w:val="16"/>
        </w:rPr>
        <w:t xml:space="preserve">dobou plnění 4 roky </w:t>
      </w:r>
      <w:r w:rsidR="00890896" w:rsidRPr="00A32832">
        <w:rPr>
          <w:rFonts w:ascii="Tahoma" w:hAnsi="Tahoma" w:cs="Tahoma"/>
          <w:sz w:val="16"/>
          <w:szCs w:val="16"/>
        </w:rPr>
        <w:t xml:space="preserve">s výpovědní dobou </w:t>
      </w:r>
      <w:r w:rsidR="00B4487B" w:rsidRPr="00A32832">
        <w:rPr>
          <w:rFonts w:ascii="Tahoma" w:hAnsi="Tahoma" w:cs="Tahoma"/>
          <w:sz w:val="16"/>
          <w:szCs w:val="16"/>
        </w:rPr>
        <w:t>3</w:t>
      </w:r>
      <w:r w:rsidR="00890896" w:rsidRPr="00A32832">
        <w:rPr>
          <w:rFonts w:ascii="Tahoma" w:hAnsi="Tahoma" w:cs="Tahoma"/>
          <w:sz w:val="16"/>
          <w:szCs w:val="16"/>
        </w:rPr>
        <w:t xml:space="preserve"> měsíc</w:t>
      </w:r>
      <w:r w:rsidR="00B4487B" w:rsidRPr="00A32832">
        <w:rPr>
          <w:rFonts w:ascii="Tahoma" w:hAnsi="Tahoma" w:cs="Tahoma"/>
          <w:sz w:val="16"/>
          <w:szCs w:val="16"/>
        </w:rPr>
        <w:t>e</w:t>
      </w:r>
      <w:r w:rsidR="00890896" w:rsidRPr="00A32832">
        <w:rPr>
          <w:rFonts w:ascii="Tahoma" w:hAnsi="Tahoma" w:cs="Tahoma"/>
          <w:sz w:val="16"/>
          <w:szCs w:val="16"/>
        </w:rPr>
        <w:t>.</w:t>
      </w:r>
      <w:r w:rsidR="00D30D7F" w:rsidRPr="00A32832">
        <w:rPr>
          <w:rFonts w:ascii="Tahoma" w:hAnsi="Tahoma" w:cs="Tahoma"/>
          <w:sz w:val="16"/>
          <w:szCs w:val="16"/>
        </w:rPr>
        <w:t xml:space="preserve"> Výpovědní doba začíná běžet dnem</w:t>
      </w:r>
      <w:r w:rsidR="00890896" w:rsidRPr="00A32832">
        <w:rPr>
          <w:rFonts w:ascii="Tahoma" w:hAnsi="Tahoma" w:cs="Tahoma"/>
          <w:sz w:val="16"/>
          <w:szCs w:val="16"/>
        </w:rPr>
        <w:t xml:space="preserve"> následující</w:t>
      </w:r>
      <w:r w:rsidR="00D30D7F" w:rsidRPr="00A32832">
        <w:rPr>
          <w:rFonts w:ascii="Tahoma" w:hAnsi="Tahoma" w:cs="Tahoma"/>
          <w:sz w:val="16"/>
          <w:szCs w:val="16"/>
        </w:rPr>
        <w:t>m</w:t>
      </w:r>
      <w:r w:rsidR="00890896" w:rsidRPr="00A32832">
        <w:rPr>
          <w:rFonts w:ascii="Tahoma" w:hAnsi="Tahoma" w:cs="Tahoma"/>
          <w:sz w:val="16"/>
          <w:szCs w:val="16"/>
        </w:rPr>
        <w:t xml:space="preserve"> po doručení výpovědi druhé smluvní straně.</w:t>
      </w:r>
    </w:p>
    <w:p w14:paraId="7594FEBF" w14:textId="77777777" w:rsidR="00E34693" w:rsidRPr="00A32832" w:rsidRDefault="00E34693" w:rsidP="00E34693">
      <w:pPr>
        <w:ind w:left="426"/>
        <w:jc w:val="both"/>
        <w:rPr>
          <w:rFonts w:ascii="Tahoma" w:hAnsi="Tahoma" w:cs="Tahoma"/>
          <w:sz w:val="16"/>
          <w:szCs w:val="16"/>
        </w:rPr>
      </w:pPr>
    </w:p>
    <w:p w14:paraId="681F6C5E" w14:textId="2FA243FF" w:rsidR="008A70D4" w:rsidRPr="00A32832" w:rsidRDefault="008A70D4" w:rsidP="003A05A4">
      <w:pPr>
        <w:spacing w:after="60"/>
        <w:jc w:val="both"/>
        <w:rPr>
          <w:rFonts w:ascii="Tahoma" w:hAnsi="Tahoma" w:cs="Tahoma"/>
          <w:sz w:val="16"/>
          <w:szCs w:val="16"/>
        </w:rPr>
      </w:pPr>
      <w:r w:rsidRPr="00A32832">
        <w:rPr>
          <w:rFonts w:ascii="Tahoma" w:hAnsi="Tahoma" w:cs="Tahoma"/>
          <w:sz w:val="16"/>
          <w:szCs w:val="16"/>
        </w:rPr>
        <w:t xml:space="preserve">Příloha č. 1 </w:t>
      </w:r>
      <w:r w:rsidR="00772108" w:rsidRPr="00A32832">
        <w:rPr>
          <w:rFonts w:ascii="Tahoma" w:hAnsi="Tahoma" w:cs="Tahoma"/>
          <w:sz w:val="16"/>
          <w:szCs w:val="16"/>
        </w:rPr>
        <w:t>–</w:t>
      </w:r>
      <w:r w:rsidRPr="00A32832">
        <w:rPr>
          <w:rFonts w:ascii="Tahoma" w:hAnsi="Tahoma" w:cs="Tahoma"/>
          <w:sz w:val="16"/>
          <w:szCs w:val="16"/>
        </w:rPr>
        <w:t xml:space="preserve"> </w:t>
      </w:r>
      <w:r w:rsidR="00772108" w:rsidRPr="00A32832">
        <w:rPr>
          <w:rFonts w:ascii="Tahoma" w:hAnsi="Tahoma" w:cs="Tahoma"/>
          <w:sz w:val="16"/>
          <w:szCs w:val="16"/>
        </w:rPr>
        <w:t>Nabídka zhotovitele</w:t>
      </w:r>
      <w:r w:rsidR="0022301C">
        <w:rPr>
          <w:rFonts w:ascii="Tahoma" w:hAnsi="Tahoma" w:cs="Tahoma"/>
          <w:sz w:val="16"/>
          <w:szCs w:val="16"/>
        </w:rPr>
        <w:t xml:space="preserve"> – soupis prací a dodávek</w:t>
      </w:r>
    </w:p>
    <w:p w14:paraId="7CC044DA" w14:textId="550BF4B4" w:rsidR="008A70D4" w:rsidRDefault="00670FD6" w:rsidP="003A05A4">
      <w:pPr>
        <w:spacing w:after="60"/>
        <w:jc w:val="both"/>
        <w:rPr>
          <w:rFonts w:ascii="Tahoma" w:hAnsi="Tahoma" w:cs="Tahoma"/>
          <w:sz w:val="16"/>
          <w:szCs w:val="16"/>
        </w:rPr>
      </w:pPr>
      <w:r w:rsidRPr="00A32832">
        <w:rPr>
          <w:rFonts w:ascii="Tahoma" w:hAnsi="Tahoma" w:cs="Tahoma"/>
          <w:sz w:val="16"/>
          <w:szCs w:val="16"/>
        </w:rPr>
        <w:t xml:space="preserve">Příloha č. 2 </w:t>
      </w:r>
      <w:r w:rsidR="00EE1049" w:rsidRPr="00A32832">
        <w:rPr>
          <w:rFonts w:ascii="Tahoma" w:hAnsi="Tahoma" w:cs="Tahoma"/>
          <w:sz w:val="16"/>
          <w:szCs w:val="16"/>
        </w:rPr>
        <w:t>–</w:t>
      </w:r>
      <w:r w:rsidRPr="00A32832">
        <w:rPr>
          <w:rFonts w:ascii="Tahoma" w:hAnsi="Tahoma" w:cs="Tahoma"/>
          <w:sz w:val="16"/>
          <w:szCs w:val="16"/>
        </w:rPr>
        <w:t xml:space="preserve"> </w:t>
      </w:r>
      <w:r w:rsidR="00EE1049" w:rsidRPr="00A32832">
        <w:rPr>
          <w:rFonts w:ascii="Tahoma" w:hAnsi="Tahoma" w:cs="Tahoma"/>
          <w:sz w:val="16"/>
          <w:szCs w:val="16"/>
        </w:rPr>
        <w:t>Seznam objektů</w:t>
      </w:r>
    </w:p>
    <w:p w14:paraId="46B78252" w14:textId="77777777" w:rsidR="00A32832" w:rsidRPr="00A32832" w:rsidRDefault="00A32832" w:rsidP="003A05A4">
      <w:pPr>
        <w:spacing w:after="60"/>
        <w:jc w:val="both"/>
        <w:rPr>
          <w:rFonts w:ascii="Tahoma" w:hAnsi="Tahoma" w:cs="Tahoma"/>
          <w:sz w:val="16"/>
          <w:szCs w:val="16"/>
        </w:rPr>
      </w:pPr>
    </w:p>
    <w:tbl>
      <w:tblPr>
        <w:tblW w:w="8397" w:type="dxa"/>
        <w:tblInd w:w="250" w:type="dxa"/>
        <w:tblCellMar>
          <w:left w:w="70" w:type="dxa"/>
          <w:right w:w="70" w:type="dxa"/>
        </w:tblCellMar>
        <w:tblLook w:val="0000" w:firstRow="0" w:lastRow="0" w:firstColumn="0" w:lastColumn="0" w:noHBand="0" w:noVBand="0"/>
      </w:tblPr>
      <w:tblGrid>
        <w:gridCol w:w="459"/>
        <w:gridCol w:w="1313"/>
        <w:gridCol w:w="362"/>
        <w:gridCol w:w="1691"/>
        <w:gridCol w:w="868"/>
        <w:gridCol w:w="1698"/>
        <w:gridCol w:w="2006"/>
      </w:tblGrid>
      <w:tr w:rsidR="00A32832" w:rsidRPr="00A32832" w14:paraId="6E80547C" w14:textId="77777777" w:rsidTr="00A32832">
        <w:trPr>
          <w:trHeight w:val="515"/>
        </w:trPr>
        <w:tc>
          <w:tcPr>
            <w:tcW w:w="1772" w:type="dxa"/>
            <w:gridSpan w:val="2"/>
            <w:vAlign w:val="center"/>
          </w:tcPr>
          <w:p w14:paraId="3A4F4B4B" w14:textId="77777777" w:rsidR="00A32832" w:rsidRPr="00A32832" w:rsidRDefault="00A32832" w:rsidP="00A32832">
            <w:pPr>
              <w:pStyle w:val="Zkladntext"/>
              <w:tabs>
                <w:tab w:val="left" w:pos="394"/>
              </w:tabs>
              <w:ind w:left="394"/>
              <w:rPr>
                <w:rFonts w:ascii="Tahoma" w:hAnsi="Tahoma" w:cs="Tahoma"/>
                <w:snapToGrid w:val="0"/>
                <w:sz w:val="16"/>
                <w:szCs w:val="16"/>
              </w:rPr>
            </w:pPr>
            <w:r w:rsidRPr="00A32832">
              <w:rPr>
                <w:rFonts w:ascii="Tahoma" w:hAnsi="Tahoma" w:cs="Tahoma"/>
                <w:snapToGrid w:val="0"/>
                <w:sz w:val="16"/>
                <w:szCs w:val="16"/>
              </w:rPr>
              <w:t>V Praze dne</w:t>
            </w:r>
          </w:p>
        </w:tc>
        <w:tc>
          <w:tcPr>
            <w:tcW w:w="362" w:type="dxa"/>
          </w:tcPr>
          <w:p w14:paraId="13F88BD0" w14:textId="77777777" w:rsidR="00A32832" w:rsidRPr="00A32832" w:rsidRDefault="00A32832" w:rsidP="000B355B">
            <w:pPr>
              <w:pStyle w:val="Zkladntext"/>
              <w:tabs>
                <w:tab w:val="left" w:pos="993"/>
              </w:tabs>
              <w:ind w:left="720"/>
              <w:rPr>
                <w:rFonts w:ascii="Tahoma" w:hAnsi="Tahoma" w:cs="Tahoma"/>
                <w:snapToGrid w:val="0"/>
                <w:sz w:val="16"/>
                <w:szCs w:val="16"/>
              </w:rPr>
            </w:pPr>
          </w:p>
        </w:tc>
        <w:tc>
          <w:tcPr>
            <w:tcW w:w="1691" w:type="dxa"/>
            <w:vAlign w:val="center"/>
          </w:tcPr>
          <w:p w14:paraId="0F085B55" w14:textId="0297C8A1" w:rsidR="00A32832" w:rsidRPr="00A32832" w:rsidRDefault="00A32832" w:rsidP="000B355B">
            <w:pPr>
              <w:pStyle w:val="Zkladntext"/>
              <w:tabs>
                <w:tab w:val="left" w:pos="993"/>
              </w:tabs>
              <w:ind w:left="720"/>
              <w:rPr>
                <w:rFonts w:ascii="Tahoma" w:hAnsi="Tahoma" w:cs="Tahoma"/>
                <w:snapToGrid w:val="0"/>
                <w:sz w:val="16"/>
                <w:szCs w:val="16"/>
              </w:rPr>
            </w:pPr>
          </w:p>
        </w:tc>
        <w:tc>
          <w:tcPr>
            <w:tcW w:w="868" w:type="dxa"/>
          </w:tcPr>
          <w:p w14:paraId="4EA4929C" w14:textId="77777777" w:rsidR="00A32832" w:rsidRPr="00A32832" w:rsidRDefault="00A32832" w:rsidP="00A32832">
            <w:pPr>
              <w:pStyle w:val="Zkladntext"/>
              <w:tabs>
                <w:tab w:val="left" w:pos="795"/>
              </w:tabs>
              <w:ind w:left="-5154"/>
              <w:rPr>
                <w:rFonts w:ascii="Tahoma" w:hAnsi="Tahoma" w:cs="Tahoma"/>
                <w:snapToGrid w:val="0"/>
                <w:sz w:val="16"/>
                <w:szCs w:val="16"/>
              </w:rPr>
            </w:pPr>
          </w:p>
        </w:tc>
        <w:tc>
          <w:tcPr>
            <w:tcW w:w="1698" w:type="dxa"/>
            <w:vAlign w:val="center"/>
          </w:tcPr>
          <w:p w14:paraId="1A99567F" w14:textId="77777777" w:rsidR="00A32832" w:rsidRPr="00A32832" w:rsidRDefault="00A32832" w:rsidP="00A32832">
            <w:pPr>
              <w:pStyle w:val="Zkladntext"/>
              <w:tabs>
                <w:tab w:val="left" w:pos="421"/>
              </w:tabs>
              <w:ind w:left="421"/>
              <w:rPr>
                <w:rFonts w:ascii="Tahoma" w:hAnsi="Tahoma" w:cs="Tahoma"/>
                <w:snapToGrid w:val="0"/>
                <w:sz w:val="16"/>
                <w:szCs w:val="16"/>
              </w:rPr>
            </w:pPr>
            <w:r w:rsidRPr="00A32832">
              <w:rPr>
                <w:rFonts w:ascii="Tahoma" w:hAnsi="Tahoma" w:cs="Tahoma"/>
                <w:snapToGrid w:val="0"/>
                <w:sz w:val="16"/>
                <w:szCs w:val="16"/>
              </w:rPr>
              <w:t>V Praze dne</w:t>
            </w:r>
          </w:p>
        </w:tc>
        <w:tc>
          <w:tcPr>
            <w:tcW w:w="2006" w:type="dxa"/>
            <w:vAlign w:val="center"/>
          </w:tcPr>
          <w:p w14:paraId="0798083A" w14:textId="77777777" w:rsidR="00A32832" w:rsidRPr="00A32832" w:rsidRDefault="00A32832" w:rsidP="000B355B">
            <w:pPr>
              <w:pStyle w:val="Zkladntext"/>
              <w:tabs>
                <w:tab w:val="left" w:pos="993"/>
              </w:tabs>
              <w:ind w:left="720"/>
              <w:rPr>
                <w:rFonts w:ascii="Tahoma" w:hAnsi="Tahoma" w:cs="Tahoma"/>
                <w:snapToGrid w:val="0"/>
                <w:sz w:val="16"/>
                <w:szCs w:val="16"/>
              </w:rPr>
            </w:pPr>
          </w:p>
        </w:tc>
      </w:tr>
      <w:tr w:rsidR="00A32832" w:rsidRPr="00A32832" w14:paraId="52AFDB35" w14:textId="77777777" w:rsidTr="00A32832">
        <w:trPr>
          <w:trHeight w:val="1441"/>
        </w:trPr>
        <w:tc>
          <w:tcPr>
            <w:tcW w:w="459" w:type="dxa"/>
          </w:tcPr>
          <w:p w14:paraId="42C35F64" w14:textId="77777777" w:rsidR="00A32832" w:rsidRPr="00A32832" w:rsidRDefault="00A32832" w:rsidP="00B501A3">
            <w:pPr>
              <w:pStyle w:val="Zkladntext"/>
              <w:tabs>
                <w:tab w:val="left" w:pos="993"/>
              </w:tabs>
              <w:rPr>
                <w:rFonts w:ascii="Tahoma" w:hAnsi="Tahoma" w:cs="Tahoma"/>
                <w:snapToGrid w:val="0"/>
                <w:sz w:val="16"/>
                <w:szCs w:val="16"/>
              </w:rPr>
            </w:pPr>
          </w:p>
        </w:tc>
        <w:tc>
          <w:tcPr>
            <w:tcW w:w="7938" w:type="dxa"/>
            <w:gridSpan w:val="6"/>
            <w:vAlign w:val="center"/>
          </w:tcPr>
          <w:p w14:paraId="4C361AD2" w14:textId="18745A92" w:rsidR="00A32832" w:rsidRPr="00A32832" w:rsidRDefault="00A32832" w:rsidP="00B501A3">
            <w:pPr>
              <w:pStyle w:val="Zkladntext"/>
              <w:tabs>
                <w:tab w:val="left" w:pos="993"/>
              </w:tabs>
              <w:rPr>
                <w:rFonts w:ascii="Tahoma" w:hAnsi="Tahoma" w:cs="Tahoma"/>
                <w:snapToGrid w:val="0"/>
                <w:sz w:val="16"/>
                <w:szCs w:val="16"/>
              </w:rPr>
            </w:pPr>
          </w:p>
        </w:tc>
      </w:tr>
      <w:tr w:rsidR="00A32832" w:rsidRPr="00A32832" w14:paraId="52EE98C4" w14:textId="77777777" w:rsidTr="00A32832">
        <w:trPr>
          <w:trHeight w:val="1202"/>
        </w:trPr>
        <w:tc>
          <w:tcPr>
            <w:tcW w:w="459" w:type="dxa"/>
            <w:tcBorders>
              <w:top w:val="single" w:sz="4" w:space="0" w:color="auto"/>
            </w:tcBorders>
          </w:tcPr>
          <w:p w14:paraId="3E374AF8" w14:textId="77777777" w:rsidR="00A32832" w:rsidRPr="00A32832" w:rsidRDefault="00A32832" w:rsidP="000B355B">
            <w:pPr>
              <w:pStyle w:val="Zkladntext"/>
              <w:tabs>
                <w:tab w:val="left" w:pos="993"/>
              </w:tabs>
              <w:ind w:left="720"/>
              <w:rPr>
                <w:rFonts w:ascii="Tahoma" w:hAnsi="Tahoma" w:cs="Tahoma"/>
                <w:snapToGrid w:val="0"/>
                <w:sz w:val="16"/>
                <w:szCs w:val="16"/>
              </w:rPr>
            </w:pPr>
          </w:p>
        </w:tc>
        <w:tc>
          <w:tcPr>
            <w:tcW w:w="3366" w:type="dxa"/>
            <w:gridSpan w:val="3"/>
            <w:tcBorders>
              <w:top w:val="single" w:sz="4" w:space="0" w:color="auto"/>
            </w:tcBorders>
          </w:tcPr>
          <w:p w14:paraId="3F794FD4" w14:textId="48D8BF7F" w:rsidR="00A32832" w:rsidRPr="00A32832" w:rsidRDefault="00A32832" w:rsidP="000B355B">
            <w:pPr>
              <w:pStyle w:val="Zkladntext"/>
              <w:tabs>
                <w:tab w:val="left" w:pos="993"/>
              </w:tabs>
              <w:ind w:left="720"/>
              <w:rPr>
                <w:rFonts w:ascii="Tahoma" w:hAnsi="Tahoma" w:cs="Tahoma"/>
                <w:snapToGrid w:val="0"/>
                <w:sz w:val="16"/>
                <w:szCs w:val="16"/>
              </w:rPr>
            </w:pPr>
          </w:p>
          <w:p w14:paraId="2BF84E1C" w14:textId="77777777" w:rsidR="00A32832" w:rsidRPr="00A32832" w:rsidRDefault="00A32832" w:rsidP="005D3D0D">
            <w:pPr>
              <w:pStyle w:val="Zkladntext"/>
              <w:tabs>
                <w:tab w:val="left" w:pos="993"/>
              </w:tabs>
              <w:ind w:left="-71"/>
              <w:rPr>
                <w:rFonts w:ascii="Tahoma" w:hAnsi="Tahoma" w:cs="Tahoma"/>
                <w:snapToGrid w:val="0"/>
                <w:sz w:val="16"/>
                <w:szCs w:val="16"/>
              </w:rPr>
            </w:pPr>
            <w:r w:rsidRPr="00A32832">
              <w:rPr>
                <w:rFonts w:ascii="Tahoma" w:hAnsi="Tahoma" w:cs="Tahoma"/>
                <w:snapToGrid w:val="0"/>
                <w:sz w:val="16"/>
                <w:szCs w:val="16"/>
              </w:rPr>
              <w:t>za zhotovitele</w:t>
            </w:r>
          </w:p>
          <w:p w14:paraId="6FD956B2" w14:textId="1142C09D" w:rsidR="00A32832" w:rsidRPr="00A32832" w:rsidRDefault="005D3D0D" w:rsidP="005D3D0D">
            <w:pPr>
              <w:pStyle w:val="Zkladntext"/>
              <w:tabs>
                <w:tab w:val="left" w:pos="993"/>
              </w:tabs>
              <w:ind w:left="-71"/>
              <w:rPr>
                <w:rFonts w:ascii="Tahoma" w:hAnsi="Tahoma" w:cs="Tahoma"/>
                <w:snapToGrid w:val="0"/>
                <w:sz w:val="16"/>
                <w:szCs w:val="16"/>
              </w:rPr>
            </w:pPr>
            <w:r w:rsidRPr="00A32832">
              <w:rPr>
                <w:rFonts w:ascii="Tahoma" w:hAnsi="Tahoma" w:cs="Tahoma"/>
                <w:sz w:val="16"/>
                <w:szCs w:val="16"/>
              </w:rPr>
              <w:t>Róbert Lukáč</w:t>
            </w:r>
            <w:r w:rsidR="00054B96">
              <w:rPr>
                <w:rFonts w:ascii="Tahoma" w:hAnsi="Tahoma" w:cs="Tahoma"/>
                <w:sz w:val="16"/>
                <w:szCs w:val="16"/>
              </w:rPr>
              <w:t>, jednatel</w:t>
            </w:r>
          </w:p>
          <w:p w14:paraId="7FDFD249"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489342D0" w14:textId="77777777" w:rsidR="00A32832" w:rsidRPr="00A32832" w:rsidRDefault="00A32832" w:rsidP="000B355B">
            <w:pPr>
              <w:pStyle w:val="Zkladntext"/>
              <w:tabs>
                <w:tab w:val="left" w:pos="993"/>
              </w:tabs>
              <w:ind w:left="720"/>
              <w:rPr>
                <w:rFonts w:ascii="Tahoma" w:hAnsi="Tahoma" w:cs="Tahoma"/>
                <w:snapToGrid w:val="0"/>
                <w:sz w:val="16"/>
                <w:szCs w:val="16"/>
              </w:rPr>
            </w:pPr>
          </w:p>
        </w:tc>
        <w:tc>
          <w:tcPr>
            <w:tcW w:w="868" w:type="dxa"/>
          </w:tcPr>
          <w:p w14:paraId="54770EFC"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7686C930"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2BE12901"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77EEDADC"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214F1F69"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7374D1CA" w14:textId="77777777" w:rsidR="00A32832" w:rsidRPr="00A32832" w:rsidRDefault="00A32832" w:rsidP="000B355B">
            <w:pPr>
              <w:pStyle w:val="Zkladntext"/>
              <w:tabs>
                <w:tab w:val="left" w:pos="993"/>
              </w:tabs>
              <w:ind w:left="720"/>
              <w:rPr>
                <w:rFonts w:ascii="Tahoma" w:hAnsi="Tahoma" w:cs="Tahoma"/>
                <w:snapToGrid w:val="0"/>
                <w:sz w:val="16"/>
                <w:szCs w:val="16"/>
              </w:rPr>
            </w:pPr>
          </w:p>
        </w:tc>
        <w:tc>
          <w:tcPr>
            <w:tcW w:w="3704" w:type="dxa"/>
            <w:gridSpan w:val="2"/>
            <w:tcBorders>
              <w:top w:val="single" w:sz="4" w:space="0" w:color="auto"/>
            </w:tcBorders>
          </w:tcPr>
          <w:p w14:paraId="63A119A2"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36614161" w14:textId="77777777" w:rsidR="00A32832" w:rsidRPr="00A32832" w:rsidRDefault="00A32832" w:rsidP="000B355B">
            <w:pPr>
              <w:pStyle w:val="Zkladntext"/>
              <w:tabs>
                <w:tab w:val="left" w:pos="993"/>
              </w:tabs>
              <w:ind w:left="720"/>
              <w:rPr>
                <w:rFonts w:ascii="Tahoma" w:hAnsi="Tahoma" w:cs="Tahoma"/>
                <w:snapToGrid w:val="0"/>
                <w:sz w:val="16"/>
                <w:szCs w:val="16"/>
              </w:rPr>
            </w:pPr>
            <w:r w:rsidRPr="00A32832">
              <w:rPr>
                <w:rFonts w:ascii="Tahoma" w:hAnsi="Tahoma" w:cs="Tahoma"/>
                <w:snapToGrid w:val="0"/>
                <w:sz w:val="16"/>
                <w:szCs w:val="16"/>
              </w:rPr>
              <w:t>za objednatele</w:t>
            </w:r>
          </w:p>
          <w:p w14:paraId="4C1604CC" w14:textId="77777777" w:rsidR="00A32832" w:rsidRPr="00A32832" w:rsidRDefault="00A32832" w:rsidP="000B355B">
            <w:pPr>
              <w:pStyle w:val="Zkladntext"/>
              <w:tabs>
                <w:tab w:val="left" w:pos="993"/>
              </w:tabs>
              <w:ind w:left="720"/>
              <w:rPr>
                <w:rFonts w:ascii="Tahoma" w:hAnsi="Tahoma" w:cs="Tahoma"/>
                <w:snapToGrid w:val="0"/>
                <w:sz w:val="16"/>
                <w:szCs w:val="16"/>
              </w:rPr>
            </w:pPr>
            <w:r w:rsidRPr="00A32832">
              <w:rPr>
                <w:rFonts w:ascii="Tahoma" w:hAnsi="Tahoma" w:cs="Tahoma"/>
                <w:snapToGrid w:val="0"/>
                <w:sz w:val="16"/>
                <w:szCs w:val="16"/>
              </w:rPr>
              <w:t xml:space="preserve">prof. MUDr. David Feltl, Ph.D., MBA </w:t>
            </w:r>
          </w:p>
          <w:p w14:paraId="03C2E8CB" w14:textId="77777777" w:rsidR="00A32832" w:rsidRPr="00A32832" w:rsidRDefault="00A32832" w:rsidP="000B355B">
            <w:pPr>
              <w:pStyle w:val="Zkladntext"/>
              <w:tabs>
                <w:tab w:val="left" w:pos="993"/>
              </w:tabs>
              <w:ind w:left="720"/>
              <w:rPr>
                <w:rFonts w:ascii="Tahoma" w:hAnsi="Tahoma" w:cs="Tahoma"/>
                <w:snapToGrid w:val="0"/>
                <w:sz w:val="16"/>
                <w:szCs w:val="16"/>
              </w:rPr>
            </w:pPr>
          </w:p>
          <w:p w14:paraId="67696FB0" w14:textId="77777777" w:rsidR="00A32832" w:rsidRPr="00A32832" w:rsidRDefault="00A32832" w:rsidP="000B355B">
            <w:pPr>
              <w:pStyle w:val="Zkladntext"/>
              <w:tabs>
                <w:tab w:val="left" w:pos="993"/>
              </w:tabs>
              <w:ind w:left="720"/>
              <w:rPr>
                <w:rFonts w:ascii="Tahoma" w:hAnsi="Tahoma" w:cs="Tahoma"/>
                <w:snapToGrid w:val="0"/>
                <w:sz w:val="16"/>
                <w:szCs w:val="16"/>
              </w:rPr>
            </w:pPr>
          </w:p>
        </w:tc>
      </w:tr>
    </w:tbl>
    <w:p w14:paraId="44E7267F" w14:textId="196AFC30" w:rsidR="008A70D4" w:rsidRDefault="008A70D4" w:rsidP="007F0ACF">
      <w:pPr>
        <w:spacing w:after="60"/>
        <w:jc w:val="both"/>
        <w:rPr>
          <w:rFonts w:ascii="Tahoma" w:hAnsi="Tahoma" w:cs="Tahoma"/>
          <w:sz w:val="16"/>
          <w:szCs w:val="16"/>
        </w:rPr>
      </w:pPr>
    </w:p>
    <w:p w14:paraId="2D974A1E" w14:textId="0D552673" w:rsidR="003F27A3" w:rsidRDefault="003F27A3" w:rsidP="007F0ACF">
      <w:pPr>
        <w:spacing w:after="60"/>
        <w:jc w:val="both"/>
        <w:rPr>
          <w:rFonts w:ascii="Tahoma" w:hAnsi="Tahoma" w:cs="Tahoma"/>
          <w:sz w:val="16"/>
          <w:szCs w:val="16"/>
        </w:rPr>
      </w:pPr>
    </w:p>
    <w:p w14:paraId="35E5E25C" w14:textId="4F29BC70" w:rsidR="003F27A3" w:rsidRDefault="003F27A3" w:rsidP="007F0ACF">
      <w:pPr>
        <w:spacing w:after="60"/>
        <w:jc w:val="both"/>
        <w:rPr>
          <w:rFonts w:ascii="Tahoma" w:hAnsi="Tahoma" w:cs="Tahoma"/>
          <w:sz w:val="16"/>
          <w:szCs w:val="16"/>
        </w:rPr>
      </w:pPr>
    </w:p>
    <w:p w14:paraId="0F2EE670" w14:textId="154B10AF" w:rsidR="003F27A3" w:rsidRDefault="003F27A3" w:rsidP="007F0ACF">
      <w:pPr>
        <w:spacing w:after="60"/>
        <w:jc w:val="both"/>
        <w:rPr>
          <w:rFonts w:ascii="Tahoma" w:hAnsi="Tahoma" w:cs="Tahoma"/>
          <w:sz w:val="16"/>
          <w:szCs w:val="16"/>
        </w:rPr>
      </w:pPr>
    </w:p>
    <w:p w14:paraId="7BCBD3AD" w14:textId="55848656" w:rsidR="003F27A3" w:rsidRDefault="003F27A3" w:rsidP="007F0ACF">
      <w:pPr>
        <w:spacing w:after="60"/>
        <w:jc w:val="both"/>
        <w:rPr>
          <w:rFonts w:ascii="Tahoma" w:hAnsi="Tahoma" w:cs="Tahoma"/>
          <w:sz w:val="16"/>
          <w:szCs w:val="16"/>
        </w:rPr>
      </w:pPr>
    </w:p>
    <w:p w14:paraId="5822800F" w14:textId="3E97B217" w:rsidR="003F27A3" w:rsidRDefault="003F27A3" w:rsidP="007F0ACF">
      <w:pPr>
        <w:spacing w:after="60"/>
        <w:jc w:val="both"/>
        <w:rPr>
          <w:rFonts w:ascii="Tahoma" w:hAnsi="Tahoma" w:cs="Tahoma"/>
          <w:sz w:val="16"/>
          <w:szCs w:val="16"/>
        </w:rPr>
      </w:pPr>
    </w:p>
    <w:p w14:paraId="5C97F2BF" w14:textId="4C4873C9" w:rsidR="003F27A3" w:rsidRDefault="003F27A3" w:rsidP="007F0ACF">
      <w:pPr>
        <w:spacing w:after="60"/>
        <w:jc w:val="both"/>
        <w:rPr>
          <w:rFonts w:ascii="Tahoma" w:hAnsi="Tahoma" w:cs="Tahoma"/>
          <w:sz w:val="16"/>
          <w:szCs w:val="16"/>
        </w:rPr>
      </w:pPr>
    </w:p>
    <w:p w14:paraId="128EBD2A" w14:textId="08FBB141" w:rsidR="003F27A3" w:rsidRDefault="003F27A3" w:rsidP="007F0ACF">
      <w:pPr>
        <w:spacing w:after="60"/>
        <w:jc w:val="both"/>
        <w:rPr>
          <w:rFonts w:ascii="Tahoma" w:hAnsi="Tahoma" w:cs="Tahoma"/>
          <w:sz w:val="16"/>
          <w:szCs w:val="16"/>
        </w:rPr>
      </w:pPr>
    </w:p>
    <w:p w14:paraId="3ACBB88C" w14:textId="34739399" w:rsidR="003F27A3" w:rsidRDefault="003F27A3" w:rsidP="007F0ACF">
      <w:pPr>
        <w:spacing w:after="60"/>
        <w:jc w:val="both"/>
        <w:rPr>
          <w:rFonts w:ascii="Tahoma" w:hAnsi="Tahoma" w:cs="Tahoma"/>
          <w:sz w:val="16"/>
          <w:szCs w:val="16"/>
        </w:rPr>
      </w:pPr>
    </w:p>
    <w:p w14:paraId="50F22C06" w14:textId="758FBB0B" w:rsidR="003F27A3" w:rsidRDefault="003F27A3" w:rsidP="007F0ACF">
      <w:pPr>
        <w:spacing w:after="60"/>
        <w:jc w:val="both"/>
        <w:rPr>
          <w:rFonts w:ascii="Tahoma" w:hAnsi="Tahoma" w:cs="Tahoma"/>
          <w:sz w:val="16"/>
          <w:szCs w:val="16"/>
        </w:rPr>
      </w:pPr>
    </w:p>
    <w:p w14:paraId="26077F2C" w14:textId="08A67D4D" w:rsidR="003F27A3" w:rsidRDefault="003F27A3" w:rsidP="007F0ACF">
      <w:pPr>
        <w:spacing w:after="60"/>
        <w:jc w:val="both"/>
        <w:rPr>
          <w:rFonts w:ascii="Tahoma" w:hAnsi="Tahoma" w:cs="Tahoma"/>
          <w:sz w:val="16"/>
          <w:szCs w:val="16"/>
        </w:rPr>
      </w:pPr>
    </w:p>
    <w:p w14:paraId="76219CEE" w14:textId="028E4BE1" w:rsidR="003F27A3" w:rsidRDefault="003F27A3" w:rsidP="007F0ACF">
      <w:pPr>
        <w:spacing w:after="60"/>
        <w:jc w:val="both"/>
        <w:rPr>
          <w:rFonts w:ascii="Tahoma" w:hAnsi="Tahoma" w:cs="Tahoma"/>
          <w:sz w:val="16"/>
          <w:szCs w:val="16"/>
        </w:rPr>
      </w:pPr>
    </w:p>
    <w:p w14:paraId="28019C21" w14:textId="60CF69F7" w:rsidR="003F27A3" w:rsidRDefault="003F27A3" w:rsidP="007F0ACF">
      <w:pPr>
        <w:spacing w:after="60"/>
        <w:jc w:val="both"/>
        <w:rPr>
          <w:rFonts w:ascii="Tahoma" w:hAnsi="Tahoma" w:cs="Tahoma"/>
          <w:sz w:val="16"/>
          <w:szCs w:val="16"/>
        </w:rPr>
      </w:pPr>
    </w:p>
    <w:p w14:paraId="1021209E" w14:textId="61ED18D9" w:rsidR="003F27A3" w:rsidRDefault="003F27A3" w:rsidP="007F0ACF">
      <w:pPr>
        <w:spacing w:after="60"/>
        <w:jc w:val="both"/>
        <w:rPr>
          <w:rFonts w:ascii="Tahoma" w:hAnsi="Tahoma" w:cs="Tahoma"/>
          <w:sz w:val="16"/>
          <w:szCs w:val="16"/>
        </w:rPr>
      </w:pPr>
    </w:p>
    <w:p w14:paraId="5FDF39A9" w14:textId="11B3F9C4" w:rsidR="003F27A3" w:rsidRDefault="003F27A3" w:rsidP="007F0ACF">
      <w:pPr>
        <w:spacing w:after="60"/>
        <w:jc w:val="both"/>
        <w:rPr>
          <w:rFonts w:ascii="Tahoma" w:hAnsi="Tahoma" w:cs="Tahoma"/>
          <w:sz w:val="16"/>
          <w:szCs w:val="16"/>
        </w:rPr>
      </w:pPr>
    </w:p>
    <w:p w14:paraId="408180DC" w14:textId="43395BA7" w:rsidR="003F27A3" w:rsidRDefault="003F27A3" w:rsidP="007F0ACF">
      <w:pPr>
        <w:spacing w:after="60"/>
        <w:jc w:val="both"/>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1321"/>
        <w:gridCol w:w="3704"/>
        <w:gridCol w:w="1363"/>
        <w:gridCol w:w="501"/>
        <w:gridCol w:w="651"/>
        <w:gridCol w:w="1191"/>
        <w:gridCol w:w="1191"/>
      </w:tblGrid>
      <w:tr w:rsidR="00811D0C" w:rsidRPr="00811D0C" w14:paraId="260EE457" w14:textId="77777777" w:rsidTr="00811D0C">
        <w:trPr>
          <w:trHeight w:val="360"/>
        </w:trPr>
        <w:tc>
          <w:tcPr>
            <w:tcW w:w="0" w:type="auto"/>
            <w:tcBorders>
              <w:top w:val="nil"/>
              <w:left w:val="nil"/>
              <w:bottom w:val="nil"/>
              <w:right w:val="nil"/>
            </w:tcBorders>
            <w:shd w:val="clear" w:color="auto" w:fill="auto"/>
            <w:noWrap/>
            <w:vAlign w:val="bottom"/>
            <w:hideMark/>
          </w:tcPr>
          <w:p w14:paraId="2B831DE2" w14:textId="77777777" w:rsidR="00811D0C" w:rsidRPr="00811D0C" w:rsidRDefault="00811D0C">
            <w:pPr>
              <w:rPr>
                <w:sz w:val="18"/>
                <w:szCs w:val="18"/>
              </w:rPr>
            </w:pPr>
            <w:bookmarkStart w:id="1" w:name="RANGE!A1:G19"/>
            <w:bookmarkEnd w:id="1"/>
          </w:p>
        </w:tc>
        <w:tc>
          <w:tcPr>
            <w:tcW w:w="0" w:type="auto"/>
            <w:tcBorders>
              <w:top w:val="nil"/>
              <w:left w:val="nil"/>
              <w:bottom w:val="nil"/>
              <w:right w:val="nil"/>
            </w:tcBorders>
            <w:shd w:val="clear" w:color="auto" w:fill="auto"/>
            <w:noWrap/>
            <w:vAlign w:val="bottom"/>
            <w:hideMark/>
          </w:tcPr>
          <w:p w14:paraId="601E3D1E" w14:textId="77777777" w:rsidR="00811D0C" w:rsidRPr="00811D0C" w:rsidRDefault="00811D0C">
            <w:pPr>
              <w:rPr>
                <w:rFonts w:ascii="Arial" w:hAnsi="Arial" w:cs="Arial"/>
                <w:b/>
                <w:bCs/>
                <w:sz w:val="18"/>
                <w:szCs w:val="18"/>
              </w:rPr>
            </w:pPr>
            <w:r w:rsidRPr="00811D0C">
              <w:rPr>
                <w:rFonts w:ascii="Arial" w:hAnsi="Arial" w:cs="Arial"/>
                <w:b/>
                <w:bCs/>
                <w:sz w:val="18"/>
                <w:szCs w:val="18"/>
              </w:rPr>
              <w:t>Soupis prací a dodávek</w:t>
            </w:r>
          </w:p>
        </w:tc>
        <w:tc>
          <w:tcPr>
            <w:tcW w:w="0" w:type="auto"/>
            <w:tcBorders>
              <w:top w:val="nil"/>
              <w:left w:val="nil"/>
              <w:bottom w:val="nil"/>
              <w:right w:val="nil"/>
            </w:tcBorders>
            <w:shd w:val="clear" w:color="auto" w:fill="auto"/>
            <w:noWrap/>
            <w:vAlign w:val="bottom"/>
            <w:hideMark/>
          </w:tcPr>
          <w:p w14:paraId="031B95D3" w14:textId="77777777" w:rsidR="00811D0C" w:rsidRPr="00811D0C" w:rsidRDefault="00811D0C">
            <w:pPr>
              <w:rPr>
                <w:rFonts w:ascii="Arial" w:hAnsi="Arial" w:cs="Arial"/>
                <w:b/>
                <w:bCs/>
                <w:sz w:val="18"/>
                <w:szCs w:val="18"/>
              </w:rPr>
            </w:pPr>
          </w:p>
        </w:tc>
        <w:tc>
          <w:tcPr>
            <w:tcW w:w="0" w:type="auto"/>
            <w:tcBorders>
              <w:top w:val="nil"/>
              <w:left w:val="nil"/>
              <w:bottom w:val="nil"/>
              <w:right w:val="nil"/>
            </w:tcBorders>
            <w:shd w:val="clear" w:color="auto" w:fill="auto"/>
            <w:noWrap/>
            <w:vAlign w:val="bottom"/>
            <w:hideMark/>
          </w:tcPr>
          <w:p w14:paraId="544F5EAC"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03EFCDF9"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21BD79A3"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7CF0342F" w14:textId="77777777" w:rsidR="00811D0C" w:rsidRPr="00811D0C" w:rsidRDefault="00811D0C">
            <w:pPr>
              <w:jc w:val="center"/>
              <w:rPr>
                <w:sz w:val="18"/>
                <w:szCs w:val="18"/>
              </w:rPr>
            </w:pPr>
          </w:p>
        </w:tc>
      </w:tr>
      <w:tr w:rsidR="00811D0C" w:rsidRPr="00811D0C" w14:paraId="2616C685" w14:textId="77777777" w:rsidTr="00811D0C">
        <w:trPr>
          <w:trHeight w:val="465"/>
        </w:trPr>
        <w:tc>
          <w:tcPr>
            <w:tcW w:w="0" w:type="auto"/>
            <w:tcBorders>
              <w:top w:val="nil"/>
              <w:left w:val="nil"/>
              <w:bottom w:val="nil"/>
              <w:right w:val="nil"/>
            </w:tcBorders>
            <w:shd w:val="clear" w:color="auto" w:fill="auto"/>
            <w:noWrap/>
            <w:vAlign w:val="bottom"/>
            <w:hideMark/>
          </w:tcPr>
          <w:p w14:paraId="245A9B6C"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43095274"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57AD0C46"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24BCB4FE"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76784CC3"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0025C28A" w14:textId="77777777" w:rsidR="00811D0C" w:rsidRPr="00811D0C" w:rsidRDefault="00811D0C">
            <w:pPr>
              <w:jc w:val="center"/>
              <w:rPr>
                <w:sz w:val="18"/>
                <w:szCs w:val="18"/>
              </w:rPr>
            </w:pPr>
          </w:p>
        </w:tc>
        <w:tc>
          <w:tcPr>
            <w:tcW w:w="0" w:type="auto"/>
            <w:tcBorders>
              <w:top w:val="nil"/>
              <w:left w:val="nil"/>
              <w:bottom w:val="nil"/>
              <w:right w:val="nil"/>
            </w:tcBorders>
            <w:shd w:val="clear" w:color="auto" w:fill="auto"/>
            <w:noWrap/>
            <w:vAlign w:val="bottom"/>
            <w:hideMark/>
          </w:tcPr>
          <w:p w14:paraId="43A4D89D" w14:textId="77777777" w:rsidR="00811D0C" w:rsidRPr="00811D0C" w:rsidRDefault="00811D0C">
            <w:pPr>
              <w:jc w:val="center"/>
              <w:rPr>
                <w:sz w:val="18"/>
                <w:szCs w:val="18"/>
              </w:rPr>
            </w:pPr>
          </w:p>
        </w:tc>
      </w:tr>
      <w:tr w:rsidR="00811D0C" w:rsidRPr="00811D0C" w14:paraId="178B871A" w14:textId="77777777" w:rsidTr="00811D0C">
        <w:trPr>
          <w:trHeight w:val="375"/>
        </w:trPr>
        <w:tc>
          <w:tcPr>
            <w:tcW w:w="0" w:type="auto"/>
            <w:tcBorders>
              <w:top w:val="nil"/>
              <w:left w:val="nil"/>
              <w:bottom w:val="nil"/>
              <w:right w:val="nil"/>
            </w:tcBorders>
            <w:shd w:val="clear" w:color="auto" w:fill="auto"/>
            <w:noWrap/>
            <w:vAlign w:val="bottom"/>
            <w:hideMark/>
          </w:tcPr>
          <w:p w14:paraId="52CAA91E" w14:textId="77777777" w:rsidR="00811D0C" w:rsidRPr="00811D0C" w:rsidRDefault="00811D0C">
            <w:pPr>
              <w:rPr>
                <w:rFonts w:ascii="Arial" w:hAnsi="Arial" w:cs="Arial"/>
                <w:b/>
                <w:bCs/>
                <w:sz w:val="18"/>
                <w:szCs w:val="18"/>
              </w:rPr>
            </w:pPr>
            <w:r w:rsidRPr="00811D0C">
              <w:rPr>
                <w:rFonts w:ascii="Arial" w:hAnsi="Arial" w:cs="Arial"/>
                <w:b/>
                <w:bCs/>
                <w:sz w:val="18"/>
                <w:szCs w:val="18"/>
              </w:rPr>
              <w:t>AKCE :</w:t>
            </w:r>
          </w:p>
        </w:tc>
        <w:tc>
          <w:tcPr>
            <w:tcW w:w="0" w:type="auto"/>
            <w:gridSpan w:val="5"/>
            <w:tcBorders>
              <w:top w:val="nil"/>
              <w:left w:val="nil"/>
              <w:bottom w:val="nil"/>
              <w:right w:val="nil"/>
            </w:tcBorders>
            <w:shd w:val="clear" w:color="auto" w:fill="auto"/>
            <w:noWrap/>
            <w:vAlign w:val="bottom"/>
            <w:hideMark/>
          </w:tcPr>
          <w:p w14:paraId="43C6C4B5" w14:textId="77777777" w:rsidR="00811D0C" w:rsidRPr="00811D0C" w:rsidRDefault="00811D0C">
            <w:pPr>
              <w:rPr>
                <w:rFonts w:ascii="Arial" w:hAnsi="Arial" w:cs="Arial"/>
                <w:b/>
                <w:bCs/>
                <w:sz w:val="18"/>
                <w:szCs w:val="18"/>
              </w:rPr>
            </w:pPr>
            <w:r w:rsidRPr="00811D0C">
              <w:rPr>
                <w:rFonts w:ascii="Arial" w:hAnsi="Arial" w:cs="Arial"/>
                <w:b/>
                <w:bCs/>
                <w:sz w:val="18"/>
                <w:szCs w:val="18"/>
              </w:rPr>
              <w:t>VFN Praha - Rámcová smlouva na práce prováděné lezeckou technikou</w:t>
            </w:r>
          </w:p>
        </w:tc>
        <w:tc>
          <w:tcPr>
            <w:tcW w:w="0" w:type="auto"/>
            <w:tcBorders>
              <w:top w:val="nil"/>
              <w:left w:val="nil"/>
              <w:bottom w:val="nil"/>
              <w:right w:val="nil"/>
            </w:tcBorders>
            <w:shd w:val="clear" w:color="auto" w:fill="auto"/>
            <w:noWrap/>
            <w:vAlign w:val="bottom"/>
            <w:hideMark/>
          </w:tcPr>
          <w:p w14:paraId="3B75214E" w14:textId="77777777" w:rsidR="00811D0C" w:rsidRPr="00811D0C" w:rsidRDefault="00811D0C">
            <w:pPr>
              <w:rPr>
                <w:rFonts w:ascii="Arial" w:hAnsi="Arial" w:cs="Arial"/>
                <w:b/>
                <w:bCs/>
                <w:sz w:val="18"/>
                <w:szCs w:val="18"/>
              </w:rPr>
            </w:pPr>
          </w:p>
        </w:tc>
      </w:tr>
      <w:tr w:rsidR="00811D0C" w:rsidRPr="00811D0C" w14:paraId="5020DA00" w14:textId="77777777" w:rsidTr="00811D0C">
        <w:trPr>
          <w:trHeight w:val="375"/>
        </w:trPr>
        <w:tc>
          <w:tcPr>
            <w:tcW w:w="0" w:type="auto"/>
            <w:tcBorders>
              <w:top w:val="nil"/>
              <w:left w:val="nil"/>
              <w:bottom w:val="nil"/>
              <w:right w:val="nil"/>
            </w:tcBorders>
            <w:shd w:val="clear" w:color="auto" w:fill="auto"/>
            <w:noWrap/>
            <w:vAlign w:val="bottom"/>
            <w:hideMark/>
          </w:tcPr>
          <w:p w14:paraId="5ECABB26" w14:textId="77777777" w:rsidR="00811D0C" w:rsidRPr="00811D0C" w:rsidRDefault="00811D0C">
            <w:pPr>
              <w:rPr>
                <w:rFonts w:ascii="Arial" w:hAnsi="Arial" w:cs="Arial"/>
                <w:sz w:val="18"/>
                <w:szCs w:val="18"/>
              </w:rPr>
            </w:pPr>
            <w:r w:rsidRPr="00811D0C">
              <w:rPr>
                <w:rFonts w:ascii="Arial" w:hAnsi="Arial" w:cs="Arial"/>
                <w:sz w:val="18"/>
                <w:szCs w:val="18"/>
              </w:rPr>
              <w:t>DATUM:</w:t>
            </w:r>
          </w:p>
        </w:tc>
        <w:tc>
          <w:tcPr>
            <w:tcW w:w="0" w:type="auto"/>
            <w:tcBorders>
              <w:top w:val="nil"/>
              <w:left w:val="nil"/>
              <w:bottom w:val="nil"/>
              <w:right w:val="nil"/>
            </w:tcBorders>
            <w:shd w:val="clear" w:color="auto" w:fill="auto"/>
            <w:vAlign w:val="bottom"/>
            <w:hideMark/>
          </w:tcPr>
          <w:p w14:paraId="227A7E51" w14:textId="77777777" w:rsidR="00811D0C" w:rsidRPr="00811D0C" w:rsidRDefault="00811D0C">
            <w:pPr>
              <w:rPr>
                <w:rFonts w:ascii="Arial" w:hAnsi="Arial" w:cs="Arial"/>
                <w:sz w:val="18"/>
                <w:szCs w:val="18"/>
              </w:rPr>
            </w:pPr>
            <w:r w:rsidRPr="00811D0C">
              <w:rPr>
                <w:rFonts w:ascii="Arial" w:hAnsi="Arial" w:cs="Arial"/>
                <w:sz w:val="18"/>
                <w:szCs w:val="18"/>
              </w:rPr>
              <w:t>23.9.2019</w:t>
            </w:r>
          </w:p>
        </w:tc>
        <w:tc>
          <w:tcPr>
            <w:tcW w:w="0" w:type="auto"/>
            <w:tcBorders>
              <w:top w:val="nil"/>
              <w:left w:val="nil"/>
              <w:bottom w:val="nil"/>
              <w:right w:val="nil"/>
            </w:tcBorders>
            <w:shd w:val="clear" w:color="auto" w:fill="auto"/>
            <w:vAlign w:val="bottom"/>
            <w:hideMark/>
          </w:tcPr>
          <w:p w14:paraId="504CB747" w14:textId="77777777" w:rsidR="00811D0C" w:rsidRPr="00811D0C" w:rsidRDefault="00811D0C">
            <w:pPr>
              <w:rPr>
                <w:rFonts w:ascii="Arial" w:hAnsi="Arial" w:cs="Arial"/>
                <w:sz w:val="18"/>
                <w:szCs w:val="18"/>
              </w:rPr>
            </w:pPr>
          </w:p>
        </w:tc>
        <w:tc>
          <w:tcPr>
            <w:tcW w:w="0" w:type="auto"/>
            <w:tcBorders>
              <w:top w:val="nil"/>
              <w:left w:val="nil"/>
              <w:bottom w:val="nil"/>
              <w:right w:val="nil"/>
            </w:tcBorders>
            <w:shd w:val="clear" w:color="auto" w:fill="auto"/>
            <w:vAlign w:val="bottom"/>
            <w:hideMark/>
          </w:tcPr>
          <w:p w14:paraId="2A1FEE12" w14:textId="77777777" w:rsidR="00811D0C" w:rsidRPr="00811D0C" w:rsidRDefault="00811D0C">
            <w:pPr>
              <w:rPr>
                <w:sz w:val="18"/>
                <w:szCs w:val="18"/>
              </w:rPr>
            </w:pPr>
          </w:p>
        </w:tc>
        <w:tc>
          <w:tcPr>
            <w:tcW w:w="0" w:type="auto"/>
            <w:tcBorders>
              <w:top w:val="nil"/>
              <w:left w:val="nil"/>
              <w:bottom w:val="nil"/>
              <w:right w:val="nil"/>
            </w:tcBorders>
            <w:shd w:val="clear" w:color="auto" w:fill="auto"/>
            <w:vAlign w:val="bottom"/>
            <w:hideMark/>
          </w:tcPr>
          <w:p w14:paraId="25FCE2C3"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71940B7C"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57897A2C" w14:textId="77777777" w:rsidR="00811D0C" w:rsidRPr="00811D0C" w:rsidRDefault="00811D0C">
            <w:pPr>
              <w:rPr>
                <w:sz w:val="18"/>
                <w:szCs w:val="18"/>
              </w:rPr>
            </w:pPr>
          </w:p>
        </w:tc>
      </w:tr>
      <w:tr w:rsidR="00811D0C" w:rsidRPr="00811D0C" w14:paraId="44A78827" w14:textId="77777777" w:rsidTr="00811D0C">
        <w:trPr>
          <w:trHeight w:val="375"/>
        </w:trPr>
        <w:tc>
          <w:tcPr>
            <w:tcW w:w="0" w:type="auto"/>
            <w:tcBorders>
              <w:top w:val="nil"/>
              <w:left w:val="nil"/>
              <w:bottom w:val="nil"/>
              <w:right w:val="nil"/>
            </w:tcBorders>
            <w:shd w:val="clear" w:color="auto" w:fill="auto"/>
            <w:noWrap/>
            <w:vAlign w:val="bottom"/>
            <w:hideMark/>
          </w:tcPr>
          <w:p w14:paraId="1758210C" w14:textId="77777777" w:rsidR="00811D0C" w:rsidRPr="00811D0C" w:rsidRDefault="00811D0C">
            <w:pPr>
              <w:rPr>
                <w:rFonts w:ascii="Arial" w:hAnsi="Arial" w:cs="Arial"/>
                <w:sz w:val="18"/>
                <w:szCs w:val="18"/>
              </w:rPr>
            </w:pPr>
            <w:r w:rsidRPr="00811D0C">
              <w:rPr>
                <w:rFonts w:ascii="Arial" w:hAnsi="Arial" w:cs="Arial"/>
                <w:sz w:val="18"/>
                <w:szCs w:val="18"/>
              </w:rPr>
              <w:t>ZHOTOVITEL:</w:t>
            </w:r>
          </w:p>
        </w:tc>
        <w:tc>
          <w:tcPr>
            <w:tcW w:w="0" w:type="auto"/>
            <w:tcBorders>
              <w:top w:val="nil"/>
              <w:left w:val="nil"/>
              <w:bottom w:val="nil"/>
              <w:right w:val="nil"/>
            </w:tcBorders>
            <w:shd w:val="clear" w:color="auto" w:fill="auto"/>
            <w:noWrap/>
            <w:vAlign w:val="bottom"/>
            <w:hideMark/>
          </w:tcPr>
          <w:p w14:paraId="2AF8842E" w14:textId="77777777" w:rsidR="00811D0C" w:rsidRPr="00811D0C" w:rsidRDefault="00811D0C">
            <w:pPr>
              <w:rPr>
                <w:rFonts w:ascii="Arial" w:hAnsi="Arial" w:cs="Arial"/>
                <w:sz w:val="18"/>
                <w:szCs w:val="18"/>
              </w:rPr>
            </w:pPr>
            <w:r w:rsidRPr="00811D0C">
              <w:rPr>
                <w:rFonts w:ascii="Arial" w:hAnsi="Arial" w:cs="Arial"/>
                <w:sz w:val="18"/>
                <w:szCs w:val="18"/>
              </w:rPr>
              <w:t>-</w:t>
            </w:r>
          </w:p>
        </w:tc>
        <w:tc>
          <w:tcPr>
            <w:tcW w:w="0" w:type="auto"/>
            <w:tcBorders>
              <w:top w:val="nil"/>
              <w:left w:val="nil"/>
              <w:bottom w:val="nil"/>
              <w:right w:val="nil"/>
            </w:tcBorders>
            <w:shd w:val="clear" w:color="auto" w:fill="auto"/>
            <w:noWrap/>
            <w:vAlign w:val="bottom"/>
            <w:hideMark/>
          </w:tcPr>
          <w:p w14:paraId="1AF3A2BE" w14:textId="77777777" w:rsidR="00811D0C" w:rsidRPr="00811D0C" w:rsidRDefault="00811D0C">
            <w:pPr>
              <w:rPr>
                <w:rFonts w:ascii="Arial" w:hAnsi="Arial" w:cs="Arial"/>
                <w:sz w:val="18"/>
                <w:szCs w:val="18"/>
              </w:rPr>
            </w:pPr>
          </w:p>
        </w:tc>
        <w:tc>
          <w:tcPr>
            <w:tcW w:w="0" w:type="auto"/>
            <w:tcBorders>
              <w:top w:val="nil"/>
              <w:left w:val="nil"/>
              <w:bottom w:val="nil"/>
              <w:right w:val="nil"/>
            </w:tcBorders>
            <w:shd w:val="clear" w:color="auto" w:fill="auto"/>
            <w:noWrap/>
            <w:vAlign w:val="bottom"/>
            <w:hideMark/>
          </w:tcPr>
          <w:p w14:paraId="0FB7182F"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7E278FA6"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4EBEC592" w14:textId="77777777" w:rsidR="00811D0C" w:rsidRPr="00811D0C" w:rsidRDefault="00811D0C">
            <w:pPr>
              <w:rPr>
                <w:sz w:val="18"/>
                <w:szCs w:val="18"/>
              </w:rPr>
            </w:pPr>
          </w:p>
        </w:tc>
        <w:tc>
          <w:tcPr>
            <w:tcW w:w="0" w:type="auto"/>
            <w:tcBorders>
              <w:top w:val="nil"/>
              <w:left w:val="nil"/>
              <w:bottom w:val="nil"/>
              <w:right w:val="nil"/>
            </w:tcBorders>
            <w:shd w:val="clear" w:color="auto" w:fill="auto"/>
            <w:noWrap/>
            <w:vAlign w:val="bottom"/>
            <w:hideMark/>
          </w:tcPr>
          <w:p w14:paraId="07AE4C08" w14:textId="77777777" w:rsidR="00811D0C" w:rsidRPr="00811D0C" w:rsidRDefault="00811D0C">
            <w:pPr>
              <w:rPr>
                <w:sz w:val="18"/>
                <w:szCs w:val="18"/>
              </w:rPr>
            </w:pPr>
          </w:p>
        </w:tc>
      </w:tr>
      <w:tr w:rsidR="00811D0C" w:rsidRPr="00811D0C" w14:paraId="7769927D" w14:textId="77777777" w:rsidTr="00811D0C">
        <w:trPr>
          <w:trHeight w:val="285"/>
        </w:trPr>
        <w:tc>
          <w:tcPr>
            <w:tcW w:w="0" w:type="auto"/>
            <w:tcBorders>
              <w:top w:val="nil"/>
              <w:left w:val="nil"/>
              <w:bottom w:val="single" w:sz="4" w:space="0" w:color="auto"/>
              <w:right w:val="nil"/>
            </w:tcBorders>
            <w:shd w:val="clear" w:color="auto" w:fill="auto"/>
            <w:noWrap/>
            <w:vAlign w:val="bottom"/>
            <w:hideMark/>
          </w:tcPr>
          <w:p w14:paraId="6A1F1150"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44E81F66"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18097721"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3E2BF61E"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378DC187"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54462FB5"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nil"/>
            </w:tcBorders>
            <w:shd w:val="clear" w:color="auto" w:fill="auto"/>
            <w:noWrap/>
            <w:vAlign w:val="bottom"/>
            <w:hideMark/>
          </w:tcPr>
          <w:p w14:paraId="23A12087" w14:textId="77777777" w:rsidR="00811D0C" w:rsidRPr="00811D0C" w:rsidRDefault="00811D0C">
            <w:pPr>
              <w:rPr>
                <w:rFonts w:ascii="Arial" w:hAnsi="Arial" w:cs="Arial"/>
                <w:sz w:val="18"/>
                <w:szCs w:val="18"/>
              </w:rPr>
            </w:pPr>
            <w:r w:rsidRPr="00811D0C">
              <w:rPr>
                <w:rFonts w:ascii="Arial" w:hAnsi="Arial" w:cs="Arial"/>
                <w:sz w:val="18"/>
                <w:szCs w:val="18"/>
              </w:rPr>
              <w:t> </w:t>
            </w:r>
          </w:p>
        </w:tc>
      </w:tr>
      <w:tr w:rsidR="00811D0C" w:rsidRPr="00811D0C" w14:paraId="453AF182" w14:textId="77777777" w:rsidTr="00811D0C">
        <w:trPr>
          <w:trHeight w:val="285"/>
        </w:trPr>
        <w:tc>
          <w:tcPr>
            <w:tcW w:w="0" w:type="auto"/>
            <w:tcBorders>
              <w:top w:val="nil"/>
              <w:left w:val="single" w:sz="4" w:space="0" w:color="auto"/>
              <w:bottom w:val="single" w:sz="4" w:space="0" w:color="auto"/>
              <w:right w:val="single" w:sz="4" w:space="0" w:color="auto"/>
            </w:tcBorders>
            <w:shd w:val="clear" w:color="000000" w:fill="FFFF00"/>
            <w:noWrap/>
            <w:vAlign w:val="center"/>
            <w:hideMark/>
          </w:tcPr>
          <w:p w14:paraId="2825AF23" w14:textId="77777777" w:rsidR="00811D0C" w:rsidRPr="00811D0C" w:rsidRDefault="00811D0C">
            <w:pPr>
              <w:jc w:val="center"/>
              <w:rPr>
                <w:rFonts w:ascii="Arial" w:hAnsi="Arial" w:cs="Arial"/>
                <w:b/>
                <w:bCs/>
                <w:sz w:val="18"/>
                <w:szCs w:val="18"/>
              </w:rPr>
            </w:pPr>
            <w:r w:rsidRPr="00811D0C">
              <w:rPr>
                <w:rFonts w:ascii="Arial" w:hAnsi="Arial" w:cs="Arial"/>
                <w:b/>
                <w:bCs/>
                <w:sz w:val="18"/>
                <w:szCs w:val="18"/>
              </w:rPr>
              <w:t>pol.</w:t>
            </w:r>
          </w:p>
        </w:tc>
        <w:tc>
          <w:tcPr>
            <w:tcW w:w="0" w:type="auto"/>
            <w:tcBorders>
              <w:top w:val="nil"/>
              <w:left w:val="nil"/>
              <w:bottom w:val="single" w:sz="4" w:space="0" w:color="auto"/>
              <w:right w:val="nil"/>
            </w:tcBorders>
            <w:shd w:val="clear" w:color="000000" w:fill="FFFF00"/>
            <w:noWrap/>
            <w:vAlign w:val="center"/>
            <w:hideMark/>
          </w:tcPr>
          <w:p w14:paraId="48BC9094" w14:textId="77777777" w:rsidR="00811D0C" w:rsidRPr="00811D0C" w:rsidRDefault="00811D0C">
            <w:pPr>
              <w:ind w:firstLineChars="100" w:firstLine="181"/>
              <w:rPr>
                <w:rFonts w:ascii="Arial" w:hAnsi="Arial" w:cs="Arial"/>
                <w:b/>
                <w:bCs/>
                <w:sz w:val="18"/>
                <w:szCs w:val="18"/>
              </w:rPr>
            </w:pPr>
            <w:r w:rsidRPr="00811D0C">
              <w:rPr>
                <w:rFonts w:ascii="Arial" w:hAnsi="Arial" w:cs="Arial"/>
                <w:b/>
                <w:bCs/>
                <w:sz w:val="18"/>
                <w:szCs w:val="18"/>
              </w:rPr>
              <w:t>název</w:t>
            </w:r>
          </w:p>
        </w:tc>
        <w:tc>
          <w:tcPr>
            <w:tcW w:w="0" w:type="auto"/>
            <w:tcBorders>
              <w:top w:val="nil"/>
              <w:left w:val="nil"/>
              <w:bottom w:val="single" w:sz="4" w:space="0" w:color="auto"/>
              <w:right w:val="nil"/>
            </w:tcBorders>
            <w:shd w:val="clear" w:color="000000" w:fill="FFFF00"/>
            <w:noWrap/>
            <w:vAlign w:val="center"/>
            <w:hideMark/>
          </w:tcPr>
          <w:p w14:paraId="050366D2" w14:textId="77777777" w:rsidR="00811D0C" w:rsidRPr="00811D0C" w:rsidRDefault="00811D0C">
            <w:pPr>
              <w:ind w:firstLineChars="100" w:firstLine="181"/>
              <w:rPr>
                <w:rFonts w:ascii="Arial" w:hAnsi="Arial" w:cs="Arial"/>
                <w:b/>
                <w:bCs/>
                <w:sz w:val="18"/>
                <w:szCs w:val="18"/>
              </w:rPr>
            </w:pPr>
            <w:r w:rsidRPr="00811D0C">
              <w:rPr>
                <w:rFonts w:ascii="Arial" w:hAnsi="Arial" w:cs="Arial"/>
                <w:b/>
                <w:bCs/>
                <w:sz w:val="18"/>
                <w:szCs w:val="18"/>
              </w:rPr>
              <w:t> </w:t>
            </w:r>
          </w:p>
        </w:tc>
        <w:tc>
          <w:tcPr>
            <w:tcW w:w="0" w:type="auto"/>
            <w:tcBorders>
              <w:top w:val="nil"/>
              <w:left w:val="nil"/>
              <w:bottom w:val="single" w:sz="4" w:space="0" w:color="auto"/>
              <w:right w:val="nil"/>
            </w:tcBorders>
            <w:shd w:val="clear" w:color="000000" w:fill="FFFF00"/>
            <w:noWrap/>
            <w:vAlign w:val="center"/>
            <w:hideMark/>
          </w:tcPr>
          <w:p w14:paraId="6E8C2CBA" w14:textId="77777777" w:rsidR="00811D0C" w:rsidRPr="00811D0C" w:rsidRDefault="00811D0C">
            <w:pPr>
              <w:ind w:firstLineChars="100" w:firstLine="181"/>
              <w:rPr>
                <w:rFonts w:ascii="Arial" w:hAnsi="Arial" w:cs="Arial"/>
                <w:b/>
                <w:bCs/>
                <w:sz w:val="18"/>
                <w:szCs w:val="18"/>
              </w:rPr>
            </w:pPr>
            <w:r w:rsidRPr="00811D0C">
              <w:rPr>
                <w:rFonts w:ascii="Arial" w:hAnsi="Arial" w:cs="Arial"/>
                <w:b/>
                <w:bCs/>
                <w:sz w:val="18"/>
                <w:szCs w:val="18"/>
              </w:rPr>
              <w:t> </w:t>
            </w:r>
          </w:p>
        </w:tc>
        <w:tc>
          <w:tcPr>
            <w:tcW w:w="0" w:type="auto"/>
            <w:tcBorders>
              <w:top w:val="nil"/>
              <w:left w:val="nil"/>
              <w:bottom w:val="single" w:sz="4" w:space="0" w:color="auto"/>
              <w:right w:val="nil"/>
            </w:tcBorders>
            <w:shd w:val="clear" w:color="000000" w:fill="FFFF00"/>
            <w:noWrap/>
            <w:vAlign w:val="center"/>
            <w:hideMark/>
          </w:tcPr>
          <w:p w14:paraId="129CBC61" w14:textId="77777777" w:rsidR="00811D0C" w:rsidRPr="00811D0C" w:rsidRDefault="00811D0C">
            <w:pPr>
              <w:ind w:firstLineChars="100" w:firstLine="181"/>
              <w:rPr>
                <w:rFonts w:ascii="Arial" w:hAnsi="Arial" w:cs="Arial"/>
                <w:b/>
                <w:bCs/>
                <w:sz w:val="18"/>
                <w:szCs w:val="18"/>
              </w:rPr>
            </w:pPr>
            <w:r w:rsidRPr="00811D0C">
              <w:rPr>
                <w:rFonts w:ascii="Arial" w:hAnsi="Arial" w:cs="Arial"/>
                <w:b/>
                <w:bCs/>
                <w:sz w:val="18"/>
                <w:szCs w:val="18"/>
              </w:rPr>
              <w:t> </w:t>
            </w:r>
          </w:p>
        </w:tc>
        <w:tc>
          <w:tcPr>
            <w:tcW w:w="0" w:type="auto"/>
            <w:tcBorders>
              <w:top w:val="nil"/>
              <w:left w:val="nil"/>
              <w:bottom w:val="single" w:sz="4" w:space="0" w:color="auto"/>
              <w:right w:val="nil"/>
            </w:tcBorders>
            <w:shd w:val="clear" w:color="000000" w:fill="FFFF00"/>
            <w:noWrap/>
            <w:vAlign w:val="center"/>
            <w:hideMark/>
          </w:tcPr>
          <w:p w14:paraId="21F3A2CB" w14:textId="77777777" w:rsidR="00811D0C" w:rsidRPr="00811D0C" w:rsidRDefault="00811D0C">
            <w:pPr>
              <w:rPr>
                <w:rFonts w:ascii="Arial" w:hAnsi="Arial" w:cs="Arial"/>
                <w:b/>
                <w:bCs/>
                <w:sz w:val="18"/>
                <w:szCs w:val="18"/>
              </w:rPr>
            </w:pPr>
            <w:r w:rsidRPr="00811D0C">
              <w:rPr>
                <w:rFonts w:ascii="Arial" w:hAnsi="Arial" w:cs="Arial"/>
                <w:b/>
                <w:bCs/>
                <w:sz w:val="18"/>
                <w:szCs w:val="18"/>
              </w:rPr>
              <w:t> </w:t>
            </w:r>
          </w:p>
        </w:tc>
        <w:tc>
          <w:tcPr>
            <w:tcW w:w="0" w:type="auto"/>
            <w:tcBorders>
              <w:top w:val="nil"/>
              <w:left w:val="single" w:sz="4" w:space="0" w:color="auto"/>
              <w:bottom w:val="single" w:sz="4" w:space="0" w:color="auto"/>
              <w:right w:val="single" w:sz="4" w:space="0" w:color="auto"/>
            </w:tcBorders>
            <w:shd w:val="clear" w:color="000000" w:fill="FFFF00"/>
            <w:noWrap/>
            <w:vAlign w:val="center"/>
            <w:hideMark/>
          </w:tcPr>
          <w:p w14:paraId="1AB8F926" w14:textId="77777777" w:rsidR="00811D0C" w:rsidRPr="00811D0C" w:rsidRDefault="00811D0C">
            <w:pPr>
              <w:jc w:val="center"/>
              <w:rPr>
                <w:rFonts w:ascii="Arial" w:hAnsi="Arial" w:cs="Arial"/>
                <w:b/>
                <w:bCs/>
                <w:sz w:val="18"/>
                <w:szCs w:val="18"/>
              </w:rPr>
            </w:pPr>
            <w:r w:rsidRPr="00811D0C">
              <w:rPr>
                <w:rFonts w:ascii="Arial" w:hAnsi="Arial" w:cs="Arial"/>
                <w:b/>
                <w:bCs/>
                <w:sz w:val="18"/>
                <w:szCs w:val="18"/>
              </w:rPr>
              <w:t>Cena Kč</w:t>
            </w:r>
          </w:p>
        </w:tc>
      </w:tr>
      <w:tr w:rsidR="00811D0C" w:rsidRPr="00811D0C" w14:paraId="2C4A5CBE" w14:textId="77777777" w:rsidTr="00811D0C">
        <w:trPr>
          <w:trHeight w:val="799"/>
        </w:trPr>
        <w:tc>
          <w:tcPr>
            <w:tcW w:w="0" w:type="auto"/>
            <w:tcBorders>
              <w:top w:val="nil"/>
              <w:left w:val="single" w:sz="4" w:space="0" w:color="auto"/>
              <w:bottom w:val="single" w:sz="4" w:space="0" w:color="auto"/>
              <w:right w:val="nil"/>
            </w:tcBorders>
            <w:shd w:val="clear" w:color="000000" w:fill="F2F2F2"/>
            <w:noWrap/>
            <w:vAlign w:val="center"/>
            <w:hideMark/>
          </w:tcPr>
          <w:p w14:paraId="014FE5BE" w14:textId="77777777" w:rsidR="00811D0C" w:rsidRPr="00811D0C" w:rsidRDefault="00811D0C">
            <w:pPr>
              <w:jc w:val="center"/>
              <w:rPr>
                <w:rFonts w:ascii="Arial" w:hAnsi="Arial" w:cs="Arial"/>
                <w:b/>
                <w:bCs/>
                <w:color w:val="0070C0"/>
                <w:sz w:val="18"/>
                <w:szCs w:val="18"/>
              </w:rPr>
            </w:pPr>
            <w:r w:rsidRPr="00811D0C">
              <w:rPr>
                <w:rFonts w:ascii="Arial" w:hAnsi="Arial" w:cs="Arial"/>
                <w:b/>
                <w:bCs/>
                <w:color w:val="0070C0"/>
                <w:sz w:val="18"/>
                <w:szCs w:val="18"/>
              </w:rPr>
              <w:t>1.</w:t>
            </w:r>
          </w:p>
        </w:tc>
        <w:tc>
          <w:tcPr>
            <w:tcW w:w="0" w:type="auto"/>
            <w:gridSpan w:val="2"/>
            <w:tcBorders>
              <w:top w:val="single" w:sz="4" w:space="0" w:color="auto"/>
              <w:left w:val="single" w:sz="4" w:space="0" w:color="auto"/>
              <w:bottom w:val="nil"/>
              <w:right w:val="nil"/>
            </w:tcBorders>
            <w:shd w:val="clear" w:color="000000" w:fill="F2F2F2"/>
            <w:noWrap/>
            <w:vAlign w:val="center"/>
            <w:hideMark/>
          </w:tcPr>
          <w:p w14:paraId="712D5182"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ZRN - základní rozpočtové náklady</w:t>
            </w:r>
          </w:p>
        </w:tc>
        <w:tc>
          <w:tcPr>
            <w:tcW w:w="0" w:type="auto"/>
            <w:tcBorders>
              <w:top w:val="nil"/>
              <w:left w:val="nil"/>
              <w:bottom w:val="nil"/>
              <w:right w:val="nil"/>
            </w:tcBorders>
            <w:shd w:val="clear" w:color="000000" w:fill="F2F2F2"/>
            <w:noWrap/>
            <w:vAlign w:val="center"/>
            <w:hideMark/>
          </w:tcPr>
          <w:p w14:paraId="729CDDDD"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nil"/>
              <w:right w:val="nil"/>
            </w:tcBorders>
            <w:shd w:val="clear" w:color="000000" w:fill="F2F2F2"/>
            <w:noWrap/>
            <w:vAlign w:val="center"/>
            <w:hideMark/>
          </w:tcPr>
          <w:p w14:paraId="06F85369"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nil"/>
              <w:right w:val="nil"/>
            </w:tcBorders>
            <w:shd w:val="clear" w:color="000000" w:fill="F2F2F2"/>
            <w:noWrap/>
            <w:vAlign w:val="center"/>
            <w:hideMark/>
          </w:tcPr>
          <w:p w14:paraId="7FA49AD0" w14:textId="77777777" w:rsidR="00811D0C" w:rsidRPr="00811D0C" w:rsidRDefault="00811D0C">
            <w:pPr>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8D41C30" w14:textId="77777777" w:rsidR="00811D0C" w:rsidRPr="00811D0C" w:rsidRDefault="00811D0C">
            <w:pPr>
              <w:jc w:val="right"/>
              <w:rPr>
                <w:rFonts w:ascii="Arial" w:hAnsi="Arial" w:cs="Arial"/>
                <w:b/>
                <w:bCs/>
                <w:color w:val="0070C0"/>
                <w:sz w:val="18"/>
                <w:szCs w:val="18"/>
              </w:rPr>
            </w:pPr>
            <w:r w:rsidRPr="00811D0C">
              <w:rPr>
                <w:rFonts w:ascii="Arial" w:hAnsi="Arial" w:cs="Arial"/>
                <w:b/>
                <w:bCs/>
                <w:color w:val="0070C0"/>
                <w:sz w:val="18"/>
                <w:szCs w:val="18"/>
              </w:rPr>
              <w:t>748 380,00</w:t>
            </w:r>
          </w:p>
        </w:tc>
      </w:tr>
      <w:tr w:rsidR="00811D0C" w:rsidRPr="00811D0C" w14:paraId="00335CC9" w14:textId="77777777" w:rsidTr="00811D0C">
        <w:trPr>
          <w:trHeight w:val="799"/>
        </w:trPr>
        <w:tc>
          <w:tcPr>
            <w:tcW w:w="0" w:type="auto"/>
            <w:tcBorders>
              <w:top w:val="nil"/>
              <w:left w:val="single" w:sz="4" w:space="0" w:color="auto"/>
              <w:bottom w:val="single" w:sz="4" w:space="0" w:color="auto"/>
              <w:right w:val="nil"/>
            </w:tcBorders>
            <w:shd w:val="clear" w:color="000000" w:fill="F2F2F2"/>
            <w:noWrap/>
            <w:vAlign w:val="center"/>
            <w:hideMark/>
          </w:tcPr>
          <w:p w14:paraId="3BD4AFCD" w14:textId="77777777" w:rsidR="00811D0C" w:rsidRPr="00811D0C" w:rsidRDefault="00811D0C">
            <w:pPr>
              <w:jc w:val="center"/>
              <w:rPr>
                <w:rFonts w:ascii="Arial" w:hAnsi="Arial" w:cs="Arial"/>
                <w:b/>
                <w:bCs/>
                <w:color w:val="0070C0"/>
                <w:sz w:val="18"/>
                <w:szCs w:val="18"/>
              </w:rPr>
            </w:pPr>
            <w:r w:rsidRPr="00811D0C">
              <w:rPr>
                <w:rFonts w:ascii="Arial" w:hAnsi="Arial" w:cs="Arial"/>
                <w:b/>
                <w:bCs/>
                <w:color w:val="0070C0"/>
                <w:sz w:val="18"/>
                <w:szCs w:val="18"/>
              </w:rPr>
              <w:t>2.</w:t>
            </w:r>
          </w:p>
        </w:tc>
        <w:tc>
          <w:tcPr>
            <w:tcW w:w="0" w:type="auto"/>
            <w:gridSpan w:val="2"/>
            <w:tcBorders>
              <w:top w:val="single" w:sz="4" w:space="0" w:color="auto"/>
              <w:left w:val="single" w:sz="4" w:space="0" w:color="auto"/>
              <w:bottom w:val="single" w:sz="4" w:space="0" w:color="auto"/>
              <w:right w:val="nil"/>
            </w:tcBorders>
            <w:shd w:val="clear" w:color="000000" w:fill="F2F2F2"/>
            <w:noWrap/>
            <w:vAlign w:val="center"/>
            <w:hideMark/>
          </w:tcPr>
          <w:p w14:paraId="69692FF3"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Příplatek za práce prováděné lezeckou technikou</w:t>
            </w:r>
          </w:p>
        </w:tc>
        <w:tc>
          <w:tcPr>
            <w:tcW w:w="0" w:type="auto"/>
            <w:tcBorders>
              <w:top w:val="single" w:sz="4" w:space="0" w:color="auto"/>
              <w:left w:val="nil"/>
              <w:bottom w:val="single" w:sz="4" w:space="0" w:color="auto"/>
              <w:right w:val="nil"/>
            </w:tcBorders>
            <w:shd w:val="clear" w:color="000000" w:fill="F2F2F2"/>
            <w:noWrap/>
            <w:vAlign w:val="center"/>
            <w:hideMark/>
          </w:tcPr>
          <w:p w14:paraId="03616D60"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single" w:sz="4" w:space="0" w:color="auto"/>
              <w:left w:val="nil"/>
              <w:bottom w:val="single" w:sz="4" w:space="0" w:color="auto"/>
              <w:right w:val="nil"/>
            </w:tcBorders>
            <w:shd w:val="clear" w:color="000000" w:fill="F2F2F2"/>
            <w:noWrap/>
            <w:vAlign w:val="center"/>
            <w:hideMark/>
          </w:tcPr>
          <w:p w14:paraId="4BADA529"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single" w:sz="4" w:space="0" w:color="auto"/>
              <w:left w:val="nil"/>
              <w:bottom w:val="single" w:sz="4" w:space="0" w:color="auto"/>
              <w:right w:val="nil"/>
            </w:tcBorders>
            <w:shd w:val="clear" w:color="000000" w:fill="F2F2F2"/>
            <w:noWrap/>
            <w:vAlign w:val="center"/>
            <w:hideMark/>
          </w:tcPr>
          <w:p w14:paraId="5FA5F2F4" w14:textId="77777777" w:rsidR="00811D0C" w:rsidRPr="00811D0C" w:rsidRDefault="00811D0C">
            <w:pPr>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C666B68" w14:textId="77777777" w:rsidR="00811D0C" w:rsidRPr="00811D0C" w:rsidRDefault="00811D0C">
            <w:pPr>
              <w:jc w:val="right"/>
              <w:rPr>
                <w:rFonts w:ascii="Arial" w:hAnsi="Arial" w:cs="Arial"/>
                <w:b/>
                <w:bCs/>
                <w:color w:val="0070C0"/>
                <w:sz w:val="18"/>
                <w:szCs w:val="18"/>
              </w:rPr>
            </w:pPr>
            <w:r w:rsidRPr="00811D0C">
              <w:rPr>
                <w:rFonts w:ascii="Arial" w:hAnsi="Arial" w:cs="Arial"/>
                <w:b/>
                <w:bCs/>
                <w:color w:val="0070C0"/>
                <w:sz w:val="18"/>
                <w:szCs w:val="18"/>
              </w:rPr>
              <w:t>14 967,60</w:t>
            </w:r>
          </w:p>
        </w:tc>
      </w:tr>
      <w:tr w:rsidR="00811D0C" w:rsidRPr="00811D0C" w14:paraId="3834343F" w14:textId="77777777" w:rsidTr="00811D0C">
        <w:trPr>
          <w:trHeight w:val="799"/>
        </w:trPr>
        <w:tc>
          <w:tcPr>
            <w:tcW w:w="0" w:type="auto"/>
            <w:tcBorders>
              <w:top w:val="nil"/>
              <w:left w:val="single" w:sz="4" w:space="0" w:color="auto"/>
              <w:bottom w:val="single" w:sz="4" w:space="0" w:color="auto"/>
              <w:right w:val="nil"/>
            </w:tcBorders>
            <w:shd w:val="clear" w:color="auto" w:fill="auto"/>
            <w:noWrap/>
            <w:vAlign w:val="center"/>
            <w:hideMark/>
          </w:tcPr>
          <w:p w14:paraId="4D7B42FE" w14:textId="77777777" w:rsidR="00811D0C" w:rsidRPr="00811D0C" w:rsidRDefault="00811D0C">
            <w:pPr>
              <w:jc w:val="center"/>
              <w:rPr>
                <w:rFonts w:ascii="Arial" w:hAnsi="Arial" w:cs="Arial"/>
                <w:sz w:val="18"/>
                <w:szCs w:val="18"/>
              </w:rPr>
            </w:pPr>
            <w:r w:rsidRPr="00811D0C">
              <w:rPr>
                <w:rFonts w:ascii="Arial" w:hAnsi="Arial" w:cs="Arial"/>
                <w:sz w:val="18"/>
                <w:szCs w:val="18"/>
              </w:rPr>
              <w:t>2.1</w:t>
            </w:r>
          </w:p>
        </w:tc>
        <w:tc>
          <w:tcPr>
            <w:tcW w:w="0" w:type="auto"/>
            <w:tcBorders>
              <w:top w:val="nil"/>
              <w:left w:val="single" w:sz="4" w:space="0" w:color="auto"/>
              <w:bottom w:val="single" w:sz="4" w:space="0" w:color="auto"/>
              <w:right w:val="nil"/>
            </w:tcBorders>
            <w:shd w:val="clear" w:color="auto" w:fill="auto"/>
            <w:vAlign w:val="center"/>
            <w:hideMark/>
          </w:tcPr>
          <w:p w14:paraId="0CC5D80E" w14:textId="77777777" w:rsidR="00811D0C" w:rsidRPr="00811D0C" w:rsidRDefault="00811D0C">
            <w:pPr>
              <w:ind w:firstLineChars="100" w:firstLine="180"/>
              <w:rPr>
                <w:rFonts w:ascii="Arial" w:hAnsi="Arial" w:cs="Arial"/>
                <w:sz w:val="18"/>
                <w:szCs w:val="18"/>
              </w:rPr>
            </w:pPr>
            <w:r w:rsidRPr="00811D0C">
              <w:rPr>
                <w:rFonts w:ascii="Arial" w:hAnsi="Arial" w:cs="Arial"/>
                <w:sz w:val="18"/>
                <w:szCs w:val="18"/>
              </w:rPr>
              <w:t>Příplatek za práce prováděné lezeckou technikou, výška objektu do 50m.</w:t>
            </w:r>
          </w:p>
        </w:tc>
        <w:tc>
          <w:tcPr>
            <w:tcW w:w="0" w:type="auto"/>
            <w:tcBorders>
              <w:top w:val="nil"/>
              <w:left w:val="nil"/>
              <w:bottom w:val="single" w:sz="4" w:space="0" w:color="auto"/>
              <w:right w:val="nil"/>
            </w:tcBorders>
            <w:shd w:val="clear" w:color="auto" w:fill="auto"/>
            <w:vAlign w:val="center"/>
            <w:hideMark/>
          </w:tcPr>
          <w:p w14:paraId="1CFE416B" w14:textId="77777777" w:rsidR="00811D0C" w:rsidRPr="00811D0C" w:rsidRDefault="00811D0C">
            <w:pPr>
              <w:jc w:val="right"/>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1205F6A"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000000" w:fill="FFFFCC"/>
            <w:noWrap/>
            <w:vAlign w:val="center"/>
            <w:hideMark/>
          </w:tcPr>
          <w:p w14:paraId="31F95288" w14:textId="77777777" w:rsidR="00811D0C" w:rsidRPr="00811D0C" w:rsidRDefault="00811D0C">
            <w:pPr>
              <w:jc w:val="right"/>
              <w:rPr>
                <w:rFonts w:ascii="Arial" w:hAnsi="Arial" w:cs="Arial"/>
                <w:sz w:val="18"/>
                <w:szCs w:val="18"/>
              </w:rPr>
            </w:pPr>
            <w:r w:rsidRPr="00811D0C">
              <w:rPr>
                <w:rFonts w:ascii="Arial" w:hAnsi="Arial" w:cs="Arial"/>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14:paraId="44DFE9E5" w14:textId="77777777" w:rsidR="00811D0C" w:rsidRPr="00811D0C" w:rsidRDefault="00811D0C">
            <w:pPr>
              <w:jc w:val="right"/>
              <w:rPr>
                <w:rFonts w:ascii="Arial" w:hAnsi="Arial" w:cs="Arial"/>
                <w:sz w:val="18"/>
                <w:szCs w:val="18"/>
              </w:rPr>
            </w:pPr>
            <w:r w:rsidRPr="00811D0C">
              <w:rPr>
                <w:rFonts w:ascii="Arial" w:hAnsi="Arial" w:cs="Arial"/>
                <w:sz w:val="18"/>
                <w:szCs w:val="18"/>
              </w:rPr>
              <w:t>748 380,00</w:t>
            </w:r>
          </w:p>
        </w:tc>
        <w:tc>
          <w:tcPr>
            <w:tcW w:w="0" w:type="auto"/>
            <w:tcBorders>
              <w:top w:val="nil"/>
              <w:left w:val="nil"/>
              <w:bottom w:val="single" w:sz="4" w:space="0" w:color="auto"/>
              <w:right w:val="single" w:sz="4" w:space="0" w:color="auto"/>
            </w:tcBorders>
            <w:shd w:val="clear" w:color="auto" w:fill="auto"/>
            <w:noWrap/>
            <w:vAlign w:val="center"/>
            <w:hideMark/>
          </w:tcPr>
          <w:p w14:paraId="5D1CE2C3" w14:textId="77777777" w:rsidR="00811D0C" w:rsidRPr="00811D0C" w:rsidRDefault="00811D0C">
            <w:pPr>
              <w:jc w:val="right"/>
              <w:rPr>
                <w:rFonts w:ascii="Arial" w:hAnsi="Arial" w:cs="Arial"/>
                <w:sz w:val="18"/>
                <w:szCs w:val="18"/>
              </w:rPr>
            </w:pPr>
            <w:r w:rsidRPr="00811D0C">
              <w:rPr>
                <w:rFonts w:ascii="Arial" w:hAnsi="Arial" w:cs="Arial"/>
                <w:sz w:val="18"/>
                <w:szCs w:val="18"/>
              </w:rPr>
              <w:t>14 967,60</w:t>
            </w:r>
          </w:p>
        </w:tc>
      </w:tr>
      <w:tr w:rsidR="00811D0C" w:rsidRPr="00811D0C" w14:paraId="6230C2E9" w14:textId="77777777" w:rsidTr="00811D0C">
        <w:trPr>
          <w:trHeight w:val="799"/>
        </w:trPr>
        <w:tc>
          <w:tcPr>
            <w:tcW w:w="0" w:type="auto"/>
            <w:tcBorders>
              <w:top w:val="nil"/>
              <w:left w:val="single" w:sz="4" w:space="0" w:color="auto"/>
              <w:bottom w:val="single" w:sz="4" w:space="0" w:color="auto"/>
              <w:right w:val="nil"/>
            </w:tcBorders>
            <w:shd w:val="clear" w:color="000000" w:fill="F2F2F2"/>
            <w:noWrap/>
            <w:vAlign w:val="center"/>
            <w:hideMark/>
          </w:tcPr>
          <w:p w14:paraId="45C533D2" w14:textId="77777777" w:rsidR="00811D0C" w:rsidRPr="00811D0C" w:rsidRDefault="00811D0C">
            <w:pPr>
              <w:jc w:val="center"/>
              <w:rPr>
                <w:rFonts w:ascii="Arial" w:hAnsi="Arial" w:cs="Arial"/>
                <w:b/>
                <w:bCs/>
                <w:color w:val="0070C0"/>
                <w:sz w:val="18"/>
                <w:szCs w:val="18"/>
              </w:rPr>
            </w:pPr>
            <w:r w:rsidRPr="00811D0C">
              <w:rPr>
                <w:rFonts w:ascii="Arial" w:hAnsi="Arial" w:cs="Arial"/>
                <w:b/>
                <w:bCs/>
                <w:color w:val="0070C0"/>
                <w:sz w:val="18"/>
                <w:szCs w:val="18"/>
              </w:rPr>
              <w:t>3.</w:t>
            </w:r>
          </w:p>
        </w:tc>
        <w:tc>
          <w:tcPr>
            <w:tcW w:w="0" w:type="auto"/>
            <w:gridSpan w:val="2"/>
            <w:tcBorders>
              <w:top w:val="single" w:sz="4" w:space="0" w:color="auto"/>
              <w:left w:val="single" w:sz="4" w:space="0" w:color="auto"/>
              <w:bottom w:val="single" w:sz="4" w:space="0" w:color="auto"/>
              <w:right w:val="nil"/>
            </w:tcBorders>
            <w:shd w:val="clear" w:color="000000" w:fill="F2F2F2"/>
            <w:noWrap/>
            <w:vAlign w:val="center"/>
            <w:hideMark/>
          </w:tcPr>
          <w:p w14:paraId="3961DE73"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VRN - vedlejší rozpočtové náklady</w:t>
            </w:r>
          </w:p>
        </w:tc>
        <w:tc>
          <w:tcPr>
            <w:tcW w:w="0" w:type="auto"/>
            <w:tcBorders>
              <w:top w:val="nil"/>
              <w:left w:val="nil"/>
              <w:bottom w:val="single" w:sz="4" w:space="0" w:color="auto"/>
              <w:right w:val="nil"/>
            </w:tcBorders>
            <w:shd w:val="clear" w:color="000000" w:fill="F2F2F2"/>
            <w:noWrap/>
            <w:vAlign w:val="center"/>
            <w:hideMark/>
          </w:tcPr>
          <w:p w14:paraId="7A9FAF7A"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single" w:sz="4" w:space="0" w:color="auto"/>
              <w:right w:val="nil"/>
            </w:tcBorders>
            <w:shd w:val="clear" w:color="000000" w:fill="F2F2F2"/>
            <w:noWrap/>
            <w:vAlign w:val="center"/>
            <w:hideMark/>
          </w:tcPr>
          <w:p w14:paraId="5B1BC305"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single" w:sz="4" w:space="0" w:color="auto"/>
              <w:right w:val="nil"/>
            </w:tcBorders>
            <w:shd w:val="clear" w:color="000000" w:fill="F2F2F2"/>
            <w:noWrap/>
            <w:vAlign w:val="center"/>
            <w:hideMark/>
          </w:tcPr>
          <w:p w14:paraId="53157FA4" w14:textId="77777777" w:rsidR="00811D0C" w:rsidRPr="00811D0C" w:rsidRDefault="00811D0C">
            <w:pPr>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ACE94D6" w14:textId="77777777" w:rsidR="00811D0C" w:rsidRPr="00811D0C" w:rsidRDefault="00811D0C">
            <w:pPr>
              <w:jc w:val="right"/>
              <w:rPr>
                <w:rFonts w:ascii="Arial" w:hAnsi="Arial" w:cs="Arial"/>
                <w:b/>
                <w:bCs/>
                <w:color w:val="0070C0"/>
                <w:sz w:val="18"/>
                <w:szCs w:val="18"/>
              </w:rPr>
            </w:pPr>
            <w:r w:rsidRPr="00811D0C">
              <w:rPr>
                <w:rFonts w:ascii="Arial" w:hAnsi="Arial" w:cs="Arial"/>
                <w:b/>
                <w:bCs/>
                <w:color w:val="0070C0"/>
                <w:sz w:val="18"/>
                <w:szCs w:val="18"/>
              </w:rPr>
              <w:t>30 533,90</w:t>
            </w:r>
          </w:p>
        </w:tc>
      </w:tr>
      <w:tr w:rsidR="00811D0C" w:rsidRPr="00811D0C" w14:paraId="37EC0544" w14:textId="77777777" w:rsidTr="00811D0C">
        <w:trPr>
          <w:trHeight w:val="799"/>
        </w:trPr>
        <w:tc>
          <w:tcPr>
            <w:tcW w:w="0" w:type="auto"/>
            <w:tcBorders>
              <w:top w:val="nil"/>
              <w:left w:val="single" w:sz="4" w:space="0" w:color="auto"/>
              <w:bottom w:val="single" w:sz="4" w:space="0" w:color="auto"/>
              <w:right w:val="nil"/>
            </w:tcBorders>
            <w:shd w:val="clear" w:color="auto" w:fill="auto"/>
            <w:noWrap/>
            <w:vAlign w:val="center"/>
            <w:hideMark/>
          </w:tcPr>
          <w:p w14:paraId="03B25783" w14:textId="77777777" w:rsidR="00811D0C" w:rsidRPr="00811D0C" w:rsidRDefault="00811D0C">
            <w:pPr>
              <w:jc w:val="center"/>
              <w:rPr>
                <w:rFonts w:ascii="Arial" w:hAnsi="Arial" w:cs="Arial"/>
                <w:sz w:val="18"/>
                <w:szCs w:val="18"/>
              </w:rPr>
            </w:pPr>
            <w:r w:rsidRPr="00811D0C">
              <w:rPr>
                <w:rFonts w:ascii="Arial" w:hAnsi="Arial" w:cs="Arial"/>
                <w:sz w:val="18"/>
                <w:szCs w:val="18"/>
              </w:rPr>
              <w:t>3.1</w:t>
            </w:r>
          </w:p>
        </w:tc>
        <w:tc>
          <w:tcPr>
            <w:tcW w:w="0" w:type="auto"/>
            <w:tcBorders>
              <w:top w:val="nil"/>
              <w:left w:val="single" w:sz="4" w:space="0" w:color="auto"/>
              <w:bottom w:val="single" w:sz="4" w:space="0" w:color="auto"/>
              <w:right w:val="nil"/>
            </w:tcBorders>
            <w:shd w:val="clear" w:color="auto" w:fill="auto"/>
            <w:vAlign w:val="center"/>
            <w:hideMark/>
          </w:tcPr>
          <w:p w14:paraId="6BD40186" w14:textId="77777777" w:rsidR="00811D0C" w:rsidRPr="00811D0C" w:rsidRDefault="00811D0C">
            <w:pPr>
              <w:ind w:firstLineChars="100" w:firstLine="180"/>
              <w:rPr>
                <w:rFonts w:ascii="Arial" w:hAnsi="Arial" w:cs="Arial"/>
                <w:sz w:val="18"/>
                <w:szCs w:val="18"/>
              </w:rPr>
            </w:pPr>
            <w:r w:rsidRPr="00811D0C">
              <w:rPr>
                <w:rFonts w:ascii="Arial" w:hAnsi="Arial" w:cs="Arial"/>
                <w:sz w:val="18"/>
                <w:szCs w:val="18"/>
              </w:rPr>
              <w:t>Provozní vlivy, práce prováděné za provozu objektu podle požadavku uživatele.</w:t>
            </w:r>
          </w:p>
        </w:tc>
        <w:tc>
          <w:tcPr>
            <w:tcW w:w="0" w:type="auto"/>
            <w:tcBorders>
              <w:top w:val="nil"/>
              <w:left w:val="nil"/>
              <w:bottom w:val="single" w:sz="4" w:space="0" w:color="auto"/>
              <w:right w:val="nil"/>
            </w:tcBorders>
            <w:shd w:val="clear" w:color="auto" w:fill="auto"/>
            <w:vAlign w:val="center"/>
            <w:hideMark/>
          </w:tcPr>
          <w:p w14:paraId="3F4B4FB7" w14:textId="77777777" w:rsidR="00811D0C" w:rsidRPr="00811D0C" w:rsidRDefault="00811D0C">
            <w:pPr>
              <w:jc w:val="right"/>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73DF7D2"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000000" w:fill="FFFFCC"/>
            <w:noWrap/>
            <w:vAlign w:val="center"/>
            <w:hideMark/>
          </w:tcPr>
          <w:p w14:paraId="2F59130C" w14:textId="77777777" w:rsidR="00811D0C" w:rsidRPr="00811D0C" w:rsidRDefault="00811D0C">
            <w:pPr>
              <w:jc w:val="right"/>
              <w:rPr>
                <w:rFonts w:ascii="Arial" w:hAnsi="Arial" w:cs="Arial"/>
                <w:sz w:val="18"/>
                <w:szCs w:val="18"/>
              </w:rPr>
            </w:pPr>
            <w:r w:rsidRPr="00811D0C">
              <w:rPr>
                <w:rFonts w:ascii="Arial" w:hAnsi="Arial" w:cs="Arial"/>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14:paraId="073C9272" w14:textId="77777777" w:rsidR="00811D0C" w:rsidRPr="00811D0C" w:rsidRDefault="00811D0C">
            <w:pPr>
              <w:jc w:val="right"/>
              <w:rPr>
                <w:rFonts w:ascii="Arial" w:hAnsi="Arial" w:cs="Arial"/>
                <w:sz w:val="18"/>
                <w:szCs w:val="18"/>
              </w:rPr>
            </w:pPr>
            <w:r w:rsidRPr="00811D0C">
              <w:rPr>
                <w:rFonts w:ascii="Arial" w:hAnsi="Arial" w:cs="Arial"/>
                <w:sz w:val="18"/>
                <w:szCs w:val="18"/>
              </w:rPr>
              <w:t>763 347,60</w:t>
            </w:r>
          </w:p>
        </w:tc>
        <w:tc>
          <w:tcPr>
            <w:tcW w:w="0" w:type="auto"/>
            <w:tcBorders>
              <w:top w:val="nil"/>
              <w:left w:val="nil"/>
              <w:bottom w:val="single" w:sz="4" w:space="0" w:color="auto"/>
              <w:right w:val="single" w:sz="4" w:space="0" w:color="auto"/>
            </w:tcBorders>
            <w:shd w:val="clear" w:color="auto" w:fill="auto"/>
            <w:noWrap/>
            <w:vAlign w:val="center"/>
            <w:hideMark/>
          </w:tcPr>
          <w:p w14:paraId="39CAE626" w14:textId="77777777" w:rsidR="00811D0C" w:rsidRPr="00811D0C" w:rsidRDefault="00811D0C">
            <w:pPr>
              <w:jc w:val="right"/>
              <w:rPr>
                <w:rFonts w:ascii="Arial" w:hAnsi="Arial" w:cs="Arial"/>
                <w:sz w:val="18"/>
                <w:szCs w:val="18"/>
              </w:rPr>
            </w:pPr>
            <w:r w:rsidRPr="00811D0C">
              <w:rPr>
                <w:rFonts w:ascii="Arial" w:hAnsi="Arial" w:cs="Arial"/>
                <w:sz w:val="18"/>
                <w:szCs w:val="18"/>
              </w:rPr>
              <w:t>15 266,95</w:t>
            </w:r>
          </w:p>
        </w:tc>
      </w:tr>
      <w:tr w:rsidR="00811D0C" w:rsidRPr="00811D0C" w14:paraId="1A393719" w14:textId="77777777" w:rsidTr="00811D0C">
        <w:trPr>
          <w:trHeight w:val="799"/>
        </w:trPr>
        <w:tc>
          <w:tcPr>
            <w:tcW w:w="0" w:type="auto"/>
            <w:tcBorders>
              <w:top w:val="nil"/>
              <w:left w:val="single" w:sz="4" w:space="0" w:color="auto"/>
              <w:bottom w:val="single" w:sz="4" w:space="0" w:color="auto"/>
              <w:right w:val="nil"/>
            </w:tcBorders>
            <w:shd w:val="clear" w:color="auto" w:fill="auto"/>
            <w:noWrap/>
            <w:vAlign w:val="center"/>
            <w:hideMark/>
          </w:tcPr>
          <w:p w14:paraId="7492C3C9" w14:textId="77777777" w:rsidR="00811D0C" w:rsidRPr="00811D0C" w:rsidRDefault="00811D0C">
            <w:pPr>
              <w:jc w:val="center"/>
              <w:rPr>
                <w:rFonts w:ascii="Arial" w:hAnsi="Arial" w:cs="Arial"/>
                <w:sz w:val="18"/>
                <w:szCs w:val="18"/>
              </w:rPr>
            </w:pPr>
            <w:r w:rsidRPr="00811D0C">
              <w:rPr>
                <w:rFonts w:ascii="Arial" w:hAnsi="Arial" w:cs="Arial"/>
                <w:sz w:val="18"/>
                <w:szCs w:val="18"/>
              </w:rPr>
              <w:t>3.2</w:t>
            </w:r>
          </w:p>
        </w:tc>
        <w:tc>
          <w:tcPr>
            <w:tcW w:w="0" w:type="auto"/>
            <w:tcBorders>
              <w:top w:val="nil"/>
              <w:left w:val="single" w:sz="4" w:space="0" w:color="auto"/>
              <w:bottom w:val="single" w:sz="4" w:space="0" w:color="auto"/>
              <w:right w:val="nil"/>
            </w:tcBorders>
            <w:shd w:val="clear" w:color="auto" w:fill="auto"/>
            <w:vAlign w:val="center"/>
            <w:hideMark/>
          </w:tcPr>
          <w:p w14:paraId="3D6DFE2A" w14:textId="77777777" w:rsidR="00811D0C" w:rsidRPr="00811D0C" w:rsidRDefault="00811D0C">
            <w:pPr>
              <w:ind w:firstLineChars="100" w:firstLine="180"/>
              <w:rPr>
                <w:rFonts w:ascii="Arial" w:hAnsi="Arial" w:cs="Arial"/>
                <w:sz w:val="18"/>
                <w:szCs w:val="18"/>
              </w:rPr>
            </w:pPr>
            <w:r w:rsidRPr="00811D0C">
              <w:rPr>
                <w:rFonts w:ascii="Arial" w:hAnsi="Arial" w:cs="Arial"/>
                <w:sz w:val="18"/>
                <w:szCs w:val="18"/>
              </w:rPr>
              <w:t>Územní vlivy, práce prováděné v zastavěném území.</w:t>
            </w:r>
          </w:p>
        </w:tc>
        <w:tc>
          <w:tcPr>
            <w:tcW w:w="0" w:type="auto"/>
            <w:tcBorders>
              <w:top w:val="nil"/>
              <w:left w:val="nil"/>
              <w:bottom w:val="single" w:sz="4" w:space="0" w:color="auto"/>
              <w:right w:val="nil"/>
            </w:tcBorders>
            <w:shd w:val="clear" w:color="auto" w:fill="auto"/>
            <w:vAlign w:val="center"/>
            <w:hideMark/>
          </w:tcPr>
          <w:p w14:paraId="3FBC6CBF" w14:textId="77777777" w:rsidR="00811D0C" w:rsidRPr="00811D0C" w:rsidRDefault="00811D0C">
            <w:pPr>
              <w:jc w:val="right"/>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3AA4ACE9"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000000" w:fill="FFFFCC"/>
            <w:noWrap/>
            <w:vAlign w:val="center"/>
            <w:hideMark/>
          </w:tcPr>
          <w:p w14:paraId="5A8A3219" w14:textId="77777777" w:rsidR="00811D0C" w:rsidRPr="00811D0C" w:rsidRDefault="00811D0C">
            <w:pPr>
              <w:jc w:val="right"/>
              <w:rPr>
                <w:rFonts w:ascii="Arial" w:hAnsi="Arial" w:cs="Arial"/>
                <w:sz w:val="18"/>
                <w:szCs w:val="18"/>
              </w:rPr>
            </w:pPr>
            <w:r w:rsidRPr="00811D0C">
              <w:rPr>
                <w:rFonts w:ascii="Arial" w:hAnsi="Arial" w:cs="Arial"/>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14:paraId="02B0BF8E" w14:textId="77777777" w:rsidR="00811D0C" w:rsidRPr="00811D0C" w:rsidRDefault="00811D0C">
            <w:pPr>
              <w:jc w:val="right"/>
              <w:rPr>
                <w:rFonts w:ascii="Arial" w:hAnsi="Arial" w:cs="Arial"/>
                <w:sz w:val="18"/>
                <w:szCs w:val="18"/>
              </w:rPr>
            </w:pPr>
            <w:r w:rsidRPr="00811D0C">
              <w:rPr>
                <w:rFonts w:ascii="Arial" w:hAnsi="Arial" w:cs="Arial"/>
                <w:sz w:val="18"/>
                <w:szCs w:val="18"/>
              </w:rPr>
              <w:t>763 347,60</w:t>
            </w:r>
          </w:p>
        </w:tc>
        <w:tc>
          <w:tcPr>
            <w:tcW w:w="0" w:type="auto"/>
            <w:tcBorders>
              <w:top w:val="nil"/>
              <w:left w:val="nil"/>
              <w:bottom w:val="single" w:sz="4" w:space="0" w:color="auto"/>
              <w:right w:val="single" w:sz="4" w:space="0" w:color="auto"/>
            </w:tcBorders>
            <w:shd w:val="clear" w:color="auto" w:fill="auto"/>
            <w:noWrap/>
            <w:vAlign w:val="center"/>
            <w:hideMark/>
          </w:tcPr>
          <w:p w14:paraId="51B14F3A" w14:textId="77777777" w:rsidR="00811D0C" w:rsidRPr="00811D0C" w:rsidRDefault="00811D0C">
            <w:pPr>
              <w:jc w:val="right"/>
              <w:rPr>
                <w:rFonts w:ascii="Arial" w:hAnsi="Arial" w:cs="Arial"/>
                <w:sz w:val="18"/>
                <w:szCs w:val="18"/>
              </w:rPr>
            </w:pPr>
            <w:r w:rsidRPr="00811D0C">
              <w:rPr>
                <w:rFonts w:ascii="Arial" w:hAnsi="Arial" w:cs="Arial"/>
                <w:sz w:val="18"/>
                <w:szCs w:val="18"/>
              </w:rPr>
              <w:t>15 266,95</w:t>
            </w:r>
          </w:p>
        </w:tc>
      </w:tr>
      <w:tr w:rsidR="00811D0C" w:rsidRPr="00811D0C" w14:paraId="5B8D1FEF" w14:textId="77777777" w:rsidTr="00811D0C">
        <w:trPr>
          <w:trHeight w:val="799"/>
        </w:trPr>
        <w:tc>
          <w:tcPr>
            <w:tcW w:w="0" w:type="auto"/>
            <w:tcBorders>
              <w:top w:val="nil"/>
              <w:left w:val="single" w:sz="4" w:space="0" w:color="auto"/>
              <w:bottom w:val="single" w:sz="4" w:space="0" w:color="auto"/>
              <w:right w:val="nil"/>
            </w:tcBorders>
            <w:shd w:val="clear" w:color="000000" w:fill="F2F2F2"/>
            <w:noWrap/>
            <w:vAlign w:val="center"/>
            <w:hideMark/>
          </w:tcPr>
          <w:p w14:paraId="20036817" w14:textId="77777777" w:rsidR="00811D0C" w:rsidRPr="00811D0C" w:rsidRDefault="00811D0C">
            <w:pPr>
              <w:jc w:val="center"/>
              <w:rPr>
                <w:rFonts w:ascii="Arial" w:hAnsi="Arial" w:cs="Arial"/>
                <w:b/>
                <w:bCs/>
                <w:color w:val="0070C0"/>
                <w:sz w:val="18"/>
                <w:szCs w:val="18"/>
              </w:rPr>
            </w:pPr>
            <w:r w:rsidRPr="00811D0C">
              <w:rPr>
                <w:rFonts w:ascii="Arial" w:hAnsi="Arial" w:cs="Arial"/>
                <w:b/>
                <w:bCs/>
                <w:color w:val="0070C0"/>
                <w:sz w:val="18"/>
                <w:szCs w:val="18"/>
              </w:rPr>
              <w:t>4.</w:t>
            </w:r>
          </w:p>
        </w:tc>
        <w:tc>
          <w:tcPr>
            <w:tcW w:w="0" w:type="auto"/>
            <w:gridSpan w:val="2"/>
            <w:tcBorders>
              <w:top w:val="single" w:sz="4" w:space="0" w:color="auto"/>
              <w:left w:val="single" w:sz="4" w:space="0" w:color="auto"/>
              <w:bottom w:val="nil"/>
              <w:right w:val="nil"/>
            </w:tcBorders>
            <w:shd w:val="clear" w:color="000000" w:fill="F2F2F2"/>
            <w:noWrap/>
            <w:vAlign w:val="center"/>
            <w:hideMark/>
          </w:tcPr>
          <w:p w14:paraId="3DBD0210"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Příplatek za práce mimo pracovní dobu</w:t>
            </w:r>
          </w:p>
        </w:tc>
        <w:tc>
          <w:tcPr>
            <w:tcW w:w="0" w:type="auto"/>
            <w:tcBorders>
              <w:top w:val="nil"/>
              <w:left w:val="nil"/>
              <w:bottom w:val="nil"/>
              <w:right w:val="nil"/>
            </w:tcBorders>
            <w:shd w:val="clear" w:color="000000" w:fill="F2F2F2"/>
            <w:noWrap/>
            <w:vAlign w:val="center"/>
            <w:hideMark/>
          </w:tcPr>
          <w:p w14:paraId="1704F323" w14:textId="77777777" w:rsidR="00811D0C" w:rsidRPr="00811D0C" w:rsidRDefault="00811D0C">
            <w:pPr>
              <w:ind w:firstLineChars="100" w:firstLine="181"/>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single" w:sz="4" w:space="0" w:color="auto"/>
              <w:right w:val="nil"/>
            </w:tcBorders>
            <w:shd w:val="clear" w:color="000000" w:fill="F2F2F2"/>
            <w:noWrap/>
            <w:vAlign w:val="center"/>
            <w:hideMark/>
          </w:tcPr>
          <w:p w14:paraId="33F03898" w14:textId="77777777" w:rsidR="00811D0C" w:rsidRPr="00811D0C" w:rsidRDefault="00811D0C">
            <w:pPr>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nil"/>
              <w:bottom w:val="single" w:sz="4" w:space="0" w:color="auto"/>
              <w:right w:val="nil"/>
            </w:tcBorders>
            <w:shd w:val="clear" w:color="000000" w:fill="F2F2F2"/>
            <w:noWrap/>
            <w:vAlign w:val="center"/>
            <w:hideMark/>
          </w:tcPr>
          <w:p w14:paraId="21B7DF82" w14:textId="77777777" w:rsidR="00811D0C" w:rsidRPr="00811D0C" w:rsidRDefault="00811D0C">
            <w:pPr>
              <w:rPr>
                <w:rFonts w:ascii="Arial" w:hAnsi="Arial" w:cs="Arial"/>
                <w:b/>
                <w:bCs/>
                <w:i/>
                <w:iCs/>
                <w:color w:val="0070C0"/>
                <w:sz w:val="18"/>
                <w:szCs w:val="18"/>
              </w:rPr>
            </w:pPr>
            <w:r w:rsidRPr="00811D0C">
              <w:rPr>
                <w:rFonts w:ascii="Arial" w:hAnsi="Arial" w:cs="Arial"/>
                <w:b/>
                <w:bCs/>
                <w:i/>
                <w:iCs/>
                <w:color w:val="0070C0"/>
                <w:sz w:val="18"/>
                <w:szCs w:val="18"/>
              </w:rPr>
              <w:t> </w:t>
            </w:r>
          </w:p>
        </w:tc>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6065239" w14:textId="77777777" w:rsidR="00811D0C" w:rsidRPr="00811D0C" w:rsidRDefault="00811D0C">
            <w:pPr>
              <w:jc w:val="right"/>
              <w:rPr>
                <w:rFonts w:ascii="Arial" w:hAnsi="Arial" w:cs="Arial"/>
                <w:b/>
                <w:bCs/>
                <w:color w:val="0070C0"/>
                <w:sz w:val="18"/>
                <w:szCs w:val="18"/>
              </w:rPr>
            </w:pPr>
            <w:r w:rsidRPr="00811D0C">
              <w:rPr>
                <w:rFonts w:ascii="Arial" w:hAnsi="Arial" w:cs="Arial"/>
                <w:b/>
                <w:bCs/>
                <w:color w:val="0070C0"/>
                <w:sz w:val="18"/>
                <w:szCs w:val="18"/>
              </w:rPr>
              <w:t>4 763,29</w:t>
            </w:r>
          </w:p>
        </w:tc>
      </w:tr>
      <w:tr w:rsidR="00811D0C" w:rsidRPr="00811D0C" w14:paraId="35041FE5" w14:textId="77777777" w:rsidTr="00811D0C">
        <w:trPr>
          <w:trHeight w:val="799"/>
        </w:trPr>
        <w:tc>
          <w:tcPr>
            <w:tcW w:w="0" w:type="auto"/>
            <w:tcBorders>
              <w:top w:val="nil"/>
              <w:left w:val="single" w:sz="4" w:space="0" w:color="auto"/>
              <w:bottom w:val="single" w:sz="4" w:space="0" w:color="auto"/>
              <w:right w:val="nil"/>
            </w:tcBorders>
            <w:shd w:val="clear" w:color="auto" w:fill="auto"/>
            <w:noWrap/>
            <w:vAlign w:val="center"/>
            <w:hideMark/>
          </w:tcPr>
          <w:p w14:paraId="500EFBC0" w14:textId="77777777" w:rsidR="00811D0C" w:rsidRPr="00811D0C" w:rsidRDefault="00811D0C">
            <w:pPr>
              <w:jc w:val="center"/>
              <w:rPr>
                <w:rFonts w:ascii="Arial" w:hAnsi="Arial" w:cs="Arial"/>
                <w:sz w:val="18"/>
                <w:szCs w:val="18"/>
              </w:rPr>
            </w:pPr>
            <w:r w:rsidRPr="00811D0C">
              <w:rPr>
                <w:rFonts w:ascii="Arial" w:hAnsi="Arial" w:cs="Arial"/>
                <w:sz w:val="18"/>
                <w:szCs w:val="18"/>
              </w:rPr>
              <w:t>4.1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9DCCC1D" w14:textId="77777777" w:rsidR="00811D0C" w:rsidRPr="00811D0C" w:rsidRDefault="00811D0C">
            <w:pPr>
              <w:ind w:firstLineChars="100" w:firstLine="180"/>
              <w:rPr>
                <w:rFonts w:ascii="Arial" w:hAnsi="Arial" w:cs="Arial"/>
                <w:sz w:val="18"/>
                <w:szCs w:val="18"/>
              </w:rPr>
            </w:pPr>
            <w:r w:rsidRPr="00811D0C">
              <w:rPr>
                <w:rFonts w:ascii="Arial" w:hAnsi="Arial" w:cs="Arial"/>
                <w:sz w:val="18"/>
                <w:szCs w:val="18"/>
              </w:rPr>
              <w:t xml:space="preserve">Příplatek za práce ve dnech pracovního klidu a volna. </w:t>
            </w:r>
          </w:p>
        </w:tc>
        <w:tc>
          <w:tcPr>
            <w:tcW w:w="0" w:type="auto"/>
            <w:tcBorders>
              <w:top w:val="single" w:sz="4" w:space="0" w:color="auto"/>
              <w:left w:val="nil"/>
              <w:bottom w:val="single" w:sz="4" w:space="0" w:color="auto"/>
              <w:right w:val="nil"/>
            </w:tcBorders>
            <w:shd w:val="clear" w:color="auto" w:fill="auto"/>
            <w:vAlign w:val="center"/>
            <w:hideMark/>
          </w:tcPr>
          <w:p w14:paraId="568F6CCB" w14:textId="77777777" w:rsidR="00811D0C" w:rsidRPr="00811D0C" w:rsidRDefault="00811D0C">
            <w:pPr>
              <w:jc w:val="right"/>
              <w:rPr>
                <w:rFonts w:ascii="Arial" w:hAnsi="Arial" w:cs="Arial"/>
                <w:sz w:val="18"/>
                <w:szCs w:val="18"/>
              </w:rPr>
            </w:pPr>
            <w:r w:rsidRPr="00811D0C">
              <w:rPr>
                <w:rFonts w:ascii="Arial" w:hAnsi="Arial" w:cs="Arial"/>
                <w:sz w:val="18"/>
                <w:szCs w:val="18"/>
              </w:rPr>
              <w:t>Uvažovaný rozsah prací:</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4D960A" w14:textId="77777777" w:rsidR="00811D0C" w:rsidRPr="00811D0C" w:rsidRDefault="00811D0C">
            <w:pPr>
              <w:rPr>
                <w:rFonts w:ascii="Arial" w:hAnsi="Arial" w:cs="Arial"/>
                <w:sz w:val="18"/>
                <w:szCs w:val="18"/>
              </w:rPr>
            </w:pPr>
            <w:r w:rsidRPr="00811D0C">
              <w:rPr>
                <w:rFonts w:ascii="Arial" w:hAnsi="Arial" w:cs="Arial"/>
                <w:sz w:val="18"/>
                <w:szCs w:val="18"/>
              </w:rPr>
              <w:t>30%</w:t>
            </w:r>
          </w:p>
        </w:tc>
        <w:tc>
          <w:tcPr>
            <w:tcW w:w="0" w:type="auto"/>
            <w:tcBorders>
              <w:top w:val="nil"/>
              <w:left w:val="nil"/>
              <w:bottom w:val="single" w:sz="4" w:space="0" w:color="auto"/>
              <w:right w:val="single" w:sz="4" w:space="0" w:color="auto"/>
            </w:tcBorders>
            <w:shd w:val="clear" w:color="000000" w:fill="FFFFCC"/>
            <w:noWrap/>
            <w:vAlign w:val="center"/>
            <w:hideMark/>
          </w:tcPr>
          <w:p w14:paraId="5681E5DB" w14:textId="77777777" w:rsidR="00811D0C" w:rsidRPr="00811D0C" w:rsidRDefault="00811D0C">
            <w:pPr>
              <w:jc w:val="right"/>
              <w:rPr>
                <w:rFonts w:ascii="Arial" w:hAnsi="Arial" w:cs="Arial"/>
                <w:sz w:val="18"/>
                <w:szCs w:val="18"/>
              </w:rPr>
            </w:pPr>
            <w:r w:rsidRPr="00811D0C">
              <w:rPr>
                <w:rFonts w:ascii="Arial" w:hAnsi="Arial" w:cs="Arial"/>
                <w:sz w:val="18"/>
                <w:szCs w:val="18"/>
              </w:rPr>
              <w:t>2,00%</w:t>
            </w:r>
          </w:p>
        </w:tc>
        <w:tc>
          <w:tcPr>
            <w:tcW w:w="0" w:type="auto"/>
            <w:tcBorders>
              <w:top w:val="nil"/>
              <w:left w:val="nil"/>
              <w:bottom w:val="single" w:sz="4" w:space="0" w:color="auto"/>
              <w:right w:val="single" w:sz="4" w:space="0" w:color="auto"/>
            </w:tcBorders>
            <w:shd w:val="clear" w:color="auto" w:fill="auto"/>
            <w:noWrap/>
            <w:vAlign w:val="center"/>
            <w:hideMark/>
          </w:tcPr>
          <w:p w14:paraId="505BF5CC" w14:textId="77777777" w:rsidR="00811D0C" w:rsidRPr="00811D0C" w:rsidRDefault="00811D0C">
            <w:pPr>
              <w:jc w:val="right"/>
              <w:rPr>
                <w:rFonts w:ascii="Arial" w:hAnsi="Arial" w:cs="Arial"/>
                <w:sz w:val="18"/>
                <w:szCs w:val="18"/>
              </w:rPr>
            </w:pPr>
            <w:r w:rsidRPr="00811D0C">
              <w:rPr>
                <w:rFonts w:ascii="Arial" w:hAnsi="Arial" w:cs="Arial"/>
                <w:sz w:val="18"/>
                <w:szCs w:val="18"/>
              </w:rPr>
              <w:t>238 164,45</w:t>
            </w:r>
          </w:p>
        </w:tc>
        <w:tc>
          <w:tcPr>
            <w:tcW w:w="0" w:type="auto"/>
            <w:tcBorders>
              <w:top w:val="nil"/>
              <w:left w:val="nil"/>
              <w:bottom w:val="single" w:sz="4" w:space="0" w:color="auto"/>
              <w:right w:val="single" w:sz="4" w:space="0" w:color="auto"/>
            </w:tcBorders>
            <w:shd w:val="clear" w:color="auto" w:fill="auto"/>
            <w:noWrap/>
            <w:vAlign w:val="center"/>
            <w:hideMark/>
          </w:tcPr>
          <w:p w14:paraId="72F17AE2" w14:textId="77777777" w:rsidR="00811D0C" w:rsidRPr="00811D0C" w:rsidRDefault="00811D0C">
            <w:pPr>
              <w:jc w:val="right"/>
              <w:rPr>
                <w:rFonts w:ascii="Arial" w:hAnsi="Arial" w:cs="Arial"/>
                <w:sz w:val="18"/>
                <w:szCs w:val="18"/>
              </w:rPr>
            </w:pPr>
            <w:r w:rsidRPr="00811D0C">
              <w:rPr>
                <w:rFonts w:ascii="Arial" w:hAnsi="Arial" w:cs="Arial"/>
                <w:sz w:val="18"/>
                <w:szCs w:val="18"/>
              </w:rPr>
              <w:t>4 763,29</w:t>
            </w:r>
          </w:p>
        </w:tc>
      </w:tr>
      <w:tr w:rsidR="00811D0C" w:rsidRPr="00811D0C" w14:paraId="7A0BD640" w14:textId="77777777" w:rsidTr="00811D0C">
        <w:trPr>
          <w:trHeight w:val="799"/>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A486E54" w14:textId="77777777" w:rsidR="00811D0C" w:rsidRPr="00811D0C" w:rsidRDefault="00811D0C">
            <w:pPr>
              <w:jc w:val="center"/>
              <w:rPr>
                <w:rFonts w:ascii="Arial" w:hAnsi="Arial" w:cs="Arial"/>
                <w:b/>
                <w:bCs/>
                <w:color w:val="C00000"/>
                <w:sz w:val="18"/>
                <w:szCs w:val="18"/>
              </w:rPr>
            </w:pPr>
            <w:r w:rsidRPr="00811D0C">
              <w:rPr>
                <w:rFonts w:ascii="Arial" w:hAnsi="Arial" w:cs="Arial"/>
                <w:b/>
                <w:bCs/>
                <w:color w:val="C00000"/>
                <w:sz w:val="18"/>
                <w:szCs w:val="18"/>
              </w:rPr>
              <w:t>5.</w:t>
            </w:r>
          </w:p>
        </w:tc>
        <w:tc>
          <w:tcPr>
            <w:tcW w:w="0" w:type="auto"/>
            <w:gridSpan w:val="2"/>
            <w:tcBorders>
              <w:top w:val="single" w:sz="4" w:space="0" w:color="auto"/>
              <w:left w:val="single" w:sz="4" w:space="0" w:color="auto"/>
              <w:bottom w:val="single" w:sz="4" w:space="0" w:color="auto"/>
              <w:right w:val="nil"/>
            </w:tcBorders>
            <w:shd w:val="clear" w:color="000000" w:fill="D9D9D9"/>
            <w:noWrap/>
            <w:vAlign w:val="center"/>
            <w:hideMark/>
          </w:tcPr>
          <w:p w14:paraId="47BD7A10" w14:textId="77777777" w:rsidR="00811D0C" w:rsidRPr="00811D0C" w:rsidRDefault="00811D0C">
            <w:pPr>
              <w:ind w:firstLineChars="100" w:firstLine="181"/>
              <w:rPr>
                <w:rFonts w:ascii="Arial" w:hAnsi="Arial" w:cs="Arial"/>
                <w:b/>
                <w:bCs/>
                <w:i/>
                <w:iCs/>
                <w:color w:val="C00000"/>
                <w:sz w:val="18"/>
                <w:szCs w:val="18"/>
              </w:rPr>
            </w:pPr>
            <w:r w:rsidRPr="00811D0C">
              <w:rPr>
                <w:rFonts w:ascii="Arial" w:hAnsi="Arial" w:cs="Arial"/>
                <w:b/>
                <w:bCs/>
                <w:i/>
                <w:iCs/>
                <w:color w:val="C00000"/>
                <w:sz w:val="18"/>
                <w:szCs w:val="18"/>
              </w:rPr>
              <w:t>Celkem  bez DPH / referenční období</w:t>
            </w:r>
          </w:p>
        </w:tc>
        <w:tc>
          <w:tcPr>
            <w:tcW w:w="0" w:type="auto"/>
            <w:tcBorders>
              <w:top w:val="nil"/>
              <w:left w:val="nil"/>
              <w:bottom w:val="single" w:sz="4" w:space="0" w:color="auto"/>
              <w:right w:val="nil"/>
            </w:tcBorders>
            <w:shd w:val="clear" w:color="000000" w:fill="D9D9D9"/>
            <w:noWrap/>
            <w:vAlign w:val="center"/>
            <w:hideMark/>
          </w:tcPr>
          <w:p w14:paraId="4B0080DE" w14:textId="77777777" w:rsidR="00811D0C" w:rsidRPr="00811D0C" w:rsidRDefault="00811D0C">
            <w:pPr>
              <w:jc w:val="center"/>
              <w:rPr>
                <w:rFonts w:ascii="Arial" w:hAnsi="Arial" w:cs="Arial"/>
                <w:b/>
                <w:bCs/>
                <w:i/>
                <w:iCs/>
                <w:color w:val="C00000"/>
                <w:sz w:val="18"/>
                <w:szCs w:val="18"/>
              </w:rPr>
            </w:pPr>
            <w:r w:rsidRPr="00811D0C">
              <w:rPr>
                <w:rFonts w:ascii="Arial" w:hAnsi="Arial" w:cs="Arial"/>
                <w:b/>
                <w:bCs/>
                <w:i/>
                <w:iCs/>
                <w:color w:val="C00000"/>
                <w:sz w:val="18"/>
                <w:szCs w:val="18"/>
              </w:rPr>
              <w:t>1</w:t>
            </w:r>
          </w:p>
        </w:tc>
        <w:tc>
          <w:tcPr>
            <w:tcW w:w="0" w:type="auto"/>
            <w:tcBorders>
              <w:top w:val="nil"/>
              <w:left w:val="nil"/>
              <w:bottom w:val="single" w:sz="4" w:space="0" w:color="auto"/>
              <w:right w:val="nil"/>
            </w:tcBorders>
            <w:shd w:val="clear" w:color="000000" w:fill="D9D9D9"/>
            <w:noWrap/>
            <w:vAlign w:val="center"/>
            <w:hideMark/>
          </w:tcPr>
          <w:p w14:paraId="6D5CA24E"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rok</w:t>
            </w:r>
          </w:p>
        </w:tc>
        <w:tc>
          <w:tcPr>
            <w:tcW w:w="0" w:type="auto"/>
            <w:tcBorders>
              <w:top w:val="nil"/>
              <w:left w:val="nil"/>
              <w:bottom w:val="single" w:sz="4" w:space="0" w:color="auto"/>
              <w:right w:val="single" w:sz="4" w:space="0" w:color="auto"/>
            </w:tcBorders>
            <w:shd w:val="clear" w:color="000000" w:fill="D9D9D9"/>
            <w:noWrap/>
            <w:vAlign w:val="center"/>
            <w:hideMark/>
          </w:tcPr>
          <w:p w14:paraId="15CB8C7D"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3CD95E85" w14:textId="77777777" w:rsidR="00811D0C" w:rsidRPr="00811D0C" w:rsidRDefault="00811D0C">
            <w:pPr>
              <w:jc w:val="right"/>
              <w:rPr>
                <w:rFonts w:ascii="Arial" w:hAnsi="Arial" w:cs="Arial"/>
                <w:b/>
                <w:bCs/>
                <w:color w:val="C00000"/>
                <w:sz w:val="18"/>
                <w:szCs w:val="18"/>
              </w:rPr>
            </w:pPr>
            <w:r w:rsidRPr="00811D0C">
              <w:rPr>
                <w:rFonts w:ascii="Arial" w:hAnsi="Arial" w:cs="Arial"/>
                <w:b/>
                <w:bCs/>
                <w:color w:val="C00000"/>
                <w:sz w:val="18"/>
                <w:szCs w:val="18"/>
              </w:rPr>
              <w:t>798 644,79</w:t>
            </w:r>
          </w:p>
        </w:tc>
      </w:tr>
      <w:tr w:rsidR="00811D0C" w:rsidRPr="00811D0C" w14:paraId="4746D733" w14:textId="77777777" w:rsidTr="00811D0C">
        <w:trPr>
          <w:trHeight w:val="799"/>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3274F76" w14:textId="77777777" w:rsidR="00811D0C" w:rsidRPr="00811D0C" w:rsidRDefault="00811D0C">
            <w:pPr>
              <w:jc w:val="center"/>
              <w:rPr>
                <w:rFonts w:ascii="Arial" w:hAnsi="Arial" w:cs="Arial"/>
                <w:b/>
                <w:bCs/>
                <w:color w:val="C00000"/>
                <w:sz w:val="18"/>
                <w:szCs w:val="18"/>
              </w:rPr>
            </w:pPr>
            <w:r w:rsidRPr="00811D0C">
              <w:rPr>
                <w:rFonts w:ascii="Arial" w:hAnsi="Arial" w:cs="Arial"/>
                <w:b/>
                <w:bCs/>
                <w:color w:val="C00000"/>
                <w:sz w:val="18"/>
                <w:szCs w:val="18"/>
              </w:rPr>
              <w:t>6.</w:t>
            </w:r>
          </w:p>
        </w:tc>
        <w:tc>
          <w:tcPr>
            <w:tcW w:w="0" w:type="auto"/>
            <w:gridSpan w:val="2"/>
            <w:tcBorders>
              <w:top w:val="single" w:sz="4" w:space="0" w:color="auto"/>
              <w:left w:val="single" w:sz="4" w:space="0" w:color="auto"/>
              <w:bottom w:val="nil"/>
              <w:right w:val="nil"/>
            </w:tcBorders>
            <w:shd w:val="clear" w:color="000000" w:fill="D9D9D9"/>
            <w:noWrap/>
            <w:vAlign w:val="center"/>
            <w:hideMark/>
          </w:tcPr>
          <w:p w14:paraId="06201F3D" w14:textId="77777777" w:rsidR="00811D0C" w:rsidRPr="00811D0C" w:rsidRDefault="00811D0C">
            <w:pPr>
              <w:ind w:firstLineChars="100" w:firstLine="181"/>
              <w:rPr>
                <w:rFonts w:ascii="Arial" w:hAnsi="Arial" w:cs="Arial"/>
                <w:b/>
                <w:bCs/>
                <w:i/>
                <w:iCs/>
                <w:color w:val="C00000"/>
                <w:sz w:val="18"/>
                <w:szCs w:val="18"/>
              </w:rPr>
            </w:pPr>
            <w:r w:rsidRPr="00811D0C">
              <w:rPr>
                <w:rFonts w:ascii="Arial" w:hAnsi="Arial" w:cs="Arial"/>
                <w:b/>
                <w:bCs/>
                <w:i/>
                <w:iCs/>
                <w:color w:val="C00000"/>
                <w:sz w:val="18"/>
                <w:szCs w:val="18"/>
              </w:rPr>
              <w:t>Celkem  bez DPH / referenční období</w:t>
            </w:r>
          </w:p>
        </w:tc>
        <w:tc>
          <w:tcPr>
            <w:tcW w:w="0" w:type="auto"/>
            <w:tcBorders>
              <w:top w:val="nil"/>
              <w:left w:val="nil"/>
              <w:bottom w:val="single" w:sz="4" w:space="0" w:color="auto"/>
              <w:right w:val="nil"/>
            </w:tcBorders>
            <w:shd w:val="clear" w:color="000000" w:fill="D9D9D9"/>
            <w:noWrap/>
            <w:vAlign w:val="center"/>
            <w:hideMark/>
          </w:tcPr>
          <w:p w14:paraId="195B1192" w14:textId="77777777" w:rsidR="00811D0C" w:rsidRPr="00811D0C" w:rsidRDefault="00811D0C">
            <w:pPr>
              <w:jc w:val="center"/>
              <w:rPr>
                <w:rFonts w:ascii="Arial" w:hAnsi="Arial" w:cs="Arial"/>
                <w:b/>
                <w:bCs/>
                <w:i/>
                <w:iCs/>
                <w:color w:val="C00000"/>
                <w:sz w:val="18"/>
                <w:szCs w:val="18"/>
              </w:rPr>
            </w:pPr>
            <w:r w:rsidRPr="00811D0C">
              <w:rPr>
                <w:rFonts w:ascii="Arial" w:hAnsi="Arial" w:cs="Arial"/>
                <w:b/>
                <w:bCs/>
                <w:i/>
                <w:iCs/>
                <w:color w:val="C00000"/>
                <w:sz w:val="18"/>
                <w:szCs w:val="18"/>
              </w:rPr>
              <w:t>4</w:t>
            </w:r>
          </w:p>
        </w:tc>
        <w:tc>
          <w:tcPr>
            <w:tcW w:w="0" w:type="auto"/>
            <w:tcBorders>
              <w:top w:val="nil"/>
              <w:left w:val="nil"/>
              <w:bottom w:val="nil"/>
              <w:right w:val="nil"/>
            </w:tcBorders>
            <w:shd w:val="clear" w:color="000000" w:fill="D9D9D9"/>
            <w:noWrap/>
            <w:vAlign w:val="center"/>
            <w:hideMark/>
          </w:tcPr>
          <w:p w14:paraId="55BDE089"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roky</w:t>
            </w:r>
          </w:p>
        </w:tc>
        <w:tc>
          <w:tcPr>
            <w:tcW w:w="0" w:type="auto"/>
            <w:tcBorders>
              <w:top w:val="nil"/>
              <w:left w:val="nil"/>
              <w:bottom w:val="nil"/>
              <w:right w:val="nil"/>
            </w:tcBorders>
            <w:shd w:val="clear" w:color="000000" w:fill="D9D9D9"/>
            <w:noWrap/>
            <w:vAlign w:val="center"/>
            <w:hideMark/>
          </w:tcPr>
          <w:p w14:paraId="705BC115"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B0B3041" w14:textId="77777777" w:rsidR="00811D0C" w:rsidRPr="00811D0C" w:rsidRDefault="00811D0C">
            <w:pPr>
              <w:jc w:val="right"/>
              <w:rPr>
                <w:rFonts w:ascii="Arial" w:hAnsi="Arial" w:cs="Arial"/>
                <w:b/>
                <w:bCs/>
                <w:color w:val="C00000"/>
                <w:sz w:val="18"/>
                <w:szCs w:val="18"/>
              </w:rPr>
            </w:pPr>
            <w:r w:rsidRPr="00811D0C">
              <w:rPr>
                <w:rFonts w:ascii="Arial" w:hAnsi="Arial" w:cs="Arial"/>
                <w:b/>
                <w:bCs/>
                <w:color w:val="C00000"/>
                <w:sz w:val="18"/>
                <w:szCs w:val="18"/>
              </w:rPr>
              <w:t>3 194 579,17</w:t>
            </w:r>
          </w:p>
        </w:tc>
      </w:tr>
      <w:tr w:rsidR="00811D0C" w:rsidRPr="00811D0C" w14:paraId="71B787D8" w14:textId="77777777" w:rsidTr="00811D0C">
        <w:trPr>
          <w:trHeight w:val="799"/>
        </w:trPr>
        <w:tc>
          <w:tcPr>
            <w:tcW w:w="0" w:type="auto"/>
            <w:tcBorders>
              <w:top w:val="nil"/>
              <w:left w:val="single" w:sz="4" w:space="0" w:color="auto"/>
              <w:bottom w:val="single" w:sz="4" w:space="0" w:color="auto"/>
              <w:right w:val="nil"/>
            </w:tcBorders>
            <w:shd w:val="clear" w:color="auto" w:fill="auto"/>
            <w:noWrap/>
            <w:vAlign w:val="center"/>
            <w:hideMark/>
          </w:tcPr>
          <w:p w14:paraId="03BA921A" w14:textId="77777777" w:rsidR="00811D0C" w:rsidRPr="00811D0C" w:rsidRDefault="00811D0C">
            <w:pPr>
              <w:jc w:val="center"/>
              <w:rPr>
                <w:rFonts w:ascii="Arial" w:hAnsi="Arial" w:cs="Arial"/>
                <w:sz w:val="18"/>
                <w:szCs w:val="18"/>
              </w:rPr>
            </w:pPr>
            <w:r w:rsidRPr="00811D0C">
              <w:rPr>
                <w:rFonts w:ascii="Arial" w:hAnsi="Arial" w:cs="Arial"/>
                <w:sz w:val="18"/>
                <w:szCs w:val="18"/>
              </w:rPr>
              <w:t>7.</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783A95E" w14:textId="77777777" w:rsidR="00811D0C" w:rsidRPr="00811D0C" w:rsidRDefault="00811D0C">
            <w:pPr>
              <w:ind w:firstLineChars="100" w:firstLine="180"/>
              <w:rPr>
                <w:rFonts w:ascii="Arial" w:hAnsi="Arial" w:cs="Arial"/>
                <w:sz w:val="18"/>
                <w:szCs w:val="18"/>
              </w:rPr>
            </w:pPr>
            <w:r w:rsidRPr="00811D0C">
              <w:rPr>
                <w:rFonts w:ascii="Arial" w:hAnsi="Arial" w:cs="Arial"/>
                <w:sz w:val="18"/>
                <w:szCs w:val="18"/>
              </w:rPr>
              <w:t>DPH</w:t>
            </w:r>
          </w:p>
        </w:tc>
        <w:tc>
          <w:tcPr>
            <w:tcW w:w="0" w:type="auto"/>
            <w:tcBorders>
              <w:top w:val="single" w:sz="4" w:space="0" w:color="auto"/>
              <w:left w:val="nil"/>
              <w:bottom w:val="single" w:sz="4" w:space="0" w:color="auto"/>
              <w:right w:val="nil"/>
            </w:tcBorders>
            <w:shd w:val="clear" w:color="auto" w:fill="auto"/>
            <w:vAlign w:val="center"/>
            <w:hideMark/>
          </w:tcPr>
          <w:p w14:paraId="01053E4A" w14:textId="77777777" w:rsidR="00811D0C" w:rsidRPr="00811D0C" w:rsidRDefault="00811D0C">
            <w:pPr>
              <w:jc w:val="right"/>
              <w:rPr>
                <w:rFonts w:ascii="Arial" w:hAnsi="Arial" w:cs="Arial"/>
                <w:sz w:val="18"/>
                <w:szCs w:val="18"/>
              </w:rPr>
            </w:pPr>
            <w:r w:rsidRPr="00811D0C">
              <w:rPr>
                <w:rFonts w:ascii="Arial" w:hAnsi="Arial" w:cs="Arial"/>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13346C5" w14:textId="77777777" w:rsidR="00811D0C" w:rsidRPr="00811D0C" w:rsidRDefault="00811D0C">
            <w:pPr>
              <w:rPr>
                <w:rFonts w:ascii="Arial" w:hAnsi="Arial" w:cs="Arial"/>
                <w:sz w:val="18"/>
                <w:szCs w:val="18"/>
              </w:rPr>
            </w:pPr>
            <w:r w:rsidRPr="00811D0C">
              <w:rPr>
                <w:rFonts w:ascii="Arial" w:hAnsi="Arial" w:cs="Arial"/>
                <w:sz w:val="18"/>
                <w:szCs w:val="18"/>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672EBBA6" w14:textId="77777777" w:rsidR="00811D0C" w:rsidRPr="00811D0C" w:rsidRDefault="00811D0C">
            <w:pPr>
              <w:jc w:val="center"/>
              <w:rPr>
                <w:rFonts w:ascii="Arial" w:hAnsi="Arial" w:cs="Arial"/>
                <w:color w:val="000000"/>
                <w:sz w:val="18"/>
                <w:szCs w:val="18"/>
              </w:rPr>
            </w:pPr>
            <w:r w:rsidRPr="00811D0C">
              <w:rPr>
                <w:rFonts w:ascii="Arial" w:hAnsi="Arial" w:cs="Arial"/>
                <w:color w:val="000000"/>
                <w:sz w:val="18"/>
                <w:szCs w:val="18"/>
              </w:rPr>
              <w:t>21%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06E1AA92" w14:textId="77777777" w:rsidR="00811D0C" w:rsidRPr="00811D0C" w:rsidRDefault="00811D0C">
            <w:pPr>
              <w:jc w:val="right"/>
              <w:rPr>
                <w:rFonts w:ascii="Arial" w:hAnsi="Arial" w:cs="Arial"/>
                <w:color w:val="000000"/>
                <w:sz w:val="18"/>
                <w:szCs w:val="18"/>
              </w:rPr>
            </w:pPr>
            <w:r w:rsidRPr="00811D0C">
              <w:rPr>
                <w:rFonts w:ascii="Arial" w:hAnsi="Arial" w:cs="Arial"/>
                <w:color w:val="000000"/>
                <w:sz w:val="18"/>
                <w:szCs w:val="18"/>
              </w:rPr>
              <w:t>3 194 579,17</w:t>
            </w:r>
          </w:p>
        </w:tc>
        <w:tc>
          <w:tcPr>
            <w:tcW w:w="0" w:type="auto"/>
            <w:tcBorders>
              <w:top w:val="nil"/>
              <w:left w:val="nil"/>
              <w:bottom w:val="single" w:sz="4" w:space="0" w:color="auto"/>
              <w:right w:val="single" w:sz="4" w:space="0" w:color="auto"/>
            </w:tcBorders>
            <w:shd w:val="clear" w:color="000000" w:fill="FFFFFF"/>
            <w:noWrap/>
            <w:vAlign w:val="center"/>
            <w:hideMark/>
          </w:tcPr>
          <w:p w14:paraId="1A595FA9" w14:textId="77777777" w:rsidR="00811D0C" w:rsidRPr="00811D0C" w:rsidRDefault="00811D0C">
            <w:pPr>
              <w:jc w:val="right"/>
              <w:rPr>
                <w:rFonts w:ascii="Arial" w:hAnsi="Arial" w:cs="Arial"/>
                <w:color w:val="000000"/>
                <w:sz w:val="18"/>
                <w:szCs w:val="18"/>
              </w:rPr>
            </w:pPr>
            <w:r w:rsidRPr="00811D0C">
              <w:rPr>
                <w:rFonts w:ascii="Arial" w:hAnsi="Arial" w:cs="Arial"/>
                <w:color w:val="000000"/>
                <w:sz w:val="18"/>
                <w:szCs w:val="18"/>
              </w:rPr>
              <w:t>670 861,63</w:t>
            </w:r>
          </w:p>
        </w:tc>
      </w:tr>
      <w:tr w:rsidR="00811D0C" w:rsidRPr="00811D0C" w14:paraId="279C2549" w14:textId="77777777" w:rsidTr="00811D0C">
        <w:trPr>
          <w:trHeight w:val="799"/>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8E3652D" w14:textId="77777777" w:rsidR="00811D0C" w:rsidRPr="00811D0C" w:rsidRDefault="00811D0C">
            <w:pPr>
              <w:jc w:val="center"/>
              <w:rPr>
                <w:rFonts w:ascii="Arial" w:hAnsi="Arial" w:cs="Arial"/>
                <w:b/>
                <w:bCs/>
                <w:color w:val="C00000"/>
                <w:sz w:val="18"/>
                <w:szCs w:val="18"/>
              </w:rPr>
            </w:pPr>
            <w:r w:rsidRPr="00811D0C">
              <w:rPr>
                <w:rFonts w:ascii="Arial" w:hAnsi="Arial" w:cs="Arial"/>
                <w:b/>
                <w:bCs/>
                <w:color w:val="C00000"/>
                <w:sz w:val="18"/>
                <w:szCs w:val="18"/>
              </w:rPr>
              <w:t>8.</w:t>
            </w:r>
          </w:p>
        </w:tc>
        <w:tc>
          <w:tcPr>
            <w:tcW w:w="0" w:type="auto"/>
            <w:tcBorders>
              <w:top w:val="nil"/>
              <w:left w:val="nil"/>
              <w:bottom w:val="single" w:sz="4" w:space="0" w:color="auto"/>
              <w:right w:val="nil"/>
            </w:tcBorders>
            <w:shd w:val="clear" w:color="000000" w:fill="D9D9D9"/>
            <w:noWrap/>
            <w:vAlign w:val="center"/>
            <w:hideMark/>
          </w:tcPr>
          <w:p w14:paraId="36AD44FE" w14:textId="77777777" w:rsidR="00811D0C" w:rsidRPr="00811D0C" w:rsidRDefault="00811D0C">
            <w:pPr>
              <w:ind w:firstLineChars="100" w:firstLine="181"/>
              <w:rPr>
                <w:rFonts w:ascii="Arial" w:hAnsi="Arial" w:cs="Arial"/>
                <w:b/>
                <w:bCs/>
                <w:i/>
                <w:iCs/>
                <w:color w:val="C00000"/>
                <w:sz w:val="18"/>
                <w:szCs w:val="18"/>
              </w:rPr>
            </w:pPr>
            <w:r w:rsidRPr="00811D0C">
              <w:rPr>
                <w:rFonts w:ascii="Arial" w:hAnsi="Arial" w:cs="Arial"/>
                <w:b/>
                <w:bCs/>
                <w:i/>
                <w:iCs/>
                <w:color w:val="C00000"/>
                <w:sz w:val="18"/>
                <w:szCs w:val="18"/>
              </w:rPr>
              <w:t>Celkem včetně DPH</w:t>
            </w:r>
          </w:p>
        </w:tc>
        <w:tc>
          <w:tcPr>
            <w:tcW w:w="0" w:type="auto"/>
            <w:tcBorders>
              <w:top w:val="nil"/>
              <w:left w:val="nil"/>
              <w:bottom w:val="single" w:sz="4" w:space="0" w:color="auto"/>
              <w:right w:val="nil"/>
            </w:tcBorders>
            <w:shd w:val="clear" w:color="000000" w:fill="D9D9D9"/>
            <w:noWrap/>
            <w:vAlign w:val="center"/>
            <w:hideMark/>
          </w:tcPr>
          <w:p w14:paraId="303C8F5A" w14:textId="77777777" w:rsidR="00811D0C" w:rsidRPr="00811D0C" w:rsidRDefault="00811D0C">
            <w:pPr>
              <w:ind w:firstLineChars="100" w:firstLine="181"/>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nil"/>
              <w:bottom w:val="single" w:sz="4" w:space="0" w:color="auto"/>
              <w:right w:val="nil"/>
            </w:tcBorders>
            <w:shd w:val="clear" w:color="000000" w:fill="D9D9D9"/>
            <w:noWrap/>
            <w:vAlign w:val="center"/>
            <w:hideMark/>
          </w:tcPr>
          <w:p w14:paraId="1E5449B0" w14:textId="77777777" w:rsidR="00811D0C" w:rsidRPr="00811D0C" w:rsidRDefault="00811D0C">
            <w:pPr>
              <w:ind w:firstLineChars="100" w:firstLine="181"/>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nil"/>
              <w:bottom w:val="single" w:sz="4" w:space="0" w:color="auto"/>
              <w:right w:val="nil"/>
            </w:tcBorders>
            <w:shd w:val="clear" w:color="000000" w:fill="D9D9D9"/>
            <w:noWrap/>
            <w:vAlign w:val="center"/>
            <w:hideMark/>
          </w:tcPr>
          <w:p w14:paraId="229B9E2F"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47104239" w14:textId="77777777" w:rsidR="00811D0C" w:rsidRPr="00811D0C" w:rsidRDefault="00811D0C">
            <w:pPr>
              <w:rPr>
                <w:rFonts w:ascii="Arial" w:hAnsi="Arial" w:cs="Arial"/>
                <w:b/>
                <w:bCs/>
                <w:i/>
                <w:iCs/>
                <w:color w:val="C00000"/>
                <w:sz w:val="18"/>
                <w:szCs w:val="18"/>
              </w:rPr>
            </w:pPr>
            <w:r w:rsidRPr="00811D0C">
              <w:rPr>
                <w:rFonts w:ascii="Arial" w:hAnsi="Arial" w:cs="Arial"/>
                <w:b/>
                <w:bCs/>
                <w:i/>
                <w:iCs/>
                <w:color w:val="C00000"/>
                <w:sz w:val="18"/>
                <w:szCs w:val="18"/>
              </w:rPr>
              <w:t> </w:t>
            </w:r>
          </w:p>
        </w:tc>
        <w:tc>
          <w:tcPr>
            <w:tcW w:w="0" w:type="auto"/>
            <w:tcBorders>
              <w:top w:val="nil"/>
              <w:left w:val="nil"/>
              <w:bottom w:val="single" w:sz="4" w:space="0" w:color="auto"/>
              <w:right w:val="single" w:sz="4" w:space="0" w:color="auto"/>
            </w:tcBorders>
            <w:shd w:val="clear" w:color="000000" w:fill="D9D9D9"/>
            <w:noWrap/>
            <w:vAlign w:val="center"/>
            <w:hideMark/>
          </w:tcPr>
          <w:p w14:paraId="55C953AE" w14:textId="77777777" w:rsidR="00811D0C" w:rsidRPr="00811D0C" w:rsidRDefault="00811D0C">
            <w:pPr>
              <w:jc w:val="right"/>
              <w:rPr>
                <w:rFonts w:ascii="Arial" w:hAnsi="Arial" w:cs="Arial"/>
                <w:b/>
                <w:bCs/>
                <w:color w:val="C00000"/>
                <w:sz w:val="18"/>
                <w:szCs w:val="18"/>
              </w:rPr>
            </w:pPr>
            <w:r w:rsidRPr="00811D0C">
              <w:rPr>
                <w:rFonts w:ascii="Arial" w:hAnsi="Arial" w:cs="Arial"/>
                <w:b/>
                <w:bCs/>
                <w:color w:val="C00000"/>
                <w:sz w:val="18"/>
                <w:szCs w:val="18"/>
              </w:rPr>
              <w:t>3 865 440,80</w:t>
            </w:r>
          </w:p>
        </w:tc>
      </w:tr>
    </w:tbl>
    <w:p w14:paraId="0A7DE672" w14:textId="0B5F3BD4" w:rsidR="003F27A3" w:rsidRDefault="003F27A3" w:rsidP="007F0ACF">
      <w:pPr>
        <w:spacing w:after="60"/>
        <w:jc w:val="both"/>
        <w:rPr>
          <w:rFonts w:ascii="Tahoma" w:hAnsi="Tahoma" w:cs="Tahoma"/>
          <w:sz w:val="18"/>
          <w:szCs w:val="18"/>
        </w:rPr>
      </w:pPr>
    </w:p>
    <w:p w14:paraId="5F86E431" w14:textId="54ED2422" w:rsidR="00605D8F" w:rsidRDefault="00605D8F" w:rsidP="007F0ACF">
      <w:pPr>
        <w:spacing w:after="60"/>
        <w:jc w:val="both"/>
        <w:rPr>
          <w:rFonts w:ascii="Tahoma" w:hAnsi="Tahoma" w:cs="Tahoma"/>
          <w:sz w:val="18"/>
          <w:szCs w:val="18"/>
        </w:rPr>
      </w:pPr>
    </w:p>
    <w:p w14:paraId="2890219E" w14:textId="3C666824" w:rsidR="00605D8F" w:rsidRDefault="00605D8F" w:rsidP="007F0ACF">
      <w:pPr>
        <w:spacing w:after="60"/>
        <w:jc w:val="both"/>
        <w:rPr>
          <w:rFonts w:ascii="Tahoma" w:hAnsi="Tahoma" w:cs="Tahoma"/>
          <w:sz w:val="18"/>
          <w:szCs w:val="18"/>
        </w:rPr>
      </w:pPr>
    </w:p>
    <w:p w14:paraId="3FB5FA54" w14:textId="43514CC5" w:rsidR="00605D8F" w:rsidRDefault="00605D8F" w:rsidP="007F0ACF">
      <w:pPr>
        <w:spacing w:after="60"/>
        <w:jc w:val="both"/>
        <w:rPr>
          <w:rFonts w:ascii="Tahoma" w:hAnsi="Tahoma" w:cs="Tahoma"/>
          <w:sz w:val="18"/>
          <w:szCs w:val="18"/>
        </w:rPr>
      </w:pPr>
    </w:p>
    <w:p w14:paraId="20FAFCC2" w14:textId="57BF5420" w:rsidR="00605D8F" w:rsidRDefault="00605D8F" w:rsidP="007F0ACF">
      <w:pPr>
        <w:spacing w:after="60"/>
        <w:jc w:val="both"/>
        <w:rPr>
          <w:rFonts w:ascii="Tahoma" w:hAnsi="Tahoma" w:cs="Tahoma"/>
          <w:sz w:val="18"/>
          <w:szCs w:val="18"/>
        </w:rPr>
      </w:pPr>
    </w:p>
    <w:p w14:paraId="620B2B8F" w14:textId="61930848" w:rsidR="00605D8F" w:rsidRDefault="00605D8F" w:rsidP="007F0ACF">
      <w:pPr>
        <w:spacing w:after="60"/>
        <w:jc w:val="both"/>
        <w:rPr>
          <w:rFonts w:ascii="Tahoma" w:hAnsi="Tahoma" w:cs="Tahoma"/>
          <w:sz w:val="18"/>
          <w:szCs w:val="18"/>
        </w:rPr>
      </w:pPr>
    </w:p>
    <w:tbl>
      <w:tblPr>
        <w:tblW w:w="0" w:type="auto"/>
        <w:tblCellMar>
          <w:left w:w="70" w:type="dxa"/>
          <w:right w:w="70" w:type="dxa"/>
        </w:tblCellMar>
        <w:tblLook w:val="04A0" w:firstRow="1" w:lastRow="0" w:firstColumn="1" w:lastColumn="0" w:noHBand="0" w:noVBand="1"/>
      </w:tblPr>
      <w:tblGrid>
        <w:gridCol w:w="391"/>
        <w:gridCol w:w="441"/>
        <w:gridCol w:w="5811"/>
        <w:gridCol w:w="391"/>
        <w:gridCol w:w="941"/>
        <w:gridCol w:w="841"/>
        <w:gridCol w:w="1101"/>
      </w:tblGrid>
      <w:tr w:rsidR="00605D8F" w:rsidRPr="00605D8F" w14:paraId="04630AE7" w14:textId="77777777" w:rsidTr="00605D8F">
        <w:trPr>
          <w:trHeight w:val="480"/>
        </w:trPr>
        <w:tc>
          <w:tcPr>
            <w:tcW w:w="0" w:type="auto"/>
            <w:tcBorders>
              <w:top w:val="single" w:sz="4" w:space="0" w:color="969696"/>
              <w:left w:val="single" w:sz="4" w:space="0" w:color="969696"/>
              <w:bottom w:val="single" w:sz="4" w:space="0" w:color="969696"/>
              <w:right w:val="nil"/>
            </w:tcBorders>
            <w:shd w:val="clear" w:color="000000" w:fill="D2D2D2"/>
            <w:vAlign w:val="center"/>
            <w:hideMark/>
          </w:tcPr>
          <w:p w14:paraId="098AEBDB" w14:textId="77777777" w:rsidR="00605D8F" w:rsidRPr="00605D8F" w:rsidRDefault="00605D8F">
            <w:pPr>
              <w:jc w:val="center"/>
              <w:rPr>
                <w:rFonts w:ascii="Arial" w:hAnsi="Arial" w:cs="Arial"/>
                <w:sz w:val="18"/>
                <w:szCs w:val="18"/>
              </w:rPr>
            </w:pPr>
            <w:r w:rsidRPr="00605D8F">
              <w:rPr>
                <w:rFonts w:ascii="Arial" w:hAnsi="Arial" w:cs="Arial"/>
                <w:sz w:val="18"/>
                <w:szCs w:val="18"/>
              </w:rPr>
              <w:lastRenderedPageBreak/>
              <w:t>PČ</w:t>
            </w:r>
          </w:p>
        </w:tc>
        <w:tc>
          <w:tcPr>
            <w:tcW w:w="0" w:type="auto"/>
            <w:tcBorders>
              <w:top w:val="single" w:sz="4" w:space="0" w:color="969696"/>
              <w:left w:val="nil"/>
              <w:bottom w:val="single" w:sz="4" w:space="0" w:color="969696"/>
              <w:right w:val="nil"/>
            </w:tcBorders>
            <w:shd w:val="clear" w:color="000000" w:fill="D2D2D2"/>
            <w:vAlign w:val="center"/>
            <w:hideMark/>
          </w:tcPr>
          <w:p w14:paraId="3186DB32" w14:textId="77777777" w:rsidR="00605D8F" w:rsidRPr="00605D8F" w:rsidRDefault="00605D8F">
            <w:pPr>
              <w:jc w:val="center"/>
              <w:rPr>
                <w:rFonts w:ascii="Arial" w:hAnsi="Arial" w:cs="Arial"/>
                <w:sz w:val="18"/>
                <w:szCs w:val="18"/>
              </w:rPr>
            </w:pPr>
            <w:r w:rsidRPr="00605D8F">
              <w:rPr>
                <w:rFonts w:ascii="Arial" w:hAnsi="Arial" w:cs="Arial"/>
                <w:sz w:val="18"/>
                <w:szCs w:val="18"/>
              </w:rPr>
              <w:t>Typ</w:t>
            </w:r>
          </w:p>
        </w:tc>
        <w:tc>
          <w:tcPr>
            <w:tcW w:w="0" w:type="auto"/>
            <w:tcBorders>
              <w:top w:val="single" w:sz="4" w:space="0" w:color="969696"/>
              <w:left w:val="nil"/>
              <w:bottom w:val="single" w:sz="4" w:space="0" w:color="969696"/>
              <w:right w:val="nil"/>
            </w:tcBorders>
            <w:shd w:val="clear" w:color="000000" w:fill="D2D2D2"/>
            <w:vAlign w:val="center"/>
            <w:hideMark/>
          </w:tcPr>
          <w:p w14:paraId="1D93CE34" w14:textId="77777777" w:rsidR="00605D8F" w:rsidRPr="00605D8F" w:rsidRDefault="00605D8F">
            <w:pPr>
              <w:jc w:val="center"/>
              <w:rPr>
                <w:rFonts w:ascii="Arial" w:hAnsi="Arial" w:cs="Arial"/>
                <w:sz w:val="18"/>
                <w:szCs w:val="18"/>
              </w:rPr>
            </w:pPr>
            <w:r w:rsidRPr="00605D8F">
              <w:rPr>
                <w:rFonts w:ascii="Arial" w:hAnsi="Arial" w:cs="Arial"/>
                <w:sz w:val="18"/>
                <w:szCs w:val="18"/>
              </w:rPr>
              <w:t>Popis</w:t>
            </w:r>
          </w:p>
        </w:tc>
        <w:tc>
          <w:tcPr>
            <w:tcW w:w="0" w:type="auto"/>
            <w:tcBorders>
              <w:top w:val="single" w:sz="4" w:space="0" w:color="969696"/>
              <w:left w:val="nil"/>
              <w:bottom w:val="single" w:sz="4" w:space="0" w:color="969696"/>
              <w:right w:val="nil"/>
            </w:tcBorders>
            <w:shd w:val="clear" w:color="000000" w:fill="D2D2D2"/>
            <w:vAlign w:val="center"/>
            <w:hideMark/>
          </w:tcPr>
          <w:p w14:paraId="4A5A6DD7" w14:textId="77777777" w:rsidR="00605D8F" w:rsidRPr="00605D8F" w:rsidRDefault="00605D8F">
            <w:pPr>
              <w:jc w:val="center"/>
              <w:rPr>
                <w:rFonts w:ascii="Arial" w:hAnsi="Arial" w:cs="Arial"/>
                <w:sz w:val="18"/>
                <w:szCs w:val="18"/>
              </w:rPr>
            </w:pPr>
            <w:r w:rsidRPr="00605D8F">
              <w:rPr>
                <w:rFonts w:ascii="Arial" w:hAnsi="Arial" w:cs="Arial"/>
                <w:sz w:val="18"/>
                <w:szCs w:val="18"/>
              </w:rPr>
              <w:t>MJ</w:t>
            </w:r>
          </w:p>
        </w:tc>
        <w:tc>
          <w:tcPr>
            <w:tcW w:w="0" w:type="auto"/>
            <w:tcBorders>
              <w:top w:val="single" w:sz="4" w:space="0" w:color="969696"/>
              <w:left w:val="nil"/>
              <w:bottom w:val="single" w:sz="4" w:space="0" w:color="969696"/>
              <w:right w:val="nil"/>
            </w:tcBorders>
            <w:shd w:val="clear" w:color="000000" w:fill="D2D2D2"/>
            <w:vAlign w:val="center"/>
            <w:hideMark/>
          </w:tcPr>
          <w:p w14:paraId="0A34BFDA" w14:textId="77777777" w:rsidR="00605D8F" w:rsidRPr="00605D8F" w:rsidRDefault="00605D8F">
            <w:pPr>
              <w:jc w:val="center"/>
              <w:rPr>
                <w:rFonts w:ascii="Arial" w:hAnsi="Arial" w:cs="Arial"/>
                <w:sz w:val="18"/>
                <w:szCs w:val="18"/>
              </w:rPr>
            </w:pPr>
            <w:r w:rsidRPr="00605D8F">
              <w:rPr>
                <w:rFonts w:ascii="Arial" w:hAnsi="Arial" w:cs="Arial"/>
                <w:sz w:val="18"/>
                <w:szCs w:val="18"/>
              </w:rPr>
              <w:t>Množství</w:t>
            </w:r>
          </w:p>
        </w:tc>
        <w:tc>
          <w:tcPr>
            <w:tcW w:w="0" w:type="auto"/>
            <w:tcBorders>
              <w:top w:val="single" w:sz="4" w:space="0" w:color="969696"/>
              <w:left w:val="nil"/>
              <w:bottom w:val="single" w:sz="4" w:space="0" w:color="969696"/>
              <w:right w:val="nil"/>
            </w:tcBorders>
            <w:shd w:val="clear" w:color="000000" w:fill="D2D2D2"/>
            <w:vAlign w:val="center"/>
            <w:hideMark/>
          </w:tcPr>
          <w:p w14:paraId="24B0D382" w14:textId="77777777" w:rsidR="00605D8F" w:rsidRPr="00605D8F" w:rsidRDefault="00605D8F">
            <w:pPr>
              <w:jc w:val="center"/>
              <w:rPr>
                <w:rFonts w:ascii="Arial" w:hAnsi="Arial" w:cs="Arial"/>
                <w:color w:val="000000"/>
                <w:sz w:val="18"/>
                <w:szCs w:val="18"/>
              </w:rPr>
            </w:pPr>
            <w:r w:rsidRPr="00605D8F">
              <w:rPr>
                <w:rFonts w:ascii="Arial" w:hAnsi="Arial" w:cs="Arial"/>
                <w:color w:val="000000"/>
                <w:sz w:val="18"/>
                <w:szCs w:val="18"/>
              </w:rPr>
              <w:t>J.cena</w:t>
            </w:r>
            <w:r w:rsidRPr="00605D8F">
              <w:rPr>
                <w:rFonts w:ascii="Arial" w:hAnsi="Arial" w:cs="Arial"/>
                <w:color w:val="000000"/>
                <w:sz w:val="18"/>
                <w:szCs w:val="18"/>
              </w:rPr>
              <w:br/>
              <w:t>[CZK]</w:t>
            </w:r>
          </w:p>
        </w:tc>
        <w:tc>
          <w:tcPr>
            <w:tcW w:w="0" w:type="auto"/>
            <w:tcBorders>
              <w:top w:val="single" w:sz="4" w:space="0" w:color="969696"/>
              <w:left w:val="nil"/>
              <w:bottom w:val="single" w:sz="4" w:space="0" w:color="969696"/>
              <w:right w:val="nil"/>
            </w:tcBorders>
            <w:shd w:val="clear" w:color="000000" w:fill="D2D2D2"/>
            <w:vAlign w:val="center"/>
            <w:hideMark/>
          </w:tcPr>
          <w:p w14:paraId="2EAED661" w14:textId="77777777" w:rsidR="00605D8F" w:rsidRPr="00605D8F" w:rsidRDefault="00605D8F">
            <w:pPr>
              <w:jc w:val="center"/>
              <w:rPr>
                <w:rFonts w:ascii="Arial" w:hAnsi="Arial" w:cs="Arial"/>
                <w:sz w:val="18"/>
                <w:szCs w:val="18"/>
              </w:rPr>
            </w:pPr>
            <w:r w:rsidRPr="00605D8F">
              <w:rPr>
                <w:rFonts w:ascii="Arial" w:hAnsi="Arial" w:cs="Arial"/>
                <w:sz w:val="18"/>
                <w:szCs w:val="18"/>
              </w:rPr>
              <w:t>Cena celkem</w:t>
            </w:r>
            <w:r w:rsidRPr="00605D8F">
              <w:rPr>
                <w:rFonts w:ascii="Arial" w:hAnsi="Arial" w:cs="Arial"/>
                <w:sz w:val="18"/>
                <w:szCs w:val="18"/>
              </w:rPr>
              <w:br/>
              <w:t>[CZK]</w:t>
            </w:r>
          </w:p>
        </w:tc>
      </w:tr>
      <w:tr w:rsidR="00605D8F" w:rsidRPr="00605D8F" w14:paraId="716291C6" w14:textId="77777777" w:rsidTr="00605D8F">
        <w:trPr>
          <w:trHeight w:val="315"/>
        </w:trPr>
        <w:tc>
          <w:tcPr>
            <w:tcW w:w="0" w:type="auto"/>
            <w:tcBorders>
              <w:top w:val="nil"/>
              <w:left w:val="nil"/>
              <w:bottom w:val="nil"/>
              <w:right w:val="nil"/>
            </w:tcBorders>
            <w:shd w:val="clear" w:color="auto" w:fill="auto"/>
            <w:noWrap/>
            <w:vAlign w:val="center"/>
            <w:hideMark/>
          </w:tcPr>
          <w:p w14:paraId="66A5F437" w14:textId="77777777" w:rsidR="00605D8F" w:rsidRPr="00605D8F" w:rsidRDefault="00605D8F">
            <w:pPr>
              <w:jc w:val="center"/>
              <w:rPr>
                <w:rFonts w:ascii="Arial" w:hAnsi="Arial" w:cs="Arial"/>
                <w:sz w:val="18"/>
                <w:szCs w:val="18"/>
              </w:rPr>
            </w:pPr>
            <w:r w:rsidRPr="00605D8F">
              <w:rPr>
                <w:rFonts w:ascii="Arial" w:hAnsi="Arial" w:cs="Arial"/>
                <w:sz w:val="18"/>
                <w:szCs w:val="18"/>
              </w:rPr>
              <w:t>0</w:t>
            </w:r>
          </w:p>
        </w:tc>
        <w:tc>
          <w:tcPr>
            <w:tcW w:w="0" w:type="auto"/>
            <w:tcBorders>
              <w:top w:val="nil"/>
              <w:left w:val="nil"/>
              <w:bottom w:val="nil"/>
              <w:right w:val="nil"/>
            </w:tcBorders>
            <w:shd w:val="clear" w:color="auto" w:fill="auto"/>
            <w:noWrap/>
            <w:vAlign w:val="center"/>
            <w:hideMark/>
          </w:tcPr>
          <w:p w14:paraId="0796D9F2" w14:textId="77777777" w:rsidR="00605D8F" w:rsidRPr="00605D8F" w:rsidRDefault="00605D8F">
            <w:pPr>
              <w:jc w:val="center"/>
              <w:rPr>
                <w:rFonts w:ascii="Arial" w:hAnsi="Arial" w:cs="Arial"/>
                <w:sz w:val="18"/>
                <w:szCs w:val="18"/>
              </w:rPr>
            </w:pPr>
            <w:r w:rsidRPr="00605D8F">
              <w:rPr>
                <w:rFonts w:ascii="Arial" w:hAnsi="Arial" w:cs="Arial"/>
                <w:sz w:val="18"/>
                <w:szCs w:val="18"/>
              </w:rPr>
              <w:t>a</w:t>
            </w:r>
          </w:p>
        </w:tc>
        <w:tc>
          <w:tcPr>
            <w:tcW w:w="0" w:type="auto"/>
            <w:tcBorders>
              <w:top w:val="nil"/>
              <w:left w:val="nil"/>
              <w:bottom w:val="nil"/>
              <w:right w:val="nil"/>
            </w:tcBorders>
            <w:shd w:val="clear" w:color="auto" w:fill="auto"/>
            <w:vAlign w:val="center"/>
            <w:hideMark/>
          </w:tcPr>
          <w:p w14:paraId="4133C4F9" w14:textId="77777777" w:rsidR="00605D8F" w:rsidRPr="00605D8F" w:rsidRDefault="00605D8F">
            <w:pPr>
              <w:rPr>
                <w:rFonts w:ascii="Arial" w:hAnsi="Arial" w:cs="Arial"/>
                <w:b/>
                <w:bCs/>
                <w:color w:val="960000"/>
                <w:sz w:val="18"/>
                <w:szCs w:val="18"/>
              </w:rPr>
            </w:pPr>
            <w:r w:rsidRPr="00605D8F">
              <w:rPr>
                <w:rFonts w:ascii="Arial" w:hAnsi="Arial" w:cs="Arial"/>
                <w:b/>
                <w:bCs/>
                <w:color w:val="960000"/>
                <w:sz w:val="18"/>
                <w:szCs w:val="18"/>
              </w:rPr>
              <w:t>Náklady z rozpočtu</w:t>
            </w:r>
          </w:p>
        </w:tc>
        <w:tc>
          <w:tcPr>
            <w:tcW w:w="0" w:type="auto"/>
            <w:tcBorders>
              <w:top w:val="nil"/>
              <w:left w:val="nil"/>
              <w:bottom w:val="nil"/>
              <w:right w:val="nil"/>
            </w:tcBorders>
            <w:shd w:val="clear" w:color="auto" w:fill="auto"/>
            <w:noWrap/>
            <w:vAlign w:val="center"/>
            <w:hideMark/>
          </w:tcPr>
          <w:p w14:paraId="7A1856CD" w14:textId="77777777" w:rsidR="00605D8F" w:rsidRPr="00605D8F" w:rsidRDefault="00605D8F">
            <w:pPr>
              <w:rPr>
                <w:rFonts w:ascii="Arial" w:hAnsi="Arial" w:cs="Arial"/>
                <w:b/>
                <w:bCs/>
                <w:color w:val="960000"/>
                <w:sz w:val="18"/>
                <w:szCs w:val="18"/>
              </w:rPr>
            </w:pPr>
          </w:p>
        </w:tc>
        <w:tc>
          <w:tcPr>
            <w:tcW w:w="0" w:type="auto"/>
            <w:tcBorders>
              <w:top w:val="nil"/>
              <w:left w:val="nil"/>
              <w:bottom w:val="nil"/>
              <w:right w:val="nil"/>
            </w:tcBorders>
            <w:shd w:val="clear" w:color="auto" w:fill="auto"/>
            <w:noWrap/>
            <w:vAlign w:val="center"/>
            <w:hideMark/>
          </w:tcPr>
          <w:p w14:paraId="12C6E838" w14:textId="77777777" w:rsidR="00605D8F" w:rsidRPr="00605D8F" w:rsidRDefault="00605D8F">
            <w:pPr>
              <w:rPr>
                <w:sz w:val="18"/>
                <w:szCs w:val="18"/>
              </w:rPr>
            </w:pPr>
          </w:p>
        </w:tc>
        <w:tc>
          <w:tcPr>
            <w:tcW w:w="0" w:type="auto"/>
            <w:tcBorders>
              <w:top w:val="nil"/>
              <w:left w:val="nil"/>
              <w:bottom w:val="nil"/>
              <w:right w:val="nil"/>
            </w:tcBorders>
            <w:shd w:val="clear" w:color="auto" w:fill="auto"/>
            <w:noWrap/>
            <w:vAlign w:val="center"/>
            <w:hideMark/>
          </w:tcPr>
          <w:p w14:paraId="73C755A0" w14:textId="77777777" w:rsidR="00605D8F" w:rsidRPr="00605D8F" w:rsidRDefault="00605D8F">
            <w:pPr>
              <w:rPr>
                <w:sz w:val="18"/>
                <w:szCs w:val="18"/>
              </w:rPr>
            </w:pPr>
          </w:p>
        </w:tc>
        <w:tc>
          <w:tcPr>
            <w:tcW w:w="0" w:type="auto"/>
            <w:tcBorders>
              <w:top w:val="nil"/>
              <w:left w:val="nil"/>
              <w:bottom w:val="nil"/>
              <w:right w:val="nil"/>
            </w:tcBorders>
            <w:shd w:val="clear" w:color="auto" w:fill="auto"/>
            <w:noWrap/>
            <w:vAlign w:val="bottom"/>
            <w:hideMark/>
          </w:tcPr>
          <w:p w14:paraId="412CDE8D" w14:textId="77777777" w:rsidR="00605D8F" w:rsidRPr="00605D8F" w:rsidRDefault="00605D8F">
            <w:pPr>
              <w:jc w:val="right"/>
              <w:rPr>
                <w:rFonts w:ascii="Arial" w:hAnsi="Arial" w:cs="Arial"/>
                <w:b/>
                <w:bCs/>
                <w:color w:val="960000"/>
                <w:sz w:val="18"/>
                <w:szCs w:val="18"/>
              </w:rPr>
            </w:pPr>
            <w:r w:rsidRPr="00605D8F">
              <w:rPr>
                <w:rFonts w:ascii="Arial" w:hAnsi="Arial" w:cs="Arial"/>
                <w:b/>
                <w:bCs/>
                <w:color w:val="960000"/>
                <w:sz w:val="18"/>
                <w:szCs w:val="18"/>
              </w:rPr>
              <w:t>748 380,00</w:t>
            </w:r>
          </w:p>
        </w:tc>
      </w:tr>
      <w:tr w:rsidR="00605D8F" w:rsidRPr="00605D8F" w14:paraId="3EA8D45A" w14:textId="77777777" w:rsidTr="00605D8F">
        <w:trPr>
          <w:trHeight w:val="510"/>
        </w:trPr>
        <w:tc>
          <w:tcPr>
            <w:tcW w:w="0" w:type="auto"/>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6D7F4ED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w:t>
            </w:r>
          </w:p>
        </w:tc>
        <w:tc>
          <w:tcPr>
            <w:tcW w:w="0" w:type="auto"/>
            <w:tcBorders>
              <w:top w:val="single" w:sz="4" w:space="0" w:color="969696"/>
              <w:left w:val="nil"/>
              <w:bottom w:val="single" w:sz="4" w:space="0" w:color="969696"/>
              <w:right w:val="single" w:sz="4" w:space="0" w:color="969696"/>
            </w:tcBorders>
            <w:shd w:val="clear" w:color="auto" w:fill="auto"/>
            <w:noWrap/>
            <w:vAlign w:val="center"/>
            <w:hideMark/>
          </w:tcPr>
          <w:p w14:paraId="480170E4"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A54B75D" w14:textId="77777777" w:rsidR="00605D8F" w:rsidRPr="00605D8F" w:rsidRDefault="00605D8F">
            <w:pPr>
              <w:rPr>
                <w:rFonts w:ascii="Arial" w:hAnsi="Arial" w:cs="Arial"/>
                <w:sz w:val="18"/>
                <w:szCs w:val="18"/>
              </w:rPr>
            </w:pPr>
            <w:r w:rsidRPr="00605D8F">
              <w:rPr>
                <w:rFonts w:ascii="Arial" w:hAnsi="Arial" w:cs="Arial"/>
                <w:sz w:val="18"/>
                <w:szCs w:val="18"/>
              </w:rPr>
              <w:t>Oprava vnější vápenné hladké omítky stěn v rozsahu do 50%</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1F0B5124"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single" w:sz="4" w:space="0" w:color="969696"/>
              <w:left w:val="nil"/>
              <w:bottom w:val="single" w:sz="4" w:space="0" w:color="969696"/>
              <w:right w:val="single" w:sz="4" w:space="0" w:color="969696"/>
            </w:tcBorders>
            <w:shd w:val="clear" w:color="auto" w:fill="auto"/>
            <w:noWrap/>
            <w:vAlign w:val="center"/>
            <w:hideMark/>
          </w:tcPr>
          <w:p w14:paraId="10348A5A" w14:textId="77777777" w:rsidR="00605D8F" w:rsidRPr="00605D8F" w:rsidRDefault="00605D8F">
            <w:pPr>
              <w:jc w:val="right"/>
              <w:rPr>
                <w:rFonts w:ascii="Arial" w:hAnsi="Arial" w:cs="Arial"/>
                <w:sz w:val="18"/>
                <w:szCs w:val="18"/>
              </w:rPr>
            </w:pPr>
            <w:r w:rsidRPr="00605D8F">
              <w:rPr>
                <w:rFonts w:ascii="Arial" w:hAnsi="Arial" w:cs="Arial"/>
                <w:sz w:val="18"/>
                <w:szCs w:val="18"/>
              </w:rPr>
              <w:t>68,000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AAC61FB" w14:textId="77777777" w:rsidR="00605D8F" w:rsidRPr="00605D8F" w:rsidRDefault="00605D8F">
            <w:pPr>
              <w:jc w:val="right"/>
              <w:rPr>
                <w:rFonts w:ascii="Arial" w:hAnsi="Arial" w:cs="Arial"/>
                <w:color w:val="000000"/>
                <w:sz w:val="18"/>
                <w:szCs w:val="18"/>
              </w:rPr>
            </w:pPr>
            <w:r w:rsidRPr="00605D8F">
              <w:rPr>
                <w:rFonts w:ascii="Arial" w:hAnsi="Arial" w:cs="Arial"/>
                <w:color w:val="000000"/>
                <w:sz w:val="18"/>
                <w:szCs w:val="18"/>
              </w:rPr>
              <w:t>450,00</w:t>
            </w:r>
          </w:p>
        </w:tc>
        <w:tc>
          <w:tcPr>
            <w:tcW w:w="0" w:type="auto"/>
            <w:tcBorders>
              <w:top w:val="single" w:sz="4" w:space="0" w:color="969696"/>
              <w:left w:val="nil"/>
              <w:bottom w:val="single" w:sz="4" w:space="0" w:color="969696"/>
              <w:right w:val="single" w:sz="4" w:space="0" w:color="969696"/>
            </w:tcBorders>
            <w:shd w:val="clear" w:color="auto" w:fill="auto"/>
            <w:noWrap/>
            <w:vAlign w:val="center"/>
            <w:hideMark/>
          </w:tcPr>
          <w:p w14:paraId="5237B85E" w14:textId="77777777" w:rsidR="00605D8F" w:rsidRPr="00605D8F" w:rsidRDefault="00605D8F">
            <w:pPr>
              <w:jc w:val="right"/>
              <w:rPr>
                <w:rFonts w:ascii="Arial" w:hAnsi="Arial" w:cs="Arial"/>
                <w:sz w:val="18"/>
                <w:szCs w:val="18"/>
              </w:rPr>
            </w:pPr>
            <w:r w:rsidRPr="00605D8F">
              <w:rPr>
                <w:rFonts w:ascii="Arial" w:hAnsi="Arial" w:cs="Arial"/>
                <w:sz w:val="18"/>
                <w:szCs w:val="18"/>
              </w:rPr>
              <w:t>30 600,00</w:t>
            </w:r>
          </w:p>
        </w:tc>
      </w:tr>
      <w:tr w:rsidR="00605D8F" w:rsidRPr="00605D8F" w14:paraId="2D8FA4FE"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DE7513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w:t>
            </w:r>
          </w:p>
        </w:tc>
        <w:tc>
          <w:tcPr>
            <w:tcW w:w="0" w:type="auto"/>
            <w:tcBorders>
              <w:top w:val="nil"/>
              <w:left w:val="nil"/>
              <w:bottom w:val="single" w:sz="4" w:space="0" w:color="969696"/>
              <w:right w:val="single" w:sz="4" w:space="0" w:color="969696"/>
            </w:tcBorders>
            <w:shd w:val="clear" w:color="auto" w:fill="auto"/>
            <w:noWrap/>
            <w:vAlign w:val="center"/>
            <w:hideMark/>
          </w:tcPr>
          <w:p w14:paraId="5E249B7A"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3D6D7D26" w14:textId="77777777" w:rsidR="00605D8F" w:rsidRPr="00605D8F" w:rsidRDefault="00605D8F">
            <w:pPr>
              <w:rPr>
                <w:rFonts w:ascii="Arial" w:hAnsi="Arial" w:cs="Arial"/>
                <w:sz w:val="18"/>
                <w:szCs w:val="18"/>
              </w:rPr>
            </w:pPr>
            <w:r w:rsidRPr="00605D8F">
              <w:rPr>
                <w:rFonts w:ascii="Arial" w:hAnsi="Arial" w:cs="Arial"/>
                <w:sz w:val="18"/>
                <w:szCs w:val="18"/>
              </w:rPr>
              <w:t>Otlučení vnějších omítek stěn MV nebo MVC stěn v rozsahu do 100 %</w:t>
            </w:r>
          </w:p>
        </w:tc>
        <w:tc>
          <w:tcPr>
            <w:tcW w:w="0" w:type="auto"/>
            <w:tcBorders>
              <w:top w:val="nil"/>
              <w:left w:val="nil"/>
              <w:bottom w:val="single" w:sz="4" w:space="0" w:color="969696"/>
              <w:right w:val="single" w:sz="4" w:space="0" w:color="969696"/>
            </w:tcBorders>
            <w:shd w:val="clear" w:color="auto" w:fill="auto"/>
            <w:vAlign w:val="center"/>
            <w:hideMark/>
          </w:tcPr>
          <w:p w14:paraId="2C66EEE0"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03E6D993" w14:textId="77777777" w:rsidR="00605D8F" w:rsidRPr="00605D8F" w:rsidRDefault="00605D8F">
            <w:pPr>
              <w:jc w:val="right"/>
              <w:rPr>
                <w:rFonts w:ascii="Arial" w:hAnsi="Arial" w:cs="Arial"/>
                <w:sz w:val="18"/>
                <w:szCs w:val="18"/>
              </w:rPr>
            </w:pPr>
            <w:r w:rsidRPr="00605D8F">
              <w:rPr>
                <w:rFonts w:ascii="Arial" w:hAnsi="Arial" w:cs="Arial"/>
                <w:sz w:val="18"/>
                <w:szCs w:val="18"/>
              </w:rPr>
              <w:t>430,000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A3599D8"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nil"/>
              <w:left w:val="nil"/>
              <w:bottom w:val="single" w:sz="4" w:space="0" w:color="969696"/>
              <w:right w:val="single" w:sz="4" w:space="0" w:color="969696"/>
            </w:tcBorders>
            <w:shd w:val="clear" w:color="auto" w:fill="auto"/>
            <w:noWrap/>
            <w:vAlign w:val="center"/>
            <w:hideMark/>
          </w:tcPr>
          <w:p w14:paraId="055BCB37" w14:textId="77777777" w:rsidR="00605D8F" w:rsidRPr="00605D8F" w:rsidRDefault="00605D8F">
            <w:pPr>
              <w:jc w:val="right"/>
              <w:rPr>
                <w:rFonts w:ascii="Arial" w:hAnsi="Arial" w:cs="Arial"/>
                <w:sz w:val="18"/>
                <w:szCs w:val="18"/>
              </w:rPr>
            </w:pPr>
            <w:r w:rsidRPr="00605D8F">
              <w:rPr>
                <w:rFonts w:ascii="Arial" w:hAnsi="Arial" w:cs="Arial"/>
                <w:sz w:val="18"/>
                <w:szCs w:val="18"/>
              </w:rPr>
              <w:t>86 000,00</w:t>
            </w:r>
          </w:p>
        </w:tc>
      </w:tr>
      <w:tr w:rsidR="00605D8F" w:rsidRPr="00605D8F" w14:paraId="3B55091B"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AB97DF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w:t>
            </w:r>
          </w:p>
        </w:tc>
        <w:tc>
          <w:tcPr>
            <w:tcW w:w="0" w:type="auto"/>
            <w:tcBorders>
              <w:top w:val="nil"/>
              <w:left w:val="nil"/>
              <w:bottom w:val="single" w:sz="4" w:space="0" w:color="969696"/>
              <w:right w:val="single" w:sz="4" w:space="0" w:color="969696"/>
            </w:tcBorders>
            <w:shd w:val="clear" w:color="auto" w:fill="auto"/>
            <w:noWrap/>
            <w:vAlign w:val="center"/>
            <w:hideMark/>
          </w:tcPr>
          <w:p w14:paraId="39223077"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6FAA26DC" w14:textId="77777777" w:rsidR="00605D8F" w:rsidRPr="00605D8F" w:rsidRDefault="00605D8F">
            <w:pPr>
              <w:rPr>
                <w:rFonts w:ascii="Arial" w:hAnsi="Arial" w:cs="Arial"/>
                <w:sz w:val="18"/>
                <w:szCs w:val="18"/>
              </w:rPr>
            </w:pPr>
            <w:r w:rsidRPr="00605D8F">
              <w:rPr>
                <w:rFonts w:ascii="Arial" w:hAnsi="Arial" w:cs="Arial"/>
                <w:sz w:val="18"/>
                <w:szCs w:val="18"/>
              </w:rPr>
              <w:t>Vápenocementová omítka hrubá jednovrstvá zatřená vnějších stěn nanášená ručně tl do 15mm</w:t>
            </w:r>
          </w:p>
        </w:tc>
        <w:tc>
          <w:tcPr>
            <w:tcW w:w="0" w:type="auto"/>
            <w:tcBorders>
              <w:top w:val="nil"/>
              <w:left w:val="nil"/>
              <w:bottom w:val="single" w:sz="4" w:space="0" w:color="969696"/>
              <w:right w:val="single" w:sz="4" w:space="0" w:color="969696"/>
            </w:tcBorders>
            <w:shd w:val="clear" w:color="auto" w:fill="auto"/>
            <w:vAlign w:val="center"/>
            <w:hideMark/>
          </w:tcPr>
          <w:p w14:paraId="6DA1B9C2"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706040C8" w14:textId="77777777" w:rsidR="00605D8F" w:rsidRPr="00605D8F" w:rsidRDefault="00605D8F">
            <w:pPr>
              <w:jc w:val="right"/>
              <w:rPr>
                <w:rFonts w:ascii="Arial" w:hAnsi="Arial" w:cs="Arial"/>
                <w:sz w:val="18"/>
                <w:szCs w:val="18"/>
              </w:rPr>
            </w:pPr>
            <w:r w:rsidRPr="00605D8F">
              <w:rPr>
                <w:rFonts w:ascii="Arial" w:hAnsi="Arial" w:cs="Arial"/>
                <w:sz w:val="18"/>
                <w:szCs w:val="18"/>
              </w:rPr>
              <w:t>102,000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37A23BDB" w14:textId="77777777" w:rsidR="00605D8F" w:rsidRPr="00605D8F" w:rsidRDefault="00605D8F">
            <w:pPr>
              <w:jc w:val="right"/>
              <w:rPr>
                <w:rFonts w:ascii="Arial" w:hAnsi="Arial" w:cs="Arial"/>
                <w:sz w:val="18"/>
                <w:szCs w:val="18"/>
              </w:rPr>
            </w:pPr>
            <w:r w:rsidRPr="00605D8F">
              <w:rPr>
                <w:rFonts w:ascii="Arial" w:hAnsi="Arial" w:cs="Arial"/>
                <w:sz w:val="18"/>
                <w:szCs w:val="18"/>
              </w:rPr>
              <w:t>550,00</w:t>
            </w:r>
          </w:p>
        </w:tc>
        <w:tc>
          <w:tcPr>
            <w:tcW w:w="0" w:type="auto"/>
            <w:tcBorders>
              <w:top w:val="nil"/>
              <w:left w:val="nil"/>
              <w:bottom w:val="single" w:sz="4" w:space="0" w:color="969696"/>
              <w:right w:val="single" w:sz="4" w:space="0" w:color="969696"/>
            </w:tcBorders>
            <w:shd w:val="clear" w:color="auto" w:fill="auto"/>
            <w:noWrap/>
            <w:vAlign w:val="center"/>
            <w:hideMark/>
          </w:tcPr>
          <w:p w14:paraId="65DF1C7E" w14:textId="77777777" w:rsidR="00605D8F" w:rsidRPr="00605D8F" w:rsidRDefault="00605D8F">
            <w:pPr>
              <w:jc w:val="right"/>
              <w:rPr>
                <w:rFonts w:ascii="Arial" w:hAnsi="Arial" w:cs="Arial"/>
                <w:sz w:val="18"/>
                <w:szCs w:val="18"/>
              </w:rPr>
            </w:pPr>
            <w:r w:rsidRPr="00605D8F">
              <w:rPr>
                <w:rFonts w:ascii="Arial" w:hAnsi="Arial" w:cs="Arial"/>
                <w:sz w:val="18"/>
                <w:szCs w:val="18"/>
              </w:rPr>
              <w:t>56 100,00</w:t>
            </w:r>
          </w:p>
        </w:tc>
      </w:tr>
      <w:tr w:rsidR="00605D8F" w:rsidRPr="00605D8F" w14:paraId="74A725CA"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84B29E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06933546"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86F744D"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úpravy podkladu (proškrabání spár, penetrace apod.)</w:t>
            </w:r>
          </w:p>
        </w:tc>
        <w:tc>
          <w:tcPr>
            <w:tcW w:w="0" w:type="auto"/>
            <w:tcBorders>
              <w:top w:val="nil"/>
              <w:left w:val="nil"/>
              <w:bottom w:val="single" w:sz="4" w:space="0" w:color="969696"/>
              <w:right w:val="single" w:sz="4" w:space="0" w:color="969696"/>
            </w:tcBorders>
            <w:shd w:val="clear" w:color="auto" w:fill="auto"/>
            <w:vAlign w:val="center"/>
            <w:hideMark/>
          </w:tcPr>
          <w:p w14:paraId="46CD9ED1"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5952808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D19BB9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6F3F90E9"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5E593E3A"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B61ACF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4</w:t>
            </w:r>
          </w:p>
        </w:tc>
        <w:tc>
          <w:tcPr>
            <w:tcW w:w="0" w:type="auto"/>
            <w:tcBorders>
              <w:top w:val="nil"/>
              <w:left w:val="nil"/>
              <w:bottom w:val="single" w:sz="4" w:space="0" w:color="969696"/>
              <w:right w:val="single" w:sz="4" w:space="0" w:color="969696"/>
            </w:tcBorders>
            <w:shd w:val="clear" w:color="auto" w:fill="auto"/>
            <w:noWrap/>
            <w:vAlign w:val="center"/>
            <w:hideMark/>
          </w:tcPr>
          <w:p w14:paraId="7D367ACA"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2E119484" w14:textId="77777777" w:rsidR="00605D8F" w:rsidRPr="00605D8F" w:rsidRDefault="00605D8F">
            <w:pPr>
              <w:rPr>
                <w:rFonts w:ascii="Arial" w:hAnsi="Arial" w:cs="Arial"/>
                <w:sz w:val="18"/>
                <w:szCs w:val="18"/>
              </w:rPr>
            </w:pPr>
            <w:r w:rsidRPr="00605D8F">
              <w:rPr>
                <w:rFonts w:ascii="Arial" w:hAnsi="Arial" w:cs="Arial"/>
                <w:sz w:val="18"/>
                <w:szCs w:val="18"/>
              </w:rPr>
              <w:t>Vápenná omítka štuková jednovrstvá vnějších stěn nanášená ručně tl do 5mm</w:t>
            </w:r>
          </w:p>
        </w:tc>
        <w:tc>
          <w:tcPr>
            <w:tcW w:w="0" w:type="auto"/>
            <w:tcBorders>
              <w:top w:val="nil"/>
              <w:left w:val="nil"/>
              <w:bottom w:val="single" w:sz="4" w:space="0" w:color="969696"/>
              <w:right w:val="single" w:sz="4" w:space="0" w:color="969696"/>
            </w:tcBorders>
            <w:shd w:val="clear" w:color="auto" w:fill="auto"/>
            <w:vAlign w:val="center"/>
            <w:hideMark/>
          </w:tcPr>
          <w:p w14:paraId="737B4C9D"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5C3719DF" w14:textId="77777777" w:rsidR="00605D8F" w:rsidRPr="00605D8F" w:rsidRDefault="00605D8F">
            <w:pPr>
              <w:jc w:val="right"/>
              <w:rPr>
                <w:rFonts w:ascii="Arial" w:hAnsi="Arial" w:cs="Arial"/>
                <w:sz w:val="18"/>
                <w:szCs w:val="18"/>
              </w:rPr>
            </w:pPr>
            <w:r w:rsidRPr="00605D8F">
              <w:rPr>
                <w:rFonts w:ascii="Arial" w:hAnsi="Arial" w:cs="Arial"/>
                <w:sz w:val="18"/>
                <w:szCs w:val="18"/>
              </w:rPr>
              <w:t>102,000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8E85D26" w14:textId="77777777" w:rsidR="00605D8F" w:rsidRPr="00605D8F" w:rsidRDefault="00605D8F">
            <w:pPr>
              <w:jc w:val="right"/>
              <w:rPr>
                <w:rFonts w:ascii="Arial" w:hAnsi="Arial" w:cs="Arial"/>
                <w:sz w:val="18"/>
                <w:szCs w:val="18"/>
              </w:rPr>
            </w:pPr>
            <w:r w:rsidRPr="00605D8F">
              <w:rPr>
                <w:rFonts w:ascii="Arial" w:hAnsi="Arial" w:cs="Arial"/>
                <w:sz w:val="18"/>
                <w:szCs w:val="18"/>
              </w:rPr>
              <w:t>350,00</w:t>
            </w:r>
          </w:p>
        </w:tc>
        <w:tc>
          <w:tcPr>
            <w:tcW w:w="0" w:type="auto"/>
            <w:tcBorders>
              <w:top w:val="nil"/>
              <w:left w:val="nil"/>
              <w:bottom w:val="single" w:sz="4" w:space="0" w:color="969696"/>
              <w:right w:val="single" w:sz="4" w:space="0" w:color="969696"/>
            </w:tcBorders>
            <w:shd w:val="clear" w:color="auto" w:fill="auto"/>
            <w:noWrap/>
            <w:vAlign w:val="center"/>
            <w:hideMark/>
          </w:tcPr>
          <w:p w14:paraId="154A4C2E" w14:textId="77777777" w:rsidR="00605D8F" w:rsidRPr="00605D8F" w:rsidRDefault="00605D8F">
            <w:pPr>
              <w:jc w:val="right"/>
              <w:rPr>
                <w:rFonts w:ascii="Arial" w:hAnsi="Arial" w:cs="Arial"/>
                <w:sz w:val="18"/>
                <w:szCs w:val="18"/>
              </w:rPr>
            </w:pPr>
            <w:r w:rsidRPr="00605D8F">
              <w:rPr>
                <w:rFonts w:ascii="Arial" w:hAnsi="Arial" w:cs="Arial"/>
                <w:sz w:val="18"/>
                <w:szCs w:val="18"/>
              </w:rPr>
              <w:t>35 700,00</w:t>
            </w:r>
          </w:p>
        </w:tc>
      </w:tr>
      <w:tr w:rsidR="00605D8F" w:rsidRPr="00605D8F" w14:paraId="3D7D5F85"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0B515C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5</w:t>
            </w:r>
          </w:p>
        </w:tc>
        <w:tc>
          <w:tcPr>
            <w:tcW w:w="0" w:type="auto"/>
            <w:tcBorders>
              <w:top w:val="nil"/>
              <w:left w:val="nil"/>
              <w:bottom w:val="single" w:sz="4" w:space="0" w:color="969696"/>
              <w:right w:val="single" w:sz="4" w:space="0" w:color="969696"/>
            </w:tcBorders>
            <w:shd w:val="clear" w:color="auto" w:fill="auto"/>
            <w:noWrap/>
            <w:vAlign w:val="center"/>
            <w:hideMark/>
          </w:tcPr>
          <w:p w14:paraId="5E1163E9"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5C32BBB5" w14:textId="77777777" w:rsidR="00605D8F" w:rsidRPr="00605D8F" w:rsidRDefault="00605D8F">
            <w:pPr>
              <w:rPr>
                <w:rFonts w:ascii="Arial" w:hAnsi="Arial" w:cs="Arial"/>
                <w:sz w:val="18"/>
                <w:szCs w:val="18"/>
              </w:rPr>
            </w:pPr>
            <w:r w:rsidRPr="00605D8F">
              <w:rPr>
                <w:rFonts w:ascii="Arial" w:hAnsi="Arial" w:cs="Arial"/>
                <w:sz w:val="18"/>
                <w:szCs w:val="18"/>
              </w:rPr>
              <w:t>Hrubá výplň rýh ve stěnách maltou jakékoli šířky rýhy hl do 100mm</w:t>
            </w:r>
          </w:p>
        </w:tc>
        <w:tc>
          <w:tcPr>
            <w:tcW w:w="0" w:type="auto"/>
            <w:tcBorders>
              <w:top w:val="nil"/>
              <w:left w:val="nil"/>
              <w:bottom w:val="single" w:sz="4" w:space="0" w:color="969696"/>
              <w:right w:val="single" w:sz="4" w:space="0" w:color="969696"/>
            </w:tcBorders>
            <w:shd w:val="clear" w:color="auto" w:fill="auto"/>
            <w:vAlign w:val="center"/>
            <w:hideMark/>
          </w:tcPr>
          <w:p w14:paraId="2157F555"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466B8AE8"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26BCB5A2" w14:textId="77777777" w:rsidR="00605D8F" w:rsidRPr="00605D8F" w:rsidRDefault="00605D8F">
            <w:pPr>
              <w:jc w:val="right"/>
              <w:rPr>
                <w:rFonts w:ascii="Arial" w:hAnsi="Arial" w:cs="Arial"/>
                <w:sz w:val="18"/>
                <w:szCs w:val="18"/>
              </w:rPr>
            </w:pPr>
            <w:r w:rsidRPr="00605D8F">
              <w:rPr>
                <w:rFonts w:ascii="Arial" w:hAnsi="Arial" w:cs="Arial"/>
                <w:sz w:val="18"/>
                <w:szCs w:val="18"/>
              </w:rPr>
              <w:t>700,00</w:t>
            </w:r>
          </w:p>
        </w:tc>
        <w:tc>
          <w:tcPr>
            <w:tcW w:w="0" w:type="auto"/>
            <w:tcBorders>
              <w:top w:val="nil"/>
              <w:left w:val="nil"/>
              <w:bottom w:val="single" w:sz="4" w:space="0" w:color="969696"/>
              <w:right w:val="single" w:sz="4" w:space="0" w:color="969696"/>
            </w:tcBorders>
            <w:shd w:val="clear" w:color="auto" w:fill="auto"/>
            <w:noWrap/>
            <w:vAlign w:val="center"/>
            <w:hideMark/>
          </w:tcPr>
          <w:p w14:paraId="3090C90A" w14:textId="77777777" w:rsidR="00605D8F" w:rsidRPr="00605D8F" w:rsidRDefault="00605D8F">
            <w:pPr>
              <w:jc w:val="right"/>
              <w:rPr>
                <w:rFonts w:ascii="Arial" w:hAnsi="Arial" w:cs="Arial"/>
                <w:sz w:val="18"/>
                <w:szCs w:val="18"/>
              </w:rPr>
            </w:pPr>
            <w:r w:rsidRPr="00605D8F">
              <w:rPr>
                <w:rFonts w:ascii="Arial" w:hAnsi="Arial" w:cs="Arial"/>
                <w:sz w:val="18"/>
                <w:szCs w:val="18"/>
              </w:rPr>
              <w:t>7 000,00</w:t>
            </w:r>
          </w:p>
        </w:tc>
      </w:tr>
      <w:tr w:rsidR="00605D8F" w:rsidRPr="00605D8F" w14:paraId="35BED7B1"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DC657D2"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0D23D95A"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355FECE"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úpravy podkladu (přebroušení, penetrace).</w:t>
            </w:r>
          </w:p>
        </w:tc>
        <w:tc>
          <w:tcPr>
            <w:tcW w:w="0" w:type="auto"/>
            <w:tcBorders>
              <w:top w:val="nil"/>
              <w:left w:val="nil"/>
              <w:bottom w:val="single" w:sz="4" w:space="0" w:color="969696"/>
              <w:right w:val="single" w:sz="4" w:space="0" w:color="969696"/>
            </w:tcBorders>
            <w:shd w:val="clear" w:color="auto" w:fill="auto"/>
            <w:vAlign w:val="center"/>
            <w:hideMark/>
          </w:tcPr>
          <w:p w14:paraId="051CE5A7"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0A2EFB7"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5D31439"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DBBB941"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66B438F6"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5657C6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6</w:t>
            </w:r>
          </w:p>
        </w:tc>
        <w:tc>
          <w:tcPr>
            <w:tcW w:w="0" w:type="auto"/>
            <w:tcBorders>
              <w:top w:val="nil"/>
              <w:left w:val="nil"/>
              <w:bottom w:val="single" w:sz="4" w:space="0" w:color="969696"/>
              <w:right w:val="single" w:sz="4" w:space="0" w:color="969696"/>
            </w:tcBorders>
            <w:shd w:val="clear" w:color="auto" w:fill="auto"/>
            <w:noWrap/>
            <w:vAlign w:val="center"/>
            <w:hideMark/>
          </w:tcPr>
          <w:p w14:paraId="5162C38D"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54F4D85B" w14:textId="77777777" w:rsidR="00605D8F" w:rsidRPr="00605D8F" w:rsidRDefault="00605D8F">
            <w:pPr>
              <w:rPr>
                <w:rFonts w:ascii="Arial" w:hAnsi="Arial" w:cs="Arial"/>
                <w:sz w:val="18"/>
                <w:szCs w:val="18"/>
              </w:rPr>
            </w:pPr>
            <w:r w:rsidRPr="00605D8F">
              <w:rPr>
                <w:rFonts w:ascii="Arial" w:hAnsi="Arial" w:cs="Arial"/>
                <w:sz w:val="18"/>
                <w:szCs w:val="18"/>
              </w:rPr>
              <w:t>Odstranění fasádních maleb oškrabáním</w:t>
            </w:r>
          </w:p>
        </w:tc>
        <w:tc>
          <w:tcPr>
            <w:tcW w:w="0" w:type="auto"/>
            <w:tcBorders>
              <w:top w:val="nil"/>
              <w:left w:val="nil"/>
              <w:bottom w:val="single" w:sz="4" w:space="0" w:color="969696"/>
              <w:right w:val="single" w:sz="4" w:space="0" w:color="969696"/>
            </w:tcBorders>
            <w:shd w:val="clear" w:color="auto" w:fill="auto"/>
            <w:vAlign w:val="center"/>
            <w:hideMark/>
          </w:tcPr>
          <w:p w14:paraId="501CF69F"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022E0A42" w14:textId="77777777" w:rsidR="00605D8F" w:rsidRPr="00605D8F" w:rsidRDefault="00605D8F">
            <w:pPr>
              <w:jc w:val="right"/>
              <w:rPr>
                <w:rFonts w:ascii="Arial" w:hAnsi="Arial" w:cs="Arial"/>
                <w:sz w:val="18"/>
                <w:szCs w:val="18"/>
              </w:rPr>
            </w:pPr>
            <w:r w:rsidRPr="00605D8F">
              <w:rPr>
                <w:rFonts w:ascii="Arial" w:hAnsi="Arial" w:cs="Arial"/>
                <w:sz w:val="18"/>
                <w:szCs w:val="18"/>
              </w:rPr>
              <w:t>50,000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3B4C26F2" w14:textId="77777777" w:rsidR="00605D8F" w:rsidRPr="00605D8F" w:rsidRDefault="00605D8F">
            <w:pPr>
              <w:jc w:val="right"/>
              <w:rPr>
                <w:rFonts w:ascii="Arial" w:hAnsi="Arial" w:cs="Arial"/>
                <w:sz w:val="18"/>
                <w:szCs w:val="18"/>
              </w:rPr>
            </w:pPr>
            <w:r w:rsidRPr="00605D8F">
              <w:rPr>
                <w:rFonts w:ascii="Arial" w:hAnsi="Arial" w:cs="Arial"/>
                <w:sz w:val="18"/>
                <w:szCs w:val="18"/>
              </w:rPr>
              <w:t>150,00</w:t>
            </w:r>
          </w:p>
        </w:tc>
        <w:tc>
          <w:tcPr>
            <w:tcW w:w="0" w:type="auto"/>
            <w:tcBorders>
              <w:top w:val="nil"/>
              <w:left w:val="nil"/>
              <w:bottom w:val="single" w:sz="4" w:space="0" w:color="969696"/>
              <w:right w:val="single" w:sz="4" w:space="0" w:color="969696"/>
            </w:tcBorders>
            <w:shd w:val="clear" w:color="auto" w:fill="auto"/>
            <w:noWrap/>
            <w:vAlign w:val="center"/>
            <w:hideMark/>
          </w:tcPr>
          <w:p w14:paraId="737EE8C1" w14:textId="77777777" w:rsidR="00605D8F" w:rsidRPr="00605D8F" w:rsidRDefault="00605D8F">
            <w:pPr>
              <w:jc w:val="right"/>
              <w:rPr>
                <w:rFonts w:ascii="Arial" w:hAnsi="Arial" w:cs="Arial"/>
                <w:sz w:val="18"/>
                <w:szCs w:val="18"/>
              </w:rPr>
            </w:pPr>
            <w:r w:rsidRPr="00605D8F">
              <w:rPr>
                <w:rFonts w:ascii="Arial" w:hAnsi="Arial" w:cs="Arial"/>
                <w:sz w:val="18"/>
                <w:szCs w:val="18"/>
              </w:rPr>
              <w:t>7 500,00</w:t>
            </w:r>
          </w:p>
        </w:tc>
      </w:tr>
      <w:tr w:rsidR="00605D8F" w:rsidRPr="00605D8F" w14:paraId="423C57D4"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AFA112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7</w:t>
            </w:r>
          </w:p>
        </w:tc>
        <w:tc>
          <w:tcPr>
            <w:tcW w:w="0" w:type="auto"/>
            <w:tcBorders>
              <w:top w:val="nil"/>
              <w:left w:val="nil"/>
              <w:bottom w:val="single" w:sz="4" w:space="0" w:color="969696"/>
              <w:right w:val="single" w:sz="4" w:space="0" w:color="969696"/>
            </w:tcBorders>
            <w:shd w:val="clear" w:color="auto" w:fill="auto"/>
            <w:noWrap/>
            <w:vAlign w:val="center"/>
            <w:hideMark/>
          </w:tcPr>
          <w:p w14:paraId="5670F290"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46165FA5" w14:textId="77777777" w:rsidR="00605D8F" w:rsidRPr="00605D8F" w:rsidRDefault="00605D8F">
            <w:pPr>
              <w:rPr>
                <w:rFonts w:ascii="Arial" w:hAnsi="Arial" w:cs="Arial"/>
                <w:sz w:val="18"/>
                <w:szCs w:val="18"/>
              </w:rPr>
            </w:pPr>
            <w:r w:rsidRPr="00605D8F">
              <w:rPr>
                <w:rFonts w:ascii="Arial" w:hAnsi="Arial" w:cs="Arial"/>
                <w:sz w:val="18"/>
                <w:szCs w:val="18"/>
              </w:rPr>
              <w:t>Malby směsi akrylátové tónované dvojnásobné s penetrací fasádní</w:t>
            </w:r>
          </w:p>
        </w:tc>
        <w:tc>
          <w:tcPr>
            <w:tcW w:w="0" w:type="auto"/>
            <w:tcBorders>
              <w:top w:val="nil"/>
              <w:left w:val="nil"/>
              <w:bottom w:val="single" w:sz="4" w:space="0" w:color="969696"/>
              <w:right w:val="single" w:sz="4" w:space="0" w:color="969696"/>
            </w:tcBorders>
            <w:shd w:val="clear" w:color="auto" w:fill="auto"/>
            <w:vAlign w:val="center"/>
            <w:hideMark/>
          </w:tcPr>
          <w:p w14:paraId="636014E8"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780EEB8F" w14:textId="77777777" w:rsidR="00605D8F" w:rsidRPr="00605D8F" w:rsidRDefault="00605D8F">
            <w:pPr>
              <w:jc w:val="right"/>
              <w:rPr>
                <w:rFonts w:ascii="Arial" w:hAnsi="Arial" w:cs="Arial"/>
                <w:sz w:val="18"/>
                <w:szCs w:val="18"/>
              </w:rPr>
            </w:pPr>
            <w:r w:rsidRPr="00605D8F">
              <w:rPr>
                <w:rFonts w:ascii="Arial" w:hAnsi="Arial" w:cs="Arial"/>
                <w:sz w:val="18"/>
                <w:szCs w:val="18"/>
              </w:rPr>
              <w:t>58,000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F6FC0A3"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nil"/>
              <w:left w:val="nil"/>
              <w:bottom w:val="single" w:sz="4" w:space="0" w:color="969696"/>
              <w:right w:val="single" w:sz="4" w:space="0" w:color="969696"/>
            </w:tcBorders>
            <w:shd w:val="clear" w:color="auto" w:fill="auto"/>
            <w:noWrap/>
            <w:vAlign w:val="center"/>
            <w:hideMark/>
          </w:tcPr>
          <w:p w14:paraId="2D3E1870" w14:textId="77777777" w:rsidR="00605D8F" w:rsidRPr="00605D8F" w:rsidRDefault="00605D8F">
            <w:pPr>
              <w:jc w:val="right"/>
              <w:rPr>
                <w:rFonts w:ascii="Arial" w:hAnsi="Arial" w:cs="Arial"/>
                <w:sz w:val="18"/>
                <w:szCs w:val="18"/>
              </w:rPr>
            </w:pPr>
            <w:r w:rsidRPr="00605D8F">
              <w:rPr>
                <w:rFonts w:ascii="Arial" w:hAnsi="Arial" w:cs="Arial"/>
                <w:sz w:val="18"/>
                <w:szCs w:val="18"/>
              </w:rPr>
              <w:t>11 600,00</w:t>
            </w:r>
          </w:p>
        </w:tc>
      </w:tr>
      <w:tr w:rsidR="00605D8F" w:rsidRPr="00605D8F" w14:paraId="67404A9A" w14:textId="77777777" w:rsidTr="00605D8F">
        <w:trPr>
          <w:trHeight w:val="204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002435F"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11DF67CF"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29E30F0"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Technické požadavky: Otěruvzdorná fasádní barva. Minimální odolnost proti oděru za mokra 1 (vysoká), bělost min.86%.</w:t>
            </w:r>
            <w:r w:rsidRPr="00605D8F">
              <w:rPr>
                <w:rFonts w:ascii="Arial" w:hAnsi="Arial" w:cs="Arial"/>
                <w:i/>
                <w:iCs/>
                <w:color w:val="8497B0"/>
                <w:sz w:val="18"/>
                <w:szCs w:val="18"/>
              </w:rPr>
              <w:br/>
              <w:t>Referenční výrobek: Primalex „Malvena“.</w:t>
            </w:r>
            <w:r w:rsidRPr="00605D8F">
              <w:rPr>
                <w:rFonts w:ascii="Arial" w:hAnsi="Arial" w:cs="Arial"/>
                <w:i/>
                <w:iCs/>
                <w:color w:val="8497B0"/>
                <w:sz w:val="18"/>
                <w:szCs w:val="18"/>
              </w:rPr>
              <w:br/>
              <w:t>Barevné řešení: Bílá barva ručně tónovaná dle stávající fasády</w:t>
            </w:r>
            <w:r w:rsidRPr="00605D8F">
              <w:rPr>
                <w:rFonts w:ascii="Arial" w:hAnsi="Arial" w:cs="Arial"/>
                <w:i/>
                <w:iCs/>
                <w:color w:val="8497B0"/>
                <w:sz w:val="18"/>
                <w:szCs w:val="18"/>
              </w:rPr>
              <w:br/>
              <w:t>Včetně úpravy podkladu (přebroušení, penetrace)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49C83EA1"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2177F5B"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A7D89DE"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D1EF240"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31D54AA5"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87AEF7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8</w:t>
            </w:r>
          </w:p>
        </w:tc>
        <w:tc>
          <w:tcPr>
            <w:tcW w:w="0" w:type="auto"/>
            <w:tcBorders>
              <w:top w:val="nil"/>
              <w:left w:val="nil"/>
              <w:bottom w:val="single" w:sz="4" w:space="0" w:color="969696"/>
              <w:right w:val="single" w:sz="4" w:space="0" w:color="969696"/>
            </w:tcBorders>
            <w:shd w:val="clear" w:color="auto" w:fill="auto"/>
            <w:noWrap/>
            <w:vAlign w:val="center"/>
            <w:hideMark/>
          </w:tcPr>
          <w:p w14:paraId="0F420CFD"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3F90E70" w14:textId="77777777" w:rsidR="00605D8F" w:rsidRPr="00605D8F" w:rsidRDefault="00605D8F">
            <w:pPr>
              <w:rPr>
                <w:rFonts w:ascii="Arial" w:hAnsi="Arial" w:cs="Arial"/>
                <w:sz w:val="18"/>
                <w:szCs w:val="18"/>
              </w:rPr>
            </w:pPr>
            <w:r w:rsidRPr="00605D8F">
              <w:rPr>
                <w:rFonts w:ascii="Arial" w:hAnsi="Arial" w:cs="Arial"/>
                <w:sz w:val="18"/>
                <w:szCs w:val="18"/>
              </w:rPr>
              <w:t>Demontáž atypických zámečnických konstrukcí hmotnosti jednotlivých dílů do 500 kg</w:t>
            </w:r>
          </w:p>
        </w:tc>
        <w:tc>
          <w:tcPr>
            <w:tcW w:w="0" w:type="auto"/>
            <w:tcBorders>
              <w:top w:val="nil"/>
              <w:left w:val="nil"/>
              <w:bottom w:val="single" w:sz="4" w:space="0" w:color="969696"/>
              <w:right w:val="single" w:sz="4" w:space="0" w:color="969696"/>
            </w:tcBorders>
            <w:shd w:val="clear" w:color="auto" w:fill="auto"/>
            <w:vAlign w:val="center"/>
            <w:hideMark/>
          </w:tcPr>
          <w:p w14:paraId="34ABD84C" w14:textId="77777777" w:rsidR="00605D8F" w:rsidRPr="00605D8F" w:rsidRDefault="00605D8F">
            <w:pPr>
              <w:jc w:val="center"/>
              <w:rPr>
                <w:rFonts w:ascii="Arial" w:hAnsi="Arial" w:cs="Arial"/>
                <w:sz w:val="18"/>
                <w:szCs w:val="18"/>
              </w:rPr>
            </w:pPr>
            <w:r w:rsidRPr="00605D8F">
              <w:rPr>
                <w:rFonts w:ascii="Arial" w:hAnsi="Arial" w:cs="Arial"/>
                <w:sz w:val="18"/>
                <w:szCs w:val="18"/>
              </w:rPr>
              <w:t>kg</w:t>
            </w:r>
          </w:p>
        </w:tc>
        <w:tc>
          <w:tcPr>
            <w:tcW w:w="0" w:type="auto"/>
            <w:tcBorders>
              <w:top w:val="nil"/>
              <w:left w:val="nil"/>
              <w:bottom w:val="single" w:sz="4" w:space="0" w:color="969696"/>
              <w:right w:val="single" w:sz="4" w:space="0" w:color="969696"/>
            </w:tcBorders>
            <w:shd w:val="clear" w:color="auto" w:fill="auto"/>
            <w:noWrap/>
            <w:vAlign w:val="center"/>
            <w:hideMark/>
          </w:tcPr>
          <w:p w14:paraId="3F95ADF5" w14:textId="77777777" w:rsidR="00605D8F" w:rsidRPr="00605D8F" w:rsidRDefault="00605D8F">
            <w:pPr>
              <w:jc w:val="right"/>
              <w:rPr>
                <w:rFonts w:ascii="Arial" w:hAnsi="Arial" w:cs="Arial"/>
                <w:sz w:val="18"/>
                <w:szCs w:val="18"/>
              </w:rPr>
            </w:pPr>
            <w:r w:rsidRPr="00605D8F">
              <w:rPr>
                <w:rFonts w:ascii="Arial" w:hAnsi="Arial" w:cs="Arial"/>
                <w:sz w:val="18"/>
                <w:szCs w:val="18"/>
              </w:rPr>
              <w:t>160,000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C3F5B61" w14:textId="77777777" w:rsidR="00605D8F" w:rsidRPr="00605D8F" w:rsidRDefault="00605D8F">
            <w:pPr>
              <w:jc w:val="right"/>
              <w:rPr>
                <w:rFonts w:ascii="Arial" w:hAnsi="Arial" w:cs="Arial"/>
                <w:sz w:val="18"/>
                <w:szCs w:val="18"/>
              </w:rPr>
            </w:pPr>
            <w:r w:rsidRPr="00605D8F">
              <w:rPr>
                <w:rFonts w:ascii="Arial" w:hAnsi="Arial" w:cs="Arial"/>
                <w:sz w:val="18"/>
                <w:szCs w:val="18"/>
              </w:rPr>
              <w:t>150,00</w:t>
            </w:r>
          </w:p>
        </w:tc>
        <w:tc>
          <w:tcPr>
            <w:tcW w:w="0" w:type="auto"/>
            <w:tcBorders>
              <w:top w:val="nil"/>
              <w:left w:val="nil"/>
              <w:bottom w:val="single" w:sz="4" w:space="0" w:color="969696"/>
              <w:right w:val="single" w:sz="4" w:space="0" w:color="969696"/>
            </w:tcBorders>
            <w:shd w:val="clear" w:color="auto" w:fill="auto"/>
            <w:noWrap/>
            <w:vAlign w:val="center"/>
            <w:hideMark/>
          </w:tcPr>
          <w:p w14:paraId="55A18E19" w14:textId="77777777" w:rsidR="00605D8F" w:rsidRPr="00605D8F" w:rsidRDefault="00605D8F">
            <w:pPr>
              <w:jc w:val="right"/>
              <w:rPr>
                <w:rFonts w:ascii="Arial" w:hAnsi="Arial" w:cs="Arial"/>
                <w:sz w:val="18"/>
                <w:szCs w:val="18"/>
              </w:rPr>
            </w:pPr>
            <w:r w:rsidRPr="00605D8F">
              <w:rPr>
                <w:rFonts w:ascii="Arial" w:hAnsi="Arial" w:cs="Arial"/>
                <w:sz w:val="18"/>
                <w:szCs w:val="18"/>
              </w:rPr>
              <w:t>24 000,00</w:t>
            </w:r>
          </w:p>
        </w:tc>
      </w:tr>
      <w:tr w:rsidR="00605D8F" w:rsidRPr="00605D8F" w14:paraId="3F049F0C"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E9D758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9</w:t>
            </w:r>
          </w:p>
        </w:tc>
        <w:tc>
          <w:tcPr>
            <w:tcW w:w="0" w:type="auto"/>
            <w:tcBorders>
              <w:top w:val="nil"/>
              <w:left w:val="nil"/>
              <w:bottom w:val="single" w:sz="4" w:space="0" w:color="969696"/>
              <w:right w:val="single" w:sz="4" w:space="0" w:color="969696"/>
            </w:tcBorders>
            <w:shd w:val="clear" w:color="auto" w:fill="auto"/>
            <w:noWrap/>
            <w:vAlign w:val="center"/>
            <w:hideMark/>
          </w:tcPr>
          <w:p w14:paraId="59B3ABB7"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5CCF713B" w14:textId="77777777" w:rsidR="00605D8F" w:rsidRPr="00605D8F" w:rsidRDefault="00605D8F">
            <w:pPr>
              <w:rPr>
                <w:rFonts w:ascii="Arial" w:hAnsi="Arial" w:cs="Arial"/>
                <w:sz w:val="18"/>
                <w:szCs w:val="18"/>
              </w:rPr>
            </w:pPr>
            <w:r w:rsidRPr="00605D8F">
              <w:rPr>
                <w:rFonts w:ascii="Arial" w:hAnsi="Arial" w:cs="Arial"/>
                <w:sz w:val="18"/>
                <w:szCs w:val="18"/>
              </w:rPr>
              <w:t>D+M atypických zámečnických konstrukcí hmotnosti do 500 kg - lakované</w:t>
            </w:r>
          </w:p>
        </w:tc>
        <w:tc>
          <w:tcPr>
            <w:tcW w:w="0" w:type="auto"/>
            <w:tcBorders>
              <w:top w:val="nil"/>
              <w:left w:val="nil"/>
              <w:bottom w:val="single" w:sz="4" w:space="0" w:color="969696"/>
              <w:right w:val="single" w:sz="4" w:space="0" w:color="969696"/>
            </w:tcBorders>
            <w:shd w:val="clear" w:color="auto" w:fill="auto"/>
            <w:vAlign w:val="center"/>
            <w:hideMark/>
          </w:tcPr>
          <w:p w14:paraId="1D37D7E7" w14:textId="77777777" w:rsidR="00605D8F" w:rsidRPr="00605D8F" w:rsidRDefault="00605D8F">
            <w:pPr>
              <w:jc w:val="center"/>
              <w:rPr>
                <w:rFonts w:ascii="Arial" w:hAnsi="Arial" w:cs="Arial"/>
                <w:sz w:val="18"/>
                <w:szCs w:val="18"/>
              </w:rPr>
            </w:pPr>
            <w:r w:rsidRPr="00605D8F">
              <w:rPr>
                <w:rFonts w:ascii="Arial" w:hAnsi="Arial" w:cs="Arial"/>
                <w:sz w:val="18"/>
                <w:szCs w:val="18"/>
              </w:rPr>
              <w:t>kg</w:t>
            </w:r>
          </w:p>
        </w:tc>
        <w:tc>
          <w:tcPr>
            <w:tcW w:w="0" w:type="auto"/>
            <w:tcBorders>
              <w:top w:val="nil"/>
              <w:left w:val="nil"/>
              <w:bottom w:val="single" w:sz="4" w:space="0" w:color="969696"/>
              <w:right w:val="single" w:sz="4" w:space="0" w:color="969696"/>
            </w:tcBorders>
            <w:shd w:val="clear" w:color="auto" w:fill="auto"/>
            <w:noWrap/>
            <w:vAlign w:val="center"/>
            <w:hideMark/>
          </w:tcPr>
          <w:p w14:paraId="026268E0" w14:textId="77777777" w:rsidR="00605D8F" w:rsidRPr="00605D8F" w:rsidRDefault="00605D8F">
            <w:pPr>
              <w:jc w:val="right"/>
              <w:rPr>
                <w:rFonts w:ascii="Arial" w:hAnsi="Arial" w:cs="Arial"/>
                <w:sz w:val="18"/>
                <w:szCs w:val="18"/>
              </w:rPr>
            </w:pPr>
            <w:r w:rsidRPr="00605D8F">
              <w:rPr>
                <w:rFonts w:ascii="Arial" w:hAnsi="Arial" w:cs="Arial"/>
                <w:sz w:val="18"/>
                <w:szCs w:val="18"/>
              </w:rPr>
              <w:t>65,000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145E1672" w14:textId="77777777" w:rsidR="00605D8F" w:rsidRPr="00605D8F" w:rsidRDefault="00605D8F">
            <w:pPr>
              <w:jc w:val="right"/>
              <w:rPr>
                <w:rFonts w:ascii="Arial" w:hAnsi="Arial" w:cs="Arial"/>
                <w:sz w:val="18"/>
                <w:szCs w:val="18"/>
              </w:rPr>
            </w:pPr>
            <w:r w:rsidRPr="00605D8F">
              <w:rPr>
                <w:rFonts w:ascii="Arial" w:hAnsi="Arial" w:cs="Arial"/>
                <w:sz w:val="18"/>
                <w:szCs w:val="18"/>
              </w:rPr>
              <w:t>250,00</w:t>
            </w:r>
          </w:p>
        </w:tc>
        <w:tc>
          <w:tcPr>
            <w:tcW w:w="0" w:type="auto"/>
            <w:tcBorders>
              <w:top w:val="nil"/>
              <w:left w:val="nil"/>
              <w:bottom w:val="single" w:sz="4" w:space="0" w:color="969696"/>
              <w:right w:val="single" w:sz="4" w:space="0" w:color="969696"/>
            </w:tcBorders>
            <w:shd w:val="clear" w:color="auto" w:fill="auto"/>
            <w:noWrap/>
            <w:vAlign w:val="center"/>
            <w:hideMark/>
          </w:tcPr>
          <w:p w14:paraId="788FC850" w14:textId="77777777" w:rsidR="00605D8F" w:rsidRPr="00605D8F" w:rsidRDefault="00605D8F">
            <w:pPr>
              <w:jc w:val="right"/>
              <w:rPr>
                <w:rFonts w:ascii="Arial" w:hAnsi="Arial" w:cs="Arial"/>
                <w:sz w:val="18"/>
                <w:szCs w:val="18"/>
              </w:rPr>
            </w:pPr>
            <w:r w:rsidRPr="00605D8F">
              <w:rPr>
                <w:rFonts w:ascii="Arial" w:hAnsi="Arial" w:cs="Arial"/>
                <w:sz w:val="18"/>
                <w:szCs w:val="18"/>
              </w:rPr>
              <w:t>16 250,00</w:t>
            </w:r>
          </w:p>
        </w:tc>
      </w:tr>
      <w:tr w:rsidR="00605D8F" w:rsidRPr="00605D8F" w14:paraId="3433FCDD"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F565E1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1F652E57"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nil"/>
              <w:right w:val="nil"/>
            </w:tcBorders>
            <w:shd w:val="clear" w:color="auto" w:fill="auto"/>
            <w:vAlign w:val="center"/>
            <w:hideMark/>
          </w:tcPr>
          <w:p w14:paraId="07AF951A"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Základní nátěr, 2x vrchní nátěr. Syntetický email, barva bílá tónovaná.</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5F7C395"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D1733B9"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E281F24"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43F873D"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6093022D"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9786B9F"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10</w:t>
            </w:r>
          </w:p>
        </w:tc>
        <w:tc>
          <w:tcPr>
            <w:tcW w:w="0" w:type="auto"/>
            <w:tcBorders>
              <w:top w:val="nil"/>
              <w:left w:val="nil"/>
              <w:bottom w:val="single" w:sz="4" w:space="0" w:color="969696"/>
              <w:right w:val="single" w:sz="4" w:space="0" w:color="969696"/>
            </w:tcBorders>
            <w:shd w:val="clear" w:color="auto" w:fill="auto"/>
            <w:noWrap/>
            <w:vAlign w:val="center"/>
            <w:hideMark/>
          </w:tcPr>
          <w:p w14:paraId="2BC59B97"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56EEA7C0" w14:textId="77777777" w:rsidR="00605D8F" w:rsidRPr="00605D8F" w:rsidRDefault="00605D8F">
            <w:pPr>
              <w:rPr>
                <w:rFonts w:ascii="Arial" w:hAnsi="Arial" w:cs="Arial"/>
                <w:sz w:val="18"/>
                <w:szCs w:val="18"/>
              </w:rPr>
            </w:pPr>
            <w:r w:rsidRPr="00605D8F">
              <w:rPr>
                <w:rFonts w:ascii="Arial" w:hAnsi="Arial" w:cs="Arial"/>
                <w:sz w:val="18"/>
                <w:szCs w:val="18"/>
              </w:rPr>
              <w:t>Odstranění nátěrů ze zámečnických nebo klempířských konstrukcí opálením nebo broušením</w:t>
            </w:r>
          </w:p>
        </w:tc>
        <w:tc>
          <w:tcPr>
            <w:tcW w:w="0" w:type="auto"/>
            <w:tcBorders>
              <w:top w:val="nil"/>
              <w:left w:val="nil"/>
              <w:bottom w:val="single" w:sz="4" w:space="0" w:color="969696"/>
              <w:right w:val="single" w:sz="4" w:space="0" w:color="969696"/>
            </w:tcBorders>
            <w:shd w:val="clear" w:color="auto" w:fill="auto"/>
            <w:vAlign w:val="center"/>
            <w:hideMark/>
          </w:tcPr>
          <w:p w14:paraId="1CA65DEC"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356DF32A" w14:textId="77777777" w:rsidR="00605D8F" w:rsidRPr="00605D8F" w:rsidRDefault="00605D8F">
            <w:pPr>
              <w:jc w:val="right"/>
              <w:rPr>
                <w:rFonts w:ascii="Arial" w:hAnsi="Arial" w:cs="Arial"/>
                <w:sz w:val="18"/>
                <w:szCs w:val="18"/>
              </w:rPr>
            </w:pPr>
            <w:r w:rsidRPr="00605D8F">
              <w:rPr>
                <w:rFonts w:ascii="Arial" w:hAnsi="Arial" w:cs="Arial"/>
                <w:sz w:val="18"/>
                <w:szCs w:val="18"/>
              </w:rPr>
              <w:t>16,000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56165039" w14:textId="77777777" w:rsidR="00605D8F" w:rsidRPr="00605D8F" w:rsidRDefault="00605D8F">
            <w:pPr>
              <w:jc w:val="right"/>
              <w:rPr>
                <w:rFonts w:ascii="Arial" w:hAnsi="Arial" w:cs="Arial"/>
                <w:sz w:val="18"/>
                <w:szCs w:val="18"/>
              </w:rPr>
            </w:pPr>
            <w:r w:rsidRPr="00605D8F">
              <w:rPr>
                <w:rFonts w:ascii="Arial" w:hAnsi="Arial" w:cs="Arial"/>
                <w:sz w:val="18"/>
                <w:szCs w:val="18"/>
              </w:rPr>
              <w:t>340,00</w:t>
            </w:r>
          </w:p>
        </w:tc>
        <w:tc>
          <w:tcPr>
            <w:tcW w:w="0" w:type="auto"/>
            <w:tcBorders>
              <w:top w:val="nil"/>
              <w:left w:val="nil"/>
              <w:bottom w:val="single" w:sz="4" w:space="0" w:color="969696"/>
              <w:right w:val="single" w:sz="4" w:space="0" w:color="969696"/>
            </w:tcBorders>
            <w:shd w:val="clear" w:color="auto" w:fill="auto"/>
            <w:noWrap/>
            <w:vAlign w:val="center"/>
            <w:hideMark/>
          </w:tcPr>
          <w:p w14:paraId="31107CDD" w14:textId="77777777" w:rsidR="00605D8F" w:rsidRPr="00605D8F" w:rsidRDefault="00605D8F">
            <w:pPr>
              <w:jc w:val="right"/>
              <w:rPr>
                <w:rFonts w:ascii="Arial" w:hAnsi="Arial" w:cs="Arial"/>
                <w:sz w:val="18"/>
                <w:szCs w:val="18"/>
              </w:rPr>
            </w:pPr>
            <w:r w:rsidRPr="00605D8F">
              <w:rPr>
                <w:rFonts w:ascii="Arial" w:hAnsi="Arial" w:cs="Arial"/>
                <w:sz w:val="18"/>
                <w:szCs w:val="18"/>
              </w:rPr>
              <w:t>5 440,00</w:t>
            </w:r>
          </w:p>
        </w:tc>
      </w:tr>
      <w:tr w:rsidR="00605D8F" w:rsidRPr="00605D8F" w14:paraId="7E8E4C29"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2C754AA"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11</w:t>
            </w:r>
          </w:p>
        </w:tc>
        <w:tc>
          <w:tcPr>
            <w:tcW w:w="0" w:type="auto"/>
            <w:tcBorders>
              <w:top w:val="nil"/>
              <w:left w:val="nil"/>
              <w:bottom w:val="single" w:sz="4" w:space="0" w:color="969696"/>
              <w:right w:val="single" w:sz="4" w:space="0" w:color="969696"/>
            </w:tcBorders>
            <w:shd w:val="clear" w:color="auto" w:fill="auto"/>
            <w:noWrap/>
            <w:vAlign w:val="center"/>
            <w:hideMark/>
          </w:tcPr>
          <w:p w14:paraId="3407A8D8"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24E52AF5" w14:textId="77777777" w:rsidR="00605D8F" w:rsidRPr="00605D8F" w:rsidRDefault="00605D8F">
            <w:pPr>
              <w:rPr>
                <w:rFonts w:ascii="Arial" w:hAnsi="Arial" w:cs="Arial"/>
                <w:sz w:val="18"/>
                <w:szCs w:val="18"/>
              </w:rPr>
            </w:pPr>
            <w:r w:rsidRPr="00605D8F">
              <w:rPr>
                <w:rFonts w:ascii="Arial" w:hAnsi="Arial" w:cs="Arial"/>
                <w:sz w:val="18"/>
                <w:szCs w:val="18"/>
              </w:rPr>
              <w:t>Nátěry syntetické, lesklý povrch 1x antikorozní, 1x základní, 2x email</w:t>
            </w:r>
          </w:p>
        </w:tc>
        <w:tc>
          <w:tcPr>
            <w:tcW w:w="0" w:type="auto"/>
            <w:tcBorders>
              <w:top w:val="nil"/>
              <w:left w:val="nil"/>
              <w:bottom w:val="single" w:sz="4" w:space="0" w:color="969696"/>
              <w:right w:val="single" w:sz="4" w:space="0" w:color="969696"/>
            </w:tcBorders>
            <w:shd w:val="clear" w:color="auto" w:fill="auto"/>
            <w:vAlign w:val="center"/>
            <w:hideMark/>
          </w:tcPr>
          <w:p w14:paraId="06ADC43C"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534DF35C" w14:textId="77777777" w:rsidR="00605D8F" w:rsidRPr="00605D8F" w:rsidRDefault="00605D8F">
            <w:pPr>
              <w:jc w:val="right"/>
              <w:rPr>
                <w:rFonts w:ascii="Arial" w:hAnsi="Arial" w:cs="Arial"/>
                <w:sz w:val="18"/>
                <w:szCs w:val="18"/>
              </w:rPr>
            </w:pPr>
            <w:r w:rsidRPr="00605D8F">
              <w:rPr>
                <w:rFonts w:ascii="Arial" w:hAnsi="Arial" w:cs="Arial"/>
                <w:sz w:val="18"/>
                <w:szCs w:val="18"/>
              </w:rPr>
              <w:t>16,000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07DE7C9" w14:textId="77777777" w:rsidR="00605D8F" w:rsidRPr="00605D8F" w:rsidRDefault="00605D8F">
            <w:pPr>
              <w:jc w:val="right"/>
              <w:rPr>
                <w:rFonts w:ascii="Arial" w:hAnsi="Arial" w:cs="Arial"/>
                <w:sz w:val="18"/>
                <w:szCs w:val="18"/>
              </w:rPr>
            </w:pPr>
            <w:r w:rsidRPr="00605D8F">
              <w:rPr>
                <w:rFonts w:ascii="Arial" w:hAnsi="Arial" w:cs="Arial"/>
                <w:sz w:val="18"/>
                <w:szCs w:val="18"/>
              </w:rPr>
              <w:t>190,00</w:t>
            </w:r>
          </w:p>
        </w:tc>
        <w:tc>
          <w:tcPr>
            <w:tcW w:w="0" w:type="auto"/>
            <w:tcBorders>
              <w:top w:val="nil"/>
              <w:left w:val="nil"/>
              <w:bottom w:val="single" w:sz="4" w:space="0" w:color="969696"/>
              <w:right w:val="single" w:sz="4" w:space="0" w:color="969696"/>
            </w:tcBorders>
            <w:shd w:val="clear" w:color="auto" w:fill="auto"/>
            <w:noWrap/>
            <w:vAlign w:val="center"/>
            <w:hideMark/>
          </w:tcPr>
          <w:p w14:paraId="29320248" w14:textId="77777777" w:rsidR="00605D8F" w:rsidRPr="00605D8F" w:rsidRDefault="00605D8F">
            <w:pPr>
              <w:jc w:val="right"/>
              <w:rPr>
                <w:rFonts w:ascii="Arial" w:hAnsi="Arial" w:cs="Arial"/>
                <w:sz w:val="18"/>
                <w:szCs w:val="18"/>
              </w:rPr>
            </w:pPr>
            <w:r w:rsidRPr="00605D8F">
              <w:rPr>
                <w:rFonts w:ascii="Arial" w:hAnsi="Arial" w:cs="Arial"/>
                <w:sz w:val="18"/>
                <w:szCs w:val="18"/>
              </w:rPr>
              <w:t>3 040,00</w:t>
            </w:r>
          </w:p>
        </w:tc>
      </w:tr>
      <w:tr w:rsidR="00605D8F" w:rsidRPr="00605D8F" w14:paraId="0D2C65EA"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40CB017"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65CC2B1C"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49EB952"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Povrch přebrousit, 1x antikorozní nátěr, 1x základní nátěr, 2x vrchní nátěr. Syntetický email, barva bílá tónovaná.</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38386B10"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67700A5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5049C16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88CD0A0"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1702A46B"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B4E890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12</w:t>
            </w:r>
          </w:p>
        </w:tc>
        <w:tc>
          <w:tcPr>
            <w:tcW w:w="0" w:type="auto"/>
            <w:tcBorders>
              <w:top w:val="nil"/>
              <w:left w:val="nil"/>
              <w:bottom w:val="single" w:sz="4" w:space="0" w:color="969696"/>
              <w:right w:val="single" w:sz="4" w:space="0" w:color="969696"/>
            </w:tcBorders>
            <w:shd w:val="clear" w:color="auto" w:fill="auto"/>
            <w:noWrap/>
            <w:vAlign w:val="center"/>
            <w:hideMark/>
          </w:tcPr>
          <w:p w14:paraId="0EEC25F8"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14794CC6" w14:textId="77777777" w:rsidR="00605D8F" w:rsidRPr="00605D8F" w:rsidRDefault="00605D8F">
            <w:pPr>
              <w:rPr>
                <w:rFonts w:ascii="Arial" w:hAnsi="Arial" w:cs="Arial"/>
                <w:sz w:val="18"/>
                <w:szCs w:val="18"/>
              </w:rPr>
            </w:pPr>
            <w:r w:rsidRPr="00605D8F">
              <w:rPr>
                <w:rFonts w:ascii="Arial" w:hAnsi="Arial" w:cs="Arial"/>
                <w:sz w:val="18"/>
                <w:szCs w:val="18"/>
              </w:rPr>
              <w:t>Odstranění nátěrů z dřevěných konstrukcí opálením s obroušením</w:t>
            </w:r>
          </w:p>
        </w:tc>
        <w:tc>
          <w:tcPr>
            <w:tcW w:w="0" w:type="auto"/>
            <w:tcBorders>
              <w:top w:val="nil"/>
              <w:left w:val="nil"/>
              <w:bottom w:val="single" w:sz="4" w:space="0" w:color="969696"/>
              <w:right w:val="single" w:sz="4" w:space="0" w:color="969696"/>
            </w:tcBorders>
            <w:shd w:val="clear" w:color="auto" w:fill="auto"/>
            <w:vAlign w:val="center"/>
            <w:hideMark/>
          </w:tcPr>
          <w:p w14:paraId="0C830BD1"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A691A22" w14:textId="77777777" w:rsidR="00605D8F" w:rsidRPr="00605D8F" w:rsidRDefault="00605D8F">
            <w:pPr>
              <w:jc w:val="right"/>
              <w:rPr>
                <w:rFonts w:ascii="Arial" w:hAnsi="Arial" w:cs="Arial"/>
                <w:sz w:val="18"/>
                <w:szCs w:val="18"/>
              </w:rPr>
            </w:pPr>
            <w:r w:rsidRPr="00605D8F">
              <w:rPr>
                <w:rFonts w:ascii="Arial" w:hAnsi="Arial" w:cs="Arial"/>
                <w:sz w:val="18"/>
                <w:szCs w:val="18"/>
              </w:rPr>
              <w:t>15,000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D1C4F96" w14:textId="77777777" w:rsidR="00605D8F" w:rsidRPr="00605D8F" w:rsidRDefault="00605D8F">
            <w:pPr>
              <w:jc w:val="right"/>
              <w:rPr>
                <w:rFonts w:ascii="Arial" w:hAnsi="Arial" w:cs="Arial"/>
                <w:sz w:val="18"/>
                <w:szCs w:val="18"/>
              </w:rPr>
            </w:pPr>
            <w:r w:rsidRPr="00605D8F">
              <w:rPr>
                <w:rFonts w:ascii="Arial" w:hAnsi="Arial" w:cs="Arial"/>
                <w:sz w:val="18"/>
                <w:szCs w:val="18"/>
              </w:rPr>
              <w:t>320,00</w:t>
            </w:r>
          </w:p>
        </w:tc>
        <w:tc>
          <w:tcPr>
            <w:tcW w:w="0" w:type="auto"/>
            <w:tcBorders>
              <w:top w:val="nil"/>
              <w:left w:val="nil"/>
              <w:bottom w:val="single" w:sz="4" w:space="0" w:color="969696"/>
              <w:right w:val="single" w:sz="4" w:space="0" w:color="969696"/>
            </w:tcBorders>
            <w:shd w:val="clear" w:color="auto" w:fill="auto"/>
            <w:noWrap/>
            <w:vAlign w:val="center"/>
            <w:hideMark/>
          </w:tcPr>
          <w:p w14:paraId="52260109" w14:textId="77777777" w:rsidR="00605D8F" w:rsidRPr="00605D8F" w:rsidRDefault="00605D8F">
            <w:pPr>
              <w:jc w:val="right"/>
              <w:rPr>
                <w:rFonts w:ascii="Arial" w:hAnsi="Arial" w:cs="Arial"/>
                <w:sz w:val="18"/>
                <w:szCs w:val="18"/>
              </w:rPr>
            </w:pPr>
            <w:r w:rsidRPr="00605D8F">
              <w:rPr>
                <w:rFonts w:ascii="Arial" w:hAnsi="Arial" w:cs="Arial"/>
                <w:sz w:val="18"/>
                <w:szCs w:val="18"/>
              </w:rPr>
              <w:t>4 800,00</w:t>
            </w:r>
          </w:p>
        </w:tc>
      </w:tr>
      <w:tr w:rsidR="00605D8F" w:rsidRPr="00605D8F" w14:paraId="58524952"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B6A50C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13</w:t>
            </w:r>
          </w:p>
        </w:tc>
        <w:tc>
          <w:tcPr>
            <w:tcW w:w="0" w:type="auto"/>
            <w:tcBorders>
              <w:top w:val="nil"/>
              <w:left w:val="nil"/>
              <w:bottom w:val="single" w:sz="4" w:space="0" w:color="969696"/>
              <w:right w:val="single" w:sz="4" w:space="0" w:color="969696"/>
            </w:tcBorders>
            <w:shd w:val="clear" w:color="auto" w:fill="auto"/>
            <w:noWrap/>
            <w:vAlign w:val="center"/>
            <w:hideMark/>
          </w:tcPr>
          <w:p w14:paraId="18AA773B"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5EACD318" w14:textId="77777777" w:rsidR="00605D8F" w:rsidRPr="00605D8F" w:rsidRDefault="00605D8F">
            <w:pPr>
              <w:rPr>
                <w:rFonts w:ascii="Arial" w:hAnsi="Arial" w:cs="Arial"/>
                <w:sz w:val="18"/>
                <w:szCs w:val="18"/>
              </w:rPr>
            </w:pPr>
            <w:r w:rsidRPr="00605D8F">
              <w:rPr>
                <w:rFonts w:ascii="Arial" w:hAnsi="Arial" w:cs="Arial"/>
                <w:sz w:val="18"/>
                <w:szCs w:val="18"/>
              </w:rPr>
              <w:t>Nátěry syntetické truhlářských konstrukcí barva dražší lesklý povrch dvojnásobné, 1x email a 1x tmel</w:t>
            </w:r>
          </w:p>
        </w:tc>
        <w:tc>
          <w:tcPr>
            <w:tcW w:w="0" w:type="auto"/>
            <w:tcBorders>
              <w:top w:val="nil"/>
              <w:left w:val="nil"/>
              <w:bottom w:val="single" w:sz="4" w:space="0" w:color="969696"/>
              <w:right w:val="single" w:sz="4" w:space="0" w:color="969696"/>
            </w:tcBorders>
            <w:shd w:val="clear" w:color="auto" w:fill="auto"/>
            <w:vAlign w:val="center"/>
            <w:hideMark/>
          </w:tcPr>
          <w:p w14:paraId="272B368F"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3FD8C293" w14:textId="77777777" w:rsidR="00605D8F" w:rsidRPr="00605D8F" w:rsidRDefault="00605D8F">
            <w:pPr>
              <w:jc w:val="right"/>
              <w:rPr>
                <w:rFonts w:ascii="Arial" w:hAnsi="Arial" w:cs="Arial"/>
                <w:sz w:val="18"/>
                <w:szCs w:val="18"/>
              </w:rPr>
            </w:pPr>
            <w:r w:rsidRPr="00605D8F">
              <w:rPr>
                <w:rFonts w:ascii="Arial" w:hAnsi="Arial" w:cs="Arial"/>
                <w:sz w:val="18"/>
                <w:szCs w:val="18"/>
              </w:rPr>
              <w:t>15,000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9AD44D6" w14:textId="77777777" w:rsidR="00605D8F" w:rsidRPr="00605D8F" w:rsidRDefault="00605D8F">
            <w:pPr>
              <w:jc w:val="right"/>
              <w:rPr>
                <w:rFonts w:ascii="Arial" w:hAnsi="Arial" w:cs="Arial"/>
                <w:sz w:val="18"/>
                <w:szCs w:val="18"/>
              </w:rPr>
            </w:pPr>
            <w:r w:rsidRPr="00605D8F">
              <w:rPr>
                <w:rFonts w:ascii="Arial" w:hAnsi="Arial" w:cs="Arial"/>
                <w:sz w:val="18"/>
                <w:szCs w:val="18"/>
              </w:rPr>
              <w:t>180,00</w:t>
            </w:r>
          </w:p>
        </w:tc>
        <w:tc>
          <w:tcPr>
            <w:tcW w:w="0" w:type="auto"/>
            <w:tcBorders>
              <w:top w:val="nil"/>
              <w:left w:val="nil"/>
              <w:bottom w:val="single" w:sz="4" w:space="0" w:color="969696"/>
              <w:right w:val="single" w:sz="4" w:space="0" w:color="969696"/>
            </w:tcBorders>
            <w:shd w:val="clear" w:color="auto" w:fill="auto"/>
            <w:noWrap/>
            <w:vAlign w:val="center"/>
            <w:hideMark/>
          </w:tcPr>
          <w:p w14:paraId="0736B1DE" w14:textId="77777777" w:rsidR="00605D8F" w:rsidRPr="00605D8F" w:rsidRDefault="00605D8F">
            <w:pPr>
              <w:jc w:val="right"/>
              <w:rPr>
                <w:rFonts w:ascii="Arial" w:hAnsi="Arial" w:cs="Arial"/>
                <w:sz w:val="18"/>
                <w:szCs w:val="18"/>
              </w:rPr>
            </w:pPr>
            <w:r w:rsidRPr="00605D8F">
              <w:rPr>
                <w:rFonts w:ascii="Arial" w:hAnsi="Arial" w:cs="Arial"/>
                <w:sz w:val="18"/>
                <w:szCs w:val="18"/>
              </w:rPr>
              <w:t>2 700,00</w:t>
            </w:r>
          </w:p>
        </w:tc>
      </w:tr>
      <w:tr w:rsidR="00605D8F" w:rsidRPr="00605D8F" w14:paraId="7D1D35F4"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7D3A70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3DBC9CE0"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7DB2095"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Povrch vytmelit, přebrousit, napustit penetrací, základní nátěr, 2x vrchní nátěr. Syntetický email, barva bílá.</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C7DBA7C"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E68166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A2FD12B"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7784C8B"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2CD6BC04"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4ABBA17"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lastRenderedPageBreak/>
              <w:t>14</w:t>
            </w:r>
          </w:p>
        </w:tc>
        <w:tc>
          <w:tcPr>
            <w:tcW w:w="0" w:type="auto"/>
            <w:tcBorders>
              <w:top w:val="nil"/>
              <w:left w:val="nil"/>
              <w:bottom w:val="single" w:sz="4" w:space="0" w:color="969696"/>
              <w:right w:val="single" w:sz="4" w:space="0" w:color="969696"/>
            </w:tcBorders>
            <w:shd w:val="clear" w:color="auto" w:fill="auto"/>
            <w:noWrap/>
            <w:vAlign w:val="center"/>
            <w:hideMark/>
          </w:tcPr>
          <w:p w14:paraId="2B0EE64A"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5A567DE" w14:textId="77777777" w:rsidR="00605D8F" w:rsidRPr="00605D8F" w:rsidRDefault="00605D8F">
            <w:pPr>
              <w:rPr>
                <w:rFonts w:ascii="Arial" w:hAnsi="Arial" w:cs="Arial"/>
                <w:sz w:val="18"/>
                <w:szCs w:val="18"/>
              </w:rPr>
            </w:pPr>
            <w:r w:rsidRPr="00605D8F">
              <w:rPr>
                <w:rFonts w:ascii="Arial" w:hAnsi="Arial" w:cs="Arial"/>
                <w:sz w:val="18"/>
                <w:szCs w:val="18"/>
              </w:rPr>
              <w:t>Tmelení  spáry průřezu do 200mm2 (šíře 8mm) tmelem pro exteriér</w:t>
            </w:r>
          </w:p>
        </w:tc>
        <w:tc>
          <w:tcPr>
            <w:tcW w:w="0" w:type="auto"/>
            <w:tcBorders>
              <w:top w:val="nil"/>
              <w:left w:val="nil"/>
              <w:bottom w:val="single" w:sz="4" w:space="0" w:color="969696"/>
              <w:right w:val="single" w:sz="4" w:space="0" w:color="969696"/>
            </w:tcBorders>
            <w:shd w:val="clear" w:color="auto" w:fill="auto"/>
            <w:vAlign w:val="center"/>
            <w:hideMark/>
          </w:tcPr>
          <w:p w14:paraId="658E9852"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2A76788D" w14:textId="77777777" w:rsidR="00605D8F" w:rsidRPr="00605D8F" w:rsidRDefault="00605D8F">
            <w:pPr>
              <w:jc w:val="right"/>
              <w:rPr>
                <w:rFonts w:ascii="Arial" w:hAnsi="Arial" w:cs="Arial"/>
                <w:sz w:val="18"/>
                <w:szCs w:val="18"/>
              </w:rPr>
            </w:pPr>
            <w:r w:rsidRPr="00605D8F">
              <w:rPr>
                <w:rFonts w:ascii="Arial" w:hAnsi="Arial" w:cs="Arial"/>
                <w:sz w:val="18"/>
                <w:szCs w:val="18"/>
              </w:rPr>
              <w:t>135,000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1DFB8F3E" w14:textId="77777777" w:rsidR="00605D8F" w:rsidRPr="00605D8F" w:rsidRDefault="00605D8F">
            <w:pPr>
              <w:jc w:val="right"/>
              <w:rPr>
                <w:rFonts w:ascii="Arial" w:hAnsi="Arial" w:cs="Arial"/>
                <w:sz w:val="18"/>
                <w:szCs w:val="18"/>
              </w:rPr>
            </w:pPr>
            <w:r w:rsidRPr="00605D8F">
              <w:rPr>
                <w:rFonts w:ascii="Arial" w:hAnsi="Arial" w:cs="Arial"/>
                <w:sz w:val="18"/>
                <w:szCs w:val="18"/>
              </w:rPr>
              <w:t>160,00</w:t>
            </w:r>
          </w:p>
        </w:tc>
        <w:tc>
          <w:tcPr>
            <w:tcW w:w="0" w:type="auto"/>
            <w:tcBorders>
              <w:top w:val="nil"/>
              <w:left w:val="nil"/>
              <w:bottom w:val="single" w:sz="4" w:space="0" w:color="969696"/>
              <w:right w:val="single" w:sz="4" w:space="0" w:color="969696"/>
            </w:tcBorders>
            <w:shd w:val="clear" w:color="auto" w:fill="auto"/>
            <w:noWrap/>
            <w:vAlign w:val="center"/>
            <w:hideMark/>
          </w:tcPr>
          <w:p w14:paraId="56B30514" w14:textId="77777777" w:rsidR="00605D8F" w:rsidRPr="00605D8F" w:rsidRDefault="00605D8F">
            <w:pPr>
              <w:jc w:val="right"/>
              <w:rPr>
                <w:rFonts w:ascii="Arial" w:hAnsi="Arial" w:cs="Arial"/>
                <w:sz w:val="18"/>
                <w:szCs w:val="18"/>
              </w:rPr>
            </w:pPr>
            <w:r w:rsidRPr="00605D8F">
              <w:rPr>
                <w:rFonts w:ascii="Arial" w:hAnsi="Arial" w:cs="Arial"/>
                <w:sz w:val="18"/>
                <w:szCs w:val="18"/>
              </w:rPr>
              <w:t>21 600,00</w:t>
            </w:r>
          </w:p>
        </w:tc>
      </w:tr>
      <w:tr w:rsidR="00605D8F" w:rsidRPr="00605D8F" w14:paraId="719D38A8"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4F7A092"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6AD7E6F0"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7C38696"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Tmel akrylový, silikonový nebo MS polymerový. Barva dle tmeleného materiálu. Včetně úpravy spáry a podkladního profilu.</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230F1D02"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5D89A97"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1AF438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BBFA156"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283D0082"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7936BC2"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15</w:t>
            </w:r>
          </w:p>
        </w:tc>
        <w:tc>
          <w:tcPr>
            <w:tcW w:w="0" w:type="auto"/>
            <w:tcBorders>
              <w:top w:val="nil"/>
              <w:left w:val="nil"/>
              <w:bottom w:val="single" w:sz="4" w:space="0" w:color="969696"/>
              <w:right w:val="single" w:sz="4" w:space="0" w:color="969696"/>
            </w:tcBorders>
            <w:shd w:val="clear" w:color="auto" w:fill="auto"/>
            <w:noWrap/>
            <w:vAlign w:val="center"/>
            <w:hideMark/>
          </w:tcPr>
          <w:p w14:paraId="2D99CC84"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0047B208" w14:textId="77777777" w:rsidR="00605D8F" w:rsidRPr="00605D8F" w:rsidRDefault="00605D8F">
            <w:pPr>
              <w:rPr>
                <w:rFonts w:ascii="Arial" w:hAnsi="Arial" w:cs="Arial"/>
                <w:sz w:val="18"/>
                <w:szCs w:val="18"/>
              </w:rPr>
            </w:pPr>
            <w:r w:rsidRPr="00605D8F">
              <w:rPr>
                <w:rFonts w:ascii="Arial" w:hAnsi="Arial" w:cs="Arial"/>
                <w:sz w:val="18"/>
                <w:szCs w:val="18"/>
              </w:rPr>
              <w:t>D+M Demontáž klempířských prvků rš do 500 mm do suti</w:t>
            </w:r>
          </w:p>
        </w:tc>
        <w:tc>
          <w:tcPr>
            <w:tcW w:w="0" w:type="auto"/>
            <w:tcBorders>
              <w:top w:val="nil"/>
              <w:left w:val="nil"/>
              <w:bottom w:val="single" w:sz="4" w:space="0" w:color="969696"/>
              <w:right w:val="single" w:sz="4" w:space="0" w:color="969696"/>
            </w:tcBorders>
            <w:shd w:val="clear" w:color="auto" w:fill="auto"/>
            <w:vAlign w:val="center"/>
            <w:hideMark/>
          </w:tcPr>
          <w:p w14:paraId="59859AB9"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758D7F6D" w14:textId="77777777" w:rsidR="00605D8F" w:rsidRPr="00605D8F" w:rsidRDefault="00605D8F">
            <w:pPr>
              <w:jc w:val="right"/>
              <w:rPr>
                <w:rFonts w:ascii="Arial" w:hAnsi="Arial" w:cs="Arial"/>
                <w:sz w:val="18"/>
                <w:szCs w:val="18"/>
              </w:rPr>
            </w:pPr>
            <w:r w:rsidRPr="00605D8F">
              <w:rPr>
                <w:rFonts w:ascii="Arial" w:hAnsi="Arial" w:cs="Arial"/>
                <w:sz w:val="18"/>
                <w:szCs w:val="18"/>
              </w:rPr>
              <w:t>25,000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505E671E" w14:textId="77777777" w:rsidR="00605D8F" w:rsidRPr="00605D8F" w:rsidRDefault="00605D8F">
            <w:pPr>
              <w:jc w:val="right"/>
              <w:rPr>
                <w:rFonts w:ascii="Arial" w:hAnsi="Arial" w:cs="Arial"/>
                <w:sz w:val="18"/>
                <w:szCs w:val="18"/>
              </w:rPr>
            </w:pPr>
            <w:r w:rsidRPr="00605D8F">
              <w:rPr>
                <w:rFonts w:ascii="Arial" w:hAnsi="Arial" w:cs="Arial"/>
                <w:sz w:val="18"/>
                <w:szCs w:val="18"/>
              </w:rPr>
              <w:t>170,00</w:t>
            </w:r>
          </w:p>
        </w:tc>
        <w:tc>
          <w:tcPr>
            <w:tcW w:w="0" w:type="auto"/>
            <w:tcBorders>
              <w:top w:val="nil"/>
              <w:left w:val="nil"/>
              <w:bottom w:val="single" w:sz="4" w:space="0" w:color="969696"/>
              <w:right w:val="single" w:sz="4" w:space="0" w:color="969696"/>
            </w:tcBorders>
            <w:shd w:val="clear" w:color="auto" w:fill="auto"/>
            <w:noWrap/>
            <w:vAlign w:val="center"/>
            <w:hideMark/>
          </w:tcPr>
          <w:p w14:paraId="50A6C0BD" w14:textId="77777777" w:rsidR="00605D8F" w:rsidRPr="00605D8F" w:rsidRDefault="00605D8F">
            <w:pPr>
              <w:jc w:val="right"/>
              <w:rPr>
                <w:rFonts w:ascii="Arial" w:hAnsi="Arial" w:cs="Arial"/>
                <w:sz w:val="18"/>
                <w:szCs w:val="18"/>
              </w:rPr>
            </w:pPr>
            <w:r w:rsidRPr="00605D8F">
              <w:rPr>
                <w:rFonts w:ascii="Arial" w:hAnsi="Arial" w:cs="Arial"/>
                <w:sz w:val="18"/>
                <w:szCs w:val="18"/>
              </w:rPr>
              <w:t>4 250,00</w:t>
            </w:r>
          </w:p>
        </w:tc>
      </w:tr>
      <w:tr w:rsidR="00605D8F" w:rsidRPr="00605D8F" w14:paraId="454B2CF2"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74939A4"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16</w:t>
            </w:r>
          </w:p>
        </w:tc>
        <w:tc>
          <w:tcPr>
            <w:tcW w:w="0" w:type="auto"/>
            <w:tcBorders>
              <w:top w:val="nil"/>
              <w:left w:val="nil"/>
              <w:bottom w:val="single" w:sz="4" w:space="0" w:color="969696"/>
              <w:right w:val="single" w:sz="4" w:space="0" w:color="969696"/>
            </w:tcBorders>
            <w:shd w:val="clear" w:color="auto" w:fill="auto"/>
            <w:noWrap/>
            <w:vAlign w:val="center"/>
            <w:hideMark/>
          </w:tcPr>
          <w:p w14:paraId="5F352E2E"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1639803E" w14:textId="77777777" w:rsidR="00605D8F" w:rsidRPr="00605D8F" w:rsidRDefault="00605D8F">
            <w:pPr>
              <w:rPr>
                <w:rFonts w:ascii="Arial" w:hAnsi="Arial" w:cs="Arial"/>
                <w:sz w:val="18"/>
                <w:szCs w:val="18"/>
              </w:rPr>
            </w:pPr>
            <w:r w:rsidRPr="00605D8F">
              <w:rPr>
                <w:rFonts w:ascii="Arial" w:hAnsi="Arial" w:cs="Arial"/>
                <w:sz w:val="18"/>
                <w:szCs w:val="18"/>
              </w:rPr>
              <w:t>D+M Střešní žlab Cu rš 500 mm</w:t>
            </w:r>
          </w:p>
        </w:tc>
        <w:tc>
          <w:tcPr>
            <w:tcW w:w="0" w:type="auto"/>
            <w:tcBorders>
              <w:top w:val="nil"/>
              <w:left w:val="nil"/>
              <w:bottom w:val="single" w:sz="4" w:space="0" w:color="969696"/>
              <w:right w:val="single" w:sz="4" w:space="0" w:color="969696"/>
            </w:tcBorders>
            <w:shd w:val="clear" w:color="auto" w:fill="auto"/>
            <w:vAlign w:val="center"/>
            <w:hideMark/>
          </w:tcPr>
          <w:p w14:paraId="36F982B8"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1D18AF87" w14:textId="77777777" w:rsidR="00605D8F" w:rsidRPr="00605D8F" w:rsidRDefault="00605D8F">
            <w:pPr>
              <w:jc w:val="right"/>
              <w:rPr>
                <w:rFonts w:ascii="Arial" w:hAnsi="Arial" w:cs="Arial"/>
                <w:sz w:val="18"/>
                <w:szCs w:val="18"/>
              </w:rPr>
            </w:pPr>
            <w:r w:rsidRPr="00605D8F">
              <w:rPr>
                <w:rFonts w:ascii="Arial" w:hAnsi="Arial" w:cs="Arial"/>
                <w:sz w:val="18"/>
                <w:szCs w:val="18"/>
              </w:rPr>
              <w:t>3,000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571289FC" w14:textId="77777777" w:rsidR="00605D8F" w:rsidRPr="00605D8F" w:rsidRDefault="00605D8F">
            <w:pPr>
              <w:jc w:val="right"/>
              <w:rPr>
                <w:rFonts w:ascii="Arial" w:hAnsi="Arial" w:cs="Arial"/>
                <w:sz w:val="18"/>
                <w:szCs w:val="18"/>
              </w:rPr>
            </w:pPr>
            <w:r w:rsidRPr="00605D8F">
              <w:rPr>
                <w:rFonts w:ascii="Arial" w:hAnsi="Arial" w:cs="Arial"/>
                <w:sz w:val="18"/>
                <w:szCs w:val="18"/>
              </w:rPr>
              <w:t>1 200,00</w:t>
            </w:r>
          </w:p>
        </w:tc>
        <w:tc>
          <w:tcPr>
            <w:tcW w:w="0" w:type="auto"/>
            <w:tcBorders>
              <w:top w:val="nil"/>
              <w:left w:val="nil"/>
              <w:bottom w:val="single" w:sz="4" w:space="0" w:color="969696"/>
              <w:right w:val="single" w:sz="4" w:space="0" w:color="969696"/>
            </w:tcBorders>
            <w:shd w:val="clear" w:color="auto" w:fill="auto"/>
            <w:noWrap/>
            <w:vAlign w:val="center"/>
            <w:hideMark/>
          </w:tcPr>
          <w:p w14:paraId="7D446E5F" w14:textId="77777777" w:rsidR="00605D8F" w:rsidRPr="00605D8F" w:rsidRDefault="00605D8F">
            <w:pPr>
              <w:jc w:val="right"/>
              <w:rPr>
                <w:rFonts w:ascii="Arial" w:hAnsi="Arial" w:cs="Arial"/>
                <w:sz w:val="18"/>
                <w:szCs w:val="18"/>
              </w:rPr>
            </w:pPr>
            <w:r w:rsidRPr="00605D8F">
              <w:rPr>
                <w:rFonts w:ascii="Arial" w:hAnsi="Arial" w:cs="Arial"/>
                <w:sz w:val="18"/>
                <w:szCs w:val="18"/>
              </w:rPr>
              <w:t>3 600,00</w:t>
            </w:r>
          </w:p>
        </w:tc>
      </w:tr>
      <w:tr w:rsidR="00605D8F" w:rsidRPr="00605D8F" w14:paraId="041F1ED0"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0081242"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00B15FB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FB1E57E"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56BDEFD6"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FA6BAA6"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A5342A1"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72FE989"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36B896D2"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8EDD6B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17</w:t>
            </w:r>
          </w:p>
        </w:tc>
        <w:tc>
          <w:tcPr>
            <w:tcW w:w="0" w:type="auto"/>
            <w:tcBorders>
              <w:top w:val="nil"/>
              <w:left w:val="nil"/>
              <w:bottom w:val="single" w:sz="4" w:space="0" w:color="969696"/>
              <w:right w:val="single" w:sz="4" w:space="0" w:color="969696"/>
            </w:tcBorders>
            <w:shd w:val="clear" w:color="auto" w:fill="auto"/>
            <w:noWrap/>
            <w:vAlign w:val="center"/>
            <w:hideMark/>
          </w:tcPr>
          <w:p w14:paraId="175343C9"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05C41EB" w14:textId="77777777" w:rsidR="00605D8F" w:rsidRPr="00605D8F" w:rsidRDefault="00605D8F">
            <w:pPr>
              <w:rPr>
                <w:rFonts w:ascii="Arial" w:hAnsi="Arial" w:cs="Arial"/>
                <w:sz w:val="18"/>
                <w:szCs w:val="18"/>
              </w:rPr>
            </w:pPr>
            <w:r w:rsidRPr="00605D8F">
              <w:rPr>
                <w:rFonts w:ascii="Arial" w:hAnsi="Arial" w:cs="Arial"/>
                <w:sz w:val="18"/>
                <w:szCs w:val="18"/>
              </w:rPr>
              <w:t>D+M Střešní žlab TiZn rš 500 mm</w:t>
            </w:r>
          </w:p>
        </w:tc>
        <w:tc>
          <w:tcPr>
            <w:tcW w:w="0" w:type="auto"/>
            <w:tcBorders>
              <w:top w:val="nil"/>
              <w:left w:val="nil"/>
              <w:bottom w:val="single" w:sz="4" w:space="0" w:color="969696"/>
              <w:right w:val="single" w:sz="4" w:space="0" w:color="969696"/>
            </w:tcBorders>
            <w:shd w:val="clear" w:color="auto" w:fill="auto"/>
            <w:vAlign w:val="center"/>
            <w:hideMark/>
          </w:tcPr>
          <w:p w14:paraId="1E59D4A7"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773FBCF1" w14:textId="77777777" w:rsidR="00605D8F" w:rsidRPr="00605D8F" w:rsidRDefault="00605D8F">
            <w:pPr>
              <w:jc w:val="right"/>
              <w:rPr>
                <w:rFonts w:ascii="Arial" w:hAnsi="Arial" w:cs="Arial"/>
                <w:sz w:val="18"/>
                <w:szCs w:val="18"/>
              </w:rPr>
            </w:pPr>
            <w:r w:rsidRPr="00605D8F">
              <w:rPr>
                <w:rFonts w:ascii="Arial" w:hAnsi="Arial" w:cs="Arial"/>
                <w:sz w:val="18"/>
                <w:szCs w:val="18"/>
              </w:rPr>
              <w:t>3,000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340652E" w14:textId="77777777" w:rsidR="00605D8F" w:rsidRPr="00605D8F" w:rsidRDefault="00605D8F">
            <w:pPr>
              <w:jc w:val="right"/>
              <w:rPr>
                <w:rFonts w:ascii="Arial" w:hAnsi="Arial" w:cs="Arial"/>
                <w:sz w:val="18"/>
                <w:szCs w:val="18"/>
              </w:rPr>
            </w:pPr>
            <w:r w:rsidRPr="00605D8F">
              <w:rPr>
                <w:rFonts w:ascii="Arial" w:hAnsi="Arial" w:cs="Arial"/>
                <w:sz w:val="18"/>
                <w:szCs w:val="18"/>
              </w:rPr>
              <w:t>1 000,00</w:t>
            </w:r>
          </w:p>
        </w:tc>
        <w:tc>
          <w:tcPr>
            <w:tcW w:w="0" w:type="auto"/>
            <w:tcBorders>
              <w:top w:val="nil"/>
              <w:left w:val="nil"/>
              <w:bottom w:val="single" w:sz="4" w:space="0" w:color="969696"/>
              <w:right w:val="single" w:sz="4" w:space="0" w:color="969696"/>
            </w:tcBorders>
            <w:shd w:val="clear" w:color="auto" w:fill="auto"/>
            <w:noWrap/>
            <w:vAlign w:val="center"/>
            <w:hideMark/>
          </w:tcPr>
          <w:p w14:paraId="38768AD3" w14:textId="77777777" w:rsidR="00605D8F" w:rsidRPr="00605D8F" w:rsidRDefault="00605D8F">
            <w:pPr>
              <w:jc w:val="right"/>
              <w:rPr>
                <w:rFonts w:ascii="Arial" w:hAnsi="Arial" w:cs="Arial"/>
                <w:sz w:val="18"/>
                <w:szCs w:val="18"/>
              </w:rPr>
            </w:pPr>
            <w:r w:rsidRPr="00605D8F">
              <w:rPr>
                <w:rFonts w:ascii="Arial" w:hAnsi="Arial" w:cs="Arial"/>
                <w:sz w:val="18"/>
                <w:szCs w:val="18"/>
              </w:rPr>
              <w:t>3 000,00</w:t>
            </w:r>
          </w:p>
        </w:tc>
      </w:tr>
      <w:tr w:rsidR="00605D8F" w:rsidRPr="00605D8F" w14:paraId="68844192"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27ECBC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355C9B2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CB95620"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2D29E87C"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BC8B53D"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DDDB6FC"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5DC1A282"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25060E96"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4D470E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18</w:t>
            </w:r>
          </w:p>
        </w:tc>
        <w:tc>
          <w:tcPr>
            <w:tcW w:w="0" w:type="auto"/>
            <w:tcBorders>
              <w:top w:val="nil"/>
              <w:left w:val="nil"/>
              <w:bottom w:val="single" w:sz="4" w:space="0" w:color="969696"/>
              <w:right w:val="single" w:sz="4" w:space="0" w:color="969696"/>
            </w:tcBorders>
            <w:shd w:val="clear" w:color="auto" w:fill="auto"/>
            <w:noWrap/>
            <w:vAlign w:val="center"/>
            <w:hideMark/>
          </w:tcPr>
          <w:p w14:paraId="54FC3937"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6B2BD103" w14:textId="77777777" w:rsidR="00605D8F" w:rsidRPr="00605D8F" w:rsidRDefault="00605D8F">
            <w:pPr>
              <w:rPr>
                <w:rFonts w:ascii="Arial" w:hAnsi="Arial" w:cs="Arial"/>
                <w:sz w:val="18"/>
                <w:szCs w:val="18"/>
              </w:rPr>
            </w:pPr>
            <w:r w:rsidRPr="00605D8F">
              <w:rPr>
                <w:rFonts w:ascii="Arial" w:hAnsi="Arial" w:cs="Arial"/>
                <w:sz w:val="18"/>
                <w:szCs w:val="18"/>
              </w:rPr>
              <w:t>D+M Střešní žlab Pz rš 500 mm</w:t>
            </w:r>
          </w:p>
        </w:tc>
        <w:tc>
          <w:tcPr>
            <w:tcW w:w="0" w:type="auto"/>
            <w:tcBorders>
              <w:top w:val="nil"/>
              <w:left w:val="nil"/>
              <w:bottom w:val="single" w:sz="4" w:space="0" w:color="969696"/>
              <w:right w:val="single" w:sz="4" w:space="0" w:color="969696"/>
            </w:tcBorders>
            <w:shd w:val="clear" w:color="auto" w:fill="auto"/>
            <w:vAlign w:val="center"/>
            <w:hideMark/>
          </w:tcPr>
          <w:p w14:paraId="0AFE5EB9"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5B8491C8"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07D996CD" w14:textId="77777777" w:rsidR="00605D8F" w:rsidRPr="00605D8F" w:rsidRDefault="00605D8F">
            <w:pPr>
              <w:jc w:val="right"/>
              <w:rPr>
                <w:rFonts w:ascii="Arial" w:hAnsi="Arial" w:cs="Arial"/>
                <w:sz w:val="18"/>
                <w:szCs w:val="18"/>
              </w:rPr>
            </w:pPr>
            <w:r w:rsidRPr="00605D8F">
              <w:rPr>
                <w:rFonts w:ascii="Arial" w:hAnsi="Arial" w:cs="Arial"/>
                <w:sz w:val="18"/>
                <w:szCs w:val="18"/>
              </w:rPr>
              <w:t>800,00</w:t>
            </w:r>
          </w:p>
        </w:tc>
        <w:tc>
          <w:tcPr>
            <w:tcW w:w="0" w:type="auto"/>
            <w:tcBorders>
              <w:top w:val="nil"/>
              <w:left w:val="nil"/>
              <w:bottom w:val="single" w:sz="4" w:space="0" w:color="969696"/>
              <w:right w:val="single" w:sz="4" w:space="0" w:color="969696"/>
            </w:tcBorders>
            <w:shd w:val="clear" w:color="auto" w:fill="auto"/>
            <w:noWrap/>
            <w:vAlign w:val="center"/>
            <w:hideMark/>
          </w:tcPr>
          <w:p w14:paraId="417AF497" w14:textId="77777777" w:rsidR="00605D8F" w:rsidRPr="00605D8F" w:rsidRDefault="00605D8F">
            <w:pPr>
              <w:jc w:val="right"/>
              <w:rPr>
                <w:rFonts w:ascii="Arial" w:hAnsi="Arial" w:cs="Arial"/>
                <w:sz w:val="18"/>
                <w:szCs w:val="18"/>
              </w:rPr>
            </w:pPr>
            <w:r w:rsidRPr="00605D8F">
              <w:rPr>
                <w:rFonts w:ascii="Arial" w:hAnsi="Arial" w:cs="Arial"/>
                <w:sz w:val="18"/>
                <w:szCs w:val="18"/>
              </w:rPr>
              <w:t>16 000,00</w:t>
            </w:r>
          </w:p>
        </w:tc>
      </w:tr>
      <w:tr w:rsidR="00605D8F" w:rsidRPr="00605D8F" w14:paraId="3573C9A6"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46A6023"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2FF72224"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6E589A2"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konstrukce.Včetně povrchové úpravy základní nátěr, 2x vrchní nátěr. Syntetický email.</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1EDDDB6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037BAB1"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501E6D4"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5011448"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5BFF1F0B"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60BC7B0"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19</w:t>
            </w:r>
          </w:p>
        </w:tc>
        <w:tc>
          <w:tcPr>
            <w:tcW w:w="0" w:type="auto"/>
            <w:tcBorders>
              <w:top w:val="nil"/>
              <w:left w:val="nil"/>
              <w:bottom w:val="single" w:sz="4" w:space="0" w:color="969696"/>
              <w:right w:val="single" w:sz="4" w:space="0" w:color="969696"/>
            </w:tcBorders>
            <w:shd w:val="clear" w:color="auto" w:fill="auto"/>
            <w:noWrap/>
            <w:vAlign w:val="center"/>
            <w:hideMark/>
          </w:tcPr>
          <w:p w14:paraId="7CF8715E"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62221975" w14:textId="77777777" w:rsidR="00605D8F" w:rsidRPr="00605D8F" w:rsidRDefault="00605D8F">
            <w:pPr>
              <w:rPr>
                <w:rFonts w:ascii="Arial" w:hAnsi="Arial" w:cs="Arial"/>
                <w:sz w:val="18"/>
                <w:szCs w:val="18"/>
              </w:rPr>
            </w:pPr>
            <w:r w:rsidRPr="00605D8F">
              <w:rPr>
                <w:rFonts w:ascii="Arial" w:hAnsi="Arial" w:cs="Arial"/>
                <w:sz w:val="18"/>
                <w:szCs w:val="18"/>
              </w:rPr>
              <w:t>D+M Střešní svod Cu 150 mm</w:t>
            </w:r>
          </w:p>
        </w:tc>
        <w:tc>
          <w:tcPr>
            <w:tcW w:w="0" w:type="auto"/>
            <w:tcBorders>
              <w:top w:val="nil"/>
              <w:left w:val="nil"/>
              <w:bottom w:val="single" w:sz="4" w:space="0" w:color="969696"/>
              <w:right w:val="single" w:sz="4" w:space="0" w:color="969696"/>
            </w:tcBorders>
            <w:shd w:val="clear" w:color="auto" w:fill="auto"/>
            <w:vAlign w:val="center"/>
            <w:hideMark/>
          </w:tcPr>
          <w:p w14:paraId="51379683"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5C9606D7" w14:textId="77777777" w:rsidR="00605D8F" w:rsidRPr="00605D8F" w:rsidRDefault="00605D8F">
            <w:pPr>
              <w:jc w:val="right"/>
              <w:rPr>
                <w:rFonts w:ascii="Arial" w:hAnsi="Arial" w:cs="Arial"/>
                <w:sz w:val="18"/>
                <w:szCs w:val="18"/>
              </w:rPr>
            </w:pPr>
            <w:r w:rsidRPr="00605D8F">
              <w:rPr>
                <w:rFonts w:ascii="Arial" w:hAnsi="Arial" w:cs="Arial"/>
                <w:sz w:val="18"/>
                <w:szCs w:val="18"/>
              </w:rPr>
              <w:t>3,000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02914B7D" w14:textId="77777777" w:rsidR="00605D8F" w:rsidRPr="00605D8F" w:rsidRDefault="00605D8F">
            <w:pPr>
              <w:jc w:val="right"/>
              <w:rPr>
                <w:rFonts w:ascii="Arial" w:hAnsi="Arial" w:cs="Arial"/>
                <w:sz w:val="18"/>
                <w:szCs w:val="18"/>
              </w:rPr>
            </w:pPr>
            <w:r w:rsidRPr="00605D8F">
              <w:rPr>
                <w:rFonts w:ascii="Arial" w:hAnsi="Arial" w:cs="Arial"/>
                <w:sz w:val="18"/>
                <w:szCs w:val="18"/>
              </w:rPr>
              <w:t>950,00</w:t>
            </w:r>
          </w:p>
        </w:tc>
        <w:tc>
          <w:tcPr>
            <w:tcW w:w="0" w:type="auto"/>
            <w:tcBorders>
              <w:top w:val="nil"/>
              <w:left w:val="nil"/>
              <w:bottom w:val="single" w:sz="4" w:space="0" w:color="969696"/>
              <w:right w:val="single" w:sz="4" w:space="0" w:color="969696"/>
            </w:tcBorders>
            <w:shd w:val="clear" w:color="auto" w:fill="auto"/>
            <w:noWrap/>
            <w:vAlign w:val="center"/>
            <w:hideMark/>
          </w:tcPr>
          <w:p w14:paraId="1B09A4AC" w14:textId="77777777" w:rsidR="00605D8F" w:rsidRPr="00605D8F" w:rsidRDefault="00605D8F">
            <w:pPr>
              <w:jc w:val="right"/>
              <w:rPr>
                <w:rFonts w:ascii="Arial" w:hAnsi="Arial" w:cs="Arial"/>
                <w:sz w:val="18"/>
                <w:szCs w:val="18"/>
              </w:rPr>
            </w:pPr>
            <w:r w:rsidRPr="00605D8F">
              <w:rPr>
                <w:rFonts w:ascii="Arial" w:hAnsi="Arial" w:cs="Arial"/>
                <w:sz w:val="18"/>
                <w:szCs w:val="18"/>
              </w:rPr>
              <w:t>2 850,00</w:t>
            </w:r>
          </w:p>
        </w:tc>
      </w:tr>
      <w:tr w:rsidR="00605D8F" w:rsidRPr="00605D8F" w14:paraId="468F8F53"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556E18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5117E864"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D3B1C12"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FB0ACE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7E666B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CFEA4D7"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0068E57"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78661F01"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C7A3667"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20</w:t>
            </w:r>
          </w:p>
        </w:tc>
        <w:tc>
          <w:tcPr>
            <w:tcW w:w="0" w:type="auto"/>
            <w:tcBorders>
              <w:top w:val="nil"/>
              <w:left w:val="nil"/>
              <w:bottom w:val="single" w:sz="4" w:space="0" w:color="969696"/>
              <w:right w:val="single" w:sz="4" w:space="0" w:color="969696"/>
            </w:tcBorders>
            <w:shd w:val="clear" w:color="auto" w:fill="auto"/>
            <w:noWrap/>
            <w:vAlign w:val="center"/>
            <w:hideMark/>
          </w:tcPr>
          <w:p w14:paraId="4785B953"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0238FEC" w14:textId="77777777" w:rsidR="00605D8F" w:rsidRPr="00605D8F" w:rsidRDefault="00605D8F">
            <w:pPr>
              <w:rPr>
                <w:rFonts w:ascii="Arial" w:hAnsi="Arial" w:cs="Arial"/>
                <w:sz w:val="18"/>
                <w:szCs w:val="18"/>
              </w:rPr>
            </w:pPr>
            <w:r w:rsidRPr="00605D8F">
              <w:rPr>
                <w:rFonts w:ascii="Arial" w:hAnsi="Arial" w:cs="Arial"/>
                <w:sz w:val="18"/>
                <w:szCs w:val="18"/>
              </w:rPr>
              <w:t>D+M Střešní svod  TiZn 150 mm</w:t>
            </w:r>
          </w:p>
        </w:tc>
        <w:tc>
          <w:tcPr>
            <w:tcW w:w="0" w:type="auto"/>
            <w:tcBorders>
              <w:top w:val="nil"/>
              <w:left w:val="nil"/>
              <w:bottom w:val="single" w:sz="4" w:space="0" w:color="969696"/>
              <w:right w:val="single" w:sz="4" w:space="0" w:color="969696"/>
            </w:tcBorders>
            <w:shd w:val="clear" w:color="auto" w:fill="auto"/>
            <w:vAlign w:val="center"/>
            <w:hideMark/>
          </w:tcPr>
          <w:p w14:paraId="1F554AB8"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26204398" w14:textId="77777777" w:rsidR="00605D8F" w:rsidRPr="00605D8F" w:rsidRDefault="00605D8F">
            <w:pPr>
              <w:jc w:val="right"/>
              <w:rPr>
                <w:rFonts w:ascii="Arial" w:hAnsi="Arial" w:cs="Arial"/>
                <w:sz w:val="18"/>
                <w:szCs w:val="18"/>
              </w:rPr>
            </w:pPr>
            <w:r w:rsidRPr="00605D8F">
              <w:rPr>
                <w:rFonts w:ascii="Arial" w:hAnsi="Arial" w:cs="Arial"/>
                <w:sz w:val="18"/>
                <w:szCs w:val="18"/>
              </w:rPr>
              <w:t>3,000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3ECDF463" w14:textId="77777777" w:rsidR="00605D8F" w:rsidRPr="00605D8F" w:rsidRDefault="00605D8F">
            <w:pPr>
              <w:jc w:val="right"/>
              <w:rPr>
                <w:rFonts w:ascii="Arial" w:hAnsi="Arial" w:cs="Arial"/>
                <w:sz w:val="18"/>
                <w:szCs w:val="18"/>
              </w:rPr>
            </w:pPr>
            <w:r w:rsidRPr="00605D8F">
              <w:rPr>
                <w:rFonts w:ascii="Arial" w:hAnsi="Arial" w:cs="Arial"/>
                <w:sz w:val="18"/>
                <w:szCs w:val="18"/>
              </w:rPr>
              <w:t>850,00</w:t>
            </w:r>
          </w:p>
        </w:tc>
        <w:tc>
          <w:tcPr>
            <w:tcW w:w="0" w:type="auto"/>
            <w:tcBorders>
              <w:top w:val="nil"/>
              <w:left w:val="nil"/>
              <w:bottom w:val="single" w:sz="4" w:space="0" w:color="969696"/>
              <w:right w:val="single" w:sz="4" w:space="0" w:color="969696"/>
            </w:tcBorders>
            <w:shd w:val="clear" w:color="auto" w:fill="auto"/>
            <w:noWrap/>
            <w:vAlign w:val="center"/>
            <w:hideMark/>
          </w:tcPr>
          <w:p w14:paraId="7E254F74" w14:textId="77777777" w:rsidR="00605D8F" w:rsidRPr="00605D8F" w:rsidRDefault="00605D8F">
            <w:pPr>
              <w:jc w:val="right"/>
              <w:rPr>
                <w:rFonts w:ascii="Arial" w:hAnsi="Arial" w:cs="Arial"/>
                <w:sz w:val="18"/>
                <w:szCs w:val="18"/>
              </w:rPr>
            </w:pPr>
            <w:r w:rsidRPr="00605D8F">
              <w:rPr>
                <w:rFonts w:ascii="Arial" w:hAnsi="Arial" w:cs="Arial"/>
                <w:sz w:val="18"/>
                <w:szCs w:val="18"/>
              </w:rPr>
              <w:t>2 550,00</w:t>
            </w:r>
          </w:p>
        </w:tc>
      </w:tr>
      <w:tr w:rsidR="00605D8F" w:rsidRPr="00605D8F" w14:paraId="1A7E8BAC"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0C071F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71E0A2EF"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1D7B059"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5A951F92"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5E90AB1"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84BFC4B"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61ABAD7"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46200CE8"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3C0F67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21</w:t>
            </w:r>
          </w:p>
        </w:tc>
        <w:tc>
          <w:tcPr>
            <w:tcW w:w="0" w:type="auto"/>
            <w:tcBorders>
              <w:top w:val="nil"/>
              <w:left w:val="nil"/>
              <w:bottom w:val="single" w:sz="4" w:space="0" w:color="969696"/>
              <w:right w:val="single" w:sz="4" w:space="0" w:color="969696"/>
            </w:tcBorders>
            <w:shd w:val="clear" w:color="auto" w:fill="auto"/>
            <w:noWrap/>
            <w:vAlign w:val="center"/>
            <w:hideMark/>
          </w:tcPr>
          <w:p w14:paraId="1CBCEB4F"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169BFDA2" w14:textId="77777777" w:rsidR="00605D8F" w:rsidRPr="00605D8F" w:rsidRDefault="00605D8F">
            <w:pPr>
              <w:rPr>
                <w:rFonts w:ascii="Arial" w:hAnsi="Arial" w:cs="Arial"/>
                <w:sz w:val="18"/>
                <w:szCs w:val="18"/>
              </w:rPr>
            </w:pPr>
            <w:r w:rsidRPr="00605D8F">
              <w:rPr>
                <w:rFonts w:ascii="Arial" w:hAnsi="Arial" w:cs="Arial"/>
                <w:sz w:val="18"/>
                <w:szCs w:val="18"/>
              </w:rPr>
              <w:t>D+M Střešní svod  Pz 150 mm</w:t>
            </w:r>
          </w:p>
        </w:tc>
        <w:tc>
          <w:tcPr>
            <w:tcW w:w="0" w:type="auto"/>
            <w:tcBorders>
              <w:top w:val="nil"/>
              <w:left w:val="nil"/>
              <w:bottom w:val="single" w:sz="4" w:space="0" w:color="969696"/>
              <w:right w:val="single" w:sz="4" w:space="0" w:color="969696"/>
            </w:tcBorders>
            <w:shd w:val="clear" w:color="auto" w:fill="auto"/>
            <w:vAlign w:val="center"/>
            <w:hideMark/>
          </w:tcPr>
          <w:p w14:paraId="795DF1B6"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240EC65C"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5DC78FB" w14:textId="77777777" w:rsidR="00605D8F" w:rsidRPr="00605D8F" w:rsidRDefault="00605D8F">
            <w:pPr>
              <w:jc w:val="right"/>
              <w:rPr>
                <w:rFonts w:ascii="Arial" w:hAnsi="Arial" w:cs="Arial"/>
                <w:sz w:val="18"/>
                <w:szCs w:val="18"/>
              </w:rPr>
            </w:pPr>
            <w:r w:rsidRPr="00605D8F">
              <w:rPr>
                <w:rFonts w:ascii="Arial" w:hAnsi="Arial" w:cs="Arial"/>
                <w:sz w:val="18"/>
                <w:szCs w:val="18"/>
              </w:rPr>
              <w:t>650,00</w:t>
            </w:r>
          </w:p>
        </w:tc>
        <w:tc>
          <w:tcPr>
            <w:tcW w:w="0" w:type="auto"/>
            <w:tcBorders>
              <w:top w:val="nil"/>
              <w:left w:val="nil"/>
              <w:bottom w:val="single" w:sz="4" w:space="0" w:color="969696"/>
              <w:right w:val="single" w:sz="4" w:space="0" w:color="969696"/>
            </w:tcBorders>
            <w:shd w:val="clear" w:color="auto" w:fill="auto"/>
            <w:noWrap/>
            <w:vAlign w:val="center"/>
            <w:hideMark/>
          </w:tcPr>
          <w:p w14:paraId="561A32EA" w14:textId="77777777" w:rsidR="00605D8F" w:rsidRPr="00605D8F" w:rsidRDefault="00605D8F">
            <w:pPr>
              <w:jc w:val="right"/>
              <w:rPr>
                <w:rFonts w:ascii="Arial" w:hAnsi="Arial" w:cs="Arial"/>
                <w:sz w:val="18"/>
                <w:szCs w:val="18"/>
              </w:rPr>
            </w:pPr>
            <w:r w:rsidRPr="00605D8F">
              <w:rPr>
                <w:rFonts w:ascii="Arial" w:hAnsi="Arial" w:cs="Arial"/>
                <w:sz w:val="18"/>
                <w:szCs w:val="18"/>
              </w:rPr>
              <w:t>13 000,00</w:t>
            </w:r>
          </w:p>
        </w:tc>
      </w:tr>
      <w:tr w:rsidR="00605D8F" w:rsidRPr="00605D8F" w14:paraId="09C8D255"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69BE83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362847D8"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258F658"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konstrukce.Včetně povrchové úpravy základní nátěr, 2x vrchní nátěr. Syntetický email.</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69EF75B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284E9D2"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600AD110"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A03405C"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7AD09E28"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839B03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22</w:t>
            </w:r>
          </w:p>
        </w:tc>
        <w:tc>
          <w:tcPr>
            <w:tcW w:w="0" w:type="auto"/>
            <w:tcBorders>
              <w:top w:val="nil"/>
              <w:left w:val="nil"/>
              <w:bottom w:val="single" w:sz="4" w:space="0" w:color="969696"/>
              <w:right w:val="single" w:sz="4" w:space="0" w:color="969696"/>
            </w:tcBorders>
            <w:shd w:val="clear" w:color="auto" w:fill="auto"/>
            <w:noWrap/>
            <w:vAlign w:val="center"/>
            <w:hideMark/>
          </w:tcPr>
          <w:p w14:paraId="582AF830"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0380362A" w14:textId="77777777" w:rsidR="00605D8F" w:rsidRPr="00605D8F" w:rsidRDefault="00605D8F">
            <w:pPr>
              <w:rPr>
                <w:rFonts w:ascii="Arial" w:hAnsi="Arial" w:cs="Arial"/>
                <w:sz w:val="18"/>
                <w:szCs w:val="18"/>
              </w:rPr>
            </w:pPr>
            <w:r w:rsidRPr="00605D8F">
              <w:rPr>
                <w:rFonts w:ascii="Arial" w:hAnsi="Arial" w:cs="Arial"/>
                <w:sz w:val="18"/>
                <w:szCs w:val="18"/>
              </w:rPr>
              <w:t>D+M Oplechování (parapetů, okapu, říms apod.) Cu rš 500 mm</w:t>
            </w:r>
          </w:p>
        </w:tc>
        <w:tc>
          <w:tcPr>
            <w:tcW w:w="0" w:type="auto"/>
            <w:tcBorders>
              <w:top w:val="nil"/>
              <w:left w:val="nil"/>
              <w:bottom w:val="single" w:sz="4" w:space="0" w:color="969696"/>
              <w:right w:val="single" w:sz="4" w:space="0" w:color="969696"/>
            </w:tcBorders>
            <w:shd w:val="clear" w:color="auto" w:fill="auto"/>
            <w:vAlign w:val="center"/>
            <w:hideMark/>
          </w:tcPr>
          <w:p w14:paraId="68AA8BDF"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71C4E710" w14:textId="77777777" w:rsidR="00605D8F" w:rsidRPr="00605D8F" w:rsidRDefault="00605D8F">
            <w:pPr>
              <w:jc w:val="right"/>
              <w:rPr>
                <w:rFonts w:ascii="Arial" w:hAnsi="Arial" w:cs="Arial"/>
                <w:sz w:val="18"/>
                <w:szCs w:val="18"/>
              </w:rPr>
            </w:pPr>
            <w:r w:rsidRPr="00605D8F">
              <w:rPr>
                <w:rFonts w:ascii="Arial" w:hAnsi="Arial" w:cs="Arial"/>
                <w:sz w:val="18"/>
                <w:szCs w:val="18"/>
              </w:rPr>
              <w:t>3,000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29E15716" w14:textId="77777777" w:rsidR="00605D8F" w:rsidRPr="00605D8F" w:rsidRDefault="00605D8F">
            <w:pPr>
              <w:jc w:val="right"/>
              <w:rPr>
                <w:rFonts w:ascii="Arial" w:hAnsi="Arial" w:cs="Arial"/>
                <w:sz w:val="18"/>
                <w:szCs w:val="18"/>
              </w:rPr>
            </w:pPr>
            <w:r w:rsidRPr="00605D8F">
              <w:rPr>
                <w:rFonts w:ascii="Arial" w:hAnsi="Arial" w:cs="Arial"/>
                <w:sz w:val="18"/>
                <w:szCs w:val="18"/>
              </w:rPr>
              <w:t>800,00</w:t>
            </w:r>
          </w:p>
        </w:tc>
        <w:tc>
          <w:tcPr>
            <w:tcW w:w="0" w:type="auto"/>
            <w:tcBorders>
              <w:top w:val="nil"/>
              <w:left w:val="nil"/>
              <w:bottom w:val="single" w:sz="4" w:space="0" w:color="969696"/>
              <w:right w:val="single" w:sz="4" w:space="0" w:color="969696"/>
            </w:tcBorders>
            <w:shd w:val="clear" w:color="auto" w:fill="auto"/>
            <w:noWrap/>
            <w:vAlign w:val="center"/>
            <w:hideMark/>
          </w:tcPr>
          <w:p w14:paraId="44D6ADA6" w14:textId="77777777" w:rsidR="00605D8F" w:rsidRPr="00605D8F" w:rsidRDefault="00605D8F">
            <w:pPr>
              <w:jc w:val="right"/>
              <w:rPr>
                <w:rFonts w:ascii="Arial" w:hAnsi="Arial" w:cs="Arial"/>
                <w:sz w:val="18"/>
                <w:szCs w:val="18"/>
              </w:rPr>
            </w:pPr>
            <w:r w:rsidRPr="00605D8F">
              <w:rPr>
                <w:rFonts w:ascii="Arial" w:hAnsi="Arial" w:cs="Arial"/>
                <w:sz w:val="18"/>
                <w:szCs w:val="18"/>
              </w:rPr>
              <w:t>2 400,00</w:t>
            </w:r>
          </w:p>
        </w:tc>
      </w:tr>
      <w:tr w:rsidR="00605D8F" w:rsidRPr="00605D8F" w14:paraId="1F350EEA"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050511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144433E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788F101"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B92680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AAE15B5"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383A515"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C60F8C9"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5BB0A80A"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189DCF5"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23</w:t>
            </w:r>
          </w:p>
        </w:tc>
        <w:tc>
          <w:tcPr>
            <w:tcW w:w="0" w:type="auto"/>
            <w:tcBorders>
              <w:top w:val="nil"/>
              <w:left w:val="nil"/>
              <w:bottom w:val="single" w:sz="4" w:space="0" w:color="969696"/>
              <w:right w:val="single" w:sz="4" w:space="0" w:color="969696"/>
            </w:tcBorders>
            <w:shd w:val="clear" w:color="auto" w:fill="auto"/>
            <w:noWrap/>
            <w:vAlign w:val="center"/>
            <w:hideMark/>
          </w:tcPr>
          <w:p w14:paraId="30EE7474"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46F64AA0" w14:textId="77777777" w:rsidR="00605D8F" w:rsidRPr="00605D8F" w:rsidRDefault="00605D8F">
            <w:pPr>
              <w:rPr>
                <w:rFonts w:ascii="Arial" w:hAnsi="Arial" w:cs="Arial"/>
                <w:sz w:val="18"/>
                <w:szCs w:val="18"/>
              </w:rPr>
            </w:pPr>
            <w:r w:rsidRPr="00605D8F">
              <w:rPr>
                <w:rFonts w:ascii="Arial" w:hAnsi="Arial" w:cs="Arial"/>
                <w:sz w:val="18"/>
                <w:szCs w:val="18"/>
              </w:rPr>
              <w:t>D+M Oplechování (parapetů, okapu, říms apod.) TiZn rš 500 mm</w:t>
            </w:r>
          </w:p>
        </w:tc>
        <w:tc>
          <w:tcPr>
            <w:tcW w:w="0" w:type="auto"/>
            <w:tcBorders>
              <w:top w:val="nil"/>
              <w:left w:val="nil"/>
              <w:bottom w:val="single" w:sz="4" w:space="0" w:color="969696"/>
              <w:right w:val="single" w:sz="4" w:space="0" w:color="969696"/>
            </w:tcBorders>
            <w:shd w:val="clear" w:color="auto" w:fill="auto"/>
            <w:vAlign w:val="center"/>
            <w:hideMark/>
          </w:tcPr>
          <w:p w14:paraId="7199B6B6"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3103551C" w14:textId="77777777" w:rsidR="00605D8F" w:rsidRPr="00605D8F" w:rsidRDefault="00605D8F">
            <w:pPr>
              <w:jc w:val="right"/>
              <w:rPr>
                <w:rFonts w:ascii="Arial" w:hAnsi="Arial" w:cs="Arial"/>
                <w:sz w:val="18"/>
                <w:szCs w:val="18"/>
              </w:rPr>
            </w:pPr>
            <w:r w:rsidRPr="00605D8F">
              <w:rPr>
                <w:rFonts w:ascii="Arial" w:hAnsi="Arial" w:cs="Arial"/>
                <w:sz w:val="18"/>
                <w:szCs w:val="18"/>
              </w:rPr>
              <w:t>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7E4E9B6" w14:textId="77777777" w:rsidR="00605D8F" w:rsidRPr="00605D8F" w:rsidRDefault="00605D8F">
            <w:pPr>
              <w:jc w:val="right"/>
              <w:rPr>
                <w:rFonts w:ascii="Arial" w:hAnsi="Arial" w:cs="Arial"/>
                <w:sz w:val="18"/>
                <w:szCs w:val="18"/>
              </w:rPr>
            </w:pPr>
            <w:r w:rsidRPr="00605D8F">
              <w:rPr>
                <w:rFonts w:ascii="Arial" w:hAnsi="Arial" w:cs="Arial"/>
                <w:sz w:val="18"/>
                <w:szCs w:val="18"/>
              </w:rPr>
              <w:t>700,00</w:t>
            </w:r>
          </w:p>
        </w:tc>
        <w:tc>
          <w:tcPr>
            <w:tcW w:w="0" w:type="auto"/>
            <w:tcBorders>
              <w:top w:val="nil"/>
              <w:left w:val="nil"/>
              <w:bottom w:val="single" w:sz="4" w:space="0" w:color="969696"/>
              <w:right w:val="single" w:sz="4" w:space="0" w:color="969696"/>
            </w:tcBorders>
            <w:shd w:val="clear" w:color="auto" w:fill="auto"/>
            <w:noWrap/>
            <w:vAlign w:val="center"/>
            <w:hideMark/>
          </w:tcPr>
          <w:p w14:paraId="53E6E373" w14:textId="77777777" w:rsidR="00605D8F" w:rsidRPr="00605D8F" w:rsidRDefault="00605D8F">
            <w:pPr>
              <w:jc w:val="right"/>
              <w:rPr>
                <w:rFonts w:ascii="Arial" w:hAnsi="Arial" w:cs="Arial"/>
                <w:sz w:val="18"/>
                <w:szCs w:val="18"/>
              </w:rPr>
            </w:pPr>
            <w:r w:rsidRPr="00605D8F">
              <w:rPr>
                <w:rFonts w:ascii="Arial" w:hAnsi="Arial" w:cs="Arial"/>
                <w:sz w:val="18"/>
                <w:szCs w:val="18"/>
              </w:rPr>
              <w:t>3 500,00</w:t>
            </w:r>
          </w:p>
        </w:tc>
      </w:tr>
      <w:tr w:rsidR="00605D8F" w:rsidRPr="00605D8F" w14:paraId="68770DCC"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32B6BB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53D0FEE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3D014E7"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30BE96B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AA9D30A"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0011DC36"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839B239"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01610080"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A59317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24</w:t>
            </w:r>
          </w:p>
        </w:tc>
        <w:tc>
          <w:tcPr>
            <w:tcW w:w="0" w:type="auto"/>
            <w:tcBorders>
              <w:top w:val="nil"/>
              <w:left w:val="nil"/>
              <w:bottom w:val="single" w:sz="4" w:space="0" w:color="969696"/>
              <w:right w:val="single" w:sz="4" w:space="0" w:color="969696"/>
            </w:tcBorders>
            <w:shd w:val="clear" w:color="auto" w:fill="auto"/>
            <w:noWrap/>
            <w:vAlign w:val="center"/>
            <w:hideMark/>
          </w:tcPr>
          <w:p w14:paraId="0ACB5A5B"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36560A69" w14:textId="77777777" w:rsidR="00605D8F" w:rsidRPr="00605D8F" w:rsidRDefault="00605D8F">
            <w:pPr>
              <w:rPr>
                <w:rFonts w:ascii="Arial" w:hAnsi="Arial" w:cs="Arial"/>
                <w:sz w:val="18"/>
                <w:szCs w:val="18"/>
              </w:rPr>
            </w:pPr>
            <w:r w:rsidRPr="00605D8F">
              <w:rPr>
                <w:rFonts w:ascii="Arial" w:hAnsi="Arial" w:cs="Arial"/>
                <w:sz w:val="18"/>
                <w:szCs w:val="18"/>
              </w:rPr>
              <w:t>D+M Oplechování (parapetů, okapu, říms apod.) Pz rš 500 mm</w:t>
            </w:r>
          </w:p>
        </w:tc>
        <w:tc>
          <w:tcPr>
            <w:tcW w:w="0" w:type="auto"/>
            <w:tcBorders>
              <w:top w:val="nil"/>
              <w:left w:val="nil"/>
              <w:bottom w:val="single" w:sz="4" w:space="0" w:color="969696"/>
              <w:right w:val="single" w:sz="4" w:space="0" w:color="969696"/>
            </w:tcBorders>
            <w:shd w:val="clear" w:color="auto" w:fill="auto"/>
            <w:vAlign w:val="center"/>
            <w:hideMark/>
          </w:tcPr>
          <w:p w14:paraId="1DDA1E36"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53C5BCB5" w14:textId="77777777" w:rsidR="00605D8F" w:rsidRPr="00605D8F" w:rsidRDefault="00605D8F">
            <w:pPr>
              <w:jc w:val="right"/>
              <w:rPr>
                <w:rFonts w:ascii="Arial" w:hAnsi="Arial" w:cs="Arial"/>
                <w:sz w:val="18"/>
                <w:szCs w:val="18"/>
              </w:rPr>
            </w:pPr>
            <w:r w:rsidRPr="00605D8F">
              <w:rPr>
                <w:rFonts w:ascii="Arial" w:hAnsi="Arial" w:cs="Arial"/>
                <w:sz w:val="18"/>
                <w:szCs w:val="18"/>
              </w:rPr>
              <w:t>30,000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3E54358" w14:textId="77777777" w:rsidR="00605D8F" w:rsidRPr="00605D8F" w:rsidRDefault="00605D8F">
            <w:pPr>
              <w:jc w:val="right"/>
              <w:rPr>
                <w:rFonts w:ascii="Arial" w:hAnsi="Arial" w:cs="Arial"/>
                <w:sz w:val="18"/>
                <w:szCs w:val="18"/>
              </w:rPr>
            </w:pPr>
            <w:r w:rsidRPr="00605D8F">
              <w:rPr>
                <w:rFonts w:ascii="Arial" w:hAnsi="Arial" w:cs="Arial"/>
                <w:sz w:val="18"/>
                <w:szCs w:val="18"/>
              </w:rPr>
              <w:t>500,00</w:t>
            </w:r>
          </w:p>
        </w:tc>
        <w:tc>
          <w:tcPr>
            <w:tcW w:w="0" w:type="auto"/>
            <w:tcBorders>
              <w:top w:val="nil"/>
              <w:left w:val="nil"/>
              <w:bottom w:val="single" w:sz="4" w:space="0" w:color="969696"/>
              <w:right w:val="single" w:sz="4" w:space="0" w:color="969696"/>
            </w:tcBorders>
            <w:shd w:val="clear" w:color="auto" w:fill="auto"/>
            <w:noWrap/>
            <w:vAlign w:val="center"/>
            <w:hideMark/>
          </w:tcPr>
          <w:p w14:paraId="6D556DC5" w14:textId="77777777" w:rsidR="00605D8F" w:rsidRPr="00605D8F" w:rsidRDefault="00605D8F">
            <w:pPr>
              <w:jc w:val="right"/>
              <w:rPr>
                <w:rFonts w:ascii="Arial" w:hAnsi="Arial" w:cs="Arial"/>
                <w:sz w:val="18"/>
                <w:szCs w:val="18"/>
              </w:rPr>
            </w:pPr>
            <w:r w:rsidRPr="00605D8F">
              <w:rPr>
                <w:rFonts w:ascii="Arial" w:hAnsi="Arial" w:cs="Arial"/>
                <w:sz w:val="18"/>
                <w:szCs w:val="18"/>
              </w:rPr>
              <w:t>15 000,00</w:t>
            </w:r>
          </w:p>
        </w:tc>
      </w:tr>
      <w:tr w:rsidR="00605D8F" w:rsidRPr="00605D8F" w14:paraId="1DC6A09D"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15CF191"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65ABEA97"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0F53A0EC"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konstrukce.Včetně povrchové úpravy základní nátěr, 2x vrchní nátěr. Syntetický email.</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165144D8"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6CAD46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6E436DA0"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BD176C8"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5D239F27"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80C653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25</w:t>
            </w:r>
          </w:p>
        </w:tc>
        <w:tc>
          <w:tcPr>
            <w:tcW w:w="0" w:type="auto"/>
            <w:tcBorders>
              <w:top w:val="nil"/>
              <w:left w:val="nil"/>
              <w:bottom w:val="single" w:sz="4" w:space="0" w:color="969696"/>
              <w:right w:val="single" w:sz="4" w:space="0" w:color="969696"/>
            </w:tcBorders>
            <w:shd w:val="clear" w:color="auto" w:fill="auto"/>
            <w:noWrap/>
            <w:vAlign w:val="center"/>
            <w:hideMark/>
          </w:tcPr>
          <w:p w14:paraId="3E9432C5"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566C7B18" w14:textId="77777777" w:rsidR="00605D8F" w:rsidRPr="00605D8F" w:rsidRDefault="00605D8F">
            <w:pPr>
              <w:rPr>
                <w:rFonts w:ascii="Arial" w:hAnsi="Arial" w:cs="Arial"/>
                <w:sz w:val="18"/>
                <w:szCs w:val="18"/>
              </w:rPr>
            </w:pPr>
            <w:r w:rsidRPr="00605D8F">
              <w:rPr>
                <w:rFonts w:ascii="Arial" w:hAnsi="Arial" w:cs="Arial"/>
                <w:sz w:val="18"/>
                <w:szCs w:val="18"/>
              </w:rPr>
              <w:t>Demontáž plechové krytiny</w:t>
            </w:r>
          </w:p>
        </w:tc>
        <w:tc>
          <w:tcPr>
            <w:tcW w:w="0" w:type="auto"/>
            <w:tcBorders>
              <w:top w:val="nil"/>
              <w:left w:val="nil"/>
              <w:bottom w:val="single" w:sz="4" w:space="0" w:color="969696"/>
              <w:right w:val="single" w:sz="4" w:space="0" w:color="969696"/>
            </w:tcBorders>
            <w:shd w:val="clear" w:color="auto" w:fill="auto"/>
            <w:vAlign w:val="center"/>
            <w:hideMark/>
          </w:tcPr>
          <w:p w14:paraId="1ABB2528"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88D366B" w14:textId="77777777" w:rsidR="00605D8F" w:rsidRPr="00605D8F" w:rsidRDefault="00605D8F">
            <w:pPr>
              <w:jc w:val="right"/>
              <w:rPr>
                <w:rFonts w:ascii="Arial" w:hAnsi="Arial" w:cs="Arial"/>
                <w:sz w:val="18"/>
                <w:szCs w:val="18"/>
              </w:rPr>
            </w:pPr>
            <w:r w:rsidRPr="00605D8F">
              <w:rPr>
                <w:rFonts w:ascii="Arial" w:hAnsi="Arial" w:cs="Arial"/>
                <w:sz w:val="18"/>
                <w:szCs w:val="18"/>
              </w:rPr>
              <w:t>28,000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C6D53E6" w14:textId="77777777" w:rsidR="00605D8F" w:rsidRPr="00605D8F" w:rsidRDefault="00605D8F">
            <w:pPr>
              <w:jc w:val="right"/>
              <w:rPr>
                <w:rFonts w:ascii="Arial" w:hAnsi="Arial" w:cs="Arial"/>
                <w:sz w:val="18"/>
                <w:szCs w:val="18"/>
              </w:rPr>
            </w:pPr>
            <w:r w:rsidRPr="00605D8F">
              <w:rPr>
                <w:rFonts w:ascii="Arial" w:hAnsi="Arial" w:cs="Arial"/>
                <w:sz w:val="18"/>
                <w:szCs w:val="18"/>
              </w:rPr>
              <w:t>300,00</w:t>
            </w:r>
          </w:p>
        </w:tc>
        <w:tc>
          <w:tcPr>
            <w:tcW w:w="0" w:type="auto"/>
            <w:tcBorders>
              <w:top w:val="nil"/>
              <w:left w:val="nil"/>
              <w:bottom w:val="single" w:sz="4" w:space="0" w:color="969696"/>
              <w:right w:val="single" w:sz="4" w:space="0" w:color="969696"/>
            </w:tcBorders>
            <w:shd w:val="clear" w:color="auto" w:fill="auto"/>
            <w:noWrap/>
            <w:vAlign w:val="center"/>
            <w:hideMark/>
          </w:tcPr>
          <w:p w14:paraId="0938A521" w14:textId="77777777" w:rsidR="00605D8F" w:rsidRPr="00605D8F" w:rsidRDefault="00605D8F">
            <w:pPr>
              <w:jc w:val="right"/>
              <w:rPr>
                <w:rFonts w:ascii="Arial" w:hAnsi="Arial" w:cs="Arial"/>
                <w:sz w:val="18"/>
                <w:szCs w:val="18"/>
              </w:rPr>
            </w:pPr>
            <w:r w:rsidRPr="00605D8F">
              <w:rPr>
                <w:rFonts w:ascii="Arial" w:hAnsi="Arial" w:cs="Arial"/>
                <w:sz w:val="18"/>
                <w:szCs w:val="18"/>
              </w:rPr>
              <w:t>8 400,00</w:t>
            </w:r>
          </w:p>
        </w:tc>
      </w:tr>
      <w:tr w:rsidR="00605D8F" w:rsidRPr="00605D8F" w14:paraId="4AD7EDD0"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3A9D95E7"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26</w:t>
            </w:r>
          </w:p>
        </w:tc>
        <w:tc>
          <w:tcPr>
            <w:tcW w:w="0" w:type="auto"/>
            <w:tcBorders>
              <w:top w:val="nil"/>
              <w:left w:val="nil"/>
              <w:bottom w:val="single" w:sz="4" w:space="0" w:color="969696"/>
              <w:right w:val="single" w:sz="4" w:space="0" w:color="969696"/>
            </w:tcBorders>
            <w:shd w:val="clear" w:color="auto" w:fill="auto"/>
            <w:noWrap/>
            <w:vAlign w:val="center"/>
            <w:hideMark/>
          </w:tcPr>
          <w:p w14:paraId="4A8C86A0"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0C157B73" w14:textId="77777777" w:rsidR="00605D8F" w:rsidRPr="00605D8F" w:rsidRDefault="00605D8F">
            <w:pPr>
              <w:rPr>
                <w:rFonts w:ascii="Arial" w:hAnsi="Arial" w:cs="Arial"/>
                <w:sz w:val="18"/>
                <w:szCs w:val="18"/>
              </w:rPr>
            </w:pPr>
            <w:r w:rsidRPr="00605D8F">
              <w:rPr>
                <w:rFonts w:ascii="Arial" w:hAnsi="Arial" w:cs="Arial"/>
                <w:sz w:val="18"/>
                <w:szCs w:val="18"/>
              </w:rPr>
              <w:t>D+M Krytina Cu tl 0,63 mm hladká střešní z tabulí 2000x1000 mm</w:t>
            </w:r>
          </w:p>
        </w:tc>
        <w:tc>
          <w:tcPr>
            <w:tcW w:w="0" w:type="auto"/>
            <w:tcBorders>
              <w:top w:val="nil"/>
              <w:left w:val="nil"/>
              <w:bottom w:val="single" w:sz="4" w:space="0" w:color="969696"/>
              <w:right w:val="single" w:sz="4" w:space="0" w:color="969696"/>
            </w:tcBorders>
            <w:shd w:val="clear" w:color="auto" w:fill="auto"/>
            <w:vAlign w:val="center"/>
            <w:hideMark/>
          </w:tcPr>
          <w:p w14:paraId="2F2D9DA8"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0405F653" w14:textId="77777777" w:rsidR="00605D8F" w:rsidRPr="00605D8F" w:rsidRDefault="00605D8F">
            <w:pPr>
              <w:jc w:val="right"/>
              <w:rPr>
                <w:rFonts w:ascii="Arial" w:hAnsi="Arial" w:cs="Arial"/>
                <w:sz w:val="18"/>
                <w:szCs w:val="18"/>
              </w:rPr>
            </w:pPr>
            <w:r w:rsidRPr="00605D8F">
              <w:rPr>
                <w:rFonts w:ascii="Arial" w:hAnsi="Arial" w:cs="Arial"/>
                <w:sz w:val="18"/>
                <w:szCs w:val="18"/>
              </w:rPr>
              <w:t>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3C77BC8" w14:textId="77777777" w:rsidR="00605D8F" w:rsidRPr="00605D8F" w:rsidRDefault="00605D8F">
            <w:pPr>
              <w:jc w:val="right"/>
              <w:rPr>
                <w:rFonts w:ascii="Arial" w:hAnsi="Arial" w:cs="Arial"/>
                <w:sz w:val="18"/>
                <w:szCs w:val="18"/>
              </w:rPr>
            </w:pPr>
            <w:r w:rsidRPr="00605D8F">
              <w:rPr>
                <w:rFonts w:ascii="Arial" w:hAnsi="Arial" w:cs="Arial"/>
                <w:sz w:val="18"/>
                <w:szCs w:val="18"/>
              </w:rPr>
              <w:t>3 200,00</w:t>
            </w:r>
          </w:p>
        </w:tc>
        <w:tc>
          <w:tcPr>
            <w:tcW w:w="0" w:type="auto"/>
            <w:tcBorders>
              <w:top w:val="nil"/>
              <w:left w:val="nil"/>
              <w:bottom w:val="single" w:sz="4" w:space="0" w:color="969696"/>
              <w:right w:val="single" w:sz="4" w:space="0" w:color="969696"/>
            </w:tcBorders>
            <w:shd w:val="clear" w:color="auto" w:fill="auto"/>
            <w:noWrap/>
            <w:vAlign w:val="center"/>
            <w:hideMark/>
          </w:tcPr>
          <w:p w14:paraId="46E4993F" w14:textId="77777777" w:rsidR="00605D8F" w:rsidRPr="00605D8F" w:rsidRDefault="00605D8F">
            <w:pPr>
              <w:jc w:val="right"/>
              <w:rPr>
                <w:rFonts w:ascii="Arial" w:hAnsi="Arial" w:cs="Arial"/>
                <w:sz w:val="18"/>
                <w:szCs w:val="18"/>
              </w:rPr>
            </w:pPr>
            <w:r w:rsidRPr="00605D8F">
              <w:rPr>
                <w:rFonts w:ascii="Arial" w:hAnsi="Arial" w:cs="Arial"/>
                <w:sz w:val="18"/>
                <w:szCs w:val="18"/>
              </w:rPr>
              <w:t>16 000,00</w:t>
            </w:r>
          </w:p>
        </w:tc>
      </w:tr>
      <w:tr w:rsidR="00605D8F" w:rsidRPr="00605D8F" w14:paraId="4AFA58A4"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8CB1BE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02FB4B5D"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D86D059"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krytinu.</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37F3F4EC"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507E59E"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B0096B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0A3E7A5"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1E0DE480"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127722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27</w:t>
            </w:r>
          </w:p>
        </w:tc>
        <w:tc>
          <w:tcPr>
            <w:tcW w:w="0" w:type="auto"/>
            <w:tcBorders>
              <w:top w:val="nil"/>
              <w:left w:val="nil"/>
              <w:bottom w:val="single" w:sz="4" w:space="0" w:color="969696"/>
              <w:right w:val="single" w:sz="4" w:space="0" w:color="969696"/>
            </w:tcBorders>
            <w:shd w:val="clear" w:color="auto" w:fill="auto"/>
            <w:noWrap/>
            <w:vAlign w:val="center"/>
            <w:hideMark/>
          </w:tcPr>
          <w:p w14:paraId="6153358E"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503A7E4C" w14:textId="77777777" w:rsidR="00605D8F" w:rsidRPr="00605D8F" w:rsidRDefault="00605D8F">
            <w:pPr>
              <w:rPr>
                <w:rFonts w:ascii="Arial" w:hAnsi="Arial" w:cs="Arial"/>
                <w:sz w:val="18"/>
                <w:szCs w:val="18"/>
              </w:rPr>
            </w:pPr>
            <w:r w:rsidRPr="00605D8F">
              <w:rPr>
                <w:rFonts w:ascii="Arial" w:hAnsi="Arial" w:cs="Arial"/>
                <w:sz w:val="18"/>
                <w:szCs w:val="18"/>
              </w:rPr>
              <w:t>D+M Krytina TiZn tl 0,7 mm hladká střešní ze svitků š 670 mm</w:t>
            </w:r>
          </w:p>
        </w:tc>
        <w:tc>
          <w:tcPr>
            <w:tcW w:w="0" w:type="auto"/>
            <w:tcBorders>
              <w:top w:val="nil"/>
              <w:left w:val="nil"/>
              <w:bottom w:val="single" w:sz="4" w:space="0" w:color="969696"/>
              <w:right w:val="single" w:sz="4" w:space="0" w:color="969696"/>
            </w:tcBorders>
            <w:shd w:val="clear" w:color="auto" w:fill="auto"/>
            <w:vAlign w:val="center"/>
            <w:hideMark/>
          </w:tcPr>
          <w:p w14:paraId="6F0C1C9F"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3EB2F8FF" w14:textId="77777777" w:rsidR="00605D8F" w:rsidRPr="00605D8F" w:rsidRDefault="00605D8F">
            <w:pPr>
              <w:jc w:val="right"/>
              <w:rPr>
                <w:rFonts w:ascii="Arial" w:hAnsi="Arial" w:cs="Arial"/>
                <w:sz w:val="18"/>
                <w:szCs w:val="18"/>
              </w:rPr>
            </w:pPr>
            <w:r w:rsidRPr="00605D8F">
              <w:rPr>
                <w:rFonts w:ascii="Arial" w:hAnsi="Arial" w:cs="Arial"/>
                <w:sz w:val="18"/>
                <w:szCs w:val="18"/>
              </w:rPr>
              <w:t>2,000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3072494" w14:textId="77777777" w:rsidR="00605D8F" w:rsidRPr="00605D8F" w:rsidRDefault="00605D8F">
            <w:pPr>
              <w:jc w:val="right"/>
              <w:rPr>
                <w:rFonts w:ascii="Arial" w:hAnsi="Arial" w:cs="Arial"/>
                <w:sz w:val="18"/>
                <w:szCs w:val="18"/>
              </w:rPr>
            </w:pPr>
            <w:r w:rsidRPr="00605D8F">
              <w:rPr>
                <w:rFonts w:ascii="Arial" w:hAnsi="Arial" w:cs="Arial"/>
                <w:sz w:val="18"/>
                <w:szCs w:val="18"/>
              </w:rPr>
              <w:t>1 700,00</w:t>
            </w:r>
          </w:p>
        </w:tc>
        <w:tc>
          <w:tcPr>
            <w:tcW w:w="0" w:type="auto"/>
            <w:tcBorders>
              <w:top w:val="nil"/>
              <w:left w:val="nil"/>
              <w:bottom w:val="single" w:sz="4" w:space="0" w:color="969696"/>
              <w:right w:val="single" w:sz="4" w:space="0" w:color="969696"/>
            </w:tcBorders>
            <w:shd w:val="clear" w:color="auto" w:fill="auto"/>
            <w:noWrap/>
            <w:vAlign w:val="center"/>
            <w:hideMark/>
          </w:tcPr>
          <w:p w14:paraId="741328B7" w14:textId="77777777" w:rsidR="00605D8F" w:rsidRPr="00605D8F" w:rsidRDefault="00605D8F">
            <w:pPr>
              <w:jc w:val="right"/>
              <w:rPr>
                <w:rFonts w:ascii="Arial" w:hAnsi="Arial" w:cs="Arial"/>
                <w:sz w:val="18"/>
                <w:szCs w:val="18"/>
              </w:rPr>
            </w:pPr>
            <w:r w:rsidRPr="00605D8F">
              <w:rPr>
                <w:rFonts w:ascii="Arial" w:hAnsi="Arial" w:cs="Arial"/>
                <w:sz w:val="18"/>
                <w:szCs w:val="18"/>
              </w:rPr>
              <w:t>3 400,00</w:t>
            </w:r>
          </w:p>
        </w:tc>
      </w:tr>
      <w:tr w:rsidR="00605D8F" w:rsidRPr="00605D8F" w14:paraId="19CA1727"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1603CB42"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2A9964C4"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9BB791C"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krytinu.</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08221313"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E426299"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3CD3EE0"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23F21987"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24C5A502"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8E6F51A"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28</w:t>
            </w:r>
          </w:p>
        </w:tc>
        <w:tc>
          <w:tcPr>
            <w:tcW w:w="0" w:type="auto"/>
            <w:tcBorders>
              <w:top w:val="nil"/>
              <w:left w:val="nil"/>
              <w:bottom w:val="single" w:sz="4" w:space="0" w:color="969696"/>
              <w:right w:val="single" w:sz="4" w:space="0" w:color="969696"/>
            </w:tcBorders>
            <w:shd w:val="clear" w:color="auto" w:fill="auto"/>
            <w:noWrap/>
            <w:vAlign w:val="center"/>
            <w:hideMark/>
          </w:tcPr>
          <w:p w14:paraId="4F55E0A7"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2C984A66" w14:textId="77777777" w:rsidR="00605D8F" w:rsidRPr="00605D8F" w:rsidRDefault="00605D8F">
            <w:pPr>
              <w:rPr>
                <w:rFonts w:ascii="Arial" w:hAnsi="Arial" w:cs="Arial"/>
                <w:sz w:val="18"/>
                <w:szCs w:val="18"/>
              </w:rPr>
            </w:pPr>
            <w:r w:rsidRPr="00605D8F">
              <w:rPr>
                <w:rFonts w:ascii="Arial" w:hAnsi="Arial" w:cs="Arial"/>
                <w:sz w:val="18"/>
                <w:szCs w:val="18"/>
              </w:rPr>
              <w:t>D+M Krytina Pz tl 0,6 mm hladká střešní z tabulí 2000x1000 mm</w:t>
            </w:r>
          </w:p>
        </w:tc>
        <w:tc>
          <w:tcPr>
            <w:tcW w:w="0" w:type="auto"/>
            <w:tcBorders>
              <w:top w:val="nil"/>
              <w:left w:val="nil"/>
              <w:bottom w:val="single" w:sz="4" w:space="0" w:color="969696"/>
              <w:right w:val="single" w:sz="4" w:space="0" w:color="969696"/>
            </w:tcBorders>
            <w:shd w:val="clear" w:color="auto" w:fill="auto"/>
            <w:vAlign w:val="center"/>
            <w:hideMark/>
          </w:tcPr>
          <w:p w14:paraId="696AFBD3"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484BC683"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1E0B68E8" w14:textId="77777777" w:rsidR="00605D8F" w:rsidRPr="00605D8F" w:rsidRDefault="00605D8F">
            <w:pPr>
              <w:jc w:val="right"/>
              <w:rPr>
                <w:rFonts w:ascii="Arial" w:hAnsi="Arial" w:cs="Arial"/>
                <w:sz w:val="18"/>
                <w:szCs w:val="18"/>
              </w:rPr>
            </w:pPr>
            <w:r w:rsidRPr="00605D8F">
              <w:rPr>
                <w:rFonts w:ascii="Arial" w:hAnsi="Arial" w:cs="Arial"/>
                <w:sz w:val="18"/>
                <w:szCs w:val="18"/>
              </w:rPr>
              <w:t>800,00</w:t>
            </w:r>
          </w:p>
        </w:tc>
        <w:tc>
          <w:tcPr>
            <w:tcW w:w="0" w:type="auto"/>
            <w:tcBorders>
              <w:top w:val="nil"/>
              <w:left w:val="nil"/>
              <w:bottom w:val="single" w:sz="4" w:space="0" w:color="969696"/>
              <w:right w:val="single" w:sz="4" w:space="0" w:color="969696"/>
            </w:tcBorders>
            <w:shd w:val="clear" w:color="auto" w:fill="auto"/>
            <w:noWrap/>
            <w:vAlign w:val="center"/>
            <w:hideMark/>
          </w:tcPr>
          <w:p w14:paraId="36C4538A" w14:textId="77777777" w:rsidR="00605D8F" w:rsidRPr="00605D8F" w:rsidRDefault="00605D8F">
            <w:pPr>
              <w:jc w:val="right"/>
              <w:rPr>
                <w:rFonts w:ascii="Arial" w:hAnsi="Arial" w:cs="Arial"/>
                <w:sz w:val="18"/>
                <w:szCs w:val="18"/>
              </w:rPr>
            </w:pPr>
            <w:r w:rsidRPr="00605D8F">
              <w:rPr>
                <w:rFonts w:ascii="Arial" w:hAnsi="Arial" w:cs="Arial"/>
                <w:sz w:val="18"/>
                <w:szCs w:val="18"/>
              </w:rPr>
              <w:t>16 000,00</w:t>
            </w:r>
          </w:p>
        </w:tc>
      </w:tr>
      <w:tr w:rsidR="00605D8F" w:rsidRPr="00605D8F" w14:paraId="1B93EDCE"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D580954"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456ABFEB"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2B51837F"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kotvení a napojení na okolní krytinu. Včetně povrchové úpravy základní nátěr, 2x vrchní nátěr. Syntetický email.</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12E72E7"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DFB0AF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2E09A1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D8467EE"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120D1BAE"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1516B13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29</w:t>
            </w:r>
          </w:p>
        </w:tc>
        <w:tc>
          <w:tcPr>
            <w:tcW w:w="0" w:type="auto"/>
            <w:tcBorders>
              <w:top w:val="nil"/>
              <w:left w:val="nil"/>
              <w:bottom w:val="single" w:sz="4" w:space="0" w:color="969696"/>
              <w:right w:val="single" w:sz="4" w:space="0" w:color="969696"/>
            </w:tcBorders>
            <w:shd w:val="clear" w:color="auto" w:fill="auto"/>
            <w:noWrap/>
            <w:vAlign w:val="center"/>
            <w:hideMark/>
          </w:tcPr>
          <w:p w14:paraId="229A0385"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0985CC0D" w14:textId="77777777" w:rsidR="00605D8F" w:rsidRPr="00605D8F" w:rsidRDefault="00605D8F">
            <w:pPr>
              <w:rPr>
                <w:rFonts w:ascii="Arial" w:hAnsi="Arial" w:cs="Arial"/>
                <w:sz w:val="18"/>
                <w:szCs w:val="18"/>
              </w:rPr>
            </w:pPr>
            <w:r w:rsidRPr="00605D8F">
              <w:rPr>
                <w:rFonts w:ascii="Arial" w:hAnsi="Arial" w:cs="Arial"/>
                <w:sz w:val="18"/>
                <w:szCs w:val="18"/>
              </w:rPr>
              <w:t>Demontáž živičné krytiny</w:t>
            </w:r>
          </w:p>
        </w:tc>
        <w:tc>
          <w:tcPr>
            <w:tcW w:w="0" w:type="auto"/>
            <w:tcBorders>
              <w:top w:val="nil"/>
              <w:left w:val="nil"/>
              <w:bottom w:val="single" w:sz="4" w:space="0" w:color="969696"/>
              <w:right w:val="single" w:sz="4" w:space="0" w:color="969696"/>
            </w:tcBorders>
            <w:shd w:val="clear" w:color="auto" w:fill="auto"/>
            <w:vAlign w:val="center"/>
            <w:hideMark/>
          </w:tcPr>
          <w:p w14:paraId="6CF1D42E"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465D12A" w14:textId="77777777" w:rsidR="00605D8F" w:rsidRPr="00605D8F" w:rsidRDefault="00605D8F">
            <w:pPr>
              <w:jc w:val="right"/>
              <w:rPr>
                <w:rFonts w:ascii="Arial" w:hAnsi="Arial" w:cs="Arial"/>
                <w:sz w:val="18"/>
                <w:szCs w:val="18"/>
              </w:rPr>
            </w:pPr>
            <w:r w:rsidRPr="00605D8F">
              <w:rPr>
                <w:rFonts w:ascii="Arial" w:hAnsi="Arial" w:cs="Arial"/>
                <w:sz w:val="18"/>
                <w:szCs w:val="18"/>
              </w:rPr>
              <w:t>40,000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2115F3D4" w14:textId="77777777" w:rsidR="00605D8F" w:rsidRPr="00605D8F" w:rsidRDefault="00605D8F">
            <w:pPr>
              <w:jc w:val="right"/>
              <w:rPr>
                <w:rFonts w:ascii="Arial" w:hAnsi="Arial" w:cs="Arial"/>
                <w:sz w:val="18"/>
                <w:szCs w:val="18"/>
              </w:rPr>
            </w:pPr>
            <w:r w:rsidRPr="00605D8F">
              <w:rPr>
                <w:rFonts w:ascii="Arial" w:hAnsi="Arial" w:cs="Arial"/>
                <w:sz w:val="18"/>
                <w:szCs w:val="18"/>
              </w:rPr>
              <w:t>1 300,00</w:t>
            </w:r>
          </w:p>
        </w:tc>
        <w:tc>
          <w:tcPr>
            <w:tcW w:w="0" w:type="auto"/>
            <w:tcBorders>
              <w:top w:val="nil"/>
              <w:left w:val="nil"/>
              <w:bottom w:val="single" w:sz="4" w:space="0" w:color="969696"/>
              <w:right w:val="single" w:sz="4" w:space="0" w:color="969696"/>
            </w:tcBorders>
            <w:shd w:val="clear" w:color="auto" w:fill="auto"/>
            <w:noWrap/>
            <w:vAlign w:val="center"/>
            <w:hideMark/>
          </w:tcPr>
          <w:p w14:paraId="6237CF00" w14:textId="77777777" w:rsidR="00605D8F" w:rsidRPr="00605D8F" w:rsidRDefault="00605D8F">
            <w:pPr>
              <w:jc w:val="right"/>
              <w:rPr>
                <w:rFonts w:ascii="Arial" w:hAnsi="Arial" w:cs="Arial"/>
                <w:sz w:val="18"/>
                <w:szCs w:val="18"/>
              </w:rPr>
            </w:pPr>
            <w:r w:rsidRPr="00605D8F">
              <w:rPr>
                <w:rFonts w:ascii="Arial" w:hAnsi="Arial" w:cs="Arial"/>
                <w:sz w:val="18"/>
                <w:szCs w:val="18"/>
              </w:rPr>
              <w:t>52 000,00</w:t>
            </w:r>
          </w:p>
        </w:tc>
      </w:tr>
      <w:tr w:rsidR="00605D8F" w:rsidRPr="00605D8F" w14:paraId="22B0DB7B"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1BEB8C2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lastRenderedPageBreak/>
              <w:t>.</w:t>
            </w:r>
          </w:p>
        </w:tc>
        <w:tc>
          <w:tcPr>
            <w:tcW w:w="0" w:type="auto"/>
            <w:tcBorders>
              <w:top w:val="nil"/>
              <w:left w:val="nil"/>
              <w:bottom w:val="single" w:sz="4" w:space="0" w:color="969696"/>
              <w:right w:val="single" w:sz="4" w:space="0" w:color="969696"/>
            </w:tcBorders>
            <w:shd w:val="clear" w:color="auto" w:fill="auto"/>
            <w:noWrap/>
            <w:vAlign w:val="center"/>
            <w:hideMark/>
          </w:tcPr>
          <w:p w14:paraId="366D430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8B17BF3"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likvidace a poplatků za uložení na skládku.</w:t>
            </w:r>
          </w:p>
        </w:tc>
        <w:tc>
          <w:tcPr>
            <w:tcW w:w="0" w:type="auto"/>
            <w:tcBorders>
              <w:top w:val="nil"/>
              <w:left w:val="nil"/>
              <w:bottom w:val="single" w:sz="4" w:space="0" w:color="969696"/>
              <w:right w:val="single" w:sz="4" w:space="0" w:color="969696"/>
            </w:tcBorders>
            <w:shd w:val="clear" w:color="auto" w:fill="auto"/>
            <w:vAlign w:val="center"/>
            <w:hideMark/>
          </w:tcPr>
          <w:p w14:paraId="6BECDE4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9187B85"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B4797D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49852E4"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421D8565"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5E0D1A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30</w:t>
            </w:r>
          </w:p>
        </w:tc>
        <w:tc>
          <w:tcPr>
            <w:tcW w:w="0" w:type="auto"/>
            <w:tcBorders>
              <w:top w:val="nil"/>
              <w:left w:val="nil"/>
              <w:bottom w:val="single" w:sz="4" w:space="0" w:color="969696"/>
              <w:right w:val="single" w:sz="4" w:space="0" w:color="969696"/>
            </w:tcBorders>
            <w:shd w:val="clear" w:color="auto" w:fill="auto"/>
            <w:noWrap/>
            <w:vAlign w:val="center"/>
            <w:hideMark/>
          </w:tcPr>
          <w:p w14:paraId="4CD8CB70"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34016F9D" w14:textId="77777777" w:rsidR="00605D8F" w:rsidRPr="00605D8F" w:rsidRDefault="00605D8F">
            <w:pPr>
              <w:rPr>
                <w:rFonts w:ascii="Arial" w:hAnsi="Arial" w:cs="Arial"/>
                <w:sz w:val="18"/>
                <w:szCs w:val="18"/>
              </w:rPr>
            </w:pPr>
            <w:r w:rsidRPr="00605D8F">
              <w:rPr>
                <w:rFonts w:ascii="Arial" w:hAnsi="Arial" w:cs="Arial"/>
                <w:sz w:val="18"/>
                <w:szCs w:val="18"/>
              </w:rPr>
              <w:t>D+M Živičná krytina střech do 10°, přilepením</w:t>
            </w:r>
          </w:p>
        </w:tc>
        <w:tc>
          <w:tcPr>
            <w:tcW w:w="0" w:type="auto"/>
            <w:tcBorders>
              <w:top w:val="nil"/>
              <w:left w:val="nil"/>
              <w:bottom w:val="single" w:sz="4" w:space="0" w:color="969696"/>
              <w:right w:val="single" w:sz="4" w:space="0" w:color="969696"/>
            </w:tcBorders>
            <w:shd w:val="clear" w:color="auto" w:fill="auto"/>
            <w:vAlign w:val="center"/>
            <w:hideMark/>
          </w:tcPr>
          <w:p w14:paraId="3623B167"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2598E51" w14:textId="77777777" w:rsidR="00605D8F" w:rsidRPr="00605D8F" w:rsidRDefault="00605D8F">
            <w:pPr>
              <w:jc w:val="right"/>
              <w:rPr>
                <w:rFonts w:ascii="Arial" w:hAnsi="Arial" w:cs="Arial"/>
                <w:sz w:val="18"/>
                <w:szCs w:val="18"/>
              </w:rPr>
            </w:pPr>
            <w:r w:rsidRPr="00605D8F">
              <w:rPr>
                <w:rFonts w:ascii="Arial" w:hAnsi="Arial" w:cs="Arial"/>
                <w:sz w:val="18"/>
                <w:szCs w:val="18"/>
              </w:rPr>
              <w:t>20,000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10B5815C" w14:textId="77777777" w:rsidR="00605D8F" w:rsidRPr="00605D8F" w:rsidRDefault="00605D8F">
            <w:pPr>
              <w:jc w:val="right"/>
              <w:rPr>
                <w:rFonts w:ascii="Arial" w:hAnsi="Arial" w:cs="Arial"/>
                <w:sz w:val="18"/>
                <w:szCs w:val="18"/>
              </w:rPr>
            </w:pPr>
            <w:r w:rsidRPr="00605D8F">
              <w:rPr>
                <w:rFonts w:ascii="Arial" w:hAnsi="Arial" w:cs="Arial"/>
                <w:sz w:val="18"/>
                <w:szCs w:val="18"/>
              </w:rPr>
              <w:t>1 400,00</w:t>
            </w:r>
          </w:p>
        </w:tc>
        <w:tc>
          <w:tcPr>
            <w:tcW w:w="0" w:type="auto"/>
            <w:tcBorders>
              <w:top w:val="nil"/>
              <w:left w:val="nil"/>
              <w:bottom w:val="single" w:sz="4" w:space="0" w:color="969696"/>
              <w:right w:val="single" w:sz="4" w:space="0" w:color="969696"/>
            </w:tcBorders>
            <w:shd w:val="clear" w:color="auto" w:fill="auto"/>
            <w:noWrap/>
            <w:vAlign w:val="center"/>
            <w:hideMark/>
          </w:tcPr>
          <w:p w14:paraId="1E306849" w14:textId="77777777" w:rsidR="00605D8F" w:rsidRPr="00605D8F" w:rsidRDefault="00605D8F">
            <w:pPr>
              <w:jc w:val="right"/>
              <w:rPr>
                <w:rFonts w:ascii="Arial" w:hAnsi="Arial" w:cs="Arial"/>
                <w:sz w:val="18"/>
                <w:szCs w:val="18"/>
              </w:rPr>
            </w:pPr>
            <w:r w:rsidRPr="00605D8F">
              <w:rPr>
                <w:rFonts w:ascii="Arial" w:hAnsi="Arial" w:cs="Arial"/>
                <w:sz w:val="18"/>
                <w:szCs w:val="18"/>
              </w:rPr>
              <w:t>28 000,00</w:t>
            </w:r>
          </w:p>
        </w:tc>
      </w:tr>
      <w:tr w:rsidR="00605D8F" w:rsidRPr="00605D8F" w14:paraId="406D7094" w14:textId="77777777" w:rsidTr="00605D8F">
        <w:trPr>
          <w:trHeight w:val="102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1935B79"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0D28D407"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25AC451"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Izolace z asfaltových pásů s výztužnou vložkou ze skelných nebo polypropylénových vláken. Včetně úpravy podkladu (přebroušení, penetrace apod.)</w:t>
            </w:r>
          </w:p>
        </w:tc>
        <w:tc>
          <w:tcPr>
            <w:tcW w:w="0" w:type="auto"/>
            <w:tcBorders>
              <w:top w:val="nil"/>
              <w:left w:val="nil"/>
              <w:bottom w:val="single" w:sz="4" w:space="0" w:color="969696"/>
              <w:right w:val="single" w:sz="4" w:space="0" w:color="969696"/>
            </w:tcBorders>
            <w:shd w:val="clear" w:color="auto" w:fill="auto"/>
            <w:vAlign w:val="center"/>
            <w:hideMark/>
          </w:tcPr>
          <w:p w14:paraId="1F2A507A"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55E098D"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3A126A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08550354"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0273CA1E"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4184A70C"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31</w:t>
            </w:r>
          </w:p>
        </w:tc>
        <w:tc>
          <w:tcPr>
            <w:tcW w:w="0" w:type="auto"/>
            <w:tcBorders>
              <w:top w:val="nil"/>
              <w:left w:val="nil"/>
              <w:bottom w:val="single" w:sz="4" w:space="0" w:color="969696"/>
              <w:right w:val="single" w:sz="4" w:space="0" w:color="969696"/>
            </w:tcBorders>
            <w:shd w:val="clear" w:color="auto" w:fill="auto"/>
            <w:noWrap/>
            <w:vAlign w:val="center"/>
            <w:hideMark/>
          </w:tcPr>
          <w:p w14:paraId="19094390"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1371BABD" w14:textId="77777777" w:rsidR="00605D8F" w:rsidRPr="00605D8F" w:rsidRDefault="00605D8F">
            <w:pPr>
              <w:rPr>
                <w:rFonts w:ascii="Arial" w:hAnsi="Arial" w:cs="Arial"/>
                <w:sz w:val="18"/>
                <w:szCs w:val="18"/>
              </w:rPr>
            </w:pPr>
            <w:r w:rsidRPr="00605D8F">
              <w:rPr>
                <w:rFonts w:ascii="Arial" w:hAnsi="Arial" w:cs="Arial"/>
                <w:sz w:val="18"/>
                <w:szCs w:val="18"/>
              </w:rPr>
              <w:t>Vyspravení krytiny keramické na sucho do 40 ks/m2 do 20% opravované plochy</w:t>
            </w:r>
          </w:p>
        </w:tc>
        <w:tc>
          <w:tcPr>
            <w:tcW w:w="0" w:type="auto"/>
            <w:tcBorders>
              <w:top w:val="nil"/>
              <w:left w:val="nil"/>
              <w:bottom w:val="single" w:sz="4" w:space="0" w:color="969696"/>
              <w:right w:val="single" w:sz="4" w:space="0" w:color="969696"/>
            </w:tcBorders>
            <w:shd w:val="clear" w:color="auto" w:fill="auto"/>
            <w:vAlign w:val="center"/>
            <w:hideMark/>
          </w:tcPr>
          <w:p w14:paraId="0D15ACD2"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393A4B2" w14:textId="77777777" w:rsidR="00605D8F" w:rsidRPr="00605D8F" w:rsidRDefault="00605D8F">
            <w:pPr>
              <w:jc w:val="right"/>
              <w:rPr>
                <w:rFonts w:ascii="Arial" w:hAnsi="Arial" w:cs="Arial"/>
                <w:sz w:val="18"/>
                <w:szCs w:val="18"/>
              </w:rPr>
            </w:pPr>
            <w:r w:rsidRPr="00605D8F">
              <w:rPr>
                <w:rFonts w:ascii="Arial" w:hAnsi="Arial" w:cs="Arial"/>
                <w:sz w:val="18"/>
                <w:szCs w:val="18"/>
              </w:rPr>
              <w:t>15,000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2222012E" w14:textId="77777777" w:rsidR="00605D8F" w:rsidRPr="00605D8F" w:rsidRDefault="00605D8F">
            <w:pPr>
              <w:jc w:val="right"/>
              <w:rPr>
                <w:rFonts w:ascii="Arial" w:hAnsi="Arial" w:cs="Arial"/>
                <w:sz w:val="18"/>
                <w:szCs w:val="18"/>
              </w:rPr>
            </w:pPr>
            <w:r w:rsidRPr="00605D8F">
              <w:rPr>
                <w:rFonts w:ascii="Arial" w:hAnsi="Arial" w:cs="Arial"/>
                <w:sz w:val="18"/>
                <w:szCs w:val="18"/>
              </w:rPr>
              <w:t>650,00</w:t>
            </w:r>
          </w:p>
        </w:tc>
        <w:tc>
          <w:tcPr>
            <w:tcW w:w="0" w:type="auto"/>
            <w:tcBorders>
              <w:top w:val="nil"/>
              <w:left w:val="nil"/>
              <w:bottom w:val="single" w:sz="4" w:space="0" w:color="969696"/>
              <w:right w:val="single" w:sz="4" w:space="0" w:color="969696"/>
            </w:tcBorders>
            <w:shd w:val="clear" w:color="auto" w:fill="auto"/>
            <w:noWrap/>
            <w:vAlign w:val="center"/>
            <w:hideMark/>
          </w:tcPr>
          <w:p w14:paraId="0D940440" w14:textId="77777777" w:rsidR="00605D8F" w:rsidRPr="00605D8F" w:rsidRDefault="00605D8F">
            <w:pPr>
              <w:jc w:val="right"/>
              <w:rPr>
                <w:rFonts w:ascii="Arial" w:hAnsi="Arial" w:cs="Arial"/>
                <w:sz w:val="18"/>
                <w:szCs w:val="18"/>
              </w:rPr>
            </w:pPr>
            <w:r w:rsidRPr="00605D8F">
              <w:rPr>
                <w:rFonts w:ascii="Arial" w:hAnsi="Arial" w:cs="Arial"/>
                <w:sz w:val="18"/>
                <w:szCs w:val="18"/>
              </w:rPr>
              <w:t>9 750,00</w:t>
            </w:r>
          </w:p>
        </w:tc>
      </w:tr>
      <w:tr w:rsidR="00605D8F" w:rsidRPr="00605D8F" w14:paraId="403754F3"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F1DA396"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1F197E4C"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00EFB0F"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Keramická krytina drážková nebo hladká, bobrovka. Skladba a barevné řešení dle okolní krytiny.</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49C232EF"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A28D56A"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B900E2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07B2B41"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32E054AF"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5C2BD54"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32</w:t>
            </w:r>
          </w:p>
        </w:tc>
        <w:tc>
          <w:tcPr>
            <w:tcW w:w="0" w:type="auto"/>
            <w:tcBorders>
              <w:top w:val="nil"/>
              <w:left w:val="nil"/>
              <w:bottom w:val="single" w:sz="4" w:space="0" w:color="969696"/>
              <w:right w:val="single" w:sz="4" w:space="0" w:color="969696"/>
            </w:tcBorders>
            <w:shd w:val="clear" w:color="auto" w:fill="auto"/>
            <w:noWrap/>
            <w:vAlign w:val="center"/>
            <w:hideMark/>
          </w:tcPr>
          <w:p w14:paraId="3AE60B32"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2648422D" w14:textId="77777777" w:rsidR="00605D8F" w:rsidRPr="00605D8F" w:rsidRDefault="00605D8F">
            <w:pPr>
              <w:rPr>
                <w:rFonts w:ascii="Arial" w:hAnsi="Arial" w:cs="Arial"/>
                <w:sz w:val="18"/>
                <w:szCs w:val="18"/>
              </w:rPr>
            </w:pPr>
            <w:r w:rsidRPr="00605D8F">
              <w:rPr>
                <w:rFonts w:ascii="Arial" w:hAnsi="Arial" w:cs="Arial"/>
                <w:sz w:val="18"/>
                <w:szCs w:val="18"/>
              </w:rPr>
              <w:t>Demontáž krytiny keramické hladké jakéhokoliv sklonu</w:t>
            </w:r>
          </w:p>
        </w:tc>
        <w:tc>
          <w:tcPr>
            <w:tcW w:w="0" w:type="auto"/>
            <w:tcBorders>
              <w:top w:val="nil"/>
              <w:left w:val="nil"/>
              <w:bottom w:val="single" w:sz="4" w:space="0" w:color="969696"/>
              <w:right w:val="single" w:sz="4" w:space="0" w:color="969696"/>
            </w:tcBorders>
            <w:shd w:val="clear" w:color="auto" w:fill="auto"/>
            <w:vAlign w:val="center"/>
            <w:hideMark/>
          </w:tcPr>
          <w:p w14:paraId="3D1F76FD"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7B249C0D"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6839E40" w14:textId="77777777" w:rsidR="00605D8F" w:rsidRPr="00605D8F" w:rsidRDefault="00605D8F">
            <w:pPr>
              <w:jc w:val="right"/>
              <w:rPr>
                <w:rFonts w:ascii="Arial" w:hAnsi="Arial" w:cs="Arial"/>
                <w:sz w:val="18"/>
                <w:szCs w:val="18"/>
              </w:rPr>
            </w:pPr>
            <w:r w:rsidRPr="00605D8F">
              <w:rPr>
                <w:rFonts w:ascii="Arial" w:hAnsi="Arial" w:cs="Arial"/>
                <w:sz w:val="18"/>
                <w:szCs w:val="18"/>
              </w:rPr>
              <w:t>350,00</w:t>
            </w:r>
          </w:p>
        </w:tc>
        <w:tc>
          <w:tcPr>
            <w:tcW w:w="0" w:type="auto"/>
            <w:tcBorders>
              <w:top w:val="nil"/>
              <w:left w:val="nil"/>
              <w:bottom w:val="single" w:sz="4" w:space="0" w:color="969696"/>
              <w:right w:val="single" w:sz="4" w:space="0" w:color="969696"/>
            </w:tcBorders>
            <w:shd w:val="clear" w:color="auto" w:fill="auto"/>
            <w:noWrap/>
            <w:vAlign w:val="center"/>
            <w:hideMark/>
          </w:tcPr>
          <w:p w14:paraId="425ADD15" w14:textId="77777777" w:rsidR="00605D8F" w:rsidRPr="00605D8F" w:rsidRDefault="00605D8F">
            <w:pPr>
              <w:jc w:val="right"/>
              <w:rPr>
                <w:rFonts w:ascii="Arial" w:hAnsi="Arial" w:cs="Arial"/>
                <w:sz w:val="18"/>
                <w:szCs w:val="18"/>
              </w:rPr>
            </w:pPr>
            <w:r w:rsidRPr="00605D8F">
              <w:rPr>
                <w:rFonts w:ascii="Arial" w:hAnsi="Arial" w:cs="Arial"/>
                <w:sz w:val="18"/>
                <w:szCs w:val="18"/>
              </w:rPr>
              <w:t>3 500,00</w:t>
            </w:r>
          </w:p>
        </w:tc>
      </w:tr>
      <w:tr w:rsidR="00605D8F" w:rsidRPr="00605D8F" w14:paraId="2C2DBCD1"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31D802F"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33</w:t>
            </w:r>
          </w:p>
        </w:tc>
        <w:tc>
          <w:tcPr>
            <w:tcW w:w="0" w:type="auto"/>
            <w:tcBorders>
              <w:top w:val="nil"/>
              <w:left w:val="nil"/>
              <w:bottom w:val="single" w:sz="4" w:space="0" w:color="969696"/>
              <w:right w:val="single" w:sz="4" w:space="0" w:color="969696"/>
            </w:tcBorders>
            <w:shd w:val="clear" w:color="auto" w:fill="auto"/>
            <w:noWrap/>
            <w:vAlign w:val="center"/>
            <w:hideMark/>
          </w:tcPr>
          <w:p w14:paraId="7DCB7744"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01AB7700" w14:textId="77777777" w:rsidR="00605D8F" w:rsidRPr="00605D8F" w:rsidRDefault="00605D8F">
            <w:pPr>
              <w:rPr>
                <w:rFonts w:ascii="Arial" w:hAnsi="Arial" w:cs="Arial"/>
                <w:sz w:val="18"/>
                <w:szCs w:val="18"/>
              </w:rPr>
            </w:pPr>
            <w:r w:rsidRPr="00605D8F">
              <w:rPr>
                <w:rFonts w:ascii="Arial" w:hAnsi="Arial" w:cs="Arial"/>
                <w:sz w:val="18"/>
                <w:szCs w:val="18"/>
              </w:rPr>
              <w:t>D+M krytiny keramické hladké jakéhokoliv sklonu na sucho do 40 ks/m2</w:t>
            </w:r>
          </w:p>
        </w:tc>
        <w:tc>
          <w:tcPr>
            <w:tcW w:w="0" w:type="auto"/>
            <w:tcBorders>
              <w:top w:val="nil"/>
              <w:left w:val="nil"/>
              <w:bottom w:val="single" w:sz="4" w:space="0" w:color="969696"/>
              <w:right w:val="single" w:sz="4" w:space="0" w:color="969696"/>
            </w:tcBorders>
            <w:shd w:val="clear" w:color="auto" w:fill="auto"/>
            <w:vAlign w:val="center"/>
            <w:hideMark/>
          </w:tcPr>
          <w:p w14:paraId="2A00E1E4"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7EE6A5B8"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1707608" w14:textId="77777777" w:rsidR="00605D8F" w:rsidRPr="00605D8F" w:rsidRDefault="00605D8F">
            <w:pPr>
              <w:jc w:val="right"/>
              <w:rPr>
                <w:rFonts w:ascii="Arial" w:hAnsi="Arial" w:cs="Arial"/>
                <w:sz w:val="18"/>
                <w:szCs w:val="18"/>
              </w:rPr>
            </w:pPr>
            <w:r w:rsidRPr="00605D8F">
              <w:rPr>
                <w:rFonts w:ascii="Arial" w:hAnsi="Arial" w:cs="Arial"/>
                <w:sz w:val="18"/>
                <w:szCs w:val="18"/>
              </w:rPr>
              <w:t>600,00</w:t>
            </w:r>
          </w:p>
        </w:tc>
        <w:tc>
          <w:tcPr>
            <w:tcW w:w="0" w:type="auto"/>
            <w:tcBorders>
              <w:top w:val="nil"/>
              <w:left w:val="nil"/>
              <w:bottom w:val="single" w:sz="4" w:space="0" w:color="969696"/>
              <w:right w:val="single" w:sz="4" w:space="0" w:color="969696"/>
            </w:tcBorders>
            <w:shd w:val="clear" w:color="auto" w:fill="auto"/>
            <w:noWrap/>
            <w:vAlign w:val="center"/>
            <w:hideMark/>
          </w:tcPr>
          <w:p w14:paraId="026D0A38" w14:textId="77777777" w:rsidR="00605D8F" w:rsidRPr="00605D8F" w:rsidRDefault="00605D8F">
            <w:pPr>
              <w:jc w:val="right"/>
              <w:rPr>
                <w:rFonts w:ascii="Arial" w:hAnsi="Arial" w:cs="Arial"/>
                <w:sz w:val="18"/>
                <w:szCs w:val="18"/>
              </w:rPr>
            </w:pPr>
            <w:r w:rsidRPr="00605D8F">
              <w:rPr>
                <w:rFonts w:ascii="Arial" w:hAnsi="Arial" w:cs="Arial"/>
                <w:sz w:val="18"/>
                <w:szCs w:val="18"/>
              </w:rPr>
              <w:t>6 000,00</w:t>
            </w:r>
          </w:p>
        </w:tc>
      </w:tr>
      <w:tr w:rsidR="00605D8F" w:rsidRPr="00605D8F" w14:paraId="4296C93B"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1B179CA"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409A1F63"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3B2ED1B"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Keramická krytina drážková nebo hladká, bobrovka. Skladba a barevné řešení dle okolní krytiny.</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323F2456"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B61D713"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384D9F5"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0AAA4E9E"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7DE8B3D7"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DB2C15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34</w:t>
            </w:r>
          </w:p>
        </w:tc>
        <w:tc>
          <w:tcPr>
            <w:tcW w:w="0" w:type="auto"/>
            <w:tcBorders>
              <w:top w:val="nil"/>
              <w:left w:val="nil"/>
              <w:bottom w:val="single" w:sz="4" w:space="0" w:color="969696"/>
              <w:right w:val="single" w:sz="4" w:space="0" w:color="969696"/>
            </w:tcBorders>
            <w:shd w:val="clear" w:color="auto" w:fill="auto"/>
            <w:noWrap/>
            <w:vAlign w:val="center"/>
            <w:hideMark/>
          </w:tcPr>
          <w:p w14:paraId="3DB0D9F6"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44A68FA7" w14:textId="77777777" w:rsidR="00605D8F" w:rsidRPr="00605D8F" w:rsidRDefault="00605D8F">
            <w:pPr>
              <w:rPr>
                <w:rFonts w:ascii="Arial" w:hAnsi="Arial" w:cs="Arial"/>
                <w:sz w:val="18"/>
                <w:szCs w:val="18"/>
              </w:rPr>
            </w:pPr>
            <w:r w:rsidRPr="00605D8F">
              <w:rPr>
                <w:rFonts w:ascii="Arial" w:hAnsi="Arial" w:cs="Arial"/>
                <w:sz w:val="18"/>
                <w:szCs w:val="18"/>
              </w:rPr>
              <w:t>Vyspravení skládané vláknocementové krytiny jakéhokoliv sklonu v rozsahu do 20% plochy</w:t>
            </w:r>
          </w:p>
        </w:tc>
        <w:tc>
          <w:tcPr>
            <w:tcW w:w="0" w:type="auto"/>
            <w:tcBorders>
              <w:top w:val="nil"/>
              <w:left w:val="nil"/>
              <w:bottom w:val="single" w:sz="4" w:space="0" w:color="969696"/>
              <w:right w:val="single" w:sz="4" w:space="0" w:color="969696"/>
            </w:tcBorders>
            <w:shd w:val="clear" w:color="auto" w:fill="auto"/>
            <w:vAlign w:val="center"/>
            <w:hideMark/>
          </w:tcPr>
          <w:p w14:paraId="44E1D8FA"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274DCA76"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6E5CC9F6" w14:textId="77777777" w:rsidR="00605D8F" w:rsidRPr="00605D8F" w:rsidRDefault="00605D8F">
            <w:pPr>
              <w:jc w:val="right"/>
              <w:rPr>
                <w:rFonts w:ascii="Arial" w:hAnsi="Arial" w:cs="Arial"/>
                <w:sz w:val="18"/>
                <w:szCs w:val="18"/>
              </w:rPr>
            </w:pPr>
            <w:r w:rsidRPr="00605D8F">
              <w:rPr>
                <w:rFonts w:ascii="Arial" w:hAnsi="Arial" w:cs="Arial"/>
                <w:sz w:val="18"/>
                <w:szCs w:val="18"/>
              </w:rPr>
              <w:t>450,00</w:t>
            </w:r>
          </w:p>
        </w:tc>
        <w:tc>
          <w:tcPr>
            <w:tcW w:w="0" w:type="auto"/>
            <w:tcBorders>
              <w:top w:val="nil"/>
              <w:left w:val="nil"/>
              <w:bottom w:val="single" w:sz="4" w:space="0" w:color="969696"/>
              <w:right w:val="single" w:sz="4" w:space="0" w:color="969696"/>
            </w:tcBorders>
            <w:shd w:val="clear" w:color="auto" w:fill="auto"/>
            <w:noWrap/>
            <w:vAlign w:val="center"/>
            <w:hideMark/>
          </w:tcPr>
          <w:p w14:paraId="78BCCBF0" w14:textId="77777777" w:rsidR="00605D8F" w:rsidRPr="00605D8F" w:rsidRDefault="00605D8F">
            <w:pPr>
              <w:jc w:val="right"/>
              <w:rPr>
                <w:rFonts w:ascii="Arial" w:hAnsi="Arial" w:cs="Arial"/>
                <w:sz w:val="18"/>
                <w:szCs w:val="18"/>
              </w:rPr>
            </w:pPr>
            <w:r w:rsidRPr="00605D8F">
              <w:rPr>
                <w:rFonts w:ascii="Arial" w:hAnsi="Arial" w:cs="Arial"/>
                <w:sz w:val="18"/>
                <w:szCs w:val="18"/>
              </w:rPr>
              <w:t>4 500,00</w:t>
            </w:r>
          </w:p>
        </w:tc>
      </w:tr>
      <w:tr w:rsidR="00605D8F" w:rsidRPr="00605D8F" w14:paraId="62689532"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348307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6378650D"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CC98E6C"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Vláknocementové šablony tvaru a barvy dle okolní krytiny. Referenční výrobek "Beronit".</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B6991E2"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C0E8457"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3F7AD2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FBBCB06"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37253FA6"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1308E48"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35</w:t>
            </w:r>
          </w:p>
        </w:tc>
        <w:tc>
          <w:tcPr>
            <w:tcW w:w="0" w:type="auto"/>
            <w:tcBorders>
              <w:top w:val="nil"/>
              <w:left w:val="nil"/>
              <w:bottom w:val="single" w:sz="4" w:space="0" w:color="969696"/>
              <w:right w:val="single" w:sz="4" w:space="0" w:color="969696"/>
            </w:tcBorders>
            <w:shd w:val="clear" w:color="auto" w:fill="auto"/>
            <w:noWrap/>
            <w:vAlign w:val="center"/>
            <w:hideMark/>
          </w:tcPr>
          <w:p w14:paraId="1ECF484F"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1115C49C" w14:textId="77777777" w:rsidR="00605D8F" w:rsidRPr="00605D8F" w:rsidRDefault="00605D8F">
            <w:pPr>
              <w:rPr>
                <w:rFonts w:ascii="Arial" w:hAnsi="Arial" w:cs="Arial"/>
                <w:sz w:val="18"/>
                <w:szCs w:val="18"/>
              </w:rPr>
            </w:pPr>
            <w:r w:rsidRPr="00605D8F">
              <w:rPr>
                <w:rFonts w:ascii="Arial" w:hAnsi="Arial" w:cs="Arial"/>
                <w:sz w:val="18"/>
                <w:szCs w:val="18"/>
              </w:rPr>
              <w:t>Demontáž vláknocementové skládané krytiny jakéhokoliv sklonu</w:t>
            </w:r>
          </w:p>
        </w:tc>
        <w:tc>
          <w:tcPr>
            <w:tcW w:w="0" w:type="auto"/>
            <w:tcBorders>
              <w:top w:val="nil"/>
              <w:left w:val="nil"/>
              <w:bottom w:val="single" w:sz="4" w:space="0" w:color="969696"/>
              <w:right w:val="single" w:sz="4" w:space="0" w:color="969696"/>
            </w:tcBorders>
            <w:shd w:val="clear" w:color="auto" w:fill="auto"/>
            <w:vAlign w:val="center"/>
            <w:hideMark/>
          </w:tcPr>
          <w:p w14:paraId="0B245A35"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0CA56C50" w14:textId="77777777" w:rsidR="00605D8F" w:rsidRPr="00605D8F" w:rsidRDefault="00605D8F">
            <w:pPr>
              <w:jc w:val="right"/>
              <w:rPr>
                <w:rFonts w:ascii="Arial" w:hAnsi="Arial" w:cs="Arial"/>
                <w:sz w:val="18"/>
                <w:szCs w:val="18"/>
              </w:rPr>
            </w:pPr>
            <w:r w:rsidRPr="00605D8F">
              <w:rPr>
                <w:rFonts w:ascii="Arial" w:hAnsi="Arial" w:cs="Arial"/>
                <w:sz w:val="18"/>
                <w:szCs w:val="18"/>
              </w:rPr>
              <w:t>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138F05C" w14:textId="77777777" w:rsidR="00605D8F" w:rsidRPr="00605D8F" w:rsidRDefault="00605D8F">
            <w:pPr>
              <w:jc w:val="right"/>
              <w:rPr>
                <w:rFonts w:ascii="Arial" w:hAnsi="Arial" w:cs="Arial"/>
                <w:sz w:val="18"/>
                <w:szCs w:val="18"/>
              </w:rPr>
            </w:pPr>
            <w:r w:rsidRPr="00605D8F">
              <w:rPr>
                <w:rFonts w:ascii="Arial" w:hAnsi="Arial" w:cs="Arial"/>
                <w:sz w:val="18"/>
                <w:szCs w:val="18"/>
              </w:rPr>
              <w:t>400,00</w:t>
            </w:r>
          </w:p>
        </w:tc>
        <w:tc>
          <w:tcPr>
            <w:tcW w:w="0" w:type="auto"/>
            <w:tcBorders>
              <w:top w:val="nil"/>
              <w:left w:val="nil"/>
              <w:bottom w:val="single" w:sz="4" w:space="0" w:color="969696"/>
              <w:right w:val="single" w:sz="4" w:space="0" w:color="969696"/>
            </w:tcBorders>
            <w:shd w:val="clear" w:color="auto" w:fill="auto"/>
            <w:noWrap/>
            <w:vAlign w:val="center"/>
            <w:hideMark/>
          </w:tcPr>
          <w:p w14:paraId="4069D536" w14:textId="77777777" w:rsidR="00605D8F" w:rsidRPr="00605D8F" w:rsidRDefault="00605D8F">
            <w:pPr>
              <w:jc w:val="right"/>
              <w:rPr>
                <w:rFonts w:ascii="Arial" w:hAnsi="Arial" w:cs="Arial"/>
                <w:sz w:val="18"/>
                <w:szCs w:val="18"/>
              </w:rPr>
            </w:pPr>
            <w:r w:rsidRPr="00605D8F">
              <w:rPr>
                <w:rFonts w:ascii="Arial" w:hAnsi="Arial" w:cs="Arial"/>
                <w:sz w:val="18"/>
                <w:szCs w:val="18"/>
              </w:rPr>
              <w:t>2 000,00</w:t>
            </w:r>
          </w:p>
        </w:tc>
      </w:tr>
      <w:tr w:rsidR="00605D8F" w:rsidRPr="00605D8F" w14:paraId="0CAE08C1"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B07A4A3"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5F43D92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8EF9CFE"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likvidace a poplatků za uložení na skládku.</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2B66899A"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7B99DC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6E7BEE7"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393804E"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6DD51490"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B92947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36</w:t>
            </w:r>
          </w:p>
        </w:tc>
        <w:tc>
          <w:tcPr>
            <w:tcW w:w="0" w:type="auto"/>
            <w:tcBorders>
              <w:top w:val="nil"/>
              <w:left w:val="nil"/>
              <w:bottom w:val="single" w:sz="4" w:space="0" w:color="969696"/>
              <w:right w:val="single" w:sz="4" w:space="0" w:color="969696"/>
            </w:tcBorders>
            <w:shd w:val="clear" w:color="auto" w:fill="auto"/>
            <w:noWrap/>
            <w:vAlign w:val="center"/>
            <w:hideMark/>
          </w:tcPr>
          <w:p w14:paraId="1156E749"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4DF3A2A0" w14:textId="77777777" w:rsidR="00605D8F" w:rsidRPr="00605D8F" w:rsidRDefault="00605D8F">
            <w:pPr>
              <w:rPr>
                <w:rFonts w:ascii="Arial" w:hAnsi="Arial" w:cs="Arial"/>
                <w:sz w:val="18"/>
                <w:szCs w:val="18"/>
              </w:rPr>
            </w:pPr>
            <w:r w:rsidRPr="00605D8F">
              <w:rPr>
                <w:rFonts w:ascii="Arial" w:hAnsi="Arial" w:cs="Arial"/>
                <w:sz w:val="18"/>
                <w:szCs w:val="18"/>
              </w:rPr>
              <w:t>D+M vláknocementové krytiny  jakéhokoliv sklonu skládané ze šablon jednoduché krytí počtu do 20ks/m2</w:t>
            </w:r>
          </w:p>
        </w:tc>
        <w:tc>
          <w:tcPr>
            <w:tcW w:w="0" w:type="auto"/>
            <w:tcBorders>
              <w:top w:val="nil"/>
              <w:left w:val="nil"/>
              <w:bottom w:val="single" w:sz="4" w:space="0" w:color="969696"/>
              <w:right w:val="single" w:sz="4" w:space="0" w:color="969696"/>
            </w:tcBorders>
            <w:shd w:val="clear" w:color="auto" w:fill="auto"/>
            <w:vAlign w:val="center"/>
            <w:hideMark/>
          </w:tcPr>
          <w:p w14:paraId="16B2BC6E"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61F37571" w14:textId="77777777" w:rsidR="00605D8F" w:rsidRPr="00605D8F" w:rsidRDefault="00605D8F">
            <w:pPr>
              <w:jc w:val="right"/>
              <w:rPr>
                <w:rFonts w:ascii="Arial" w:hAnsi="Arial" w:cs="Arial"/>
                <w:sz w:val="18"/>
                <w:szCs w:val="18"/>
              </w:rPr>
            </w:pPr>
            <w:r w:rsidRPr="00605D8F">
              <w:rPr>
                <w:rFonts w:ascii="Arial" w:hAnsi="Arial" w:cs="Arial"/>
                <w:sz w:val="18"/>
                <w:szCs w:val="18"/>
              </w:rPr>
              <w:t>5,000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53ED53B4" w14:textId="77777777" w:rsidR="00605D8F" w:rsidRPr="00605D8F" w:rsidRDefault="00605D8F">
            <w:pPr>
              <w:jc w:val="right"/>
              <w:rPr>
                <w:rFonts w:ascii="Arial" w:hAnsi="Arial" w:cs="Arial"/>
                <w:sz w:val="18"/>
                <w:szCs w:val="18"/>
              </w:rPr>
            </w:pPr>
            <w:r w:rsidRPr="00605D8F">
              <w:rPr>
                <w:rFonts w:ascii="Arial" w:hAnsi="Arial" w:cs="Arial"/>
                <w:sz w:val="18"/>
                <w:szCs w:val="18"/>
              </w:rPr>
              <w:t>300,00</w:t>
            </w:r>
          </w:p>
        </w:tc>
        <w:tc>
          <w:tcPr>
            <w:tcW w:w="0" w:type="auto"/>
            <w:tcBorders>
              <w:top w:val="nil"/>
              <w:left w:val="nil"/>
              <w:bottom w:val="single" w:sz="4" w:space="0" w:color="969696"/>
              <w:right w:val="single" w:sz="4" w:space="0" w:color="969696"/>
            </w:tcBorders>
            <w:shd w:val="clear" w:color="auto" w:fill="auto"/>
            <w:noWrap/>
            <w:vAlign w:val="center"/>
            <w:hideMark/>
          </w:tcPr>
          <w:p w14:paraId="52B1108F" w14:textId="77777777" w:rsidR="00605D8F" w:rsidRPr="00605D8F" w:rsidRDefault="00605D8F">
            <w:pPr>
              <w:jc w:val="right"/>
              <w:rPr>
                <w:rFonts w:ascii="Arial" w:hAnsi="Arial" w:cs="Arial"/>
                <w:sz w:val="18"/>
                <w:szCs w:val="18"/>
              </w:rPr>
            </w:pPr>
            <w:r w:rsidRPr="00605D8F">
              <w:rPr>
                <w:rFonts w:ascii="Arial" w:hAnsi="Arial" w:cs="Arial"/>
                <w:sz w:val="18"/>
                <w:szCs w:val="18"/>
              </w:rPr>
              <w:t>1 500,00</w:t>
            </w:r>
          </w:p>
        </w:tc>
      </w:tr>
      <w:tr w:rsidR="00605D8F" w:rsidRPr="00605D8F" w14:paraId="6F21A183"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282D79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10969341"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7B9BE9B2"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Vláknocementové šablony tvaru a barvy dle okolní krytiny. Referenční výrobek "Beronit".</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27613DA3"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58866650"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70FEB92"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8CD1814"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13AC9869"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83E0E4E"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37</w:t>
            </w:r>
          </w:p>
        </w:tc>
        <w:tc>
          <w:tcPr>
            <w:tcW w:w="0" w:type="auto"/>
            <w:tcBorders>
              <w:top w:val="nil"/>
              <w:left w:val="nil"/>
              <w:bottom w:val="single" w:sz="4" w:space="0" w:color="969696"/>
              <w:right w:val="single" w:sz="4" w:space="0" w:color="969696"/>
            </w:tcBorders>
            <w:shd w:val="clear" w:color="auto" w:fill="auto"/>
            <w:noWrap/>
            <w:vAlign w:val="center"/>
            <w:hideMark/>
          </w:tcPr>
          <w:p w14:paraId="7FB7BFF1"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474B7943" w14:textId="77777777" w:rsidR="00605D8F" w:rsidRPr="00605D8F" w:rsidRDefault="00605D8F">
            <w:pPr>
              <w:rPr>
                <w:rFonts w:ascii="Arial" w:hAnsi="Arial" w:cs="Arial"/>
                <w:sz w:val="18"/>
                <w:szCs w:val="18"/>
              </w:rPr>
            </w:pPr>
            <w:r w:rsidRPr="00605D8F">
              <w:rPr>
                <w:rFonts w:ascii="Arial" w:hAnsi="Arial" w:cs="Arial"/>
                <w:sz w:val="18"/>
                <w:szCs w:val="18"/>
              </w:rPr>
              <w:t>Vyspravení krytiny z přírodní břidlice jakéhokoliv sklonu počtu do 35 ks/m2 v rozsahu do 20% plochy</w:t>
            </w:r>
          </w:p>
        </w:tc>
        <w:tc>
          <w:tcPr>
            <w:tcW w:w="0" w:type="auto"/>
            <w:tcBorders>
              <w:top w:val="nil"/>
              <w:left w:val="nil"/>
              <w:bottom w:val="single" w:sz="4" w:space="0" w:color="969696"/>
              <w:right w:val="single" w:sz="4" w:space="0" w:color="969696"/>
            </w:tcBorders>
            <w:shd w:val="clear" w:color="auto" w:fill="auto"/>
            <w:vAlign w:val="center"/>
            <w:hideMark/>
          </w:tcPr>
          <w:p w14:paraId="3577CACB"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4FABA436" w14:textId="77777777" w:rsidR="00605D8F" w:rsidRPr="00605D8F" w:rsidRDefault="00605D8F">
            <w:pPr>
              <w:jc w:val="right"/>
              <w:rPr>
                <w:rFonts w:ascii="Arial" w:hAnsi="Arial" w:cs="Arial"/>
                <w:sz w:val="18"/>
                <w:szCs w:val="18"/>
              </w:rPr>
            </w:pPr>
            <w:r w:rsidRPr="00605D8F">
              <w:rPr>
                <w:rFonts w:ascii="Arial" w:hAnsi="Arial" w:cs="Arial"/>
                <w:sz w:val="18"/>
                <w:szCs w:val="18"/>
              </w:rPr>
              <w:t>9,000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06C79CFD" w14:textId="77777777" w:rsidR="00605D8F" w:rsidRPr="00605D8F" w:rsidRDefault="00605D8F">
            <w:pPr>
              <w:jc w:val="right"/>
              <w:rPr>
                <w:rFonts w:ascii="Arial" w:hAnsi="Arial" w:cs="Arial"/>
                <w:sz w:val="18"/>
                <w:szCs w:val="18"/>
              </w:rPr>
            </w:pPr>
            <w:r w:rsidRPr="00605D8F">
              <w:rPr>
                <w:rFonts w:ascii="Arial" w:hAnsi="Arial" w:cs="Arial"/>
                <w:sz w:val="18"/>
                <w:szCs w:val="18"/>
              </w:rPr>
              <w:t>850,00</w:t>
            </w:r>
          </w:p>
        </w:tc>
        <w:tc>
          <w:tcPr>
            <w:tcW w:w="0" w:type="auto"/>
            <w:tcBorders>
              <w:top w:val="nil"/>
              <w:left w:val="nil"/>
              <w:bottom w:val="single" w:sz="4" w:space="0" w:color="969696"/>
              <w:right w:val="single" w:sz="4" w:space="0" w:color="969696"/>
            </w:tcBorders>
            <w:shd w:val="clear" w:color="auto" w:fill="auto"/>
            <w:noWrap/>
            <w:vAlign w:val="center"/>
            <w:hideMark/>
          </w:tcPr>
          <w:p w14:paraId="32DE4292" w14:textId="77777777" w:rsidR="00605D8F" w:rsidRPr="00605D8F" w:rsidRDefault="00605D8F">
            <w:pPr>
              <w:jc w:val="right"/>
              <w:rPr>
                <w:rFonts w:ascii="Arial" w:hAnsi="Arial" w:cs="Arial"/>
                <w:sz w:val="18"/>
                <w:szCs w:val="18"/>
              </w:rPr>
            </w:pPr>
            <w:r w:rsidRPr="00605D8F">
              <w:rPr>
                <w:rFonts w:ascii="Arial" w:hAnsi="Arial" w:cs="Arial"/>
                <w:sz w:val="18"/>
                <w:szCs w:val="18"/>
              </w:rPr>
              <w:t>7 650,00</w:t>
            </w:r>
          </w:p>
        </w:tc>
      </w:tr>
      <w:tr w:rsidR="00605D8F" w:rsidRPr="00605D8F" w14:paraId="5A272D9C"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5F5F9E8D"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72528014"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2087EF1"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Velikost a skladba šablon podle okolní krytiny.</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7AFAD12B"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033754DD"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CBF47AC"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512D83D4"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7FA8FDAB"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2C0DB275"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38</w:t>
            </w:r>
          </w:p>
        </w:tc>
        <w:tc>
          <w:tcPr>
            <w:tcW w:w="0" w:type="auto"/>
            <w:tcBorders>
              <w:top w:val="nil"/>
              <w:left w:val="nil"/>
              <w:bottom w:val="single" w:sz="4" w:space="0" w:color="969696"/>
              <w:right w:val="single" w:sz="4" w:space="0" w:color="969696"/>
            </w:tcBorders>
            <w:shd w:val="clear" w:color="auto" w:fill="auto"/>
            <w:noWrap/>
            <w:vAlign w:val="center"/>
            <w:hideMark/>
          </w:tcPr>
          <w:p w14:paraId="248404DA"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77BAEA92" w14:textId="77777777" w:rsidR="00605D8F" w:rsidRPr="00605D8F" w:rsidRDefault="00605D8F">
            <w:pPr>
              <w:rPr>
                <w:rFonts w:ascii="Arial" w:hAnsi="Arial" w:cs="Arial"/>
                <w:sz w:val="18"/>
                <w:szCs w:val="18"/>
              </w:rPr>
            </w:pPr>
            <w:r w:rsidRPr="00605D8F">
              <w:rPr>
                <w:rFonts w:ascii="Arial" w:hAnsi="Arial" w:cs="Arial"/>
                <w:sz w:val="18"/>
                <w:szCs w:val="18"/>
              </w:rPr>
              <w:t>Demontáž krytiny z přírodní břidlice k dalšímu použití</w:t>
            </w:r>
          </w:p>
        </w:tc>
        <w:tc>
          <w:tcPr>
            <w:tcW w:w="0" w:type="auto"/>
            <w:tcBorders>
              <w:top w:val="nil"/>
              <w:left w:val="nil"/>
              <w:bottom w:val="single" w:sz="4" w:space="0" w:color="969696"/>
              <w:right w:val="single" w:sz="4" w:space="0" w:color="969696"/>
            </w:tcBorders>
            <w:shd w:val="clear" w:color="auto" w:fill="auto"/>
            <w:vAlign w:val="center"/>
            <w:hideMark/>
          </w:tcPr>
          <w:p w14:paraId="58C5D8E6"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391EE51E"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71488983" w14:textId="77777777" w:rsidR="00605D8F" w:rsidRPr="00605D8F" w:rsidRDefault="00605D8F">
            <w:pPr>
              <w:jc w:val="right"/>
              <w:rPr>
                <w:rFonts w:ascii="Arial" w:hAnsi="Arial" w:cs="Arial"/>
                <w:sz w:val="18"/>
                <w:szCs w:val="18"/>
              </w:rPr>
            </w:pPr>
            <w:r w:rsidRPr="00605D8F">
              <w:rPr>
                <w:rFonts w:ascii="Arial" w:hAnsi="Arial" w:cs="Arial"/>
                <w:sz w:val="18"/>
                <w:szCs w:val="18"/>
              </w:rPr>
              <w:t>500,00</w:t>
            </w:r>
          </w:p>
        </w:tc>
        <w:tc>
          <w:tcPr>
            <w:tcW w:w="0" w:type="auto"/>
            <w:tcBorders>
              <w:top w:val="nil"/>
              <w:left w:val="nil"/>
              <w:bottom w:val="single" w:sz="4" w:space="0" w:color="969696"/>
              <w:right w:val="single" w:sz="4" w:space="0" w:color="969696"/>
            </w:tcBorders>
            <w:shd w:val="clear" w:color="auto" w:fill="auto"/>
            <w:noWrap/>
            <w:vAlign w:val="center"/>
            <w:hideMark/>
          </w:tcPr>
          <w:p w14:paraId="06D049B9" w14:textId="77777777" w:rsidR="00605D8F" w:rsidRPr="00605D8F" w:rsidRDefault="00605D8F">
            <w:pPr>
              <w:jc w:val="right"/>
              <w:rPr>
                <w:rFonts w:ascii="Arial" w:hAnsi="Arial" w:cs="Arial"/>
                <w:sz w:val="18"/>
                <w:szCs w:val="18"/>
              </w:rPr>
            </w:pPr>
            <w:r w:rsidRPr="00605D8F">
              <w:rPr>
                <w:rFonts w:ascii="Arial" w:hAnsi="Arial" w:cs="Arial"/>
                <w:sz w:val="18"/>
                <w:szCs w:val="18"/>
              </w:rPr>
              <w:t>5 000,00</w:t>
            </w:r>
          </w:p>
        </w:tc>
      </w:tr>
      <w:tr w:rsidR="00605D8F" w:rsidRPr="00605D8F" w14:paraId="37883A2F" w14:textId="77777777" w:rsidTr="00605D8F">
        <w:trPr>
          <w:trHeight w:val="76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1118838F"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39</w:t>
            </w:r>
          </w:p>
        </w:tc>
        <w:tc>
          <w:tcPr>
            <w:tcW w:w="0" w:type="auto"/>
            <w:tcBorders>
              <w:top w:val="nil"/>
              <w:left w:val="nil"/>
              <w:bottom w:val="single" w:sz="4" w:space="0" w:color="969696"/>
              <w:right w:val="single" w:sz="4" w:space="0" w:color="969696"/>
            </w:tcBorders>
            <w:shd w:val="clear" w:color="auto" w:fill="auto"/>
            <w:noWrap/>
            <w:vAlign w:val="center"/>
            <w:hideMark/>
          </w:tcPr>
          <w:p w14:paraId="747BB0EE"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nil"/>
              <w:left w:val="nil"/>
              <w:bottom w:val="single" w:sz="4" w:space="0" w:color="969696"/>
              <w:right w:val="single" w:sz="4" w:space="0" w:color="969696"/>
            </w:tcBorders>
            <w:shd w:val="clear" w:color="auto" w:fill="auto"/>
            <w:vAlign w:val="center"/>
            <w:hideMark/>
          </w:tcPr>
          <w:p w14:paraId="483F8C34" w14:textId="77777777" w:rsidR="00605D8F" w:rsidRPr="00605D8F" w:rsidRDefault="00605D8F">
            <w:pPr>
              <w:rPr>
                <w:rFonts w:ascii="Arial" w:hAnsi="Arial" w:cs="Arial"/>
                <w:sz w:val="18"/>
                <w:szCs w:val="18"/>
              </w:rPr>
            </w:pPr>
            <w:r w:rsidRPr="00605D8F">
              <w:rPr>
                <w:rFonts w:ascii="Arial" w:hAnsi="Arial" w:cs="Arial"/>
                <w:sz w:val="18"/>
                <w:szCs w:val="18"/>
              </w:rPr>
              <w:t>D+M krytiny z břidlice jakéhokoliv sklonu jednoduché krytí z pravoúhlých formátů do 30ks/m2</w:t>
            </w:r>
          </w:p>
        </w:tc>
        <w:tc>
          <w:tcPr>
            <w:tcW w:w="0" w:type="auto"/>
            <w:tcBorders>
              <w:top w:val="nil"/>
              <w:left w:val="nil"/>
              <w:bottom w:val="single" w:sz="4" w:space="0" w:color="969696"/>
              <w:right w:val="single" w:sz="4" w:space="0" w:color="969696"/>
            </w:tcBorders>
            <w:shd w:val="clear" w:color="auto" w:fill="auto"/>
            <w:vAlign w:val="center"/>
            <w:hideMark/>
          </w:tcPr>
          <w:p w14:paraId="48F2768A" w14:textId="77777777" w:rsidR="00605D8F" w:rsidRPr="00605D8F" w:rsidRDefault="00605D8F">
            <w:pPr>
              <w:jc w:val="center"/>
              <w:rPr>
                <w:rFonts w:ascii="Arial" w:hAnsi="Arial" w:cs="Arial"/>
                <w:sz w:val="18"/>
                <w:szCs w:val="18"/>
              </w:rPr>
            </w:pPr>
            <w:r w:rsidRPr="00605D8F">
              <w:rPr>
                <w:rFonts w:ascii="Arial" w:hAnsi="Arial" w:cs="Arial"/>
                <w:sz w:val="18"/>
                <w:szCs w:val="18"/>
              </w:rPr>
              <w:t>m2</w:t>
            </w:r>
          </w:p>
        </w:tc>
        <w:tc>
          <w:tcPr>
            <w:tcW w:w="0" w:type="auto"/>
            <w:tcBorders>
              <w:top w:val="nil"/>
              <w:left w:val="nil"/>
              <w:bottom w:val="single" w:sz="4" w:space="0" w:color="969696"/>
              <w:right w:val="single" w:sz="4" w:space="0" w:color="969696"/>
            </w:tcBorders>
            <w:shd w:val="clear" w:color="auto" w:fill="auto"/>
            <w:noWrap/>
            <w:vAlign w:val="center"/>
            <w:hideMark/>
          </w:tcPr>
          <w:p w14:paraId="18BA6932" w14:textId="77777777" w:rsidR="00605D8F" w:rsidRPr="00605D8F" w:rsidRDefault="00605D8F">
            <w:pPr>
              <w:jc w:val="right"/>
              <w:rPr>
                <w:rFonts w:ascii="Arial" w:hAnsi="Arial" w:cs="Arial"/>
                <w:sz w:val="18"/>
                <w:szCs w:val="18"/>
              </w:rPr>
            </w:pPr>
            <w:r w:rsidRPr="00605D8F">
              <w:rPr>
                <w:rFonts w:ascii="Arial" w:hAnsi="Arial" w:cs="Arial"/>
                <w:sz w:val="18"/>
                <w:szCs w:val="18"/>
              </w:rPr>
              <w:t>10,000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42626D91" w14:textId="77777777" w:rsidR="00605D8F" w:rsidRPr="00605D8F" w:rsidRDefault="00605D8F">
            <w:pPr>
              <w:jc w:val="right"/>
              <w:rPr>
                <w:rFonts w:ascii="Arial" w:hAnsi="Arial" w:cs="Arial"/>
                <w:sz w:val="18"/>
                <w:szCs w:val="18"/>
              </w:rPr>
            </w:pPr>
            <w:r w:rsidRPr="00605D8F">
              <w:rPr>
                <w:rFonts w:ascii="Arial" w:hAnsi="Arial" w:cs="Arial"/>
                <w:sz w:val="18"/>
                <w:szCs w:val="18"/>
              </w:rPr>
              <w:t>700,00</w:t>
            </w:r>
          </w:p>
        </w:tc>
        <w:tc>
          <w:tcPr>
            <w:tcW w:w="0" w:type="auto"/>
            <w:tcBorders>
              <w:top w:val="nil"/>
              <w:left w:val="nil"/>
              <w:bottom w:val="single" w:sz="4" w:space="0" w:color="969696"/>
              <w:right w:val="single" w:sz="4" w:space="0" w:color="969696"/>
            </w:tcBorders>
            <w:shd w:val="clear" w:color="auto" w:fill="auto"/>
            <w:noWrap/>
            <w:vAlign w:val="center"/>
            <w:hideMark/>
          </w:tcPr>
          <w:p w14:paraId="55123BAD" w14:textId="77777777" w:rsidR="00605D8F" w:rsidRPr="00605D8F" w:rsidRDefault="00605D8F">
            <w:pPr>
              <w:jc w:val="right"/>
              <w:rPr>
                <w:rFonts w:ascii="Arial" w:hAnsi="Arial" w:cs="Arial"/>
                <w:sz w:val="18"/>
                <w:szCs w:val="18"/>
              </w:rPr>
            </w:pPr>
            <w:r w:rsidRPr="00605D8F">
              <w:rPr>
                <w:rFonts w:ascii="Arial" w:hAnsi="Arial" w:cs="Arial"/>
                <w:sz w:val="18"/>
                <w:szCs w:val="18"/>
              </w:rPr>
              <w:t>7 000,00</w:t>
            </w:r>
          </w:p>
        </w:tc>
      </w:tr>
      <w:tr w:rsidR="00605D8F" w:rsidRPr="00605D8F" w14:paraId="709B4AC6"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02CEAD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563A7580"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BBA9435"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Velikost a skladba šablon podle okolní krytiny.</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5FD47BE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5A27E7F"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75DBBAB4"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0996933D"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2AFB1C30"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10906FF0"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40</w:t>
            </w:r>
          </w:p>
        </w:tc>
        <w:tc>
          <w:tcPr>
            <w:tcW w:w="0" w:type="auto"/>
            <w:tcBorders>
              <w:top w:val="nil"/>
              <w:left w:val="nil"/>
              <w:bottom w:val="single" w:sz="4" w:space="0" w:color="969696"/>
              <w:right w:val="single" w:sz="4" w:space="0" w:color="969696"/>
            </w:tcBorders>
            <w:shd w:val="clear" w:color="auto" w:fill="auto"/>
            <w:noWrap/>
            <w:vAlign w:val="center"/>
            <w:hideMark/>
          </w:tcPr>
          <w:p w14:paraId="10231425"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2CC88DA2" w14:textId="77777777" w:rsidR="00605D8F" w:rsidRPr="00605D8F" w:rsidRDefault="00605D8F">
            <w:pPr>
              <w:rPr>
                <w:rFonts w:ascii="Arial" w:hAnsi="Arial" w:cs="Arial"/>
                <w:sz w:val="18"/>
                <w:szCs w:val="18"/>
              </w:rPr>
            </w:pPr>
            <w:r w:rsidRPr="00605D8F">
              <w:rPr>
                <w:rFonts w:ascii="Arial" w:hAnsi="Arial" w:cs="Arial"/>
                <w:sz w:val="18"/>
                <w:szCs w:val="18"/>
              </w:rPr>
              <w:t>Vyčištění střešního žlabu nebo svodu</w:t>
            </w:r>
          </w:p>
        </w:tc>
        <w:tc>
          <w:tcPr>
            <w:tcW w:w="0" w:type="auto"/>
            <w:tcBorders>
              <w:top w:val="nil"/>
              <w:left w:val="nil"/>
              <w:bottom w:val="single" w:sz="4" w:space="0" w:color="969696"/>
              <w:right w:val="single" w:sz="4" w:space="0" w:color="969696"/>
            </w:tcBorders>
            <w:shd w:val="clear" w:color="auto" w:fill="auto"/>
            <w:vAlign w:val="center"/>
            <w:hideMark/>
          </w:tcPr>
          <w:p w14:paraId="24EE508D" w14:textId="77777777" w:rsidR="00605D8F" w:rsidRPr="00605D8F" w:rsidRDefault="00605D8F">
            <w:pPr>
              <w:jc w:val="center"/>
              <w:rPr>
                <w:rFonts w:ascii="Arial" w:hAnsi="Arial" w:cs="Arial"/>
                <w:sz w:val="18"/>
                <w:szCs w:val="18"/>
              </w:rPr>
            </w:pPr>
            <w:r w:rsidRPr="00605D8F">
              <w:rPr>
                <w:rFonts w:ascii="Arial" w:hAnsi="Arial" w:cs="Arial"/>
                <w:sz w:val="18"/>
                <w:szCs w:val="18"/>
              </w:rPr>
              <w:t>m</w:t>
            </w:r>
          </w:p>
        </w:tc>
        <w:tc>
          <w:tcPr>
            <w:tcW w:w="0" w:type="auto"/>
            <w:tcBorders>
              <w:top w:val="nil"/>
              <w:left w:val="nil"/>
              <w:bottom w:val="single" w:sz="4" w:space="0" w:color="969696"/>
              <w:right w:val="single" w:sz="4" w:space="0" w:color="969696"/>
            </w:tcBorders>
            <w:shd w:val="clear" w:color="auto" w:fill="auto"/>
            <w:noWrap/>
            <w:vAlign w:val="center"/>
            <w:hideMark/>
          </w:tcPr>
          <w:p w14:paraId="6594FCC0" w14:textId="77777777" w:rsidR="00605D8F" w:rsidRPr="00605D8F" w:rsidRDefault="00605D8F">
            <w:pPr>
              <w:jc w:val="right"/>
              <w:rPr>
                <w:rFonts w:ascii="Arial" w:hAnsi="Arial" w:cs="Arial"/>
                <w:sz w:val="18"/>
                <w:szCs w:val="18"/>
              </w:rPr>
            </w:pPr>
            <w:r w:rsidRPr="00605D8F">
              <w:rPr>
                <w:rFonts w:ascii="Arial" w:hAnsi="Arial" w:cs="Arial"/>
                <w:sz w:val="18"/>
                <w:szCs w:val="18"/>
              </w:rPr>
              <w:t>2 100,000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1FB12F30" w14:textId="77777777" w:rsidR="00605D8F" w:rsidRPr="00605D8F" w:rsidRDefault="00605D8F">
            <w:pPr>
              <w:jc w:val="right"/>
              <w:rPr>
                <w:rFonts w:ascii="Arial" w:hAnsi="Arial" w:cs="Arial"/>
                <w:sz w:val="18"/>
                <w:szCs w:val="18"/>
              </w:rPr>
            </w:pPr>
            <w:r w:rsidRPr="00605D8F">
              <w:rPr>
                <w:rFonts w:ascii="Arial" w:hAnsi="Arial" w:cs="Arial"/>
                <w:sz w:val="18"/>
                <w:szCs w:val="18"/>
              </w:rPr>
              <w:t>80,00</w:t>
            </w:r>
          </w:p>
        </w:tc>
        <w:tc>
          <w:tcPr>
            <w:tcW w:w="0" w:type="auto"/>
            <w:tcBorders>
              <w:top w:val="nil"/>
              <w:left w:val="nil"/>
              <w:bottom w:val="single" w:sz="4" w:space="0" w:color="969696"/>
              <w:right w:val="single" w:sz="4" w:space="0" w:color="969696"/>
            </w:tcBorders>
            <w:shd w:val="clear" w:color="auto" w:fill="auto"/>
            <w:noWrap/>
            <w:vAlign w:val="center"/>
            <w:hideMark/>
          </w:tcPr>
          <w:p w14:paraId="6B6C0B51" w14:textId="77777777" w:rsidR="00605D8F" w:rsidRPr="00605D8F" w:rsidRDefault="00605D8F">
            <w:pPr>
              <w:jc w:val="right"/>
              <w:rPr>
                <w:rFonts w:ascii="Arial" w:hAnsi="Arial" w:cs="Arial"/>
                <w:sz w:val="18"/>
                <w:szCs w:val="18"/>
              </w:rPr>
            </w:pPr>
            <w:r w:rsidRPr="00605D8F">
              <w:rPr>
                <w:rFonts w:ascii="Arial" w:hAnsi="Arial" w:cs="Arial"/>
                <w:sz w:val="18"/>
                <w:szCs w:val="18"/>
              </w:rPr>
              <w:t>168 000,00</w:t>
            </w:r>
          </w:p>
        </w:tc>
      </w:tr>
      <w:tr w:rsidR="00605D8F" w:rsidRPr="00605D8F" w14:paraId="06A7B55C" w14:textId="77777777" w:rsidTr="00605D8F">
        <w:trPr>
          <w:trHeight w:val="285"/>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7E75175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6D0DE78E"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9792932"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likvidace odpadu.</w:t>
            </w:r>
          </w:p>
        </w:tc>
        <w:tc>
          <w:tcPr>
            <w:tcW w:w="0" w:type="auto"/>
            <w:tcBorders>
              <w:top w:val="nil"/>
              <w:left w:val="single" w:sz="4" w:space="0" w:color="969696"/>
              <w:bottom w:val="single" w:sz="4" w:space="0" w:color="969696"/>
              <w:right w:val="single" w:sz="4" w:space="0" w:color="969696"/>
            </w:tcBorders>
            <w:shd w:val="clear" w:color="auto" w:fill="auto"/>
            <w:vAlign w:val="center"/>
            <w:hideMark/>
          </w:tcPr>
          <w:p w14:paraId="482E51AF"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4007D5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1D5597C"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40D6AC95" w14:textId="77777777" w:rsidR="00605D8F" w:rsidRPr="00605D8F" w:rsidRDefault="00605D8F">
            <w:pPr>
              <w:rPr>
                <w:rFonts w:ascii="Arial" w:hAnsi="Arial" w:cs="Arial"/>
                <w:sz w:val="18"/>
                <w:szCs w:val="18"/>
              </w:rPr>
            </w:pPr>
            <w:r w:rsidRPr="00605D8F">
              <w:rPr>
                <w:rFonts w:ascii="Arial" w:hAnsi="Arial" w:cs="Arial"/>
                <w:sz w:val="18"/>
                <w:szCs w:val="18"/>
              </w:rPr>
              <w:t> </w:t>
            </w:r>
          </w:p>
        </w:tc>
      </w:tr>
      <w:tr w:rsidR="00605D8F" w:rsidRPr="00605D8F" w14:paraId="7A4D74F0"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6AE54D1B"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41</w:t>
            </w:r>
          </w:p>
        </w:tc>
        <w:tc>
          <w:tcPr>
            <w:tcW w:w="0" w:type="auto"/>
            <w:tcBorders>
              <w:top w:val="nil"/>
              <w:left w:val="nil"/>
              <w:bottom w:val="single" w:sz="4" w:space="0" w:color="969696"/>
              <w:right w:val="single" w:sz="4" w:space="0" w:color="969696"/>
            </w:tcBorders>
            <w:shd w:val="clear" w:color="auto" w:fill="auto"/>
            <w:noWrap/>
            <w:vAlign w:val="center"/>
            <w:hideMark/>
          </w:tcPr>
          <w:p w14:paraId="79CBF7F8" w14:textId="77777777" w:rsidR="00605D8F" w:rsidRPr="00605D8F" w:rsidRDefault="00605D8F">
            <w:pPr>
              <w:jc w:val="center"/>
              <w:rPr>
                <w:rFonts w:ascii="Arial" w:hAnsi="Arial" w:cs="Arial"/>
                <w:sz w:val="18"/>
                <w:szCs w:val="18"/>
              </w:rPr>
            </w:pPr>
            <w:r w:rsidRPr="00605D8F">
              <w:rPr>
                <w:rFonts w:ascii="Arial" w:hAnsi="Arial" w:cs="Arial"/>
                <w:sz w:val="18"/>
                <w:szCs w:val="18"/>
              </w:rPr>
              <w:t>K</w:t>
            </w:r>
          </w:p>
        </w:tc>
        <w:tc>
          <w:tcPr>
            <w:tcW w:w="0" w:type="auto"/>
            <w:tcBorders>
              <w:top w:val="single" w:sz="4" w:space="0" w:color="969696"/>
              <w:left w:val="nil"/>
              <w:bottom w:val="single" w:sz="4" w:space="0" w:color="969696"/>
              <w:right w:val="single" w:sz="4" w:space="0" w:color="969696"/>
            </w:tcBorders>
            <w:shd w:val="clear" w:color="auto" w:fill="auto"/>
            <w:vAlign w:val="center"/>
            <w:hideMark/>
          </w:tcPr>
          <w:p w14:paraId="20F4EC57" w14:textId="77777777" w:rsidR="00605D8F" w:rsidRPr="00605D8F" w:rsidRDefault="00605D8F">
            <w:pPr>
              <w:rPr>
                <w:rFonts w:ascii="Arial" w:hAnsi="Arial" w:cs="Arial"/>
                <w:sz w:val="18"/>
                <w:szCs w:val="18"/>
              </w:rPr>
            </w:pPr>
            <w:r w:rsidRPr="00605D8F">
              <w:rPr>
                <w:rFonts w:ascii="Arial" w:hAnsi="Arial" w:cs="Arial"/>
                <w:sz w:val="18"/>
                <w:szCs w:val="18"/>
              </w:rPr>
              <w:t>Odvoz suti a vybouraných hmot na skládku se složením</w:t>
            </w:r>
          </w:p>
        </w:tc>
        <w:tc>
          <w:tcPr>
            <w:tcW w:w="0" w:type="auto"/>
            <w:tcBorders>
              <w:top w:val="nil"/>
              <w:left w:val="nil"/>
              <w:bottom w:val="single" w:sz="4" w:space="0" w:color="969696"/>
              <w:right w:val="single" w:sz="4" w:space="0" w:color="969696"/>
            </w:tcBorders>
            <w:shd w:val="clear" w:color="auto" w:fill="auto"/>
            <w:vAlign w:val="center"/>
            <w:hideMark/>
          </w:tcPr>
          <w:p w14:paraId="6F1B9A32" w14:textId="77777777" w:rsidR="00605D8F" w:rsidRPr="00605D8F" w:rsidRDefault="00605D8F">
            <w:pPr>
              <w:jc w:val="center"/>
              <w:rPr>
                <w:rFonts w:ascii="Arial" w:hAnsi="Arial" w:cs="Arial"/>
                <w:sz w:val="18"/>
                <w:szCs w:val="18"/>
              </w:rPr>
            </w:pPr>
            <w:r w:rsidRPr="00605D8F">
              <w:rPr>
                <w:rFonts w:ascii="Arial" w:hAnsi="Arial" w:cs="Arial"/>
                <w:sz w:val="18"/>
                <w:szCs w:val="18"/>
              </w:rPr>
              <w:t>t</w:t>
            </w:r>
          </w:p>
        </w:tc>
        <w:tc>
          <w:tcPr>
            <w:tcW w:w="0" w:type="auto"/>
            <w:tcBorders>
              <w:top w:val="nil"/>
              <w:left w:val="nil"/>
              <w:bottom w:val="single" w:sz="4" w:space="0" w:color="969696"/>
              <w:right w:val="single" w:sz="4" w:space="0" w:color="969696"/>
            </w:tcBorders>
            <w:shd w:val="clear" w:color="auto" w:fill="auto"/>
            <w:noWrap/>
            <w:vAlign w:val="center"/>
            <w:hideMark/>
          </w:tcPr>
          <w:p w14:paraId="10F77324" w14:textId="77777777" w:rsidR="00605D8F" w:rsidRPr="00605D8F" w:rsidRDefault="00605D8F">
            <w:pPr>
              <w:jc w:val="right"/>
              <w:rPr>
                <w:rFonts w:ascii="Arial" w:hAnsi="Arial" w:cs="Arial"/>
                <w:sz w:val="18"/>
                <w:szCs w:val="18"/>
              </w:rPr>
            </w:pPr>
            <w:r w:rsidRPr="00605D8F">
              <w:rPr>
                <w:rFonts w:ascii="Arial" w:hAnsi="Arial" w:cs="Arial"/>
                <w:sz w:val="18"/>
                <w:szCs w:val="18"/>
              </w:rPr>
              <w:t>12,000</w:t>
            </w:r>
          </w:p>
        </w:tc>
        <w:tc>
          <w:tcPr>
            <w:tcW w:w="0" w:type="auto"/>
            <w:tcBorders>
              <w:top w:val="single" w:sz="4" w:space="0" w:color="969696"/>
              <w:left w:val="single" w:sz="4" w:space="0" w:color="969696"/>
              <w:bottom w:val="single" w:sz="4" w:space="0" w:color="969696"/>
              <w:right w:val="single" w:sz="4" w:space="0" w:color="969696"/>
            </w:tcBorders>
            <w:shd w:val="clear" w:color="000000" w:fill="FFFFCC"/>
            <w:noWrap/>
            <w:vAlign w:val="center"/>
            <w:hideMark/>
          </w:tcPr>
          <w:p w14:paraId="0008F30A" w14:textId="77777777" w:rsidR="00605D8F" w:rsidRPr="00605D8F" w:rsidRDefault="00605D8F">
            <w:pPr>
              <w:jc w:val="right"/>
              <w:rPr>
                <w:rFonts w:ascii="Arial" w:hAnsi="Arial" w:cs="Arial"/>
                <w:sz w:val="18"/>
                <w:szCs w:val="18"/>
              </w:rPr>
            </w:pPr>
            <w:r w:rsidRPr="00605D8F">
              <w:rPr>
                <w:rFonts w:ascii="Arial" w:hAnsi="Arial" w:cs="Arial"/>
                <w:sz w:val="18"/>
                <w:szCs w:val="18"/>
              </w:rPr>
              <w:t>2 600,00</w:t>
            </w:r>
          </w:p>
        </w:tc>
        <w:tc>
          <w:tcPr>
            <w:tcW w:w="0" w:type="auto"/>
            <w:tcBorders>
              <w:top w:val="nil"/>
              <w:left w:val="nil"/>
              <w:bottom w:val="single" w:sz="4" w:space="0" w:color="969696"/>
              <w:right w:val="single" w:sz="4" w:space="0" w:color="969696"/>
            </w:tcBorders>
            <w:shd w:val="clear" w:color="auto" w:fill="auto"/>
            <w:noWrap/>
            <w:vAlign w:val="center"/>
            <w:hideMark/>
          </w:tcPr>
          <w:p w14:paraId="72607AA1" w14:textId="77777777" w:rsidR="00605D8F" w:rsidRPr="00605D8F" w:rsidRDefault="00605D8F">
            <w:pPr>
              <w:jc w:val="right"/>
              <w:rPr>
                <w:rFonts w:ascii="Arial" w:hAnsi="Arial" w:cs="Arial"/>
                <w:sz w:val="18"/>
                <w:szCs w:val="18"/>
              </w:rPr>
            </w:pPr>
            <w:r w:rsidRPr="00605D8F">
              <w:rPr>
                <w:rFonts w:ascii="Arial" w:hAnsi="Arial" w:cs="Arial"/>
                <w:sz w:val="18"/>
                <w:szCs w:val="18"/>
              </w:rPr>
              <w:t>31 200,00</w:t>
            </w:r>
          </w:p>
        </w:tc>
      </w:tr>
      <w:tr w:rsidR="00605D8F" w:rsidRPr="00605D8F" w14:paraId="68090B46" w14:textId="77777777" w:rsidTr="00605D8F">
        <w:trPr>
          <w:trHeight w:val="510"/>
        </w:trPr>
        <w:tc>
          <w:tcPr>
            <w:tcW w:w="0" w:type="auto"/>
            <w:tcBorders>
              <w:top w:val="nil"/>
              <w:left w:val="single" w:sz="4" w:space="0" w:color="969696"/>
              <w:bottom w:val="single" w:sz="4" w:space="0" w:color="969696"/>
              <w:right w:val="single" w:sz="4" w:space="0" w:color="969696"/>
            </w:tcBorders>
            <w:shd w:val="clear" w:color="auto" w:fill="auto"/>
            <w:noWrap/>
            <w:vAlign w:val="center"/>
            <w:hideMark/>
          </w:tcPr>
          <w:p w14:paraId="088C0BCF" w14:textId="77777777" w:rsidR="00605D8F" w:rsidRPr="00605D8F" w:rsidRDefault="00605D8F">
            <w:pPr>
              <w:jc w:val="center"/>
              <w:rPr>
                <w:rFonts w:ascii="Arial CE" w:hAnsi="Arial CE" w:cs="Arial CE"/>
                <w:sz w:val="18"/>
                <w:szCs w:val="18"/>
              </w:rPr>
            </w:pPr>
            <w:r w:rsidRPr="00605D8F">
              <w:rPr>
                <w:rFonts w:ascii="Arial CE" w:hAnsi="Arial CE" w:cs="Arial CE"/>
                <w:sz w:val="18"/>
                <w:szCs w:val="18"/>
              </w:rPr>
              <w:t>.</w:t>
            </w:r>
          </w:p>
        </w:tc>
        <w:tc>
          <w:tcPr>
            <w:tcW w:w="0" w:type="auto"/>
            <w:tcBorders>
              <w:top w:val="nil"/>
              <w:left w:val="nil"/>
              <w:bottom w:val="single" w:sz="4" w:space="0" w:color="969696"/>
              <w:right w:val="single" w:sz="4" w:space="0" w:color="969696"/>
            </w:tcBorders>
            <w:shd w:val="clear" w:color="auto" w:fill="auto"/>
            <w:noWrap/>
            <w:vAlign w:val="center"/>
            <w:hideMark/>
          </w:tcPr>
          <w:p w14:paraId="7FADB7F9"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677B901" w14:textId="77777777" w:rsidR="00605D8F" w:rsidRPr="00605D8F" w:rsidRDefault="00605D8F">
            <w:pPr>
              <w:rPr>
                <w:rFonts w:ascii="Arial" w:hAnsi="Arial" w:cs="Arial"/>
                <w:i/>
                <w:iCs/>
                <w:color w:val="8497B0"/>
                <w:sz w:val="18"/>
                <w:szCs w:val="18"/>
              </w:rPr>
            </w:pPr>
            <w:r w:rsidRPr="00605D8F">
              <w:rPr>
                <w:rFonts w:ascii="Arial" w:hAnsi="Arial" w:cs="Arial"/>
                <w:i/>
                <w:iCs/>
                <w:color w:val="8497B0"/>
                <w:sz w:val="18"/>
                <w:szCs w:val="18"/>
              </w:rPr>
              <w:t>Včetně snesení z objektu o výšce do 50m. Včetně poplatků za uložení.</w:t>
            </w:r>
          </w:p>
        </w:tc>
        <w:tc>
          <w:tcPr>
            <w:tcW w:w="0" w:type="auto"/>
            <w:tcBorders>
              <w:top w:val="nil"/>
              <w:left w:val="nil"/>
              <w:bottom w:val="single" w:sz="4" w:space="0" w:color="969696"/>
              <w:right w:val="single" w:sz="4" w:space="0" w:color="969696"/>
            </w:tcBorders>
            <w:shd w:val="clear" w:color="auto" w:fill="auto"/>
            <w:vAlign w:val="center"/>
            <w:hideMark/>
          </w:tcPr>
          <w:p w14:paraId="7A01246A" w14:textId="77777777" w:rsidR="00605D8F" w:rsidRPr="00605D8F" w:rsidRDefault="00605D8F">
            <w:pPr>
              <w:jc w:val="cente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8DEFA89"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3D3E0F58" w14:textId="77777777" w:rsidR="00605D8F" w:rsidRPr="00605D8F" w:rsidRDefault="00605D8F">
            <w:pPr>
              <w:rPr>
                <w:rFonts w:ascii="Arial" w:hAnsi="Arial" w:cs="Arial"/>
                <w:sz w:val="18"/>
                <w:szCs w:val="18"/>
              </w:rPr>
            </w:pPr>
            <w:r w:rsidRPr="00605D8F">
              <w:rPr>
                <w:rFonts w:ascii="Arial" w:hAnsi="Arial" w:cs="Arial"/>
                <w:sz w:val="18"/>
                <w:szCs w:val="18"/>
              </w:rPr>
              <w:t> </w:t>
            </w:r>
          </w:p>
        </w:tc>
        <w:tc>
          <w:tcPr>
            <w:tcW w:w="0" w:type="auto"/>
            <w:tcBorders>
              <w:top w:val="nil"/>
              <w:left w:val="nil"/>
              <w:bottom w:val="single" w:sz="4" w:space="0" w:color="969696"/>
              <w:right w:val="single" w:sz="4" w:space="0" w:color="969696"/>
            </w:tcBorders>
            <w:shd w:val="clear" w:color="auto" w:fill="auto"/>
            <w:noWrap/>
            <w:vAlign w:val="center"/>
            <w:hideMark/>
          </w:tcPr>
          <w:p w14:paraId="10DF77F1" w14:textId="77777777" w:rsidR="00605D8F" w:rsidRPr="00605D8F" w:rsidRDefault="00605D8F">
            <w:pPr>
              <w:rPr>
                <w:rFonts w:ascii="Arial" w:hAnsi="Arial" w:cs="Arial"/>
                <w:sz w:val="18"/>
                <w:szCs w:val="18"/>
              </w:rPr>
            </w:pPr>
            <w:r w:rsidRPr="00605D8F">
              <w:rPr>
                <w:rFonts w:ascii="Arial" w:hAnsi="Arial" w:cs="Arial"/>
                <w:sz w:val="18"/>
                <w:szCs w:val="18"/>
              </w:rPr>
              <w:t> </w:t>
            </w:r>
          </w:p>
        </w:tc>
      </w:tr>
    </w:tbl>
    <w:p w14:paraId="60B18B3F" w14:textId="25829EEC" w:rsidR="00605D8F" w:rsidRDefault="00605D8F" w:rsidP="007F0ACF">
      <w:pPr>
        <w:spacing w:after="60"/>
        <w:jc w:val="both"/>
        <w:rPr>
          <w:rFonts w:ascii="Tahoma" w:hAnsi="Tahoma" w:cs="Tahoma"/>
          <w:sz w:val="18"/>
          <w:szCs w:val="18"/>
        </w:rPr>
      </w:pPr>
    </w:p>
    <w:p w14:paraId="1F1797E2" w14:textId="672A6BE7" w:rsidR="00127660" w:rsidRDefault="00127660" w:rsidP="007F0ACF">
      <w:pPr>
        <w:spacing w:after="60"/>
        <w:jc w:val="both"/>
        <w:rPr>
          <w:rFonts w:ascii="Tahoma" w:hAnsi="Tahoma" w:cs="Tahoma"/>
          <w:sz w:val="18"/>
          <w:szCs w:val="18"/>
        </w:rPr>
      </w:pPr>
    </w:p>
    <w:p w14:paraId="617A5C9A" w14:textId="2E3F5810" w:rsidR="00127660" w:rsidRDefault="00127660" w:rsidP="007F0ACF">
      <w:pPr>
        <w:spacing w:after="60"/>
        <w:jc w:val="both"/>
        <w:rPr>
          <w:rFonts w:ascii="Tahoma" w:hAnsi="Tahoma" w:cs="Tahoma"/>
          <w:sz w:val="18"/>
          <w:szCs w:val="18"/>
        </w:rPr>
      </w:pPr>
    </w:p>
    <w:p w14:paraId="4F2228AA" w14:textId="6C93EA97" w:rsidR="00127660" w:rsidRDefault="00127660" w:rsidP="007F0ACF">
      <w:pPr>
        <w:spacing w:after="60"/>
        <w:jc w:val="both"/>
        <w:rPr>
          <w:rFonts w:ascii="Tahoma" w:hAnsi="Tahoma" w:cs="Tahoma"/>
          <w:sz w:val="18"/>
          <w:szCs w:val="18"/>
        </w:rPr>
      </w:pPr>
    </w:p>
    <w:p w14:paraId="019B992C" w14:textId="14E8A9E4" w:rsidR="00EC37B3" w:rsidRPr="00605D8F" w:rsidRDefault="00EC37B3" w:rsidP="007F0ACF">
      <w:pPr>
        <w:spacing w:after="60"/>
        <w:jc w:val="both"/>
        <w:rPr>
          <w:rFonts w:ascii="Tahoma" w:hAnsi="Tahoma" w:cs="Tahoma"/>
          <w:sz w:val="18"/>
          <w:szCs w:val="18"/>
        </w:rPr>
      </w:pPr>
      <w:r w:rsidRPr="00EC37B3">
        <w:rPr>
          <w:rFonts w:ascii="Tahoma" w:hAnsi="Tahoma" w:cs="Tahoma"/>
          <w:noProof/>
          <w:sz w:val="18"/>
          <w:szCs w:val="18"/>
        </w:rPr>
        <w:lastRenderedPageBreak/>
        <w:drawing>
          <wp:inline distT="0" distB="0" distL="0" distR="0" wp14:anchorId="7A7486A6" wp14:editId="77C2912B">
            <wp:extent cx="6300470" cy="8987155"/>
            <wp:effectExtent l="0" t="0" r="508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0470" cy="8987155"/>
                    </a:xfrm>
                    <a:prstGeom prst="rect">
                      <a:avLst/>
                    </a:prstGeom>
                    <a:noFill/>
                    <a:ln>
                      <a:noFill/>
                    </a:ln>
                  </pic:spPr>
                </pic:pic>
              </a:graphicData>
            </a:graphic>
          </wp:inline>
        </w:drawing>
      </w:r>
      <w:bookmarkStart w:id="2" w:name="_GoBack"/>
      <w:bookmarkEnd w:id="2"/>
    </w:p>
    <w:sectPr w:rsidR="00EC37B3" w:rsidRPr="00605D8F" w:rsidSect="00A32832">
      <w:headerReference w:type="default" r:id="rId15"/>
      <w:footerReference w:type="even" r:id="rId16"/>
      <w:footerReference w:type="default" r:id="rId17"/>
      <w:pgSz w:w="11906" w:h="16838"/>
      <w:pgMar w:top="1221" w:right="1133" w:bottom="1417" w:left="851"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5D551" w14:textId="77777777" w:rsidR="00480B8C" w:rsidRDefault="00480B8C">
      <w:r>
        <w:separator/>
      </w:r>
    </w:p>
  </w:endnote>
  <w:endnote w:type="continuationSeparator" w:id="0">
    <w:p w14:paraId="51FBCF49" w14:textId="77777777" w:rsidR="00480B8C" w:rsidRDefault="00480B8C">
      <w:r>
        <w:continuationSeparator/>
      </w:r>
    </w:p>
  </w:endnote>
  <w:endnote w:type="continuationNotice" w:id="1">
    <w:p w14:paraId="331DFA44" w14:textId="77777777" w:rsidR="00480B8C" w:rsidRDefault="0048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A642" w14:textId="77777777" w:rsidR="005A3D4F" w:rsidRDefault="005A3D4F" w:rsidP="00C046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32529B7" w14:textId="77777777" w:rsidR="005A3D4F" w:rsidRDefault="005A3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7EB16" w14:textId="21DE98C9" w:rsidR="005A3D4F" w:rsidRPr="005A3D4F" w:rsidRDefault="005A3D4F" w:rsidP="00C046A4">
    <w:pPr>
      <w:pStyle w:val="Zpat"/>
      <w:framePr w:wrap="around" w:vAnchor="text" w:hAnchor="margin" w:xAlign="center" w:y="1"/>
      <w:rPr>
        <w:rStyle w:val="slostrnky"/>
        <w:rFonts w:ascii="Arial" w:hAnsi="Arial" w:cs="Arial"/>
        <w:sz w:val="18"/>
        <w:szCs w:val="18"/>
      </w:rPr>
    </w:pPr>
    <w:r w:rsidRPr="005A3D4F">
      <w:rPr>
        <w:rStyle w:val="slostrnky"/>
        <w:rFonts w:ascii="Arial" w:hAnsi="Arial" w:cs="Arial"/>
        <w:sz w:val="18"/>
        <w:szCs w:val="18"/>
      </w:rPr>
      <w:fldChar w:fldCharType="begin"/>
    </w:r>
    <w:r w:rsidRPr="005A3D4F">
      <w:rPr>
        <w:rStyle w:val="slostrnky"/>
        <w:rFonts w:ascii="Arial" w:hAnsi="Arial" w:cs="Arial"/>
        <w:sz w:val="18"/>
        <w:szCs w:val="18"/>
      </w:rPr>
      <w:instrText xml:space="preserve">PAGE  </w:instrText>
    </w:r>
    <w:r w:rsidRPr="005A3D4F">
      <w:rPr>
        <w:rStyle w:val="slostrnky"/>
        <w:rFonts w:ascii="Arial" w:hAnsi="Arial" w:cs="Arial"/>
        <w:sz w:val="18"/>
        <w:szCs w:val="18"/>
      </w:rPr>
      <w:fldChar w:fldCharType="separate"/>
    </w:r>
    <w:r w:rsidR="00B13E95">
      <w:rPr>
        <w:rStyle w:val="slostrnky"/>
        <w:rFonts w:ascii="Arial" w:hAnsi="Arial" w:cs="Arial"/>
        <w:noProof/>
        <w:sz w:val="18"/>
        <w:szCs w:val="18"/>
      </w:rPr>
      <w:t>3</w:t>
    </w:r>
    <w:r w:rsidRPr="005A3D4F">
      <w:rPr>
        <w:rStyle w:val="slostrnky"/>
        <w:rFonts w:ascii="Arial" w:hAnsi="Arial" w:cs="Arial"/>
        <w:sz w:val="18"/>
        <w:szCs w:val="18"/>
      </w:rPr>
      <w:fldChar w:fldCharType="end"/>
    </w:r>
  </w:p>
  <w:p w14:paraId="60E2AA5E" w14:textId="77777777" w:rsidR="005A3D4F" w:rsidRDefault="005A3D4F">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8827" w14:textId="77777777" w:rsidR="00480B8C" w:rsidRDefault="00480B8C">
      <w:r>
        <w:separator/>
      </w:r>
    </w:p>
  </w:footnote>
  <w:footnote w:type="continuationSeparator" w:id="0">
    <w:p w14:paraId="3F6C352F" w14:textId="77777777" w:rsidR="00480B8C" w:rsidRDefault="00480B8C">
      <w:r>
        <w:continuationSeparator/>
      </w:r>
    </w:p>
  </w:footnote>
  <w:footnote w:type="continuationNotice" w:id="1">
    <w:p w14:paraId="1F21B624" w14:textId="77777777" w:rsidR="00480B8C" w:rsidRDefault="00480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49752" w14:textId="7817D353" w:rsidR="003E320D" w:rsidRPr="00A32832" w:rsidRDefault="003E320D" w:rsidP="003E320D">
    <w:pPr>
      <w:pStyle w:val="Zhlav"/>
      <w:jc w:val="right"/>
      <w:rPr>
        <w:rFonts w:ascii="Arial" w:hAnsi="Arial" w:cs="Arial"/>
        <w:b/>
        <w:sz w:val="18"/>
        <w:szCs w:val="18"/>
      </w:rPr>
    </w:pPr>
    <w:r w:rsidRPr="00A32832">
      <w:rPr>
        <w:rFonts w:ascii="Arial" w:hAnsi="Arial" w:cs="Arial"/>
        <w:b/>
        <w:sz w:val="18"/>
        <w:szCs w:val="18"/>
      </w:rPr>
      <w:t xml:space="preserve">PO </w:t>
    </w:r>
    <w:r w:rsidR="00531823" w:rsidRPr="00A32832">
      <w:rPr>
        <w:rFonts w:ascii="Arial" w:hAnsi="Arial" w:cs="Arial"/>
        <w:b/>
        <w:sz w:val="18"/>
        <w:szCs w:val="18"/>
      </w:rPr>
      <w:t>2156/S/</w:t>
    </w:r>
    <w:r w:rsidR="00D42368" w:rsidRPr="00A32832">
      <w:rPr>
        <w:rFonts w:ascii="Arial" w:hAnsi="Arial" w:cs="Arial"/>
        <w:b/>
        <w:sz w:val="18"/>
        <w:szCs w:val="18"/>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C5BC5"/>
    <w:multiLevelType w:val="hybridMultilevel"/>
    <w:tmpl w:val="14AA0DBE"/>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6D29F4"/>
    <w:multiLevelType w:val="hybridMultilevel"/>
    <w:tmpl w:val="0DB2E538"/>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130635"/>
    <w:multiLevelType w:val="hybridMultilevel"/>
    <w:tmpl w:val="FD6A8506"/>
    <w:lvl w:ilvl="0" w:tplc="A4082FF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C70C1"/>
    <w:multiLevelType w:val="multilevel"/>
    <w:tmpl w:val="F20C47A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7F17703"/>
    <w:multiLevelType w:val="hybridMultilevel"/>
    <w:tmpl w:val="22C68A0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053954"/>
    <w:multiLevelType w:val="hybridMultilevel"/>
    <w:tmpl w:val="9FDC3E88"/>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6A24468E">
      <w:start w:val="1"/>
      <w:numFmt w:val="lowerLetter"/>
      <w:lvlText w:val="%3)"/>
      <w:lvlJc w:val="left"/>
      <w:pPr>
        <w:ind w:left="2340" w:hanging="360"/>
      </w:pPr>
      <w:rPr>
        <w:rFonts w:hint="default"/>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3906F0"/>
    <w:multiLevelType w:val="hybridMultilevel"/>
    <w:tmpl w:val="96049964"/>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BD7F8A"/>
    <w:multiLevelType w:val="multilevel"/>
    <w:tmpl w:val="0405001F"/>
    <w:lvl w:ilvl="0">
      <w:start w:val="1"/>
      <w:numFmt w:val="decimal"/>
      <w:lvlText w:val="%1."/>
      <w:lvlJc w:val="left"/>
      <w:pPr>
        <w:ind w:left="360" w:hanging="360"/>
      </w:pPr>
      <w:rPr>
        <w:rFonts w:hint="default"/>
        <w:i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3D6271"/>
    <w:multiLevelType w:val="hybridMultilevel"/>
    <w:tmpl w:val="FD6A8506"/>
    <w:lvl w:ilvl="0" w:tplc="A4082FF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537A28"/>
    <w:multiLevelType w:val="hybridMultilevel"/>
    <w:tmpl w:val="4B8EEEDE"/>
    <w:lvl w:ilvl="0" w:tplc="782CB2AE">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A74359"/>
    <w:multiLevelType w:val="hybridMultilevel"/>
    <w:tmpl w:val="C81ED6D8"/>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7E68B2"/>
    <w:multiLevelType w:val="hybridMultilevel"/>
    <w:tmpl w:val="896C5538"/>
    <w:lvl w:ilvl="0" w:tplc="04050001">
      <w:start w:val="1"/>
      <w:numFmt w:val="bullet"/>
      <w:lvlText w:val=""/>
      <w:lvlJc w:val="left"/>
      <w:pPr>
        <w:tabs>
          <w:tab w:val="num" w:pos="1581"/>
        </w:tabs>
        <w:ind w:left="1581" w:hanging="360"/>
      </w:pPr>
      <w:rPr>
        <w:rFonts w:ascii="Symbol" w:hAnsi="Symbol" w:hint="default"/>
        <w:color w:val="auto"/>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num w:numId="1">
    <w:abstractNumId w:val="2"/>
  </w:num>
  <w:num w:numId="2">
    <w:abstractNumId w:val="3"/>
  </w:num>
  <w:num w:numId="3">
    <w:abstractNumId w:val="12"/>
  </w:num>
  <w:num w:numId="4">
    <w:abstractNumId w:val="16"/>
  </w:num>
  <w:num w:numId="5">
    <w:abstractNumId w:val="15"/>
  </w:num>
  <w:num w:numId="6">
    <w:abstractNumId w:val="11"/>
  </w:num>
  <w:num w:numId="7">
    <w:abstractNumId w:val="4"/>
  </w:num>
  <w:num w:numId="8">
    <w:abstractNumId w:val="9"/>
  </w:num>
  <w:num w:numId="9">
    <w:abstractNumId w:val="5"/>
  </w:num>
  <w:num w:numId="10">
    <w:abstractNumId w:val="7"/>
  </w:num>
  <w:num w:numId="11">
    <w:abstractNumId w:val="8"/>
  </w:num>
  <w:num w:numId="12">
    <w:abstractNumId w:val="10"/>
  </w:num>
  <w:num w:numId="13">
    <w:abstractNumId w:val="1"/>
  </w:num>
  <w:num w:numId="14">
    <w:abstractNumId w:val="17"/>
  </w:num>
  <w:num w:numId="15">
    <w:abstractNumId w:val="13"/>
  </w:num>
  <w:num w:numId="16">
    <w:abstractNumId w:val="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D4"/>
    <w:rsid w:val="00002EC1"/>
    <w:rsid w:val="00003688"/>
    <w:rsid w:val="000056A5"/>
    <w:rsid w:val="000123FF"/>
    <w:rsid w:val="00012B2D"/>
    <w:rsid w:val="0001447E"/>
    <w:rsid w:val="0002746A"/>
    <w:rsid w:val="000277BD"/>
    <w:rsid w:val="00030320"/>
    <w:rsid w:val="00032A0A"/>
    <w:rsid w:val="000366D1"/>
    <w:rsid w:val="00044E3B"/>
    <w:rsid w:val="0004704A"/>
    <w:rsid w:val="00054B96"/>
    <w:rsid w:val="00055300"/>
    <w:rsid w:val="00061F70"/>
    <w:rsid w:val="00067B5B"/>
    <w:rsid w:val="00072500"/>
    <w:rsid w:val="00077262"/>
    <w:rsid w:val="00081560"/>
    <w:rsid w:val="000842FE"/>
    <w:rsid w:val="0008755A"/>
    <w:rsid w:val="00087A4D"/>
    <w:rsid w:val="000901DE"/>
    <w:rsid w:val="00095838"/>
    <w:rsid w:val="000A541A"/>
    <w:rsid w:val="000A5BCA"/>
    <w:rsid w:val="000A6AD5"/>
    <w:rsid w:val="000A7671"/>
    <w:rsid w:val="000B26C6"/>
    <w:rsid w:val="000B355B"/>
    <w:rsid w:val="000B6C52"/>
    <w:rsid w:val="000C208C"/>
    <w:rsid w:val="000C6134"/>
    <w:rsid w:val="000C616C"/>
    <w:rsid w:val="000C7631"/>
    <w:rsid w:val="000D2233"/>
    <w:rsid w:val="000D23E9"/>
    <w:rsid w:val="000E3A29"/>
    <w:rsid w:val="000F103F"/>
    <w:rsid w:val="000F4C9C"/>
    <w:rsid w:val="000F63BD"/>
    <w:rsid w:val="001161FA"/>
    <w:rsid w:val="00116BCC"/>
    <w:rsid w:val="00124D0D"/>
    <w:rsid w:val="00127660"/>
    <w:rsid w:val="00140698"/>
    <w:rsid w:val="00141A5B"/>
    <w:rsid w:val="0014398E"/>
    <w:rsid w:val="0014512F"/>
    <w:rsid w:val="00147AE0"/>
    <w:rsid w:val="00151BA6"/>
    <w:rsid w:val="0015437F"/>
    <w:rsid w:val="00162A3A"/>
    <w:rsid w:val="001667BC"/>
    <w:rsid w:val="001801F5"/>
    <w:rsid w:val="00180574"/>
    <w:rsid w:val="00192A33"/>
    <w:rsid w:val="0019469A"/>
    <w:rsid w:val="001957D9"/>
    <w:rsid w:val="001A06F6"/>
    <w:rsid w:val="001A1EE8"/>
    <w:rsid w:val="001A58FC"/>
    <w:rsid w:val="001A7133"/>
    <w:rsid w:val="001B5867"/>
    <w:rsid w:val="001B64D1"/>
    <w:rsid w:val="001C1D4C"/>
    <w:rsid w:val="001C3287"/>
    <w:rsid w:val="001C56BC"/>
    <w:rsid w:val="001C73CD"/>
    <w:rsid w:val="001D731B"/>
    <w:rsid w:val="001E2C6B"/>
    <w:rsid w:val="001E3728"/>
    <w:rsid w:val="001E3EF1"/>
    <w:rsid w:val="001E591D"/>
    <w:rsid w:val="001E6351"/>
    <w:rsid w:val="001E6C74"/>
    <w:rsid w:val="001E6E44"/>
    <w:rsid w:val="001F322F"/>
    <w:rsid w:val="00202C57"/>
    <w:rsid w:val="002032CC"/>
    <w:rsid w:val="002056FF"/>
    <w:rsid w:val="00211303"/>
    <w:rsid w:val="00215C8E"/>
    <w:rsid w:val="00215F6E"/>
    <w:rsid w:val="0022080C"/>
    <w:rsid w:val="0022301C"/>
    <w:rsid w:val="00224791"/>
    <w:rsid w:val="0022635E"/>
    <w:rsid w:val="00227820"/>
    <w:rsid w:val="00227D25"/>
    <w:rsid w:val="00233D66"/>
    <w:rsid w:val="00240E7D"/>
    <w:rsid w:val="00243B7B"/>
    <w:rsid w:val="002474DB"/>
    <w:rsid w:val="0025155B"/>
    <w:rsid w:val="00252D3B"/>
    <w:rsid w:val="002534B5"/>
    <w:rsid w:val="00255300"/>
    <w:rsid w:val="002566FD"/>
    <w:rsid w:val="00256BBF"/>
    <w:rsid w:val="00261BCA"/>
    <w:rsid w:val="00261EA8"/>
    <w:rsid w:val="002656E3"/>
    <w:rsid w:val="00270FC2"/>
    <w:rsid w:val="00272218"/>
    <w:rsid w:val="00276147"/>
    <w:rsid w:val="00292BFB"/>
    <w:rsid w:val="002A3113"/>
    <w:rsid w:val="002B4276"/>
    <w:rsid w:val="002B435D"/>
    <w:rsid w:val="002B6E02"/>
    <w:rsid w:val="002B7DB1"/>
    <w:rsid w:val="002D44F4"/>
    <w:rsid w:val="002E0A6C"/>
    <w:rsid w:val="002E1363"/>
    <w:rsid w:val="002E7966"/>
    <w:rsid w:val="002F069E"/>
    <w:rsid w:val="002F0894"/>
    <w:rsid w:val="002F681F"/>
    <w:rsid w:val="00300194"/>
    <w:rsid w:val="003020CD"/>
    <w:rsid w:val="00303A20"/>
    <w:rsid w:val="00304A7D"/>
    <w:rsid w:val="003069E9"/>
    <w:rsid w:val="00315BD8"/>
    <w:rsid w:val="003251DA"/>
    <w:rsid w:val="003256B0"/>
    <w:rsid w:val="003256C0"/>
    <w:rsid w:val="003257E1"/>
    <w:rsid w:val="00330F66"/>
    <w:rsid w:val="003318D6"/>
    <w:rsid w:val="0033424D"/>
    <w:rsid w:val="0033496A"/>
    <w:rsid w:val="003405DE"/>
    <w:rsid w:val="00345060"/>
    <w:rsid w:val="00345B76"/>
    <w:rsid w:val="00345BB6"/>
    <w:rsid w:val="003515E9"/>
    <w:rsid w:val="00354EC4"/>
    <w:rsid w:val="00361C47"/>
    <w:rsid w:val="00363E4F"/>
    <w:rsid w:val="00364E92"/>
    <w:rsid w:val="003651A6"/>
    <w:rsid w:val="003670CC"/>
    <w:rsid w:val="00372CB7"/>
    <w:rsid w:val="00380320"/>
    <w:rsid w:val="00383733"/>
    <w:rsid w:val="00383BCD"/>
    <w:rsid w:val="003847B9"/>
    <w:rsid w:val="003861EA"/>
    <w:rsid w:val="00392F65"/>
    <w:rsid w:val="00393210"/>
    <w:rsid w:val="003A05A4"/>
    <w:rsid w:val="003A12E8"/>
    <w:rsid w:val="003A2433"/>
    <w:rsid w:val="003A3C76"/>
    <w:rsid w:val="003A501E"/>
    <w:rsid w:val="003B06AB"/>
    <w:rsid w:val="003B5B54"/>
    <w:rsid w:val="003B716D"/>
    <w:rsid w:val="003C163D"/>
    <w:rsid w:val="003C1D1A"/>
    <w:rsid w:val="003C3685"/>
    <w:rsid w:val="003C39FA"/>
    <w:rsid w:val="003C738E"/>
    <w:rsid w:val="003C7FD8"/>
    <w:rsid w:val="003D1801"/>
    <w:rsid w:val="003D1E50"/>
    <w:rsid w:val="003D4F06"/>
    <w:rsid w:val="003D6F8A"/>
    <w:rsid w:val="003D70DF"/>
    <w:rsid w:val="003E320D"/>
    <w:rsid w:val="003E651E"/>
    <w:rsid w:val="003F27A3"/>
    <w:rsid w:val="003F5D5C"/>
    <w:rsid w:val="003F602E"/>
    <w:rsid w:val="0040565B"/>
    <w:rsid w:val="004113F0"/>
    <w:rsid w:val="004223C8"/>
    <w:rsid w:val="00424989"/>
    <w:rsid w:val="004316F9"/>
    <w:rsid w:val="0043298F"/>
    <w:rsid w:val="00434D88"/>
    <w:rsid w:val="00443CBA"/>
    <w:rsid w:val="00445B7C"/>
    <w:rsid w:val="00445C62"/>
    <w:rsid w:val="00450128"/>
    <w:rsid w:val="004503E6"/>
    <w:rsid w:val="00456A2A"/>
    <w:rsid w:val="00460854"/>
    <w:rsid w:val="00461A5B"/>
    <w:rsid w:val="00461BAD"/>
    <w:rsid w:val="004632C0"/>
    <w:rsid w:val="00464317"/>
    <w:rsid w:val="0046473B"/>
    <w:rsid w:val="00470705"/>
    <w:rsid w:val="0047147B"/>
    <w:rsid w:val="004729A9"/>
    <w:rsid w:val="004771B5"/>
    <w:rsid w:val="004776E9"/>
    <w:rsid w:val="00480B8C"/>
    <w:rsid w:val="0048456F"/>
    <w:rsid w:val="00493264"/>
    <w:rsid w:val="00495AA0"/>
    <w:rsid w:val="004A1192"/>
    <w:rsid w:val="004A1CE9"/>
    <w:rsid w:val="004A2425"/>
    <w:rsid w:val="004A2ED6"/>
    <w:rsid w:val="004A7820"/>
    <w:rsid w:val="004B1639"/>
    <w:rsid w:val="004C2ED5"/>
    <w:rsid w:val="004C56DE"/>
    <w:rsid w:val="004D04B6"/>
    <w:rsid w:val="004D09AF"/>
    <w:rsid w:val="004D3A45"/>
    <w:rsid w:val="004D48FA"/>
    <w:rsid w:val="004D52B2"/>
    <w:rsid w:val="004E6FB5"/>
    <w:rsid w:val="004E7DB1"/>
    <w:rsid w:val="004F291B"/>
    <w:rsid w:val="004F29BC"/>
    <w:rsid w:val="00501736"/>
    <w:rsid w:val="00504162"/>
    <w:rsid w:val="00504762"/>
    <w:rsid w:val="00507507"/>
    <w:rsid w:val="00507642"/>
    <w:rsid w:val="00510A7C"/>
    <w:rsid w:val="005161B6"/>
    <w:rsid w:val="00523C8F"/>
    <w:rsid w:val="00523D9E"/>
    <w:rsid w:val="0052424E"/>
    <w:rsid w:val="0052520C"/>
    <w:rsid w:val="005277AC"/>
    <w:rsid w:val="00531823"/>
    <w:rsid w:val="00533387"/>
    <w:rsid w:val="00535E86"/>
    <w:rsid w:val="00541ADA"/>
    <w:rsid w:val="00541B96"/>
    <w:rsid w:val="0054280A"/>
    <w:rsid w:val="00544D50"/>
    <w:rsid w:val="00545386"/>
    <w:rsid w:val="005479DA"/>
    <w:rsid w:val="00547E34"/>
    <w:rsid w:val="00553A78"/>
    <w:rsid w:val="005541C5"/>
    <w:rsid w:val="00557623"/>
    <w:rsid w:val="0055794F"/>
    <w:rsid w:val="005715B4"/>
    <w:rsid w:val="00574B4B"/>
    <w:rsid w:val="0058158F"/>
    <w:rsid w:val="00581E38"/>
    <w:rsid w:val="005826A1"/>
    <w:rsid w:val="00582ED7"/>
    <w:rsid w:val="0058320B"/>
    <w:rsid w:val="00587451"/>
    <w:rsid w:val="00591FFD"/>
    <w:rsid w:val="005945D1"/>
    <w:rsid w:val="00597E50"/>
    <w:rsid w:val="005A30DC"/>
    <w:rsid w:val="005A3D4F"/>
    <w:rsid w:val="005A3EE4"/>
    <w:rsid w:val="005A5561"/>
    <w:rsid w:val="005B521A"/>
    <w:rsid w:val="005B56CF"/>
    <w:rsid w:val="005B7D09"/>
    <w:rsid w:val="005C588B"/>
    <w:rsid w:val="005D3D0D"/>
    <w:rsid w:val="005E052D"/>
    <w:rsid w:val="005E1A5D"/>
    <w:rsid w:val="005E325C"/>
    <w:rsid w:val="005F1AE0"/>
    <w:rsid w:val="005F26A8"/>
    <w:rsid w:val="005F313B"/>
    <w:rsid w:val="00604512"/>
    <w:rsid w:val="0060503B"/>
    <w:rsid w:val="00605D8F"/>
    <w:rsid w:val="00607404"/>
    <w:rsid w:val="00612601"/>
    <w:rsid w:val="00612C25"/>
    <w:rsid w:val="00614413"/>
    <w:rsid w:val="00615504"/>
    <w:rsid w:val="006173BD"/>
    <w:rsid w:val="0063077B"/>
    <w:rsid w:val="00636345"/>
    <w:rsid w:val="00636887"/>
    <w:rsid w:val="00640782"/>
    <w:rsid w:val="006455BA"/>
    <w:rsid w:val="00647B8A"/>
    <w:rsid w:val="00652BF2"/>
    <w:rsid w:val="00653E9B"/>
    <w:rsid w:val="00666BC4"/>
    <w:rsid w:val="00667C4D"/>
    <w:rsid w:val="00670FD6"/>
    <w:rsid w:val="0067223E"/>
    <w:rsid w:val="006762CB"/>
    <w:rsid w:val="0067691C"/>
    <w:rsid w:val="00681D58"/>
    <w:rsid w:val="006828AD"/>
    <w:rsid w:val="006871D6"/>
    <w:rsid w:val="00692311"/>
    <w:rsid w:val="0069457C"/>
    <w:rsid w:val="0069725C"/>
    <w:rsid w:val="006A23B7"/>
    <w:rsid w:val="006A35D6"/>
    <w:rsid w:val="006A5BD9"/>
    <w:rsid w:val="006A7DD9"/>
    <w:rsid w:val="006B36E6"/>
    <w:rsid w:val="006B531F"/>
    <w:rsid w:val="006B69B8"/>
    <w:rsid w:val="006C30A8"/>
    <w:rsid w:val="006C3A60"/>
    <w:rsid w:val="006C55A6"/>
    <w:rsid w:val="006D0DAB"/>
    <w:rsid w:val="006D1D60"/>
    <w:rsid w:val="006D3C92"/>
    <w:rsid w:val="006E0042"/>
    <w:rsid w:val="006F0AAB"/>
    <w:rsid w:val="006F2C80"/>
    <w:rsid w:val="006F389E"/>
    <w:rsid w:val="006F3F7C"/>
    <w:rsid w:val="006F6AB0"/>
    <w:rsid w:val="006F6F1E"/>
    <w:rsid w:val="00700A89"/>
    <w:rsid w:val="00700AE7"/>
    <w:rsid w:val="007044B6"/>
    <w:rsid w:val="007104FE"/>
    <w:rsid w:val="0071397D"/>
    <w:rsid w:val="00713B94"/>
    <w:rsid w:val="00727A74"/>
    <w:rsid w:val="00734426"/>
    <w:rsid w:val="007365A5"/>
    <w:rsid w:val="0073674C"/>
    <w:rsid w:val="0075618E"/>
    <w:rsid w:val="00757028"/>
    <w:rsid w:val="007612C1"/>
    <w:rsid w:val="007616DF"/>
    <w:rsid w:val="00762751"/>
    <w:rsid w:val="00766038"/>
    <w:rsid w:val="0077142E"/>
    <w:rsid w:val="00772108"/>
    <w:rsid w:val="00775FC9"/>
    <w:rsid w:val="00776078"/>
    <w:rsid w:val="0077793C"/>
    <w:rsid w:val="007803CE"/>
    <w:rsid w:val="00782750"/>
    <w:rsid w:val="007900EF"/>
    <w:rsid w:val="00796A55"/>
    <w:rsid w:val="007A4688"/>
    <w:rsid w:val="007B06D8"/>
    <w:rsid w:val="007B1507"/>
    <w:rsid w:val="007B1FC4"/>
    <w:rsid w:val="007B5779"/>
    <w:rsid w:val="007B7A31"/>
    <w:rsid w:val="007B7C78"/>
    <w:rsid w:val="007D3AAB"/>
    <w:rsid w:val="007D5371"/>
    <w:rsid w:val="007D6B73"/>
    <w:rsid w:val="007E1281"/>
    <w:rsid w:val="007E15FC"/>
    <w:rsid w:val="007E16F0"/>
    <w:rsid w:val="007E27FB"/>
    <w:rsid w:val="007E2967"/>
    <w:rsid w:val="007E48C6"/>
    <w:rsid w:val="007E533D"/>
    <w:rsid w:val="007E5A28"/>
    <w:rsid w:val="007E63E8"/>
    <w:rsid w:val="007F0ACF"/>
    <w:rsid w:val="007F50D5"/>
    <w:rsid w:val="007F7F66"/>
    <w:rsid w:val="00805DF9"/>
    <w:rsid w:val="00805E1E"/>
    <w:rsid w:val="00806DF6"/>
    <w:rsid w:val="008103DE"/>
    <w:rsid w:val="00811811"/>
    <w:rsid w:val="00811D0C"/>
    <w:rsid w:val="00812C7A"/>
    <w:rsid w:val="008170E8"/>
    <w:rsid w:val="008179C0"/>
    <w:rsid w:val="00824D83"/>
    <w:rsid w:val="00825D19"/>
    <w:rsid w:val="00826AB7"/>
    <w:rsid w:val="00835C44"/>
    <w:rsid w:val="00837694"/>
    <w:rsid w:val="0084324D"/>
    <w:rsid w:val="00843E22"/>
    <w:rsid w:val="0084432F"/>
    <w:rsid w:val="0084507F"/>
    <w:rsid w:val="008450E6"/>
    <w:rsid w:val="00846781"/>
    <w:rsid w:val="008556BC"/>
    <w:rsid w:val="00863EEB"/>
    <w:rsid w:val="008642AE"/>
    <w:rsid w:val="00865EA1"/>
    <w:rsid w:val="00875D9D"/>
    <w:rsid w:val="00877888"/>
    <w:rsid w:val="00880125"/>
    <w:rsid w:val="00883288"/>
    <w:rsid w:val="008903FD"/>
    <w:rsid w:val="00890896"/>
    <w:rsid w:val="00890F52"/>
    <w:rsid w:val="00894B8A"/>
    <w:rsid w:val="008958D9"/>
    <w:rsid w:val="00895F14"/>
    <w:rsid w:val="008A0A20"/>
    <w:rsid w:val="008A1246"/>
    <w:rsid w:val="008A6A85"/>
    <w:rsid w:val="008A70D4"/>
    <w:rsid w:val="008B0F90"/>
    <w:rsid w:val="008B7654"/>
    <w:rsid w:val="008B78C6"/>
    <w:rsid w:val="008C47D8"/>
    <w:rsid w:val="008E1C3E"/>
    <w:rsid w:val="008E5AB0"/>
    <w:rsid w:val="008F13A2"/>
    <w:rsid w:val="008F5F13"/>
    <w:rsid w:val="00900DF3"/>
    <w:rsid w:val="00902E43"/>
    <w:rsid w:val="00905072"/>
    <w:rsid w:val="009055B5"/>
    <w:rsid w:val="00910984"/>
    <w:rsid w:val="00915335"/>
    <w:rsid w:val="0091696F"/>
    <w:rsid w:val="00917535"/>
    <w:rsid w:val="00921246"/>
    <w:rsid w:val="00925841"/>
    <w:rsid w:val="0092645C"/>
    <w:rsid w:val="00931DF1"/>
    <w:rsid w:val="00936A49"/>
    <w:rsid w:val="00941AC9"/>
    <w:rsid w:val="0094515A"/>
    <w:rsid w:val="00951860"/>
    <w:rsid w:val="00957568"/>
    <w:rsid w:val="00957B88"/>
    <w:rsid w:val="00960728"/>
    <w:rsid w:val="00961A54"/>
    <w:rsid w:val="00962FB7"/>
    <w:rsid w:val="0096526D"/>
    <w:rsid w:val="00967FF9"/>
    <w:rsid w:val="00980B8B"/>
    <w:rsid w:val="00982B68"/>
    <w:rsid w:val="00982B9F"/>
    <w:rsid w:val="00986D91"/>
    <w:rsid w:val="00994CD4"/>
    <w:rsid w:val="00995419"/>
    <w:rsid w:val="00996116"/>
    <w:rsid w:val="00997CC4"/>
    <w:rsid w:val="009B0050"/>
    <w:rsid w:val="009B1373"/>
    <w:rsid w:val="009C036A"/>
    <w:rsid w:val="009C0C30"/>
    <w:rsid w:val="009C22F8"/>
    <w:rsid w:val="009C6055"/>
    <w:rsid w:val="009E1753"/>
    <w:rsid w:val="009E2D46"/>
    <w:rsid w:val="009E5857"/>
    <w:rsid w:val="009E645E"/>
    <w:rsid w:val="009E77C0"/>
    <w:rsid w:val="009F53FC"/>
    <w:rsid w:val="009F766A"/>
    <w:rsid w:val="00A111E9"/>
    <w:rsid w:val="00A1521E"/>
    <w:rsid w:val="00A16823"/>
    <w:rsid w:val="00A17DEA"/>
    <w:rsid w:val="00A17F35"/>
    <w:rsid w:val="00A20C4A"/>
    <w:rsid w:val="00A20D8D"/>
    <w:rsid w:val="00A210EE"/>
    <w:rsid w:val="00A23E88"/>
    <w:rsid w:val="00A27B5B"/>
    <w:rsid w:val="00A31464"/>
    <w:rsid w:val="00A32832"/>
    <w:rsid w:val="00A351A3"/>
    <w:rsid w:val="00A369D4"/>
    <w:rsid w:val="00A43FCD"/>
    <w:rsid w:val="00A45776"/>
    <w:rsid w:val="00A51E9E"/>
    <w:rsid w:val="00A53727"/>
    <w:rsid w:val="00A5744D"/>
    <w:rsid w:val="00A623FB"/>
    <w:rsid w:val="00A66A3A"/>
    <w:rsid w:val="00A70C26"/>
    <w:rsid w:val="00A70DD2"/>
    <w:rsid w:val="00A72EAE"/>
    <w:rsid w:val="00A73ADF"/>
    <w:rsid w:val="00A75BDA"/>
    <w:rsid w:val="00A75D91"/>
    <w:rsid w:val="00A76850"/>
    <w:rsid w:val="00A83B9D"/>
    <w:rsid w:val="00A8571A"/>
    <w:rsid w:val="00A86D26"/>
    <w:rsid w:val="00A90480"/>
    <w:rsid w:val="00A97240"/>
    <w:rsid w:val="00AA20BC"/>
    <w:rsid w:val="00AA5436"/>
    <w:rsid w:val="00AB3F33"/>
    <w:rsid w:val="00AB531C"/>
    <w:rsid w:val="00AC275C"/>
    <w:rsid w:val="00AC439C"/>
    <w:rsid w:val="00AC506D"/>
    <w:rsid w:val="00AC7C0C"/>
    <w:rsid w:val="00AC7E71"/>
    <w:rsid w:val="00AD4F95"/>
    <w:rsid w:val="00AD702E"/>
    <w:rsid w:val="00AE0CFD"/>
    <w:rsid w:val="00AF34DA"/>
    <w:rsid w:val="00AF5725"/>
    <w:rsid w:val="00B01ED1"/>
    <w:rsid w:val="00B056A2"/>
    <w:rsid w:val="00B061F1"/>
    <w:rsid w:val="00B11343"/>
    <w:rsid w:val="00B11A9F"/>
    <w:rsid w:val="00B1209F"/>
    <w:rsid w:val="00B13E95"/>
    <w:rsid w:val="00B15426"/>
    <w:rsid w:val="00B178DE"/>
    <w:rsid w:val="00B215B0"/>
    <w:rsid w:val="00B226A4"/>
    <w:rsid w:val="00B2339F"/>
    <w:rsid w:val="00B25F8A"/>
    <w:rsid w:val="00B335EB"/>
    <w:rsid w:val="00B341FF"/>
    <w:rsid w:val="00B4405C"/>
    <w:rsid w:val="00B4487B"/>
    <w:rsid w:val="00B501A3"/>
    <w:rsid w:val="00B53786"/>
    <w:rsid w:val="00B53BE9"/>
    <w:rsid w:val="00B617B3"/>
    <w:rsid w:val="00B71E23"/>
    <w:rsid w:val="00B736DE"/>
    <w:rsid w:val="00B77925"/>
    <w:rsid w:val="00B80D43"/>
    <w:rsid w:val="00B81602"/>
    <w:rsid w:val="00B83831"/>
    <w:rsid w:val="00B841F4"/>
    <w:rsid w:val="00B84CEF"/>
    <w:rsid w:val="00B87881"/>
    <w:rsid w:val="00B87A36"/>
    <w:rsid w:val="00B91EC7"/>
    <w:rsid w:val="00B955A8"/>
    <w:rsid w:val="00BA32CF"/>
    <w:rsid w:val="00BA595B"/>
    <w:rsid w:val="00BA7A41"/>
    <w:rsid w:val="00BA7A8B"/>
    <w:rsid w:val="00BB24C8"/>
    <w:rsid w:val="00BB5DF1"/>
    <w:rsid w:val="00BD16BE"/>
    <w:rsid w:val="00BD4D7F"/>
    <w:rsid w:val="00BD6AE4"/>
    <w:rsid w:val="00BE1EE0"/>
    <w:rsid w:val="00BE29C6"/>
    <w:rsid w:val="00BF00D3"/>
    <w:rsid w:val="00BF0EA8"/>
    <w:rsid w:val="00BF40A2"/>
    <w:rsid w:val="00BF4B8C"/>
    <w:rsid w:val="00C01071"/>
    <w:rsid w:val="00C01601"/>
    <w:rsid w:val="00C046A4"/>
    <w:rsid w:val="00C05859"/>
    <w:rsid w:val="00C073A6"/>
    <w:rsid w:val="00C115D0"/>
    <w:rsid w:val="00C12941"/>
    <w:rsid w:val="00C13E86"/>
    <w:rsid w:val="00C15649"/>
    <w:rsid w:val="00C16B0E"/>
    <w:rsid w:val="00C257FC"/>
    <w:rsid w:val="00C26BE2"/>
    <w:rsid w:val="00C418FC"/>
    <w:rsid w:val="00C41CC2"/>
    <w:rsid w:val="00C42715"/>
    <w:rsid w:val="00C42C60"/>
    <w:rsid w:val="00C45600"/>
    <w:rsid w:val="00C4749B"/>
    <w:rsid w:val="00C47693"/>
    <w:rsid w:val="00C47FDF"/>
    <w:rsid w:val="00C5274C"/>
    <w:rsid w:val="00C5766F"/>
    <w:rsid w:val="00C576C3"/>
    <w:rsid w:val="00C637D5"/>
    <w:rsid w:val="00C64EEC"/>
    <w:rsid w:val="00C66E2C"/>
    <w:rsid w:val="00C70123"/>
    <w:rsid w:val="00C7135B"/>
    <w:rsid w:val="00C7756C"/>
    <w:rsid w:val="00C80856"/>
    <w:rsid w:val="00C80E61"/>
    <w:rsid w:val="00C83CD6"/>
    <w:rsid w:val="00C8567B"/>
    <w:rsid w:val="00C906D5"/>
    <w:rsid w:val="00C92C72"/>
    <w:rsid w:val="00C93A1D"/>
    <w:rsid w:val="00C9547F"/>
    <w:rsid w:val="00CA1376"/>
    <w:rsid w:val="00CA4716"/>
    <w:rsid w:val="00CA6471"/>
    <w:rsid w:val="00CB0664"/>
    <w:rsid w:val="00CB3CAA"/>
    <w:rsid w:val="00CB4A80"/>
    <w:rsid w:val="00CB4B78"/>
    <w:rsid w:val="00CB5B8F"/>
    <w:rsid w:val="00CC068A"/>
    <w:rsid w:val="00CC0B5C"/>
    <w:rsid w:val="00CC1261"/>
    <w:rsid w:val="00CC6BDD"/>
    <w:rsid w:val="00CE02A9"/>
    <w:rsid w:val="00CE166D"/>
    <w:rsid w:val="00CE3FA0"/>
    <w:rsid w:val="00CE4EF9"/>
    <w:rsid w:val="00CE688E"/>
    <w:rsid w:val="00CE7867"/>
    <w:rsid w:val="00CF727E"/>
    <w:rsid w:val="00D10E6D"/>
    <w:rsid w:val="00D1205A"/>
    <w:rsid w:val="00D2098C"/>
    <w:rsid w:val="00D22747"/>
    <w:rsid w:val="00D26A3B"/>
    <w:rsid w:val="00D30D7F"/>
    <w:rsid w:val="00D34379"/>
    <w:rsid w:val="00D402EA"/>
    <w:rsid w:val="00D41A77"/>
    <w:rsid w:val="00D42368"/>
    <w:rsid w:val="00D42BB8"/>
    <w:rsid w:val="00D469ED"/>
    <w:rsid w:val="00D505D0"/>
    <w:rsid w:val="00D50FCA"/>
    <w:rsid w:val="00D567AD"/>
    <w:rsid w:val="00D56DC4"/>
    <w:rsid w:val="00D609D6"/>
    <w:rsid w:val="00D622B5"/>
    <w:rsid w:val="00D63123"/>
    <w:rsid w:val="00D644F9"/>
    <w:rsid w:val="00D841B7"/>
    <w:rsid w:val="00DA0603"/>
    <w:rsid w:val="00DA136F"/>
    <w:rsid w:val="00DA5B33"/>
    <w:rsid w:val="00DA5B5F"/>
    <w:rsid w:val="00DA6C62"/>
    <w:rsid w:val="00DA7A94"/>
    <w:rsid w:val="00DB05B5"/>
    <w:rsid w:val="00DB0BEF"/>
    <w:rsid w:val="00DB4E5C"/>
    <w:rsid w:val="00DB6221"/>
    <w:rsid w:val="00DB7776"/>
    <w:rsid w:val="00DD158F"/>
    <w:rsid w:val="00DD47A3"/>
    <w:rsid w:val="00DE426B"/>
    <w:rsid w:val="00DE48E8"/>
    <w:rsid w:val="00DE6081"/>
    <w:rsid w:val="00DE6CAB"/>
    <w:rsid w:val="00DE72CD"/>
    <w:rsid w:val="00DF22D0"/>
    <w:rsid w:val="00DF38F4"/>
    <w:rsid w:val="00E00D5A"/>
    <w:rsid w:val="00E050A5"/>
    <w:rsid w:val="00E221C3"/>
    <w:rsid w:val="00E27838"/>
    <w:rsid w:val="00E27844"/>
    <w:rsid w:val="00E312E1"/>
    <w:rsid w:val="00E3455C"/>
    <w:rsid w:val="00E34693"/>
    <w:rsid w:val="00E35AFD"/>
    <w:rsid w:val="00E37408"/>
    <w:rsid w:val="00E40D02"/>
    <w:rsid w:val="00E445BB"/>
    <w:rsid w:val="00E453AE"/>
    <w:rsid w:val="00E52581"/>
    <w:rsid w:val="00E53B88"/>
    <w:rsid w:val="00E552D9"/>
    <w:rsid w:val="00E554F3"/>
    <w:rsid w:val="00E55AF0"/>
    <w:rsid w:val="00E56EB7"/>
    <w:rsid w:val="00E60785"/>
    <w:rsid w:val="00E62C78"/>
    <w:rsid w:val="00E7349E"/>
    <w:rsid w:val="00E750D0"/>
    <w:rsid w:val="00E75914"/>
    <w:rsid w:val="00E92E2B"/>
    <w:rsid w:val="00E960D7"/>
    <w:rsid w:val="00EA1BA8"/>
    <w:rsid w:val="00EA2AFD"/>
    <w:rsid w:val="00EA5F4D"/>
    <w:rsid w:val="00EC0189"/>
    <w:rsid w:val="00EC37B3"/>
    <w:rsid w:val="00EC5090"/>
    <w:rsid w:val="00ED3012"/>
    <w:rsid w:val="00ED4460"/>
    <w:rsid w:val="00ED5218"/>
    <w:rsid w:val="00EE0CB9"/>
    <w:rsid w:val="00EE1049"/>
    <w:rsid w:val="00EE28D5"/>
    <w:rsid w:val="00EE535B"/>
    <w:rsid w:val="00EF1345"/>
    <w:rsid w:val="00EF5A9B"/>
    <w:rsid w:val="00F03066"/>
    <w:rsid w:val="00F04A65"/>
    <w:rsid w:val="00F078F3"/>
    <w:rsid w:val="00F1197E"/>
    <w:rsid w:val="00F151B1"/>
    <w:rsid w:val="00F24D50"/>
    <w:rsid w:val="00F2752E"/>
    <w:rsid w:val="00F27FD2"/>
    <w:rsid w:val="00F34711"/>
    <w:rsid w:val="00F34E54"/>
    <w:rsid w:val="00F42895"/>
    <w:rsid w:val="00F44895"/>
    <w:rsid w:val="00F449C6"/>
    <w:rsid w:val="00F539EB"/>
    <w:rsid w:val="00F60284"/>
    <w:rsid w:val="00F62D39"/>
    <w:rsid w:val="00F672D7"/>
    <w:rsid w:val="00F67DC9"/>
    <w:rsid w:val="00F70D09"/>
    <w:rsid w:val="00F73718"/>
    <w:rsid w:val="00F74DAF"/>
    <w:rsid w:val="00F816D4"/>
    <w:rsid w:val="00F87EDC"/>
    <w:rsid w:val="00F90B75"/>
    <w:rsid w:val="00F91C7B"/>
    <w:rsid w:val="00F92116"/>
    <w:rsid w:val="00F92F08"/>
    <w:rsid w:val="00F940FC"/>
    <w:rsid w:val="00F94DCD"/>
    <w:rsid w:val="00FA07F2"/>
    <w:rsid w:val="00FA5A57"/>
    <w:rsid w:val="00FB5DDB"/>
    <w:rsid w:val="00FB6A09"/>
    <w:rsid w:val="00FC3724"/>
    <w:rsid w:val="00FC72C4"/>
    <w:rsid w:val="00FD6E82"/>
    <w:rsid w:val="00FE4093"/>
    <w:rsid w:val="00FE69E2"/>
    <w:rsid w:val="00FF3158"/>
    <w:rsid w:val="00FF3A03"/>
    <w:rsid w:val="00FF69D7"/>
    <w:rsid w:val="2DE6AB8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FAF33"/>
  <w15:chartTrackingRefBased/>
  <w15:docId w15:val="{09B92EB8-B9FD-45C9-8258-26DE555E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8A70D4"/>
    <w:rPr>
      <w:sz w:val="24"/>
      <w:szCs w:val="24"/>
    </w:rPr>
  </w:style>
  <w:style w:type="paragraph" w:styleId="Nadpis3">
    <w:name w:val="heading 3"/>
    <w:basedOn w:val="Normln"/>
    <w:next w:val="Normln"/>
    <w:link w:val="Nadpis3Char"/>
    <w:qFormat/>
    <w:rsid w:val="008A70D4"/>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customStyle="1" w:styleId="Odstavecseseznamem1">
    <w:name w:val="Odstavec se seznamem1"/>
    <w:basedOn w:val="Normln"/>
    <w:rsid w:val="008A70D4"/>
    <w:pPr>
      <w:ind w:left="708"/>
    </w:pPr>
  </w:style>
  <w:style w:type="paragraph" w:styleId="Zhlav">
    <w:name w:val="header"/>
    <w:basedOn w:val="Normln"/>
    <w:rsid w:val="008A70D4"/>
    <w:pPr>
      <w:tabs>
        <w:tab w:val="center" w:pos="4536"/>
        <w:tab w:val="right" w:pos="9072"/>
      </w:tabs>
    </w:pPr>
  </w:style>
  <w:style w:type="character" w:styleId="Odkaznakoment">
    <w:name w:val="annotation reference"/>
    <w:basedOn w:val="Standardnpsmoodstavce"/>
    <w:semiHidden/>
    <w:rsid w:val="008A70D4"/>
    <w:rPr>
      <w:sz w:val="16"/>
      <w:szCs w:val="16"/>
    </w:rPr>
  </w:style>
  <w:style w:type="paragraph" w:styleId="Textkomente">
    <w:name w:val="annotation text"/>
    <w:basedOn w:val="Normln"/>
    <w:link w:val="TextkomenteChar"/>
    <w:uiPriority w:val="99"/>
    <w:rsid w:val="008A70D4"/>
    <w:rPr>
      <w:sz w:val="20"/>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rsid w:val="003C3685"/>
    <w:rPr>
      <w:rFonts w:ascii="Arial" w:hAnsi="Arial"/>
      <w:b/>
      <w:sz w:val="20"/>
      <w:szCs w:val="20"/>
    </w:rPr>
  </w:style>
  <w:style w:type="character" w:styleId="slostrnky">
    <w:name w:val="page number"/>
    <w:basedOn w:val="Standardnpsmoodstavce"/>
    <w:rsid w:val="005A3D4F"/>
  </w:style>
  <w:style w:type="paragraph" w:styleId="Odstavecseseznamem">
    <w:name w:val="List Paragraph"/>
    <w:basedOn w:val="Normln"/>
    <w:uiPriority w:val="34"/>
    <w:qFormat/>
    <w:rsid w:val="00921246"/>
    <w:pPr>
      <w:autoSpaceDE w:val="0"/>
      <w:autoSpaceDN w:val="0"/>
      <w:ind w:left="708"/>
    </w:pPr>
    <w:rPr>
      <w:sz w:val="20"/>
      <w:szCs w:val="20"/>
    </w:rPr>
  </w:style>
  <w:style w:type="character" w:customStyle="1" w:styleId="TextkomenteChar">
    <w:name w:val="Text komentáře Char"/>
    <w:basedOn w:val="Standardnpsmoodstavce"/>
    <w:link w:val="Textkomente"/>
    <w:uiPriority w:val="99"/>
    <w:rsid w:val="00C5766F"/>
  </w:style>
  <w:style w:type="table" w:customStyle="1" w:styleId="Mkatabulky1">
    <w:name w:val="Mřížka tabulky1"/>
    <w:basedOn w:val="Normlntabulka"/>
    <w:next w:val="Mkatabulky"/>
    <w:uiPriority w:val="59"/>
    <w:rsid w:val="00F92F08"/>
    <w:pPr>
      <w:spacing w:after="80"/>
      <w:ind w:left="284" w:hanging="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F9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450128"/>
    <w:rPr>
      <w:color w:val="0563C1" w:themeColor="hyperlink"/>
      <w:u w:val="single"/>
    </w:rPr>
  </w:style>
  <w:style w:type="character" w:styleId="Nevyeenzmnka">
    <w:name w:val="Unresolved Mention"/>
    <w:basedOn w:val="Standardnpsmoodstavce"/>
    <w:uiPriority w:val="99"/>
    <w:semiHidden/>
    <w:unhideWhenUsed/>
    <w:rsid w:val="00450128"/>
    <w:rPr>
      <w:color w:val="605E5C"/>
      <w:shd w:val="clear" w:color="auto" w:fill="E1DFDD"/>
    </w:rPr>
  </w:style>
  <w:style w:type="character" w:styleId="Sledovanodkaz">
    <w:name w:val="FollowedHyperlink"/>
    <w:basedOn w:val="Standardnpsmoodstavce"/>
    <w:rsid w:val="00941A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7649">
      <w:bodyDiv w:val="1"/>
      <w:marLeft w:val="0"/>
      <w:marRight w:val="0"/>
      <w:marTop w:val="0"/>
      <w:marBottom w:val="0"/>
      <w:divBdr>
        <w:top w:val="none" w:sz="0" w:space="0" w:color="auto"/>
        <w:left w:val="none" w:sz="0" w:space="0" w:color="auto"/>
        <w:bottom w:val="none" w:sz="0" w:space="0" w:color="auto"/>
        <w:right w:val="none" w:sz="0" w:space="0" w:color="auto"/>
      </w:divBdr>
    </w:div>
    <w:div w:id="379939154">
      <w:bodyDiv w:val="1"/>
      <w:marLeft w:val="0"/>
      <w:marRight w:val="0"/>
      <w:marTop w:val="0"/>
      <w:marBottom w:val="0"/>
      <w:divBdr>
        <w:top w:val="none" w:sz="0" w:space="0" w:color="auto"/>
        <w:left w:val="none" w:sz="0" w:space="0" w:color="auto"/>
        <w:bottom w:val="none" w:sz="0" w:space="0" w:color="auto"/>
        <w:right w:val="none" w:sz="0" w:space="0" w:color="auto"/>
      </w:divBdr>
    </w:div>
    <w:div w:id="605770339">
      <w:bodyDiv w:val="1"/>
      <w:marLeft w:val="0"/>
      <w:marRight w:val="0"/>
      <w:marTop w:val="0"/>
      <w:marBottom w:val="0"/>
      <w:divBdr>
        <w:top w:val="none" w:sz="0" w:space="0" w:color="auto"/>
        <w:left w:val="none" w:sz="0" w:space="0" w:color="auto"/>
        <w:bottom w:val="none" w:sz="0" w:space="0" w:color="auto"/>
        <w:right w:val="none" w:sz="0" w:space="0" w:color="auto"/>
      </w:divBdr>
    </w:div>
    <w:div w:id="7018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ert@lukac.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image" Target="media/image1.emf"/><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PS11574</RequestID>
    <PocetZnRetezec xmlns="acca34e4-9ecd-41c8-99eb-d6aa654aaa55" xsi:nil="true"/>
    <Block_WF xmlns="acca34e4-9ecd-41c8-99eb-d6aa654aaa55">3</Block_WF>
    <ZkracenyRetezec xmlns="acca34e4-9ecd-41c8-99eb-d6aa654aaa55">2504-2156/2156-2019%20RS.docx</ZkracenyRetezec>
    <Smazat xmlns="acca34e4-9ecd-41c8-99eb-d6aa654aaa55">&lt;a href="/sites/evidencesmluv/_layouts/15/IniWrkflIP.aspx?List=%7b06793727-BBB9-4189-9F5D-E18E36F4EA7C%7d&amp;amp;ID=3816&amp;amp;ItemGuid=%7b3EAE6583-AE76-4396-BFD4-CE1DAEA8A898%7d&amp;amp;TemplateID=%7bc9672366-ba83-4c7a-b3ac-82af318e27d3%7d"&gt;&lt;img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3" ma:contentTypeDescription="Vytvoří nový dokument" ma:contentTypeScope="" ma:versionID="62a37b1d64a850e4f0947311e91e23c3">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d1bf21c420e8fbb73919e9be38341829"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F10FC-9FF9-4DF6-B0D3-9F6FE736ACBD}"/>
</file>

<file path=customXml/itemProps2.xml><?xml version="1.0" encoding="utf-8"?>
<ds:datastoreItem xmlns:ds="http://schemas.openxmlformats.org/officeDocument/2006/customXml" ds:itemID="{249E483A-B2E7-42C5-93B6-A5280AC7003F}"/>
</file>

<file path=customXml/itemProps3.xml><?xml version="1.0" encoding="utf-8"?>
<ds:datastoreItem xmlns:ds="http://schemas.openxmlformats.org/officeDocument/2006/customXml" ds:itemID="{EEDF863B-1662-40DF-84AC-D530F20DC5CE}"/>
</file>

<file path=customXml/itemProps4.xml><?xml version="1.0" encoding="utf-8"?>
<ds:datastoreItem xmlns:ds="http://schemas.openxmlformats.org/officeDocument/2006/customXml" ds:itemID="{59225EC7-D310-4C17-AA0A-447DFAA5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D04981-1D6A-40A7-88A9-50130AB12CBD}"/>
</file>

<file path=docProps/app.xml><?xml version="1.0" encoding="utf-8"?>
<Properties xmlns="http://schemas.openxmlformats.org/officeDocument/2006/extended-properties" xmlns:vt="http://schemas.openxmlformats.org/officeDocument/2006/docPropsVTypes">
  <Template>Normal</Template>
  <TotalTime>2</TotalTime>
  <Pages>9</Pages>
  <Words>3672</Words>
  <Characters>21667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návrh</vt:lpstr>
    </vt:vector>
  </TitlesOfParts>
  <Company>vfn</Company>
  <LinksUpToDate>false</LinksUpToDate>
  <CharactersWithSpaces>25289</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subject/>
  <dc:creator>100272</dc:creator>
  <cp:keywords/>
  <cp:lastModifiedBy>Kandová Zuzana, Mgr.</cp:lastModifiedBy>
  <cp:revision>3</cp:revision>
  <cp:lastPrinted>2020-01-08T14:03:00Z</cp:lastPrinted>
  <dcterms:created xsi:type="dcterms:W3CDTF">2020-03-13T13:33:00Z</dcterms:created>
  <dcterms:modified xsi:type="dcterms:W3CDTF">2020-03-13T13:35:00Z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13001@vfn.cz</vt:lpwstr>
  </property>
  <property fmtid="{D5CDD505-2E9C-101B-9397-08002B2CF9AE}" pid="5" name="MSIP_Label_2063cd7f-2d21-486a-9f29-9c1683fdd175_DateCreated">
    <vt:lpwstr>2017-10-06T13:25:33.0368743+02:00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NewReviewCycle">
    <vt:lpwstr/>
  </property>
  <property fmtid="{D5CDD505-2E9C-101B-9397-08002B2CF9AE}" pid="11" name="_dlc_DocIdItemGuid">
    <vt:lpwstr>5ef12c9f-ff27-40f7-a100-1e031912f7f9</vt:lpwstr>
  </property>
  <property fmtid="{D5CDD505-2E9C-101B-9397-08002B2CF9AE}" pid="12" name="_AdHocReviewCycleID">
    <vt:i4>-1457880822</vt:i4>
  </property>
  <property fmtid="{D5CDD505-2E9C-101B-9397-08002B2CF9AE}" pid="13" name="_EmailSubject">
    <vt:lpwstr>SoD k podpisu - VZMR VFN Výškové práce</vt:lpwstr>
  </property>
  <property fmtid="{D5CDD505-2E9C-101B-9397-08002B2CF9AE}" pid="14" name="_AuthorEmail">
    <vt:lpwstr>Ludek.Pulcman@vfn.cz</vt:lpwstr>
  </property>
  <property fmtid="{D5CDD505-2E9C-101B-9397-08002B2CF9AE}" pid="15" name="_AuthorEmailDisplayName">
    <vt:lpwstr>Pulcman Luděk</vt:lpwstr>
  </property>
  <property fmtid="{D5CDD505-2E9C-101B-9397-08002B2CF9AE}" pid="16" name="_ReviewingToolsShownOnce">
    <vt:lpwstr/>
  </property>
  <property fmtid="{D5CDD505-2E9C-101B-9397-08002B2CF9AE}" pid="17" name="WorkflowChangePath">
    <vt:lpwstr>f8762d31-0726-4d3d-a0c7-8357f48798a5,2;f8762d31-0726-4d3d-a0c7-8357f48798a5,2;f8762d31-0726-4d3d-a0c7-8357f48798a5,2;</vt:lpwstr>
  </property>
</Properties>
</file>