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A6073"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5172D300" w14:textId="77777777" w:rsidR="009B3696" w:rsidRPr="009F2CAE" w:rsidRDefault="009B3696" w:rsidP="0084300C">
      <w:pPr>
        <w:jc w:val="center"/>
        <w:rPr>
          <w:rFonts w:ascii="Arial" w:hAnsi="Arial" w:cs="Arial"/>
          <w:b/>
        </w:rPr>
      </w:pPr>
    </w:p>
    <w:p w14:paraId="3D157BD2"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7C3BF270" w14:textId="77777777" w:rsidR="00E001DF" w:rsidRPr="00C00434" w:rsidRDefault="00E001DF" w:rsidP="0084300C">
      <w:pPr>
        <w:jc w:val="center"/>
        <w:rPr>
          <w:rFonts w:ascii="Arial" w:hAnsi="Arial" w:cs="Arial"/>
          <w:sz w:val="22"/>
        </w:rPr>
      </w:pPr>
    </w:p>
    <w:p w14:paraId="22D0BA03" w14:textId="251AF837" w:rsidR="00F12975" w:rsidRPr="00C00434" w:rsidRDefault="00F12975" w:rsidP="00C00434">
      <w:pPr>
        <w:rPr>
          <w:rFonts w:ascii="Arial" w:hAnsi="Arial" w:cs="Arial"/>
          <w:b/>
          <w:sz w:val="24"/>
          <w:szCs w:val="24"/>
        </w:rPr>
      </w:pPr>
      <w:r w:rsidRPr="00C00434">
        <w:rPr>
          <w:rFonts w:ascii="Arial" w:hAnsi="Arial" w:cs="Arial"/>
          <w:b/>
          <w:sz w:val="24"/>
          <w:szCs w:val="24"/>
        </w:rPr>
        <w:t>číslo smlouvy prodávajícího:</w:t>
      </w:r>
      <w:r w:rsidRPr="00C00434">
        <w:rPr>
          <w:rFonts w:ascii="Arial" w:hAnsi="Arial" w:cs="Arial"/>
          <w:b/>
          <w:sz w:val="24"/>
          <w:szCs w:val="24"/>
        </w:rPr>
        <w:tab/>
      </w:r>
      <w:r w:rsidRPr="00C00434">
        <w:rPr>
          <w:rFonts w:ascii="Arial" w:hAnsi="Arial" w:cs="Arial"/>
          <w:b/>
          <w:sz w:val="24"/>
          <w:szCs w:val="24"/>
        </w:rPr>
        <w:tab/>
      </w:r>
      <w:r w:rsidRPr="00C00434">
        <w:rPr>
          <w:rFonts w:ascii="Arial" w:hAnsi="Arial" w:cs="Arial"/>
          <w:b/>
          <w:sz w:val="24"/>
          <w:szCs w:val="24"/>
        </w:rPr>
        <w:tab/>
      </w:r>
      <w:r w:rsidRPr="00C00434">
        <w:rPr>
          <w:rFonts w:ascii="Arial" w:hAnsi="Arial" w:cs="Arial"/>
          <w:b/>
          <w:sz w:val="24"/>
          <w:szCs w:val="24"/>
        </w:rPr>
        <w:tab/>
      </w:r>
      <w:r w:rsidR="003A6BD5" w:rsidRPr="00C00434">
        <w:rPr>
          <w:rFonts w:ascii="Arial" w:hAnsi="Arial" w:cs="Arial"/>
          <w:b/>
          <w:sz w:val="24"/>
          <w:szCs w:val="24"/>
        </w:rPr>
        <w:t>KS-2020-004-1931-C</w:t>
      </w:r>
    </w:p>
    <w:p w14:paraId="3C7CBA5D" w14:textId="52B894C7" w:rsidR="00F12975" w:rsidRPr="00C00434" w:rsidRDefault="00F12975" w:rsidP="00C00434">
      <w:pPr>
        <w:rPr>
          <w:rFonts w:ascii="Arial" w:hAnsi="Arial" w:cs="Arial"/>
          <w:b/>
          <w:sz w:val="24"/>
          <w:szCs w:val="24"/>
        </w:rPr>
      </w:pPr>
      <w:r w:rsidRPr="00C00434">
        <w:rPr>
          <w:rFonts w:ascii="Arial" w:hAnsi="Arial" w:cs="Arial"/>
          <w:b/>
          <w:sz w:val="24"/>
          <w:szCs w:val="24"/>
        </w:rPr>
        <w:t>číslo smlouvy kupujícího:</w:t>
      </w:r>
      <w:r w:rsidRPr="00C00434">
        <w:rPr>
          <w:rFonts w:ascii="Arial" w:hAnsi="Arial" w:cs="Arial"/>
          <w:b/>
          <w:sz w:val="24"/>
          <w:szCs w:val="24"/>
        </w:rPr>
        <w:tab/>
      </w:r>
      <w:r w:rsidRPr="00C00434">
        <w:rPr>
          <w:rFonts w:ascii="Arial" w:hAnsi="Arial" w:cs="Arial"/>
          <w:b/>
          <w:sz w:val="24"/>
          <w:szCs w:val="24"/>
        </w:rPr>
        <w:tab/>
      </w:r>
      <w:r w:rsidRPr="00C00434">
        <w:rPr>
          <w:rFonts w:ascii="Arial" w:hAnsi="Arial" w:cs="Arial"/>
          <w:b/>
          <w:sz w:val="24"/>
          <w:szCs w:val="24"/>
        </w:rPr>
        <w:tab/>
      </w:r>
      <w:r w:rsidRPr="00C00434">
        <w:rPr>
          <w:rFonts w:ascii="Arial" w:hAnsi="Arial" w:cs="Arial"/>
          <w:b/>
          <w:sz w:val="24"/>
          <w:szCs w:val="24"/>
        </w:rPr>
        <w:tab/>
      </w:r>
      <w:r w:rsidR="00C00434" w:rsidRPr="00C00434">
        <w:rPr>
          <w:rFonts w:ascii="Arial" w:hAnsi="Arial" w:cs="Arial"/>
          <w:b/>
          <w:sz w:val="24"/>
          <w:szCs w:val="24"/>
        </w:rPr>
        <w:t>264</w:t>
      </w:r>
      <w:r w:rsidRPr="00C00434">
        <w:rPr>
          <w:rFonts w:ascii="Arial" w:hAnsi="Arial" w:cs="Arial"/>
          <w:b/>
          <w:sz w:val="24"/>
          <w:szCs w:val="24"/>
        </w:rPr>
        <w:t>/20</w:t>
      </w:r>
      <w:r w:rsidR="0002164F" w:rsidRPr="00C00434">
        <w:rPr>
          <w:rFonts w:ascii="Arial" w:hAnsi="Arial" w:cs="Arial"/>
          <w:b/>
          <w:sz w:val="24"/>
          <w:szCs w:val="24"/>
        </w:rPr>
        <w:t>20</w:t>
      </w:r>
    </w:p>
    <w:p w14:paraId="1806613F" w14:textId="77777777" w:rsidR="00F12975" w:rsidRPr="00C00434" w:rsidRDefault="00F12975" w:rsidP="00F12975">
      <w:pPr>
        <w:pBdr>
          <w:bottom w:val="single" w:sz="2" w:space="1" w:color="auto"/>
        </w:pBdr>
        <w:spacing w:line="120" w:lineRule="auto"/>
        <w:rPr>
          <w:rFonts w:ascii="Arial" w:hAnsi="Arial" w:cs="Arial"/>
        </w:rPr>
      </w:pPr>
    </w:p>
    <w:p w14:paraId="47CD7119" w14:textId="77777777" w:rsidR="00F12975" w:rsidRPr="00C00434" w:rsidRDefault="00F12975" w:rsidP="00F12975">
      <w:pPr>
        <w:rPr>
          <w:rFonts w:ascii="Arial" w:hAnsi="Arial" w:cs="Arial"/>
          <w:b/>
        </w:rPr>
      </w:pPr>
    </w:p>
    <w:p w14:paraId="2F78A34D" w14:textId="77777777" w:rsidR="00F12975" w:rsidRPr="00C00434" w:rsidRDefault="00F12975" w:rsidP="00F12975">
      <w:pPr>
        <w:jc w:val="center"/>
        <w:rPr>
          <w:rFonts w:ascii="Arial" w:hAnsi="Arial" w:cs="Arial"/>
          <w:b/>
          <w:sz w:val="22"/>
          <w:u w:val="single"/>
        </w:rPr>
      </w:pPr>
    </w:p>
    <w:p w14:paraId="421D84EF" w14:textId="77777777" w:rsidR="00F12975" w:rsidRPr="00C00434" w:rsidRDefault="00F12975" w:rsidP="00F12975">
      <w:pPr>
        <w:jc w:val="center"/>
        <w:rPr>
          <w:rFonts w:ascii="Arial" w:hAnsi="Arial" w:cs="Arial"/>
          <w:b/>
          <w:sz w:val="22"/>
          <w:u w:val="single"/>
        </w:rPr>
      </w:pPr>
      <w:r w:rsidRPr="00C00434">
        <w:rPr>
          <w:rFonts w:ascii="Arial" w:hAnsi="Arial" w:cs="Arial"/>
          <w:b/>
          <w:sz w:val="22"/>
          <w:u w:val="single"/>
        </w:rPr>
        <w:t xml:space="preserve">1. </w:t>
      </w:r>
      <w:r w:rsidR="0084300C" w:rsidRPr="00C00434">
        <w:rPr>
          <w:rFonts w:ascii="Arial" w:hAnsi="Arial" w:cs="Arial"/>
          <w:b/>
          <w:sz w:val="22"/>
          <w:u w:val="single"/>
        </w:rPr>
        <w:t>S</w:t>
      </w:r>
      <w:r w:rsidR="00195812" w:rsidRPr="00C00434">
        <w:rPr>
          <w:rFonts w:ascii="Arial" w:hAnsi="Arial" w:cs="Arial"/>
          <w:b/>
          <w:sz w:val="22"/>
          <w:u w:val="single"/>
        </w:rPr>
        <w:t>mluvní strany</w:t>
      </w:r>
    </w:p>
    <w:p w14:paraId="01819500" w14:textId="77777777" w:rsidR="00195812" w:rsidRPr="00C00434" w:rsidRDefault="00195812" w:rsidP="00F12975">
      <w:pPr>
        <w:jc w:val="center"/>
        <w:rPr>
          <w:rFonts w:ascii="Arial" w:hAnsi="Arial" w:cs="Arial"/>
          <w:b/>
          <w:sz w:val="22"/>
        </w:rPr>
      </w:pPr>
    </w:p>
    <w:p w14:paraId="633DE21C" w14:textId="77777777" w:rsidR="00F12975" w:rsidRPr="00C00434" w:rsidRDefault="00F12975" w:rsidP="00F12975">
      <w:pPr>
        <w:numPr>
          <w:ilvl w:val="1"/>
          <w:numId w:val="9"/>
        </w:numPr>
        <w:rPr>
          <w:rFonts w:ascii="Arial" w:hAnsi="Arial" w:cs="Arial"/>
          <w:b/>
          <w:sz w:val="22"/>
        </w:rPr>
      </w:pPr>
      <w:r w:rsidRPr="00C00434">
        <w:rPr>
          <w:rFonts w:ascii="Arial" w:hAnsi="Arial" w:cs="Arial"/>
          <w:b/>
          <w:sz w:val="22"/>
        </w:rPr>
        <w:t>Prodávající</w:t>
      </w:r>
    </w:p>
    <w:p w14:paraId="58184674" w14:textId="77777777" w:rsidR="00F12975" w:rsidRPr="00C00434"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C00434" w:rsidRPr="00C00434" w14:paraId="7BDEC1F1" w14:textId="77777777" w:rsidTr="009F2CAE">
        <w:tc>
          <w:tcPr>
            <w:tcW w:w="2050" w:type="dxa"/>
          </w:tcPr>
          <w:p w14:paraId="3653C63B" w14:textId="5F0E8846" w:rsidR="003A6BD5" w:rsidRPr="00C00434" w:rsidRDefault="003A6BD5" w:rsidP="003A6BD5">
            <w:pPr>
              <w:pStyle w:val="Zpat"/>
              <w:tabs>
                <w:tab w:val="clear" w:pos="4536"/>
                <w:tab w:val="clear" w:pos="9072"/>
              </w:tabs>
              <w:rPr>
                <w:rFonts w:ascii="Arial" w:hAnsi="Arial" w:cs="Arial"/>
                <w:b/>
                <w:sz w:val="22"/>
              </w:rPr>
            </w:pPr>
            <w:r w:rsidRPr="00C00434">
              <w:rPr>
                <w:rFonts w:ascii="Arial" w:hAnsi="Arial" w:cs="Arial"/>
                <w:b/>
                <w:sz w:val="22"/>
              </w:rPr>
              <w:t>Obchodní firma</w:t>
            </w:r>
          </w:p>
        </w:tc>
        <w:tc>
          <w:tcPr>
            <w:tcW w:w="288" w:type="dxa"/>
          </w:tcPr>
          <w:p w14:paraId="46E88319" w14:textId="431AD463" w:rsidR="003A6BD5" w:rsidRPr="00C00434" w:rsidRDefault="003A6BD5" w:rsidP="003A6BD5">
            <w:pPr>
              <w:rPr>
                <w:rFonts w:ascii="Arial" w:hAnsi="Arial" w:cs="Arial"/>
                <w:sz w:val="22"/>
              </w:rPr>
            </w:pPr>
            <w:r w:rsidRPr="00C00434">
              <w:rPr>
                <w:rFonts w:ascii="Arial" w:hAnsi="Arial" w:cs="Arial"/>
                <w:sz w:val="22"/>
              </w:rPr>
              <w:t>:</w:t>
            </w:r>
          </w:p>
        </w:tc>
        <w:tc>
          <w:tcPr>
            <w:tcW w:w="5832" w:type="dxa"/>
          </w:tcPr>
          <w:p w14:paraId="60FA42BA" w14:textId="3AD9F6BC" w:rsidR="003A6BD5" w:rsidRPr="00C00434" w:rsidRDefault="003A6BD5" w:rsidP="003A6BD5">
            <w:pPr>
              <w:rPr>
                <w:rFonts w:ascii="Arial" w:hAnsi="Arial" w:cs="Arial"/>
                <w:b/>
                <w:sz w:val="22"/>
              </w:rPr>
            </w:pPr>
            <w:r w:rsidRPr="00C00434">
              <w:rPr>
                <w:rFonts w:ascii="Arial" w:hAnsi="Arial" w:cs="Arial"/>
                <w:bCs/>
                <w:sz w:val="22"/>
                <w:szCs w:val="22"/>
              </w:rPr>
              <w:t>AGROZET České Budějovice, a.s.</w:t>
            </w:r>
          </w:p>
        </w:tc>
      </w:tr>
      <w:tr w:rsidR="00C00434" w:rsidRPr="00C00434" w14:paraId="5AD73C27" w14:textId="77777777" w:rsidTr="009F2CAE">
        <w:tc>
          <w:tcPr>
            <w:tcW w:w="2050" w:type="dxa"/>
          </w:tcPr>
          <w:p w14:paraId="2BC33BBB" w14:textId="35D78FD7" w:rsidR="003A6BD5" w:rsidRPr="00C00434" w:rsidRDefault="003A6BD5" w:rsidP="003A6BD5">
            <w:pPr>
              <w:pStyle w:val="Zpat"/>
              <w:tabs>
                <w:tab w:val="clear" w:pos="4536"/>
                <w:tab w:val="clear" w:pos="9072"/>
              </w:tabs>
              <w:rPr>
                <w:rFonts w:ascii="Arial" w:hAnsi="Arial" w:cs="Arial"/>
                <w:sz w:val="22"/>
              </w:rPr>
            </w:pPr>
            <w:r w:rsidRPr="00C00434">
              <w:rPr>
                <w:rFonts w:ascii="Arial" w:hAnsi="Arial" w:cs="Arial"/>
                <w:sz w:val="22"/>
              </w:rPr>
              <w:t>Sídlo</w:t>
            </w:r>
          </w:p>
        </w:tc>
        <w:tc>
          <w:tcPr>
            <w:tcW w:w="288" w:type="dxa"/>
          </w:tcPr>
          <w:p w14:paraId="7BD72E1A" w14:textId="47614427" w:rsidR="003A6BD5" w:rsidRPr="00C00434" w:rsidRDefault="003A6BD5" w:rsidP="003A6B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C00434">
              <w:rPr>
                <w:rFonts w:ascii="Arial" w:hAnsi="Arial" w:cs="Arial"/>
                <w:sz w:val="22"/>
              </w:rPr>
              <w:t>:</w:t>
            </w:r>
          </w:p>
        </w:tc>
        <w:tc>
          <w:tcPr>
            <w:tcW w:w="5832" w:type="dxa"/>
          </w:tcPr>
          <w:p w14:paraId="09108BFE" w14:textId="50938CD8" w:rsidR="003A6BD5" w:rsidRPr="00C00434" w:rsidRDefault="003A6BD5" w:rsidP="003A6BD5">
            <w:pPr>
              <w:rPr>
                <w:rFonts w:ascii="Arial" w:hAnsi="Arial" w:cs="Arial"/>
                <w:sz w:val="22"/>
              </w:rPr>
            </w:pPr>
            <w:r w:rsidRPr="00C00434">
              <w:rPr>
                <w:rFonts w:ascii="Arial" w:hAnsi="Arial" w:cs="Arial"/>
                <w:sz w:val="22"/>
              </w:rPr>
              <w:t>České Budějovice, U Sirkárny 30, PSČ 371 55</w:t>
            </w:r>
          </w:p>
        </w:tc>
      </w:tr>
      <w:tr w:rsidR="00C00434" w:rsidRPr="00C00434" w14:paraId="56A304FA" w14:textId="77777777" w:rsidTr="009F2CAE">
        <w:tc>
          <w:tcPr>
            <w:tcW w:w="2050" w:type="dxa"/>
          </w:tcPr>
          <w:p w14:paraId="0E2B9CCE" w14:textId="55C8FADB" w:rsidR="003A6BD5" w:rsidRPr="00C00434" w:rsidRDefault="003A6BD5" w:rsidP="003A6BD5">
            <w:pPr>
              <w:pStyle w:val="Zpat"/>
              <w:tabs>
                <w:tab w:val="clear" w:pos="4536"/>
                <w:tab w:val="clear" w:pos="9072"/>
              </w:tabs>
              <w:rPr>
                <w:rFonts w:ascii="Arial" w:hAnsi="Arial" w:cs="Arial"/>
                <w:sz w:val="22"/>
              </w:rPr>
            </w:pPr>
            <w:r w:rsidRPr="00C00434">
              <w:rPr>
                <w:rFonts w:ascii="Arial" w:hAnsi="Arial" w:cs="Arial"/>
                <w:sz w:val="22"/>
              </w:rPr>
              <w:t>Zápis v OR</w:t>
            </w:r>
          </w:p>
        </w:tc>
        <w:tc>
          <w:tcPr>
            <w:tcW w:w="288" w:type="dxa"/>
          </w:tcPr>
          <w:p w14:paraId="3A2B4F3F" w14:textId="03904270" w:rsidR="003A6BD5" w:rsidRPr="00C00434" w:rsidRDefault="003A6BD5" w:rsidP="003A6BD5">
            <w:pPr>
              <w:rPr>
                <w:rFonts w:ascii="Arial" w:hAnsi="Arial" w:cs="Arial"/>
                <w:sz w:val="22"/>
              </w:rPr>
            </w:pPr>
            <w:r w:rsidRPr="00C00434">
              <w:rPr>
                <w:rFonts w:ascii="Arial" w:hAnsi="Arial" w:cs="Arial"/>
                <w:sz w:val="22"/>
              </w:rPr>
              <w:t>:</w:t>
            </w:r>
          </w:p>
        </w:tc>
        <w:tc>
          <w:tcPr>
            <w:tcW w:w="5832" w:type="dxa"/>
          </w:tcPr>
          <w:p w14:paraId="2A8BF782" w14:textId="5FB0809E" w:rsidR="003A6BD5" w:rsidRPr="00C00434" w:rsidRDefault="003A6BD5" w:rsidP="003A6BD5">
            <w:pPr>
              <w:rPr>
                <w:rFonts w:ascii="Arial" w:hAnsi="Arial" w:cs="Arial"/>
                <w:sz w:val="22"/>
              </w:rPr>
            </w:pPr>
            <w:r w:rsidRPr="00C00434">
              <w:rPr>
                <w:rFonts w:ascii="Arial" w:hAnsi="Arial" w:cs="Arial"/>
                <w:sz w:val="22"/>
              </w:rPr>
              <w:t>Krajským soudem v Českých Budějovicích, oddíl B, vložka 1870</w:t>
            </w:r>
          </w:p>
        </w:tc>
      </w:tr>
      <w:tr w:rsidR="00C00434" w:rsidRPr="00C00434" w14:paraId="448EC0F7" w14:textId="77777777" w:rsidTr="009F2CAE">
        <w:tc>
          <w:tcPr>
            <w:tcW w:w="2050" w:type="dxa"/>
          </w:tcPr>
          <w:p w14:paraId="146242BF" w14:textId="77777777" w:rsidR="003A6BD5" w:rsidRPr="00C00434" w:rsidRDefault="003A6BD5" w:rsidP="003A6BD5">
            <w:pPr>
              <w:pStyle w:val="Zpat"/>
              <w:tabs>
                <w:tab w:val="clear" w:pos="4536"/>
                <w:tab w:val="clear" w:pos="9072"/>
              </w:tabs>
              <w:rPr>
                <w:rFonts w:ascii="Arial" w:hAnsi="Arial" w:cs="Arial"/>
                <w:sz w:val="22"/>
              </w:rPr>
            </w:pPr>
            <w:r w:rsidRPr="00C00434">
              <w:rPr>
                <w:rFonts w:ascii="Arial" w:hAnsi="Arial" w:cs="Arial"/>
                <w:sz w:val="22"/>
              </w:rPr>
              <w:t>Statutární orgán</w:t>
            </w:r>
          </w:p>
          <w:p w14:paraId="67A3B047" w14:textId="77777777" w:rsidR="003A6BD5" w:rsidRPr="00C00434" w:rsidRDefault="003A6BD5" w:rsidP="003A6BD5">
            <w:pPr>
              <w:rPr>
                <w:rFonts w:ascii="Arial" w:hAnsi="Arial" w:cs="Arial"/>
                <w:sz w:val="22"/>
              </w:rPr>
            </w:pPr>
          </w:p>
          <w:p w14:paraId="4702C0FD" w14:textId="268CBCA1" w:rsidR="003A6BD5" w:rsidRPr="00C00434" w:rsidRDefault="003A6BD5" w:rsidP="003A6BD5">
            <w:pPr>
              <w:rPr>
                <w:rFonts w:ascii="Arial" w:hAnsi="Arial" w:cs="Arial"/>
              </w:rPr>
            </w:pPr>
            <w:r w:rsidRPr="00C00434">
              <w:rPr>
                <w:rFonts w:ascii="Arial" w:hAnsi="Arial" w:cs="Arial"/>
                <w:sz w:val="22"/>
                <w:szCs w:val="22"/>
              </w:rPr>
              <w:t>Zastoupena</w:t>
            </w:r>
          </w:p>
        </w:tc>
        <w:tc>
          <w:tcPr>
            <w:tcW w:w="288" w:type="dxa"/>
          </w:tcPr>
          <w:p w14:paraId="4FB27F67" w14:textId="1485B202" w:rsidR="003A6BD5" w:rsidRPr="00C00434" w:rsidRDefault="003A6BD5" w:rsidP="003A6BD5">
            <w:pPr>
              <w:rPr>
                <w:rFonts w:ascii="Arial" w:hAnsi="Arial" w:cs="Arial"/>
                <w:sz w:val="22"/>
              </w:rPr>
            </w:pPr>
            <w:r w:rsidRPr="00C00434">
              <w:rPr>
                <w:rFonts w:ascii="Arial" w:hAnsi="Arial" w:cs="Arial"/>
                <w:sz w:val="22"/>
              </w:rPr>
              <w:t>:</w:t>
            </w:r>
          </w:p>
        </w:tc>
        <w:tc>
          <w:tcPr>
            <w:tcW w:w="5832" w:type="dxa"/>
          </w:tcPr>
          <w:p w14:paraId="7C641C3B" w14:textId="77777777" w:rsidR="003A6BD5" w:rsidRPr="00C00434" w:rsidRDefault="003A6BD5" w:rsidP="003A6BD5">
            <w:pPr>
              <w:rPr>
                <w:rFonts w:ascii="Arial" w:hAnsi="Arial" w:cs="Arial"/>
                <w:sz w:val="22"/>
                <w:szCs w:val="22"/>
              </w:rPr>
            </w:pPr>
            <w:r w:rsidRPr="00C00434">
              <w:rPr>
                <w:rFonts w:ascii="Arial" w:hAnsi="Arial" w:cs="Arial"/>
                <w:sz w:val="22"/>
                <w:szCs w:val="22"/>
              </w:rPr>
              <w:t xml:space="preserve">předseda představenstva </w:t>
            </w:r>
            <w:proofErr w:type="spellStart"/>
            <w:r w:rsidRPr="00C00434">
              <w:rPr>
                <w:rFonts w:ascii="Arial" w:hAnsi="Arial" w:cs="Arial"/>
                <w:sz w:val="22"/>
                <w:szCs w:val="22"/>
              </w:rPr>
              <w:t>Ing.Zdeňek</w:t>
            </w:r>
            <w:proofErr w:type="spellEnd"/>
            <w:r w:rsidRPr="00C00434">
              <w:rPr>
                <w:rFonts w:ascii="Arial" w:hAnsi="Arial" w:cs="Arial"/>
                <w:sz w:val="22"/>
                <w:szCs w:val="22"/>
              </w:rPr>
              <w:t xml:space="preserve"> Kukačka </w:t>
            </w:r>
          </w:p>
          <w:p w14:paraId="66AE855A" w14:textId="77777777" w:rsidR="003A6BD5" w:rsidRPr="00C00434" w:rsidRDefault="003A6BD5" w:rsidP="003A6BD5">
            <w:pPr>
              <w:rPr>
                <w:rFonts w:ascii="Arial" w:hAnsi="Arial" w:cs="Arial"/>
                <w:sz w:val="22"/>
                <w:szCs w:val="22"/>
              </w:rPr>
            </w:pPr>
            <w:r w:rsidRPr="00C00434">
              <w:rPr>
                <w:rFonts w:ascii="Arial" w:hAnsi="Arial" w:cs="Arial"/>
                <w:sz w:val="22"/>
                <w:szCs w:val="22"/>
              </w:rPr>
              <w:t xml:space="preserve">místopředseda představenstva </w:t>
            </w:r>
            <w:proofErr w:type="spellStart"/>
            <w:r w:rsidRPr="00C00434">
              <w:rPr>
                <w:rFonts w:ascii="Arial" w:hAnsi="Arial" w:cs="Arial"/>
                <w:sz w:val="22"/>
                <w:szCs w:val="22"/>
              </w:rPr>
              <w:t>Ing.Jan</w:t>
            </w:r>
            <w:proofErr w:type="spellEnd"/>
            <w:r w:rsidRPr="00C00434">
              <w:rPr>
                <w:rFonts w:ascii="Arial" w:hAnsi="Arial" w:cs="Arial"/>
                <w:sz w:val="22"/>
                <w:szCs w:val="22"/>
              </w:rPr>
              <w:t xml:space="preserve"> Beer</w:t>
            </w:r>
          </w:p>
          <w:p w14:paraId="0DCE75ED" w14:textId="7041A5FC" w:rsidR="003A6BD5" w:rsidRPr="00C00434" w:rsidRDefault="00995BDC" w:rsidP="003A6BD5">
            <w:pPr>
              <w:rPr>
                <w:rFonts w:ascii="Arial" w:hAnsi="Arial" w:cs="Arial"/>
                <w:sz w:val="22"/>
              </w:rPr>
            </w:pPr>
            <w:proofErr w:type="spellStart"/>
            <w:r>
              <w:rPr>
                <w:rFonts w:ascii="Arial" w:hAnsi="Arial" w:cs="Arial"/>
                <w:sz w:val="22"/>
              </w:rPr>
              <w:t>xxxxxxxxxx</w:t>
            </w:r>
            <w:proofErr w:type="spellEnd"/>
            <w:r w:rsidR="003A6BD5" w:rsidRPr="00C00434">
              <w:rPr>
                <w:rFonts w:ascii="Arial" w:hAnsi="Arial" w:cs="Arial"/>
                <w:sz w:val="22"/>
              </w:rPr>
              <w:t xml:space="preserve">, vedoucí střediska </w:t>
            </w:r>
            <w:proofErr w:type="spellStart"/>
            <w:r w:rsidR="003A6BD5" w:rsidRPr="00C00434">
              <w:rPr>
                <w:rFonts w:ascii="Arial" w:hAnsi="Arial" w:cs="Arial"/>
                <w:sz w:val="22"/>
              </w:rPr>
              <w:t>AZcentrum</w:t>
            </w:r>
            <w:proofErr w:type="spellEnd"/>
            <w:r w:rsidR="003A6BD5" w:rsidRPr="00C00434">
              <w:rPr>
                <w:rFonts w:ascii="Arial" w:hAnsi="Arial" w:cs="Arial"/>
                <w:sz w:val="22"/>
              </w:rPr>
              <w:t xml:space="preserve"> Chomutov na základě plné moci</w:t>
            </w:r>
          </w:p>
        </w:tc>
      </w:tr>
      <w:tr w:rsidR="00C00434" w:rsidRPr="00C00434" w14:paraId="0F5A5D0A" w14:textId="77777777" w:rsidTr="009F2CAE">
        <w:tc>
          <w:tcPr>
            <w:tcW w:w="2050" w:type="dxa"/>
          </w:tcPr>
          <w:p w14:paraId="338DA297" w14:textId="135633AB" w:rsidR="003A6BD5" w:rsidRPr="00C00434" w:rsidRDefault="003A6BD5" w:rsidP="003A6BD5">
            <w:pPr>
              <w:pStyle w:val="Zpat"/>
              <w:tabs>
                <w:tab w:val="clear" w:pos="4536"/>
                <w:tab w:val="clear" w:pos="9072"/>
              </w:tabs>
              <w:rPr>
                <w:rFonts w:ascii="Arial" w:hAnsi="Arial" w:cs="Arial"/>
                <w:sz w:val="22"/>
              </w:rPr>
            </w:pPr>
            <w:r w:rsidRPr="00C00434">
              <w:rPr>
                <w:rFonts w:ascii="Arial" w:hAnsi="Arial" w:cs="Arial"/>
                <w:sz w:val="22"/>
              </w:rPr>
              <w:t>Technický zástupce</w:t>
            </w:r>
          </w:p>
        </w:tc>
        <w:tc>
          <w:tcPr>
            <w:tcW w:w="288" w:type="dxa"/>
          </w:tcPr>
          <w:p w14:paraId="5BA3530B" w14:textId="06EDBA4F" w:rsidR="003A6BD5" w:rsidRPr="00C00434" w:rsidRDefault="003A6BD5" w:rsidP="003A6BD5">
            <w:pPr>
              <w:rPr>
                <w:rFonts w:ascii="Arial" w:hAnsi="Arial" w:cs="Arial"/>
                <w:sz w:val="22"/>
              </w:rPr>
            </w:pPr>
            <w:r w:rsidRPr="00C00434">
              <w:rPr>
                <w:rFonts w:ascii="Arial" w:hAnsi="Arial" w:cs="Arial"/>
                <w:sz w:val="22"/>
              </w:rPr>
              <w:t>:</w:t>
            </w:r>
          </w:p>
        </w:tc>
        <w:tc>
          <w:tcPr>
            <w:tcW w:w="5832" w:type="dxa"/>
          </w:tcPr>
          <w:p w14:paraId="23B5C52F" w14:textId="7950818C" w:rsidR="003A6BD5" w:rsidRPr="00C00434" w:rsidRDefault="00995BDC" w:rsidP="003A6BD5">
            <w:pPr>
              <w:rPr>
                <w:rFonts w:ascii="Arial" w:hAnsi="Arial" w:cs="Arial"/>
                <w:sz w:val="22"/>
              </w:rPr>
            </w:pPr>
            <w:proofErr w:type="spellStart"/>
            <w:r>
              <w:rPr>
                <w:rFonts w:ascii="Arial" w:hAnsi="Arial" w:cs="Arial"/>
                <w:sz w:val="22"/>
              </w:rPr>
              <w:t>xxxxxxxxxx</w:t>
            </w:r>
            <w:proofErr w:type="spellEnd"/>
            <w:r w:rsidR="003A6BD5" w:rsidRPr="00C00434">
              <w:rPr>
                <w:rFonts w:ascii="Arial" w:hAnsi="Arial" w:cs="Arial"/>
                <w:sz w:val="22"/>
              </w:rPr>
              <w:t xml:space="preserve">, </w:t>
            </w:r>
            <w:proofErr w:type="spellStart"/>
            <w:r w:rsidR="003A6BD5" w:rsidRPr="00C00434">
              <w:rPr>
                <w:rFonts w:ascii="Arial" w:hAnsi="Arial" w:cs="Arial"/>
                <w:sz w:val="22"/>
              </w:rPr>
              <w:t>Manager</w:t>
            </w:r>
            <w:proofErr w:type="spellEnd"/>
            <w:r w:rsidR="003A6BD5" w:rsidRPr="00C00434">
              <w:rPr>
                <w:rFonts w:ascii="Arial" w:hAnsi="Arial" w:cs="Arial"/>
                <w:sz w:val="22"/>
              </w:rPr>
              <w:t xml:space="preserve"> prodeje strojů </w:t>
            </w:r>
            <w:proofErr w:type="spellStart"/>
            <w:r w:rsidR="003A6BD5" w:rsidRPr="00C00434">
              <w:rPr>
                <w:rFonts w:ascii="Arial" w:hAnsi="Arial" w:cs="Arial"/>
                <w:sz w:val="22"/>
              </w:rPr>
              <w:t>AZcentrum</w:t>
            </w:r>
            <w:proofErr w:type="spellEnd"/>
            <w:r w:rsidR="003A6BD5" w:rsidRPr="00C00434">
              <w:rPr>
                <w:rFonts w:ascii="Arial" w:hAnsi="Arial" w:cs="Arial"/>
                <w:sz w:val="22"/>
              </w:rPr>
              <w:t xml:space="preserve"> </w:t>
            </w:r>
            <w:proofErr w:type="spellStart"/>
            <w:r w:rsidR="003A6BD5" w:rsidRPr="00C00434">
              <w:rPr>
                <w:rFonts w:ascii="Arial" w:hAnsi="Arial" w:cs="Arial"/>
                <w:sz w:val="22"/>
              </w:rPr>
              <w:t>Chumutov</w:t>
            </w:r>
            <w:proofErr w:type="spellEnd"/>
          </w:p>
        </w:tc>
      </w:tr>
      <w:tr w:rsidR="00C00434" w:rsidRPr="00C00434" w14:paraId="18486A3C" w14:textId="77777777" w:rsidTr="009F2CAE">
        <w:tc>
          <w:tcPr>
            <w:tcW w:w="2050" w:type="dxa"/>
          </w:tcPr>
          <w:p w14:paraId="18B00E9E" w14:textId="701E6532" w:rsidR="003A6BD5" w:rsidRPr="00C00434" w:rsidRDefault="003A6BD5" w:rsidP="003A6BD5">
            <w:pPr>
              <w:pStyle w:val="Zpat"/>
              <w:tabs>
                <w:tab w:val="clear" w:pos="4536"/>
                <w:tab w:val="clear" w:pos="9072"/>
              </w:tabs>
              <w:rPr>
                <w:rFonts w:ascii="Arial" w:hAnsi="Arial" w:cs="Arial"/>
                <w:sz w:val="22"/>
              </w:rPr>
            </w:pPr>
            <w:r w:rsidRPr="00C00434">
              <w:rPr>
                <w:rFonts w:ascii="Arial" w:hAnsi="Arial" w:cs="Arial"/>
                <w:sz w:val="22"/>
              </w:rPr>
              <w:t>IČ</w:t>
            </w:r>
          </w:p>
        </w:tc>
        <w:tc>
          <w:tcPr>
            <w:tcW w:w="288" w:type="dxa"/>
          </w:tcPr>
          <w:p w14:paraId="352D8FE7" w14:textId="4E560A6A" w:rsidR="003A6BD5" w:rsidRPr="00C00434" w:rsidRDefault="003A6BD5" w:rsidP="003A6BD5">
            <w:pPr>
              <w:rPr>
                <w:rFonts w:ascii="Arial" w:hAnsi="Arial" w:cs="Arial"/>
                <w:sz w:val="22"/>
              </w:rPr>
            </w:pPr>
            <w:r w:rsidRPr="00C00434">
              <w:rPr>
                <w:rFonts w:ascii="Arial" w:hAnsi="Arial" w:cs="Arial"/>
                <w:sz w:val="22"/>
              </w:rPr>
              <w:t>:</w:t>
            </w:r>
          </w:p>
        </w:tc>
        <w:tc>
          <w:tcPr>
            <w:tcW w:w="5832" w:type="dxa"/>
          </w:tcPr>
          <w:p w14:paraId="2FF655DA" w14:textId="35BB69FF" w:rsidR="003A6BD5" w:rsidRPr="00C00434" w:rsidRDefault="003A6BD5" w:rsidP="003A6BD5">
            <w:pPr>
              <w:rPr>
                <w:rFonts w:ascii="Arial" w:hAnsi="Arial" w:cs="Arial"/>
                <w:sz w:val="22"/>
              </w:rPr>
            </w:pPr>
            <w:r w:rsidRPr="00C00434">
              <w:rPr>
                <w:rFonts w:ascii="Arial" w:hAnsi="Arial" w:cs="Arial"/>
                <w:sz w:val="22"/>
              </w:rPr>
              <w:t>281 13 128</w:t>
            </w:r>
          </w:p>
        </w:tc>
      </w:tr>
      <w:tr w:rsidR="00C00434" w:rsidRPr="00C00434" w14:paraId="254C57B6" w14:textId="77777777" w:rsidTr="009F2CAE">
        <w:tc>
          <w:tcPr>
            <w:tcW w:w="2050" w:type="dxa"/>
          </w:tcPr>
          <w:p w14:paraId="2D2031B3" w14:textId="72BF519F" w:rsidR="003A6BD5" w:rsidRPr="00C00434" w:rsidRDefault="003A6BD5" w:rsidP="003A6BD5">
            <w:pPr>
              <w:pStyle w:val="Zpat"/>
              <w:tabs>
                <w:tab w:val="clear" w:pos="4536"/>
                <w:tab w:val="clear" w:pos="9072"/>
              </w:tabs>
              <w:rPr>
                <w:rFonts w:ascii="Arial" w:hAnsi="Arial" w:cs="Arial"/>
                <w:sz w:val="22"/>
              </w:rPr>
            </w:pPr>
            <w:r w:rsidRPr="00C00434">
              <w:rPr>
                <w:rFonts w:ascii="Arial" w:hAnsi="Arial" w:cs="Arial"/>
                <w:sz w:val="22"/>
              </w:rPr>
              <w:t>DIČ</w:t>
            </w:r>
          </w:p>
        </w:tc>
        <w:tc>
          <w:tcPr>
            <w:tcW w:w="288" w:type="dxa"/>
          </w:tcPr>
          <w:p w14:paraId="471F78D1" w14:textId="33B1A372" w:rsidR="003A6BD5" w:rsidRPr="00C00434" w:rsidRDefault="003A6BD5" w:rsidP="003A6BD5">
            <w:pPr>
              <w:rPr>
                <w:rFonts w:ascii="Arial" w:hAnsi="Arial" w:cs="Arial"/>
                <w:sz w:val="22"/>
              </w:rPr>
            </w:pPr>
            <w:r w:rsidRPr="00C00434">
              <w:rPr>
                <w:rFonts w:ascii="Arial" w:hAnsi="Arial" w:cs="Arial"/>
                <w:sz w:val="22"/>
              </w:rPr>
              <w:t>:</w:t>
            </w:r>
          </w:p>
        </w:tc>
        <w:tc>
          <w:tcPr>
            <w:tcW w:w="5832" w:type="dxa"/>
          </w:tcPr>
          <w:p w14:paraId="1D6ACD22" w14:textId="3DF00C6B" w:rsidR="003A6BD5" w:rsidRPr="00C00434" w:rsidRDefault="003A6BD5" w:rsidP="003A6BD5">
            <w:pPr>
              <w:rPr>
                <w:rFonts w:ascii="Arial" w:hAnsi="Arial" w:cs="Arial"/>
                <w:sz w:val="22"/>
              </w:rPr>
            </w:pPr>
            <w:r w:rsidRPr="00C00434">
              <w:rPr>
                <w:rFonts w:ascii="Arial" w:hAnsi="Arial" w:cs="Arial"/>
                <w:sz w:val="22"/>
              </w:rPr>
              <w:t>CZ28113128</w:t>
            </w:r>
          </w:p>
        </w:tc>
      </w:tr>
      <w:tr w:rsidR="00995BDC" w:rsidRPr="00C00434" w14:paraId="2E20ACB6" w14:textId="77777777" w:rsidTr="009F2CAE">
        <w:tc>
          <w:tcPr>
            <w:tcW w:w="2050" w:type="dxa"/>
          </w:tcPr>
          <w:p w14:paraId="7CCDAA18" w14:textId="09FB1B26" w:rsidR="00995BDC" w:rsidRPr="00C00434" w:rsidRDefault="00995BDC" w:rsidP="00995BDC">
            <w:pPr>
              <w:pStyle w:val="Zpat"/>
              <w:tabs>
                <w:tab w:val="clear" w:pos="4536"/>
                <w:tab w:val="clear" w:pos="9072"/>
              </w:tabs>
              <w:rPr>
                <w:rFonts w:ascii="Arial" w:hAnsi="Arial" w:cs="Arial"/>
                <w:sz w:val="22"/>
              </w:rPr>
            </w:pPr>
            <w:r w:rsidRPr="00C00434">
              <w:rPr>
                <w:rFonts w:ascii="Arial" w:hAnsi="Arial" w:cs="Arial"/>
                <w:sz w:val="22"/>
              </w:rPr>
              <w:t>Bankovní spojení</w:t>
            </w:r>
          </w:p>
        </w:tc>
        <w:tc>
          <w:tcPr>
            <w:tcW w:w="288" w:type="dxa"/>
          </w:tcPr>
          <w:p w14:paraId="790357C5" w14:textId="0C008721" w:rsidR="00995BDC" w:rsidRPr="00C00434" w:rsidRDefault="00995BDC" w:rsidP="00995BDC">
            <w:pPr>
              <w:rPr>
                <w:rFonts w:ascii="Arial" w:hAnsi="Arial" w:cs="Arial"/>
                <w:sz w:val="22"/>
              </w:rPr>
            </w:pPr>
            <w:r w:rsidRPr="00C00434">
              <w:rPr>
                <w:rFonts w:ascii="Arial" w:hAnsi="Arial" w:cs="Arial"/>
                <w:sz w:val="22"/>
              </w:rPr>
              <w:t>:</w:t>
            </w:r>
          </w:p>
        </w:tc>
        <w:tc>
          <w:tcPr>
            <w:tcW w:w="5832" w:type="dxa"/>
          </w:tcPr>
          <w:p w14:paraId="104B26EB" w14:textId="6AAEBB13" w:rsidR="00995BDC" w:rsidRPr="00C00434" w:rsidRDefault="00995BDC" w:rsidP="00995BDC">
            <w:pPr>
              <w:rPr>
                <w:rFonts w:ascii="Arial" w:hAnsi="Arial" w:cs="Arial"/>
                <w:sz w:val="22"/>
              </w:rPr>
            </w:pPr>
            <w:proofErr w:type="spellStart"/>
            <w:r w:rsidRPr="000F7C1A">
              <w:rPr>
                <w:rFonts w:ascii="Arial" w:hAnsi="Arial" w:cs="Arial"/>
                <w:sz w:val="22"/>
              </w:rPr>
              <w:t>xxxxxxxxxx</w:t>
            </w:r>
            <w:proofErr w:type="spellEnd"/>
          </w:p>
        </w:tc>
      </w:tr>
      <w:tr w:rsidR="00995BDC" w:rsidRPr="00C00434" w14:paraId="21423D15" w14:textId="77777777" w:rsidTr="009F2CAE">
        <w:tc>
          <w:tcPr>
            <w:tcW w:w="2050" w:type="dxa"/>
          </w:tcPr>
          <w:p w14:paraId="368E8375" w14:textId="38AEA502" w:rsidR="00995BDC" w:rsidRPr="00C00434" w:rsidRDefault="00995BDC" w:rsidP="00995BDC">
            <w:pPr>
              <w:pStyle w:val="Zpat"/>
              <w:tabs>
                <w:tab w:val="clear" w:pos="4536"/>
                <w:tab w:val="clear" w:pos="9072"/>
              </w:tabs>
              <w:rPr>
                <w:rFonts w:ascii="Arial" w:hAnsi="Arial" w:cs="Arial"/>
                <w:sz w:val="22"/>
              </w:rPr>
            </w:pPr>
            <w:r w:rsidRPr="00C00434">
              <w:rPr>
                <w:rFonts w:ascii="Arial" w:hAnsi="Arial" w:cs="Arial"/>
                <w:sz w:val="22"/>
              </w:rPr>
              <w:t xml:space="preserve">Číslo účtu     </w:t>
            </w:r>
          </w:p>
        </w:tc>
        <w:tc>
          <w:tcPr>
            <w:tcW w:w="288" w:type="dxa"/>
          </w:tcPr>
          <w:p w14:paraId="1455E1F8" w14:textId="6E8AD6BA" w:rsidR="00995BDC" w:rsidRPr="00C00434" w:rsidRDefault="00995BDC" w:rsidP="00995BDC">
            <w:pPr>
              <w:rPr>
                <w:rFonts w:ascii="Arial" w:hAnsi="Arial" w:cs="Arial"/>
                <w:sz w:val="22"/>
              </w:rPr>
            </w:pPr>
            <w:r w:rsidRPr="00C00434">
              <w:rPr>
                <w:rFonts w:ascii="Arial" w:hAnsi="Arial" w:cs="Arial"/>
                <w:sz w:val="22"/>
              </w:rPr>
              <w:t>:</w:t>
            </w:r>
          </w:p>
        </w:tc>
        <w:tc>
          <w:tcPr>
            <w:tcW w:w="5832" w:type="dxa"/>
          </w:tcPr>
          <w:p w14:paraId="3DCA9EFE" w14:textId="1006BF7A" w:rsidR="00995BDC" w:rsidRPr="00C00434" w:rsidRDefault="00995BDC" w:rsidP="00995BDC">
            <w:pPr>
              <w:rPr>
                <w:rFonts w:ascii="Arial" w:hAnsi="Arial" w:cs="Arial"/>
                <w:sz w:val="22"/>
              </w:rPr>
            </w:pPr>
            <w:proofErr w:type="spellStart"/>
            <w:r w:rsidRPr="000F7C1A">
              <w:rPr>
                <w:rFonts w:ascii="Arial" w:hAnsi="Arial" w:cs="Arial"/>
                <w:sz w:val="22"/>
              </w:rPr>
              <w:t>xxxxxxxxxx</w:t>
            </w:r>
            <w:proofErr w:type="spellEnd"/>
          </w:p>
        </w:tc>
      </w:tr>
    </w:tbl>
    <w:p w14:paraId="052E1B0F" w14:textId="77777777" w:rsidR="00F12975" w:rsidRPr="008B366C" w:rsidRDefault="00F12975" w:rsidP="00E001DF">
      <w:pPr>
        <w:rPr>
          <w:rFonts w:ascii="Arial" w:hAnsi="Arial" w:cs="Arial"/>
          <w:b/>
          <w:sz w:val="24"/>
          <w:szCs w:val="24"/>
        </w:rPr>
      </w:pPr>
    </w:p>
    <w:p w14:paraId="55D5099E" w14:textId="77777777"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68DEC3D8"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450C2051" w14:textId="77777777" w:rsidR="009B3696" w:rsidRPr="008B366C" w:rsidRDefault="009B3696">
      <w:pPr>
        <w:rPr>
          <w:rFonts w:ascii="Arial" w:hAnsi="Arial" w:cs="Arial"/>
          <w:b/>
          <w:sz w:val="22"/>
        </w:rPr>
      </w:pPr>
    </w:p>
    <w:p w14:paraId="7D409E03"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32FACA15"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41E21A06" w14:textId="77777777">
        <w:tc>
          <w:tcPr>
            <w:tcW w:w="2050" w:type="dxa"/>
          </w:tcPr>
          <w:p w14:paraId="5A275E2B"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33548FF5"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4E2378E7"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738D7BA1" w14:textId="77777777">
        <w:tc>
          <w:tcPr>
            <w:tcW w:w="2050" w:type="dxa"/>
          </w:tcPr>
          <w:p w14:paraId="1A0D256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0561D13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4A4062C"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0AF1C1C7" w14:textId="77777777">
        <w:tc>
          <w:tcPr>
            <w:tcW w:w="2050" w:type="dxa"/>
          </w:tcPr>
          <w:p w14:paraId="15CCD1C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6D99076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2BEC0A8" w14:textId="77777777"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14:paraId="47650E89" w14:textId="77777777">
        <w:tc>
          <w:tcPr>
            <w:tcW w:w="2050" w:type="dxa"/>
          </w:tcPr>
          <w:p w14:paraId="77A3B37A"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5E29346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DCC083D" w14:textId="77777777"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14:paraId="44253753" w14:textId="77777777">
        <w:tc>
          <w:tcPr>
            <w:tcW w:w="2050" w:type="dxa"/>
          </w:tcPr>
          <w:p w14:paraId="0AEB79B6"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06A8E9B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91B374D" w14:textId="619A7438" w:rsidR="009B3696" w:rsidRPr="008B366C" w:rsidRDefault="00995BDC" w:rsidP="001A286E">
            <w:pPr>
              <w:pStyle w:val="Textkomente"/>
              <w:rPr>
                <w:rFonts w:ascii="Arial" w:hAnsi="Arial" w:cs="Arial"/>
                <w:sz w:val="22"/>
              </w:rPr>
            </w:pPr>
            <w:proofErr w:type="spellStart"/>
            <w:r>
              <w:rPr>
                <w:rFonts w:ascii="Arial" w:hAnsi="Arial" w:cs="Arial"/>
                <w:sz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68E10B0C" w14:textId="77777777">
        <w:tc>
          <w:tcPr>
            <w:tcW w:w="2050" w:type="dxa"/>
          </w:tcPr>
          <w:p w14:paraId="62C8476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386791C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8517AC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509DD5C8" w14:textId="77777777">
        <w:tc>
          <w:tcPr>
            <w:tcW w:w="2050" w:type="dxa"/>
          </w:tcPr>
          <w:p w14:paraId="1C71BFE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52DAB92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BFE29F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95BDC" w:rsidRPr="008B366C" w14:paraId="6789F036" w14:textId="77777777">
        <w:tc>
          <w:tcPr>
            <w:tcW w:w="2050" w:type="dxa"/>
          </w:tcPr>
          <w:p w14:paraId="521F31B2" w14:textId="77777777" w:rsidR="00995BDC" w:rsidRPr="008B366C" w:rsidRDefault="00995BDC" w:rsidP="00995BDC">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11C263EA" w14:textId="77777777" w:rsidR="00995BDC" w:rsidRPr="008B366C" w:rsidRDefault="00995BDC" w:rsidP="00995BDC">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97FD136" w14:textId="4AEC7B36" w:rsidR="00995BDC" w:rsidRPr="008B366C" w:rsidRDefault="00995BDC" w:rsidP="00995BDC">
            <w:pPr>
              <w:pStyle w:val="Zpat"/>
              <w:tabs>
                <w:tab w:val="clear" w:pos="4536"/>
                <w:tab w:val="clear" w:pos="9072"/>
              </w:tabs>
              <w:rPr>
                <w:rFonts w:ascii="Arial" w:hAnsi="Arial" w:cs="Arial"/>
                <w:sz w:val="22"/>
              </w:rPr>
            </w:pPr>
            <w:proofErr w:type="spellStart"/>
            <w:r w:rsidRPr="004B2B8A">
              <w:rPr>
                <w:rFonts w:ascii="Arial" w:hAnsi="Arial" w:cs="Arial"/>
                <w:sz w:val="22"/>
              </w:rPr>
              <w:t>xxxxxxxxxx</w:t>
            </w:r>
            <w:proofErr w:type="spellEnd"/>
          </w:p>
        </w:tc>
      </w:tr>
      <w:tr w:rsidR="00995BDC" w:rsidRPr="008B366C" w14:paraId="446B61AB" w14:textId="77777777">
        <w:tc>
          <w:tcPr>
            <w:tcW w:w="2050" w:type="dxa"/>
          </w:tcPr>
          <w:p w14:paraId="31D14187" w14:textId="77777777" w:rsidR="00995BDC" w:rsidRPr="008B366C" w:rsidRDefault="00995BDC" w:rsidP="00995BDC">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43CB9FD3" w14:textId="77777777" w:rsidR="00995BDC" w:rsidRPr="008B366C" w:rsidRDefault="00995BDC" w:rsidP="00995BDC">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5BF3BF0" w14:textId="3F6B3E1D" w:rsidR="00995BDC" w:rsidRPr="008B366C" w:rsidRDefault="00995BDC" w:rsidP="00995BDC">
            <w:pPr>
              <w:pStyle w:val="Zpat"/>
              <w:tabs>
                <w:tab w:val="clear" w:pos="4536"/>
                <w:tab w:val="clear" w:pos="9072"/>
              </w:tabs>
              <w:rPr>
                <w:rFonts w:ascii="Arial" w:hAnsi="Arial" w:cs="Arial"/>
                <w:sz w:val="22"/>
              </w:rPr>
            </w:pPr>
            <w:proofErr w:type="spellStart"/>
            <w:r w:rsidRPr="004B2B8A">
              <w:rPr>
                <w:rFonts w:ascii="Arial" w:hAnsi="Arial" w:cs="Arial"/>
                <w:sz w:val="22"/>
              </w:rPr>
              <w:t>xxxxxxxxxx</w:t>
            </w:r>
            <w:proofErr w:type="spellEnd"/>
          </w:p>
        </w:tc>
      </w:tr>
      <w:tr w:rsidR="00995BDC" w:rsidRPr="008B366C" w14:paraId="6F202217" w14:textId="77777777">
        <w:tc>
          <w:tcPr>
            <w:tcW w:w="2050" w:type="dxa"/>
          </w:tcPr>
          <w:p w14:paraId="668EC425" w14:textId="77777777" w:rsidR="00995BDC" w:rsidRPr="008B366C" w:rsidRDefault="00995BDC" w:rsidP="00995BDC">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0E07B648" w14:textId="77777777" w:rsidR="00995BDC" w:rsidRPr="008B366C" w:rsidRDefault="00995BDC" w:rsidP="00995BDC">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8E89EC7" w14:textId="35E8A1C2" w:rsidR="00995BDC" w:rsidRPr="008B366C" w:rsidRDefault="00995BDC" w:rsidP="00995BDC">
            <w:pPr>
              <w:pStyle w:val="Zpat"/>
              <w:tabs>
                <w:tab w:val="clear" w:pos="4536"/>
                <w:tab w:val="clear" w:pos="9072"/>
              </w:tabs>
              <w:rPr>
                <w:rFonts w:ascii="Arial" w:hAnsi="Arial" w:cs="Arial"/>
                <w:sz w:val="22"/>
              </w:rPr>
            </w:pPr>
            <w:proofErr w:type="spellStart"/>
            <w:r w:rsidRPr="004B2B8A">
              <w:rPr>
                <w:rFonts w:ascii="Arial" w:hAnsi="Arial" w:cs="Arial"/>
                <w:sz w:val="22"/>
              </w:rPr>
              <w:t>xxxxxxxxxx</w:t>
            </w:r>
            <w:proofErr w:type="spellEnd"/>
          </w:p>
        </w:tc>
      </w:tr>
    </w:tbl>
    <w:p w14:paraId="3EC8B87A" w14:textId="77777777" w:rsidR="009B3696" w:rsidRPr="00591E27" w:rsidRDefault="009B3696">
      <w:pPr>
        <w:jc w:val="center"/>
        <w:rPr>
          <w:rFonts w:ascii="Arial" w:hAnsi="Arial" w:cs="Arial"/>
          <w:b/>
          <w:sz w:val="22"/>
        </w:rPr>
      </w:pPr>
    </w:p>
    <w:p w14:paraId="3559FE5B"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587FC153" w14:textId="77777777" w:rsidR="009B3696" w:rsidRPr="00591E27" w:rsidRDefault="009B3696">
      <w:pPr>
        <w:jc w:val="center"/>
        <w:rPr>
          <w:rFonts w:ascii="Arial" w:hAnsi="Arial" w:cs="Arial"/>
          <w:b/>
          <w:sz w:val="22"/>
        </w:rPr>
      </w:pPr>
    </w:p>
    <w:p w14:paraId="382865F1"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00DBB1C3"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073F25D7" w14:textId="77777777" w:rsidR="009B3696" w:rsidRDefault="009B3696">
      <w:pPr>
        <w:rPr>
          <w:rFonts w:ascii="Arial" w:hAnsi="Arial" w:cs="Arial"/>
          <w:b/>
          <w:sz w:val="22"/>
          <w:u w:val="single"/>
        </w:rPr>
      </w:pPr>
    </w:p>
    <w:p w14:paraId="1C9B4BBA" w14:textId="77777777" w:rsidR="00F039E5" w:rsidRDefault="00F039E5">
      <w:pPr>
        <w:rPr>
          <w:rFonts w:ascii="Arial" w:hAnsi="Arial" w:cs="Arial"/>
          <w:b/>
          <w:sz w:val="22"/>
          <w:u w:val="single"/>
        </w:rPr>
      </w:pPr>
    </w:p>
    <w:p w14:paraId="0CB4DA67" w14:textId="77777777" w:rsidR="00F039E5" w:rsidRDefault="00F039E5">
      <w:pPr>
        <w:rPr>
          <w:rFonts w:ascii="Arial" w:hAnsi="Arial" w:cs="Arial"/>
          <w:b/>
          <w:sz w:val="22"/>
          <w:u w:val="single"/>
        </w:rPr>
      </w:pPr>
    </w:p>
    <w:p w14:paraId="497F731B" w14:textId="77777777" w:rsidR="00591E27" w:rsidRDefault="00591E27">
      <w:pPr>
        <w:jc w:val="center"/>
        <w:rPr>
          <w:rFonts w:ascii="Arial" w:hAnsi="Arial" w:cs="Arial"/>
          <w:b/>
          <w:sz w:val="22"/>
          <w:u w:val="single"/>
        </w:rPr>
      </w:pPr>
    </w:p>
    <w:p w14:paraId="396FA472"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14:paraId="0B046C1B" w14:textId="77777777" w:rsidR="009B3696" w:rsidRPr="00591E27" w:rsidRDefault="009B3696">
      <w:pPr>
        <w:spacing w:line="120" w:lineRule="auto"/>
        <w:rPr>
          <w:rFonts w:ascii="Arial" w:hAnsi="Arial" w:cs="Arial"/>
          <w:b/>
          <w:sz w:val="22"/>
        </w:rPr>
      </w:pPr>
    </w:p>
    <w:p w14:paraId="43B3EE3F" w14:textId="77777777" w:rsidR="00924B55" w:rsidRPr="00591E27" w:rsidRDefault="00924B55" w:rsidP="00924B55">
      <w:pPr>
        <w:spacing w:line="120" w:lineRule="auto"/>
        <w:rPr>
          <w:rFonts w:ascii="Arial" w:hAnsi="Arial" w:cs="Arial"/>
          <w:b/>
          <w:sz w:val="22"/>
        </w:rPr>
      </w:pPr>
    </w:p>
    <w:p w14:paraId="68C7C7B1" w14:textId="77777777"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F9099B">
        <w:rPr>
          <w:rFonts w:ascii="Arial" w:hAnsi="Arial" w:cs="Arial"/>
        </w:rPr>
        <w:t xml:space="preserve"> šípového vyhrnovacího pluhu včetně montáže na traktor Zadavatele</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14:paraId="5344C537"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104EA8BF"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C00434" w:rsidRPr="00C00434" w14:paraId="4317C8C6" w14:textId="77777777" w:rsidTr="00761B30">
        <w:tc>
          <w:tcPr>
            <w:tcW w:w="3118" w:type="dxa"/>
          </w:tcPr>
          <w:p w14:paraId="34AC7217" w14:textId="77777777" w:rsidR="00924B55" w:rsidRPr="00C00434" w:rsidRDefault="00924B55" w:rsidP="00761B30">
            <w:pPr>
              <w:jc w:val="both"/>
              <w:rPr>
                <w:rFonts w:ascii="Arial" w:hAnsi="Arial" w:cs="Arial"/>
                <w:sz w:val="22"/>
              </w:rPr>
            </w:pPr>
            <w:r w:rsidRPr="00C00434">
              <w:rPr>
                <w:rFonts w:ascii="Arial" w:hAnsi="Arial" w:cs="Arial"/>
                <w:sz w:val="22"/>
              </w:rPr>
              <w:t>Typ/model:</w:t>
            </w:r>
          </w:p>
        </w:tc>
        <w:tc>
          <w:tcPr>
            <w:tcW w:w="2526" w:type="dxa"/>
          </w:tcPr>
          <w:p w14:paraId="56A1B9DD" w14:textId="77777777" w:rsidR="00924B55" w:rsidRPr="00C00434" w:rsidRDefault="00924B55" w:rsidP="00761B30">
            <w:pPr>
              <w:jc w:val="both"/>
              <w:rPr>
                <w:rFonts w:ascii="Arial" w:hAnsi="Arial" w:cs="Arial"/>
                <w:sz w:val="22"/>
              </w:rPr>
            </w:pPr>
            <w:r w:rsidRPr="00C00434">
              <w:rPr>
                <w:rFonts w:ascii="Arial" w:hAnsi="Arial" w:cs="Arial"/>
                <w:sz w:val="22"/>
              </w:rPr>
              <w:t>Modelový kód:</w:t>
            </w:r>
            <w:r w:rsidRPr="00C00434">
              <w:rPr>
                <w:rFonts w:ascii="Arial" w:hAnsi="Arial" w:cs="Arial"/>
                <w:sz w:val="22"/>
              </w:rPr>
              <w:tab/>
            </w:r>
          </w:p>
        </w:tc>
        <w:tc>
          <w:tcPr>
            <w:tcW w:w="3070" w:type="dxa"/>
          </w:tcPr>
          <w:p w14:paraId="15644780" w14:textId="77777777" w:rsidR="00924B55" w:rsidRPr="00C00434" w:rsidRDefault="00924B55" w:rsidP="00761B30">
            <w:pPr>
              <w:jc w:val="both"/>
              <w:rPr>
                <w:rFonts w:ascii="Arial" w:hAnsi="Arial" w:cs="Arial"/>
                <w:sz w:val="22"/>
              </w:rPr>
            </w:pPr>
          </w:p>
        </w:tc>
      </w:tr>
      <w:tr w:rsidR="00924B55" w:rsidRPr="00C00434" w14:paraId="149951B4" w14:textId="77777777" w:rsidTr="00761B30">
        <w:tc>
          <w:tcPr>
            <w:tcW w:w="3118" w:type="dxa"/>
          </w:tcPr>
          <w:p w14:paraId="027E3484" w14:textId="14D4502B" w:rsidR="00924B55" w:rsidRPr="00C00434" w:rsidRDefault="003A6BD5" w:rsidP="00761B30">
            <w:pPr>
              <w:jc w:val="both"/>
              <w:rPr>
                <w:rFonts w:ascii="Arial" w:hAnsi="Arial" w:cs="Arial"/>
                <w:b/>
                <w:sz w:val="22"/>
              </w:rPr>
            </w:pPr>
            <w:proofErr w:type="spellStart"/>
            <w:r w:rsidRPr="00C00434">
              <w:rPr>
                <w:rFonts w:ascii="Arial" w:hAnsi="Arial" w:cs="Arial"/>
                <w:b/>
                <w:sz w:val="22"/>
              </w:rPr>
              <w:t>Agrometall</w:t>
            </w:r>
            <w:proofErr w:type="spellEnd"/>
          </w:p>
        </w:tc>
        <w:tc>
          <w:tcPr>
            <w:tcW w:w="2526" w:type="dxa"/>
          </w:tcPr>
          <w:p w14:paraId="3EB16499" w14:textId="43F1E3E0" w:rsidR="00924B55" w:rsidRPr="00C00434" w:rsidRDefault="003A6BD5" w:rsidP="00761B30">
            <w:pPr>
              <w:jc w:val="both"/>
              <w:rPr>
                <w:rFonts w:ascii="Arial" w:hAnsi="Arial" w:cs="Arial"/>
                <w:b/>
                <w:sz w:val="22"/>
              </w:rPr>
            </w:pPr>
            <w:r w:rsidRPr="00C00434">
              <w:rPr>
                <w:rFonts w:ascii="Arial" w:hAnsi="Arial" w:cs="Arial"/>
                <w:b/>
                <w:sz w:val="22"/>
              </w:rPr>
              <w:t>SR-T1 2600</w:t>
            </w:r>
          </w:p>
        </w:tc>
        <w:tc>
          <w:tcPr>
            <w:tcW w:w="3070" w:type="dxa"/>
          </w:tcPr>
          <w:p w14:paraId="366D27B6" w14:textId="77777777" w:rsidR="00924B55" w:rsidRPr="00C00434" w:rsidRDefault="00924B55" w:rsidP="00761B30">
            <w:pPr>
              <w:jc w:val="both"/>
              <w:rPr>
                <w:rFonts w:ascii="Arial" w:hAnsi="Arial" w:cs="Arial"/>
                <w:b/>
                <w:sz w:val="22"/>
              </w:rPr>
            </w:pPr>
          </w:p>
        </w:tc>
      </w:tr>
    </w:tbl>
    <w:p w14:paraId="58E01F09" w14:textId="77777777" w:rsidR="00924B55" w:rsidRPr="00C00434" w:rsidRDefault="00924B55" w:rsidP="00924B55">
      <w:pPr>
        <w:spacing w:line="120" w:lineRule="auto"/>
        <w:jc w:val="both"/>
        <w:rPr>
          <w:rFonts w:ascii="Arial" w:hAnsi="Arial" w:cs="Arial"/>
          <w:b/>
          <w:sz w:val="22"/>
        </w:rPr>
      </w:pPr>
    </w:p>
    <w:p w14:paraId="29138266" w14:textId="77777777" w:rsidR="00924B55" w:rsidRPr="00C00434" w:rsidRDefault="00924B55" w:rsidP="00924B55">
      <w:pPr>
        <w:numPr>
          <w:ilvl w:val="1"/>
          <w:numId w:val="14"/>
        </w:numPr>
        <w:jc w:val="both"/>
        <w:rPr>
          <w:rFonts w:ascii="Arial" w:hAnsi="Arial" w:cs="Arial"/>
          <w:sz w:val="22"/>
        </w:rPr>
      </w:pPr>
      <w:r w:rsidRPr="00C00434">
        <w:rPr>
          <w:rFonts w:ascii="Arial" w:hAnsi="Arial" w:cs="Arial"/>
          <w:sz w:val="22"/>
        </w:rPr>
        <w:t>Podrobná specifikace</w:t>
      </w:r>
      <w:r w:rsidR="00F9099B" w:rsidRPr="00C00434">
        <w:rPr>
          <w:rFonts w:ascii="Arial" w:hAnsi="Arial" w:cs="Arial"/>
          <w:sz w:val="22"/>
        </w:rPr>
        <w:t xml:space="preserve"> 1</w:t>
      </w:r>
      <w:r w:rsidR="003A0084" w:rsidRPr="00C00434">
        <w:rPr>
          <w:rFonts w:ascii="Arial" w:hAnsi="Arial" w:cs="Arial"/>
          <w:sz w:val="22"/>
        </w:rPr>
        <w:t xml:space="preserve"> ks</w:t>
      </w:r>
      <w:r w:rsidR="00F9099B" w:rsidRPr="00C00434">
        <w:rPr>
          <w:rFonts w:ascii="Arial" w:hAnsi="Arial" w:cs="Arial"/>
          <w:sz w:val="22"/>
        </w:rPr>
        <w:t xml:space="preserve"> pluhu </w:t>
      </w:r>
      <w:r w:rsidRPr="00C00434">
        <w:rPr>
          <w:rFonts w:ascii="Arial" w:hAnsi="Arial" w:cs="Arial"/>
          <w:sz w:val="22"/>
        </w:rPr>
        <w:t xml:space="preserve">a příslušenství je uvedena v příloze č. 1 kupní smlouvy – Technická specifikace, která je nedílnou součástí této smlouvy. </w:t>
      </w:r>
    </w:p>
    <w:p w14:paraId="444ECAED" w14:textId="64D738E9" w:rsidR="00924B55" w:rsidRDefault="00924B55" w:rsidP="00924B55">
      <w:pPr>
        <w:jc w:val="center"/>
        <w:rPr>
          <w:rFonts w:ascii="Arial" w:hAnsi="Arial" w:cs="Arial"/>
          <w:b/>
          <w:sz w:val="22"/>
          <w:u w:val="single"/>
        </w:rPr>
      </w:pPr>
    </w:p>
    <w:p w14:paraId="2FAF2C25" w14:textId="77777777" w:rsidR="00C00434" w:rsidRPr="00C00434" w:rsidRDefault="00C00434" w:rsidP="00924B55">
      <w:pPr>
        <w:jc w:val="center"/>
        <w:rPr>
          <w:rFonts w:ascii="Arial" w:hAnsi="Arial" w:cs="Arial"/>
          <w:b/>
          <w:sz w:val="22"/>
          <w:u w:val="single"/>
        </w:rPr>
      </w:pPr>
    </w:p>
    <w:p w14:paraId="1DCBCB7A" w14:textId="77777777" w:rsidR="00924B55" w:rsidRPr="00C00434" w:rsidRDefault="00924B55" w:rsidP="00924B55">
      <w:pPr>
        <w:jc w:val="center"/>
        <w:rPr>
          <w:rFonts w:ascii="Arial" w:hAnsi="Arial" w:cs="Arial"/>
          <w:b/>
          <w:sz w:val="22"/>
          <w:u w:val="single"/>
        </w:rPr>
      </w:pPr>
      <w:r w:rsidRPr="00C00434">
        <w:rPr>
          <w:rFonts w:ascii="Arial" w:hAnsi="Arial" w:cs="Arial"/>
          <w:b/>
          <w:sz w:val="22"/>
          <w:u w:val="single"/>
        </w:rPr>
        <w:t>3. Cena</w:t>
      </w:r>
    </w:p>
    <w:p w14:paraId="2E49D7F2" w14:textId="77777777" w:rsidR="00924B55" w:rsidRPr="00C00434" w:rsidRDefault="00924B55" w:rsidP="00924B55">
      <w:pPr>
        <w:spacing w:line="120" w:lineRule="auto"/>
        <w:rPr>
          <w:rFonts w:ascii="Arial" w:hAnsi="Arial" w:cs="Arial"/>
          <w:sz w:val="22"/>
        </w:rPr>
      </w:pPr>
    </w:p>
    <w:p w14:paraId="61EE2379" w14:textId="77777777" w:rsidR="00924B55" w:rsidRPr="00C00434" w:rsidRDefault="00924B55" w:rsidP="00924B55">
      <w:pPr>
        <w:numPr>
          <w:ilvl w:val="1"/>
          <w:numId w:val="5"/>
        </w:numPr>
        <w:jc w:val="both"/>
        <w:rPr>
          <w:rFonts w:ascii="Arial" w:hAnsi="Arial" w:cs="Arial"/>
          <w:sz w:val="22"/>
        </w:rPr>
      </w:pPr>
      <w:r w:rsidRPr="00C00434">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14:paraId="07D3BA84" w14:textId="77777777" w:rsidR="00924B55" w:rsidRPr="00C00434" w:rsidRDefault="00924B55" w:rsidP="00924B55">
      <w:pPr>
        <w:spacing w:line="120" w:lineRule="auto"/>
        <w:jc w:val="both"/>
        <w:rPr>
          <w:rFonts w:ascii="Arial" w:hAnsi="Arial" w:cs="Arial"/>
          <w:sz w:val="22"/>
        </w:rPr>
      </w:pPr>
    </w:p>
    <w:p w14:paraId="60A72075" w14:textId="0C0E0CDB" w:rsidR="00924B55" w:rsidRPr="00C00434" w:rsidRDefault="00924B55" w:rsidP="00924B55">
      <w:pPr>
        <w:ind w:left="426" w:hanging="426"/>
        <w:jc w:val="both"/>
        <w:rPr>
          <w:rFonts w:ascii="Arial" w:hAnsi="Arial" w:cs="Arial"/>
          <w:sz w:val="22"/>
        </w:rPr>
      </w:pPr>
      <w:r w:rsidRPr="00C00434">
        <w:rPr>
          <w:rFonts w:ascii="Arial" w:hAnsi="Arial" w:cs="Arial"/>
          <w:sz w:val="22"/>
        </w:rPr>
        <w:t>3.2</w:t>
      </w:r>
      <w:r w:rsidRPr="00C00434">
        <w:rPr>
          <w:rFonts w:ascii="Arial" w:hAnsi="Arial" w:cs="Arial"/>
          <w:sz w:val="22"/>
        </w:rPr>
        <w:tab/>
        <w:t xml:space="preserve">Kupní cena za předmět této smlouvy včetně výbavy uvedené v příloze této smlouvy </w:t>
      </w:r>
      <w:r w:rsidR="00F9099B" w:rsidRPr="00C00434">
        <w:rPr>
          <w:rFonts w:ascii="Arial" w:hAnsi="Arial" w:cs="Arial"/>
          <w:sz w:val="22"/>
        </w:rPr>
        <w:t xml:space="preserve">     </w:t>
      </w:r>
      <w:r w:rsidRPr="00C00434">
        <w:rPr>
          <w:rFonts w:ascii="Arial" w:hAnsi="Arial" w:cs="Arial"/>
          <w:sz w:val="22"/>
        </w:rPr>
        <w:t xml:space="preserve">  činí</w:t>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003A6BD5" w:rsidRPr="00C00434">
        <w:rPr>
          <w:rFonts w:ascii="Arial" w:hAnsi="Arial" w:cs="Arial"/>
          <w:sz w:val="22"/>
        </w:rPr>
        <w:t>141</w:t>
      </w:r>
      <w:r w:rsidR="00500473" w:rsidRPr="00C00434">
        <w:rPr>
          <w:rFonts w:ascii="Arial" w:hAnsi="Arial" w:cs="Arial"/>
          <w:sz w:val="22"/>
        </w:rPr>
        <w:t> </w:t>
      </w:r>
      <w:r w:rsidR="003A6BD5" w:rsidRPr="00C00434">
        <w:rPr>
          <w:rFonts w:ascii="Arial" w:hAnsi="Arial" w:cs="Arial"/>
          <w:sz w:val="22"/>
        </w:rPr>
        <w:t>000</w:t>
      </w:r>
      <w:r w:rsidR="00500473" w:rsidRPr="00C00434">
        <w:rPr>
          <w:rFonts w:ascii="Arial" w:hAnsi="Arial" w:cs="Arial"/>
          <w:sz w:val="22"/>
        </w:rPr>
        <w:t>,00</w:t>
      </w:r>
      <w:r w:rsidRPr="00C00434">
        <w:rPr>
          <w:rFonts w:ascii="Arial" w:hAnsi="Arial" w:cs="Arial"/>
          <w:sz w:val="22"/>
        </w:rPr>
        <w:t xml:space="preserve"> Kč bez DPH, </w:t>
      </w:r>
    </w:p>
    <w:p w14:paraId="069525CA" w14:textId="448A5383" w:rsidR="00924B55" w:rsidRPr="00C00434" w:rsidRDefault="00924B55" w:rsidP="00924B55">
      <w:pPr>
        <w:ind w:firstLine="426"/>
        <w:jc w:val="both"/>
        <w:rPr>
          <w:rFonts w:ascii="Arial" w:hAnsi="Arial" w:cs="Arial"/>
          <w:sz w:val="22"/>
        </w:rPr>
      </w:pPr>
      <w:r w:rsidRPr="00C00434">
        <w:rPr>
          <w:rFonts w:ascii="Arial" w:hAnsi="Arial" w:cs="Arial"/>
          <w:sz w:val="22"/>
        </w:rPr>
        <w:t>ke kupní ceně bude účtována DPH</w:t>
      </w:r>
      <w:r w:rsidRPr="00C00434">
        <w:rPr>
          <w:rFonts w:ascii="Arial" w:hAnsi="Arial" w:cs="Arial"/>
          <w:sz w:val="22"/>
        </w:rPr>
        <w:tab/>
      </w:r>
      <w:r w:rsidRPr="00C00434">
        <w:rPr>
          <w:rFonts w:ascii="Arial" w:hAnsi="Arial" w:cs="Arial"/>
          <w:sz w:val="22"/>
        </w:rPr>
        <w:tab/>
      </w:r>
      <w:r w:rsidRPr="00C00434">
        <w:rPr>
          <w:rFonts w:ascii="Arial" w:hAnsi="Arial" w:cs="Arial"/>
          <w:sz w:val="22"/>
        </w:rPr>
        <w:tab/>
      </w:r>
      <w:proofErr w:type="gramStart"/>
      <w:r w:rsidRPr="00C00434">
        <w:rPr>
          <w:rFonts w:ascii="Arial" w:hAnsi="Arial" w:cs="Arial"/>
          <w:sz w:val="22"/>
        </w:rPr>
        <w:tab/>
      </w:r>
      <w:r w:rsidR="00500473" w:rsidRPr="00C00434">
        <w:rPr>
          <w:rFonts w:ascii="Arial" w:hAnsi="Arial" w:cs="Arial"/>
          <w:sz w:val="22"/>
        </w:rPr>
        <w:t xml:space="preserve">  </w:t>
      </w:r>
      <w:r w:rsidR="003A6BD5" w:rsidRPr="00C00434">
        <w:rPr>
          <w:rFonts w:ascii="Arial" w:hAnsi="Arial" w:cs="Arial"/>
          <w:sz w:val="22"/>
        </w:rPr>
        <w:t>29</w:t>
      </w:r>
      <w:proofErr w:type="gramEnd"/>
      <w:r w:rsidR="00500473" w:rsidRPr="00C00434">
        <w:rPr>
          <w:rFonts w:ascii="Arial" w:hAnsi="Arial" w:cs="Arial"/>
          <w:sz w:val="22"/>
        </w:rPr>
        <w:t> </w:t>
      </w:r>
      <w:r w:rsidR="003A6BD5" w:rsidRPr="00C00434">
        <w:rPr>
          <w:rFonts w:ascii="Arial" w:hAnsi="Arial" w:cs="Arial"/>
          <w:sz w:val="22"/>
        </w:rPr>
        <w:t>610</w:t>
      </w:r>
      <w:r w:rsidR="00500473" w:rsidRPr="00C00434">
        <w:rPr>
          <w:rFonts w:ascii="Arial" w:hAnsi="Arial" w:cs="Arial"/>
          <w:sz w:val="22"/>
        </w:rPr>
        <w:t>,00</w:t>
      </w:r>
      <w:r w:rsidRPr="00C00434">
        <w:rPr>
          <w:rFonts w:ascii="Arial" w:hAnsi="Arial" w:cs="Arial"/>
          <w:b/>
          <w:sz w:val="22"/>
        </w:rPr>
        <w:t xml:space="preserve"> </w:t>
      </w:r>
      <w:r w:rsidRPr="00C00434">
        <w:rPr>
          <w:rFonts w:ascii="Arial" w:hAnsi="Arial" w:cs="Arial"/>
          <w:sz w:val="22"/>
        </w:rPr>
        <w:t>Kč,</w:t>
      </w:r>
    </w:p>
    <w:p w14:paraId="22D75E79" w14:textId="77777777" w:rsidR="00924B55" w:rsidRPr="00C00434" w:rsidRDefault="00924B55" w:rsidP="00924B55">
      <w:pPr>
        <w:ind w:firstLine="426"/>
        <w:jc w:val="both"/>
        <w:rPr>
          <w:rFonts w:ascii="Arial" w:hAnsi="Arial" w:cs="Arial"/>
          <w:sz w:val="22"/>
          <w:szCs w:val="22"/>
        </w:rPr>
      </w:pPr>
      <w:r w:rsidRPr="00C00434">
        <w:rPr>
          <w:rFonts w:ascii="Arial" w:hAnsi="Arial" w:cs="Arial"/>
          <w:sz w:val="22"/>
          <w:szCs w:val="22"/>
        </w:rPr>
        <w:t>(v zákonné výši stanovené ke dni zdanitelného plnění)</w:t>
      </w:r>
    </w:p>
    <w:p w14:paraId="3B500240" w14:textId="51648500" w:rsidR="00924B55" w:rsidRDefault="00924B55" w:rsidP="00924B55">
      <w:pPr>
        <w:ind w:firstLine="426"/>
        <w:jc w:val="both"/>
        <w:rPr>
          <w:rFonts w:ascii="Arial" w:hAnsi="Arial" w:cs="Arial"/>
          <w:sz w:val="22"/>
        </w:rPr>
      </w:pPr>
      <w:r w:rsidRPr="00C00434">
        <w:rPr>
          <w:rFonts w:ascii="Arial" w:hAnsi="Arial" w:cs="Arial"/>
          <w:b/>
          <w:sz w:val="22"/>
        </w:rPr>
        <w:t>cena celkem</w:t>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Pr="00C00434">
        <w:rPr>
          <w:rFonts w:ascii="Arial" w:hAnsi="Arial" w:cs="Arial"/>
          <w:sz w:val="22"/>
        </w:rPr>
        <w:tab/>
      </w:r>
      <w:r w:rsidR="003A6BD5" w:rsidRPr="00C00434">
        <w:rPr>
          <w:rFonts w:ascii="Arial" w:hAnsi="Arial" w:cs="Arial"/>
          <w:b/>
          <w:sz w:val="22"/>
        </w:rPr>
        <w:t>170</w:t>
      </w:r>
      <w:r w:rsidR="00500473" w:rsidRPr="00C00434">
        <w:rPr>
          <w:rFonts w:ascii="Arial" w:hAnsi="Arial" w:cs="Arial"/>
          <w:b/>
          <w:sz w:val="22"/>
        </w:rPr>
        <w:t> </w:t>
      </w:r>
      <w:r w:rsidR="003A6BD5" w:rsidRPr="00C00434">
        <w:rPr>
          <w:rFonts w:ascii="Arial" w:hAnsi="Arial" w:cs="Arial"/>
          <w:b/>
          <w:sz w:val="22"/>
        </w:rPr>
        <w:t>610</w:t>
      </w:r>
      <w:r w:rsidR="00500473" w:rsidRPr="00C00434">
        <w:rPr>
          <w:rFonts w:ascii="Arial" w:hAnsi="Arial" w:cs="Arial"/>
          <w:b/>
          <w:sz w:val="22"/>
        </w:rPr>
        <w:t>,00</w:t>
      </w:r>
      <w:r w:rsidRPr="00C00434">
        <w:rPr>
          <w:rFonts w:ascii="Arial" w:hAnsi="Arial" w:cs="Arial"/>
          <w:sz w:val="22"/>
        </w:rPr>
        <w:t xml:space="preserve"> Kč včetně </w:t>
      </w:r>
      <w:r w:rsidRPr="00591E27">
        <w:rPr>
          <w:rFonts w:ascii="Arial" w:hAnsi="Arial" w:cs="Arial"/>
          <w:sz w:val="22"/>
        </w:rPr>
        <w:t>DPH</w:t>
      </w:r>
    </w:p>
    <w:p w14:paraId="2356CBE6" w14:textId="77777777" w:rsidR="00924B55" w:rsidRDefault="00924B55" w:rsidP="00620D0E">
      <w:pPr>
        <w:pStyle w:val="Zkladntext"/>
        <w:ind w:left="397" w:hanging="397"/>
        <w:rPr>
          <w:rFonts w:ascii="Arial" w:hAnsi="Arial" w:cs="Arial"/>
        </w:rPr>
      </w:pPr>
    </w:p>
    <w:p w14:paraId="53D90740"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47F81424"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13298684"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3B1A3CD6" w14:textId="77777777" w:rsidR="00216B13" w:rsidRPr="00591E27" w:rsidRDefault="00216B13" w:rsidP="00216B13">
      <w:pPr>
        <w:spacing w:line="120" w:lineRule="auto"/>
        <w:rPr>
          <w:rFonts w:ascii="Arial" w:hAnsi="Arial" w:cs="Arial"/>
          <w:sz w:val="22"/>
        </w:rPr>
      </w:pPr>
    </w:p>
    <w:p w14:paraId="789CB122"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2E446BED"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11ED1F45"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50D54812"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213AC89C" w14:textId="77777777" w:rsidR="00216B13" w:rsidRPr="00591E27" w:rsidRDefault="00216B13" w:rsidP="00216B13">
      <w:pPr>
        <w:spacing w:line="120" w:lineRule="auto"/>
        <w:rPr>
          <w:rFonts w:ascii="Arial" w:hAnsi="Arial" w:cs="Arial"/>
          <w:sz w:val="22"/>
        </w:rPr>
      </w:pPr>
    </w:p>
    <w:p w14:paraId="672EDBFD"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0BBA7884"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0BAE203F" w14:textId="77777777" w:rsidR="00E329D4" w:rsidRDefault="00E329D4" w:rsidP="00E35E60">
      <w:pPr>
        <w:pStyle w:val="Odstavecseseznamem"/>
        <w:ind w:left="360"/>
        <w:jc w:val="both"/>
        <w:rPr>
          <w:rFonts w:ascii="Arial" w:hAnsi="Arial" w:cs="Arial"/>
          <w:color w:val="000000"/>
          <w:sz w:val="22"/>
          <w:szCs w:val="22"/>
        </w:rPr>
      </w:pPr>
    </w:p>
    <w:p w14:paraId="3217BE85"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14:paraId="1573499B" w14:textId="77777777" w:rsidR="00F9099B" w:rsidRDefault="00F9099B" w:rsidP="00216B13">
      <w:pPr>
        <w:pStyle w:val="Zkladntext"/>
        <w:jc w:val="center"/>
        <w:rPr>
          <w:rFonts w:ascii="Arial" w:hAnsi="Arial" w:cs="Arial"/>
          <w:b/>
          <w:u w:val="single"/>
        </w:rPr>
      </w:pPr>
    </w:p>
    <w:p w14:paraId="02DB6AFF"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36A46824" w14:textId="77777777" w:rsidR="00216B13" w:rsidRPr="00591E27" w:rsidRDefault="00216B13" w:rsidP="00216B13">
      <w:pPr>
        <w:spacing w:line="120" w:lineRule="auto"/>
        <w:jc w:val="both"/>
        <w:rPr>
          <w:rFonts w:ascii="Arial" w:hAnsi="Arial" w:cs="Arial"/>
          <w:sz w:val="22"/>
        </w:rPr>
      </w:pPr>
    </w:p>
    <w:p w14:paraId="5C3C0D10" w14:textId="2A2EC73C" w:rsidR="00216B13" w:rsidRPr="00C00434"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C00434">
        <w:rPr>
          <w:rFonts w:ascii="Arial" w:hAnsi="Arial" w:cs="Arial"/>
          <w:sz w:val="22"/>
        </w:rPr>
        <w:t xml:space="preserve">do </w:t>
      </w:r>
      <w:r w:rsidR="004040C4" w:rsidRPr="00C00434">
        <w:rPr>
          <w:rFonts w:ascii="Arial" w:hAnsi="Arial" w:cs="Arial"/>
          <w:b/>
          <w:sz w:val="22"/>
        </w:rPr>
        <w:t xml:space="preserve">15. </w:t>
      </w:r>
      <w:r w:rsidR="00C903AE">
        <w:rPr>
          <w:rFonts w:ascii="Arial" w:hAnsi="Arial" w:cs="Arial"/>
          <w:b/>
          <w:sz w:val="22"/>
        </w:rPr>
        <w:t>6</w:t>
      </w:r>
      <w:r w:rsidR="004040C4" w:rsidRPr="00C00434">
        <w:rPr>
          <w:rFonts w:ascii="Arial" w:hAnsi="Arial" w:cs="Arial"/>
          <w:b/>
          <w:sz w:val="22"/>
        </w:rPr>
        <w:t>. 2020</w:t>
      </w:r>
      <w:r w:rsidRPr="00C00434">
        <w:rPr>
          <w:rFonts w:ascii="Arial" w:hAnsi="Arial" w:cs="Arial"/>
          <w:sz w:val="22"/>
        </w:rPr>
        <w:t>. Po uplynutí uvedené lhůty má kupující právo odstoupit od smlouvy.</w:t>
      </w:r>
    </w:p>
    <w:p w14:paraId="06CE0372" w14:textId="77777777" w:rsidR="00216B13" w:rsidRPr="00591E27" w:rsidRDefault="00216B13" w:rsidP="00216B13">
      <w:pPr>
        <w:spacing w:line="120" w:lineRule="auto"/>
        <w:jc w:val="both"/>
        <w:rPr>
          <w:rFonts w:ascii="Arial" w:hAnsi="Arial" w:cs="Arial"/>
          <w:sz w:val="22"/>
        </w:rPr>
      </w:pPr>
    </w:p>
    <w:p w14:paraId="2866DDB8"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0D54A341" w14:textId="77777777" w:rsidR="00F9099B" w:rsidRPr="004A3605" w:rsidRDefault="00F9099B" w:rsidP="00F9099B">
      <w:pPr>
        <w:ind w:left="360"/>
        <w:jc w:val="both"/>
        <w:rPr>
          <w:rFonts w:ascii="Arial" w:hAnsi="Arial" w:cs="Arial"/>
          <w:b/>
          <w:i/>
          <w:color w:val="FF0000"/>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4A3605">
        <w:rPr>
          <w:rFonts w:ascii="Arial" w:hAnsi="Arial" w:cs="Arial"/>
          <w:b/>
          <w:sz w:val="22"/>
        </w:rPr>
        <w:t xml:space="preserve">, </w:t>
      </w:r>
      <w:r w:rsidRPr="004A3605">
        <w:rPr>
          <w:rFonts w:ascii="Arial" w:hAnsi="Arial" w:cs="Arial"/>
          <w:b/>
          <w:sz w:val="22"/>
          <w:szCs w:val="22"/>
        </w:rPr>
        <w:t xml:space="preserve">provoz Chomutov: Spořická </w:t>
      </w:r>
      <w:proofErr w:type="gramStart"/>
      <w:r w:rsidRPr="004A3605">
        <w:rPr>
          <w:rFonts w:ascii="Arial" w:hAnsi="Arial" w:cs="Arial"/>
          <w:b/>
          <w:sz w:val="22"/>
          <w:szCs w:val="22"/>
        </w:rPr>
        <w:t xml:space="preserve">4949, </w:t>
      </w:r>
      <w:r>
        <w:rPr>
          <w:rFonts w:ascii="Arial" w:hAnsi="Arial" w:cs="Arial"/>
          <w:b/>
          <w:sz w:val="22"/>
          <w:szCs w:val="22"/>
        </w:rPr>
        <w:t xml:space="preserve">  </w:t>
      </w:r>
      <w:proofErr w:type="gramEnd"/>
      <w:r>
        <w:rPr>
          <w:rFonts w:ascii="Arial" w:hAnsi="Arial" w:cs="Arial"/>
          <w:b/>
          <w:sz w:val="22"/>
          <w:szCs w:val="22"/>
        </w:rPr>
        <w:t xml:space="preserve">  </w:t>
      </w:r>
      <w:r w:rsidRPr="004A3605">
        <w:rPr>
          <w:rFonts w:ascii="Arial" w:hAnsi="Arial" w:cs="Arial"/>
          <w:b/>
          <w:sz w:val="22"/>
          <w:szCs w:val="22"/>
        </w:rPr>
        <w:t>430 46 Chomutov.</w:t>
      </w:r>
    </w:p>
    <w:p w14:paraId="0307AC10" w14:textId="77777777" w:rsidR="00216B13" w:rsidRPr="008C4278" w:rsidRDefault="00216B13" w:rsidP="00216B13">
      <w:pPr>
        <w:ind w:left="360"/>
        <w:jc w:val="both"/>
        <w:rPr>
          <w:rFonts w:ascii="Arial" w:hAnsi="Arial" w:cs="Arial"/>
          <w:b/>
          <w:i/>
          <w:color w:val="FF0000"/>
          <w:sz w:val="22"/>
        </w:rPr>
      </w:pPr>
    </w:p>
    <w:p w14:paraId="5860A52C" w14:textId="77777777"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14:paraId="0EAD6E25" w14:textId="77777777" w:rsidR="003572B8" w:rsidRDefault="003572B8" w:rsidP="00216B13">
      <w:pPr>
        <w:autoSpaceDE w:val="0"/>
        <w:autoSpaceDN w:val="0"/>
        <w:adjustRightInd w:val="0"/>
        <w:ind w:left="360"/>
        <w:jc w:val="both"/>
        <w:rPr>
          <w:rFonts w:ascii="Arial" w:hAnsi="Arial" w:cs="Arial"/>
          <w:sz w:val="22"/>
        </w:rPr>
      </w:pPr>
    </w:p>
    <w:p w14:paraId="2E672DCD" w14:textId="7174DE0A" w:rsidR="003572B8" w:rsidRDefault="00995BDC" w:rsidP="003572B8">
      <w:pPr>
        <w:autoSpaceDE w:val="0"/>
        <w:autoSpaceDN w:val="0"/>
        <w:adjustRightInd w:val="0"/>
        <w:ind w:left="360"/>
        <w:jc w:val="both"/>
        <w:rPr>
          <w:rFonts w:ascii="Arial" w:hAnsi="Arial" w:cs="Arial"/>
          <w:color w:val="FF0000"/>
          <w:sz w:val="22"/>
        </w:rPr>
      </w:pPr>
      <w:proofErr w:type="spellStart"/>
      <w:r>
        <w:rPr>
          <w:rFonts w:ascii="Arial" w:hAnsi="Arial" w:cs="Arial"/>
          <w:sz w:val="22"/>
        </w:rPr>
        <w:t>xxxxxxxxxx</w:t>
      </w:r>
      <w:proofErr w:type="spellEnd"/>
      <w:r w:rsidR="003572B8" w:rsidRPr="00F9099B">
        <w:rPr>
          <w:rFonts w:ascii="Arial" w:hAnsi="Arial" w:cs="Arial"/>
          <w:sz w:val="22"/>
        </w:rPr>
        <w:t xml:space="preserve">, </w:t>
      </w:r>
      <w:r w:rsidR="00F9099B" w:rsidRPr="00F9099B">
        <w:rPr>
          <w:rFonts w:ascii="Arial" w:hAnsi="Arial" w:cs="Arial"/>
          <w:sz w:val="22"/>
        </w:rPr>
        <w:t>vedoucí provozních služeb</w:t>
      </w:r>
      <w:r w:rsidR="003572B8" w:rsidRPr="00F9099B">
        <w:rPr>
          <w:rFonts w:ascii="Arial" w:hAnsi="Arial" w:cs="Arial"/>
          <w:sz w:val="22"/>
        </w:rPr>
        <w:t xml:space="preserve">, e-mail: </w:t>
      </w:r>
      <w:proofErr w:type="spellStart"/>
      <w:r>
        <w:rPr>
          <w:rFonts w:ascii="Arial" w:hAnsi="Arial" w:cs="Arial"/>
          <w:sz w:val="22"/>
        </w:rPr>
        <w:t>xxxxxxxxxx</w:t>
      </w:r>
      <w:proofErr w:type="spellEnd"/>
      <w:r w:rsidR="003572B8" w:rsidRPr="00F9099B">
        <w:rPr>
          <w:rFonts w:ascii="Arial" w:hAnsi="Arial" w:cs="Arial"/>
          <w:sz w:val="22"/>
        </w:rPr>
        <w:t xml:space="preserve">, tel.: </w:t>
      </w:r>
      <w:proofErr w:type="spellStart"/>
      <w:r>
        <w:rPr>
          <w:rFonts w:ascii="Arial" w:hAnsi="Arial" w:cs="Arial"/>
          <w:sz w:val="22"/>
        </w:rPr>
        <w:t>xxxxxxxxxx</w:t>
      </w:r>
      <w:proofErr w:type="spellEnd"/>
      <w:r w:rsidR="003572B8" w:rsidRPr="00F9099B">
        <w:rPr>
          <w:rFonts w:ascii="Arial" w:hAnsi="Arial" w:cs="Arial"/>
          <w:sz w:val="22"/>
        </w:rPr>
        <w:t>.</w:t>
      </w:r>
    </w:p>
    <w:p w14:paraId="4754D954" w14:textId="77777777" w:rsidR="003572B8" w:rsidRDefault="003572B8" w:rsidP="00216B13">
      <w:pPr>
        <w:autoSpaceDE w:val="0"/>
        <w:autoSpaceDN w:val="0"/>
        <w:adjustRightInd w:val="0"/>
        <w:ind w:left="360"/>
        <w:jc w:val="both"/>
        <w:rPr>
          <w:rFonts w:ascii="Arial" w:hAnsi="Arial" w:cs="Arial"/>
          <w:sz w:val="22"/>
        </w:rPr>
      </w:pPr>
    </w:p>
    <w:p w14:paraId="1D224CC6" w14:textId="658DA371" w:rsidR="00216B13" w:rsidRPr="00ED3F6E" w:rsidRDefault="00216B13" w:rsidP="00995BDC">
      <w:pPr>
        <w:autoSpaceDE w:val="0"/>
        <w:autoSpaceDN w:val="0"/>
        <w:adjustRightInd w:val="0"/>
        <w:ind w:left="360"/>
        <w:rPr>
          <w:rFonts w:ascii="Arial" w:hAnsi="Arial" w:cs="Arial"/>
          <w:color w:val="FF0000"/>
          <w:sz w:val="22"/>
        </w:rPr>
      </w:pPr>
      <w:r w:rsidRPr="00B64EB6">
        <w:rPr>
          <w:rFonts w:ascii="Arial" w:hAnsi="Arial" w:cs="Arial"/>
          <w:sz w:val="22"/>
        </w:rPr>
        <w:t xml:space="preserve">Kontaktní osoba Prodávajícího je </w:t>
      </w:r>
      <w:proofErr w:type="spellStart"/>
      <w:r w:rsidR="00995BDC">
        <w:rPr>
          <w:rFonts w:ascii="Arial" w:hAnsi="Arial" w:cs="Arial"/>
          <w:sz w:val="22"/>
        </w:rPr>
        <w:t>xxxxxxxxxx</w:t>
      </w:r>
      <w:proofErr w:type="spellEnd"/>
      <w:r w:rsidR="004040C4" w:rsidRPr="00F9099B">
        <w:rPr>
          <w:rFonts w:ascii="Arial" w:hAnsi="Arial" w:cs="Arial"/>
          <w:sz w:val="22"/>
        </w:rPr>
        <w:t xml:space="preserve">, </w:t>
      </w:r>
      <w:r w:rsidR="004040C4">
        <w:rPr>
          <w:rFonts w:ascii="Arial" w:hAnsi="Arial" w:cs="Arial"/>
          <w:sz w:val="22"/>
        </w:rPr>
        <w:t>manager prodeje strojů</w:t>
      </w:r>
      <w:r w:rsidR="004040C4" w:rsidRPr="00F9099B">
        <w:rPr>
          <w:rFonts w:ascii="Arial" w:hAnsi="Arial" w:cs="Arial"/>
          <w:sz w:val="22"/>
        </w:rPr>
        <w:t xml:space="preserve">, e-mail: </w:t>
      </w:r>
      <w:proofErr w:type="spellStart"/>
      <w:r w:rsidR="00995BDC">
        <w:rPr>
          <w:rFonts w:ascii="Arial" w:hAnsi="Arial" w:cs="Arial"/>
          <w:sz w:val="22"/>
        </w:rPr>
        <w:t>xxxxxxxxx</w:t>
      </w:r>
      <w:proofErr w:type="spellEnd"/>
      <w:r w:rsidR="004040C4" w:rsidRPr="00F9099B">
        <w:rPr>
          <w:rFonts w:ascii="Arial" w:hAnsi="Arial" w:cs="Arial"/>
          <w:sz w:val="22"/>
        </w:rPr>
        <w:t xml:space="preserve">, tel.: </w:t>
      </w:r>
      <w:proofErr w:type="spellStart"/>
      <w:r w:rsidR="00995BDC">
        <w:rPr>
          <w:rFonts w:ascii="Arial" w:hAnsi="Arial" w:cs="Arial"/>
          <w:sz w:val="22"/>
        </w:rPr>
        <w:t>xxxxxxxxxx</w:t>
      </w:r>
      <w:proofErr w:type="spellEnd"/>
    </w:p>
    <w:p w14:paraId="47E818ED" w14:textId="31D70D36" w:rsidR="00216B13" w:rsidRDefault="004040C4" w:rsidP="00216B13">
      <w:pPr>
        <w:ind w:left="360" w:hanging="360"/>
        <w:jc w:val="both"/>
        <w:rPr>
          <w:rFonts w:ascii="Arial" w:hAnsi="Arial" w:cs="Arial"/>
          <w:sz w:val="22"/>
        </w:rPr>
      </w:pPr>
      <w:r>
        <w:rPr>
          <w:rFonts w:ascii="Arial" w:hAnsi="Arial" w:cs="Arial"/>
          <w:sz w:val="22"/>
        </w:rPr>
        <w:t xml:space="preserve"> </w:t>
      </w:r>
      <w:bookmarkStart w:id="0" w:name="_GoBack"/>
      <w:bookmarkEnd w:id="0"/>
    </w:p>
    <w:p w14:paraId="2E112380" w14:textId="77777777"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F9099B">
        <w:rPr>
          <w:rFonts w:ascii="Arial" w:hAnsi="Arial" w:cs="Arial"/>
          <w:sz w:val="22"/>
        </w:rPr>
        <w:t>nastane po provedené kontrole dodávky v místě plnění, vyzkoušení funkčnosti a zaškolení obsluhy. Piktogramy a popisy na stroji musí odpovídat platným normám a být v českém jazyce.</w:t>
      </w:r>
      <w:r w:rsidRPr="006E7753">
        <w:rPr>
          <w:rFonts w:ascii="Arial" w:hAnsi="Arial" w:cs="Arial"/>
          <w:sz w:val="22"/>
        </w:rPr>
        <w:t xml:space="preserve"> </w:t>
      </w:r>
    </w:p>
    <w:p w14:paraId="628BB273"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2449D486"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3F6ADDFD"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01D30D6D"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18B6D243"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38AD08A5" w14:textId="77777777" w:rsidR="00215516" w:rsidRDefault="00215516" w:rsidP="00215516">
      <w:pPr>
        <w:ind w:left="1068"/>
        <w:jc w:val="both"/>
        <w:rPr>
          <w:rFonts w:ascii="Arial" w:hAnsi="Arial" w:cs="Arial"/>
          <w:sz w:val="22"/>
        </w:rPr>
      </w:pPr>
    </w:p>
    <w:p w14:paraId="6131642D" w14:textId="77777777"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216B13" w:rsidRPr="00F9099B">
        <w:rPr>
          <w:rFonts w:ascii="Arial" w:hAnsi="Arial" w:cs="Arial"/>
          <w:sz w:val="22"/>
        </w:rPr>
        <w:t>, technický průkaz</w:t>
      </w:r>
      <w:r w:rsidR="00F9099B" w:rsidRPr="00F9099B">
        <w:rPr>
          <w:rFonts w:ascii="Arial" w:hAnsi="Arial" w:cs="Arial"/>
          <w:sz w:val="22"/>
        </w:rPr>
        <w:t xml:space="preserve"> neseného celku</w:t>
      </w:r>
      <w:r w:rsidR="00216B13" w:rsidRPr="00F9099B">
        <w:rPr>
          <w:rFonts w:ascii="Arial" w:hAnsi="Arial" w:cs="Arial"/>
          <w:sz w:val="22"/>
        </w:rPr>
        <w:t>, servisní knížku, záruční list</w:t>
      </w:r>
      <w:r w:rsidR="00F9099B">
        <w:rPr>
          <w:rFonts w:ascii="Arial" w:hAnsi="Arial" w:cs="Arial"/>
          <w:sz w:val="22"/>
        </w:rPr>
        <w:t>,</w:t>
      </w:r>
      <w:r w:rsidR="00216B13">
        <w:rPr>
          <w:rFonts w:ascii="Arial" w:hAnsi="Arial" w:cs="Arial"/>
          <w:sz w:val="22"/>
        </w:rPr>
        <w:t xml:space="preserve"> </w:t>
      </w:r>
      <w:r w:rsidR="00216B13" w:rsidRPr="00F9099B">
        <w:rPr>
          <w:rFonts w:ascii="Arial" w:hAnsi="Arial" w:cs="Arial"/>
          <w:sz w:val="22"/>
        </w:rPr>
        <w:t xml:space="preserve">katalog ND, protokoly o zkouškách zařízení, prohlášení o shodě dle zákona 22/1997 Sb., nebo CE certifikát, veškeré </w:t>
      </w:r>
      <w:r w:rsidR="00216B13" w:rsidRPr="00591E27">
        <w:rPr>
          <w:rFonts w:ascii="Arial" w:hAnsi="Arial" w:cs="Arial"/>
          <w:sz w:val="22"/>
        </w:rPr>
        <w:t xml:space="preserve">návody </w:t>
      </w:r>
      <w:r w:rsidR="00216B13" w:rsidRPr="00F9099B">
        <w:rPr>
          <w:rFonts w:ascii="Arial" w:hAnsi="Arial" w:cs="Arial"/>
          <w:sz w:val="22"/>
        </w:rPr>
        <w:t xml:space="preserve">nutné k řádnému a bezpečnému užívání předmětu této smlouvy, veškerou dokumentaci včetně </w:t>
      </w:r>
      <w:r w:rsidR="00DD59DF" w:rsidRPr="00F9099B">
        <w:rPr>
          <w:rFonts w:ascii="Arial" w:hAnsi="Arial" w:cs="Arial"/>
          <w:sz w:val="22"/>
        </w:rPr>
        <w:t xml:space="preserve">schémat </w:t>
      </w:r>
      <w:r w:rsidR="00216B13" w:rsidRPr="00F9099B">
        <w:rPr>
          <w:rFonts w:ascii="Arial" w:hAnsi="Arial" w:cs="Arial"/>
          <w:sz w:val="22"/>
        </w:rPr>
        <w:t>elektrických</w:t>
      </w:r>
      <w:r w:rsidR="00B95516" w:rsidRPr="00F9099B">
        <w:rPr>
          <w:rFonts w:ascii="Arial" w:hAnsi="Arial" w:cs="Arial"/>
          <w:sz w:val="22"/>
        </w:rPr>
        <w:t xml:space="preserve"> obvodů</w:t>
      </w:r>
      <w:r w:rsidR="00F9099B" w:rsidRPr="00F9099B">
        <w:rPr>
          <w:rFonts w:ascii="Arial" w:hAnsi="Arial" w:cs="Arial"/>
          <w:sz w:val="22"/>
        </w:rPr>
        <w:t xml:space="preserve"> i</w:t>
      </w:r>
      <w:r w:rsidR="00026DD9" w:rsidRPr="00F9099B">
        <w:rPr>
          <w:rFonts w:ascii="Arial" w:hAnsi="Arial" w:cs="Arial"/>
          <w:sz w:val="22"/>
        </w:rPr>
        <w:t xml:space="preserve"> hydraulických </w:t>
      </w:r>
      <w:r w:rsidR="00216B13" w:rsidRPr="00F9099B">
        <w:rPr>
          <w:rFonts w:ascii="Arial" w:hAnsi="Arial" w:cs="Arial"/>
          <w:sz w:val="22"/>
        </w:rPr>
        <w:t xml:space="preserve">obvodů a vybavení předmětu této smlouvy. </w:t>
      </w:r>
      <w:r w:rsidR="00216B13" w:rsidRPr="00F9099B">
        <w:rPr>
          <w:rFonts w:ascii="Arial" w:hAnsi="Arial" w:cs="Arial"/>
          <w:b/>
          <w:sz w:val="22"/>
        </w:rPr>
        <w:t xml:space="preserve">Všechny doklady včetně dokumentace musí být v listinné podobě v českém </w:t>
      </w:r>
      <w:r w:rsidR="00216B13" w:rsidRPr="006E7753">
        <w:rPr>
          <w:rFonts w:ascii="Arial" w:hAnsi="Arial" w:cs="Arial"/>
          <w:b/>
          <w:sz w:val="22"/>
        </w:rPr>
        <w:t>jazyce a předány i na elektronickém nosiči dat.</w:t>
      </w:r>
    </w:p>
    <w:p w14:paraId="3EDD0211" w14:textId="77777777" w:rsidR="00DD59DF" w:rsidRDefault="00DD59DF" w:rsidP="00215516">
      <w:pPr>
        <w:ind w:left="426"/>
        <w:jc w:val="both"/>
        <w:rPr>
          <w:rFonts w:ascii="Arial" w:hAnsi="Arial" w:cs="Arial"/>
          <w:sz w:val="22"/>
        </w:rPr>
      </w:pPr>
    </w:p>
    <w:p w14:paraId="3FA51959" w14:textId="77777777"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14:paraId="3BCA36A3" w14:textId="77777777" w:rsidR="00D4217E" w:rsidRPr="006E7753" w:rsidRDefault="00D4217E" w:rsidP="00215516">
      <w:pPr>
        <w:ind w:left="426"/>
        <w:jc w:val="both"/>
        <w:rPr>
          <w:rFonts w:ascii="Arial" w:hAnsi="Arial" w:cs="Arial"/>
          <w:sz w:val="22"/>
        </w:rPr>
      </w:pPr>
    </w:p>
    <w:p w14:paraId="579ED3BF"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32E19A3" w14:textId="77777777" w:rsidR="00D4217E" w:rsidRPr="000E0EE6" w:rsidRDefault="00D4217E" w:rsidP="00215516">
      <w:pPr>
        <w:ind w:left="426"/>
        <w:jc w:val="both"/>
        <w:rPr>
          <w:rFonts w:ascii="Arial" w:hAnsi="Arial" w:cs="Arial"/>
          <w:sz w:val="22"/>
        </w:rPr>
      </w:pPr>
    </w:p>
    <w:p w14:paraId="1A9A2E20" w14:textId="77777777" w:rsidR="00216B13" w:rsidRPr="00591E27" w:rsidRDefault="00216B13" w:rsidP="00216B13">
      <w:pPr>
        <w:pStyle w:val="Zkladntext"/>
        <w:spacing w:line="120" w:lineRule="auto"/>
        <w:ind w:left="425" w:hanging="68"/>
        <w:rPr>
          <w:rFonts w:ascii="Arial" w:hAnsi="Arial" w:cs="Arial"/>
        </w:rPr>
      </w:pPr>
    </w:p>
    <w:p w14:paraId="27E8460A" w14:textId="77777777" w:rsidR="00216B13" w:rsidRPr="00591E27" w:rsidRDefault="00216B13" w:rsidP="00216B13">
      <w:pPr>
        <w:spacing w:line="120" w:lineRule="auto"/>
        <w:jc w:val="both"/>
        <w:rPr>
          <w:rFonts w:ascii="Arial" w:hAnsi="Arial" w:cs="Arial"/>
          <w:sz w:val="22"/>
        </w:rPr>
      </w:pPr>
    </w:p>
    <w:p w14:paraId="14D3B1E5" w14:textId="77777777" w:rsidR="00216B13" w:rsidRPr="00C00434"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185C63E1" w14:textId="482AB1D3"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C00434">
        <w:rPr>
          <w:rFonts w:ascii="Arial" w:hAnsi="Arial" w:cs="Arial"/>
          <w:sz w:val="22"/>
        </w:rPr>
        <w:t xml:space="preserve">právo žádat bezplatné odstranění vady v rozsahu uvedeném v reklamaci, vyjma vad, na které se záruka nevztahuje. Vada musí být odstraněna </w:t>
      </w:r>
      <w:r w:rsidRPr="00C00434">
        <w:rPr>
          <w:rFonts w:ascii="Arial" w:hAnsi="Arial" w:cs="Arial"/>
          <w:b/>
          <w:sz w:val="22"/>
        </w:rPr>
        <w:t xml:space="preserve">do </w:t>
      </w:r>
      <w:r w:rsidR="004040C4" w:rsidRPr="00C00434">
        <w:rPr>
          <w:rFonts w:ascii="Arial" w:hAnsi="Arial" w:cs="Arial"/>
          <w:b/>
          <w:sz w:val="22"/>
        </w:rPr>
        <w:t>30</w:t>
      </w:r>
      <w:r w:rsidRPr="00C00434">
        <w:rPr>
          <w:rFonts w:ascii="Arial" w:hAnsi="Arial" w:cs="Arial"/>
          <w:b/>
          <w:sz w:val="22"/>
        </w:rPr>
        <w:t xml:space="preserve"> dnů</w:t>
      </w:r>
      <w:r w:rsidRPr="00C00434">
        <w:rPr>
          <w:rFonts w:ascii="Arial" w:hAnsi="Arial" w:cs="Arial"/>
          <w:sz w:val="22"/>
        </w:rPr>
        <w:t xml:space="preserve"> od prokazatelného uplatnění reklamace. V případě, že není možné reklamovanou vadu odstranit z technického nebo ekonomického hlediska má právo žádat nové bezvadné plnění, které musí být dodáno nejpozději </w:t>
      </w:r>
      <w:r w:rsidRPr="00C00434">
        <w:rPr>
          <w:rFonts w:ascii="Arial" w:hAnsi="Arial" w:cs="Arial"/>
          <w:b/>
          <w:sz w:val="22"/>
        </w:rPr>
        <w:t xml:space="preserve">do </w:t>
      </w:r>
      <w:r w:rsidR="004040C4" w:rsidRPr="00C00434">
        <w:rPr>
          <w:rFonts w:ascii="Arial" w:hAnsi="Arial" w:cs="Arial"/>
          <w:b/>
          <w:sz w:val="22"/>
        </w:rPr>
        <w:t>60</w:t>
      </w:r>
      <w:r w:rsidRPr="00C00434">
        <w:rPr>
          <w:rFonts w:ascii="Arial" w:hAnsi="Arial" w:cs="Arial"/>
          <w:b/>
          <w:sz w:val="22"/>
        </w:rPr>
        <w:t xml:space="preserve"> dnů</w:t>
      </w:r>
      <w:r w:rsidRPr="00C00434">
        <w:rPr>
          <w:rFonts w:ascii="Arial" w:hAnsi="Arial" w:cs="Arial"/>
          <w:sz w:val="22"/>
        </w:rPr>
        <w:t xml:space="preserve"> od pro</w:t>
      </w:r>
      <w:r w:rsidR="008C73D2" w:rsidRPr="00C00434">
        <w:rPr>
          <w:rFonts w:ascii="Arial" w:hAnsi="Arial" w:cs="Arial"/>
          <w:sz w:val="22"/>
        </w:rPr>
        <w:t>kazatelného uplatnění reklamace. D</w:t>
      </w:r>
      <w:r w:rsidR="008C73D2" w:rsidRPr="00C00434">
        <w:rPr>
          <w:rFonts w:ascii="Arial" w:hAnsi="Arial" w:cs="Arial"/>
          <w:sz w:val="22"/>
          <w:szCs w:val="22"/>
        </w:rPr>
        <w:t xml:space="preserve">oba od uplatnění práva z odpovědnosti za vady až do doby, kdy Kupující po odstranění vady byl povinen </w:t>
      </w:r>
      <w:r w:rsidR="00283581" w:rsidRPr="00C00434">
        <w:rPr>
          <w:rFonts w:ascii="Arial" w:hAnsi="Arial" w:cs="Arial"/>
          <w:sz w:val="22"/>
          <w:szCs w:val="22"/>
        </w:rPr>
        <w:t>předmět smlouvy</w:t>
      </w:r>
      <w:r w:rsidR="008C73D2" w:rsidRPr="00C00434">
        <w:rPr>
          <w:rFonts w:ascii="Arial" w:hAnsi="Arial" w:cs="Arial"/>
          <w:sz w:val="22"/>
          <w:szCs w:val="22"/>
        </w:rPr>
        <w:t xml:space="preserve"> převzít, se do záruční </w:t>
      </w:r>
      <w:r w:rsidR="008C73D2" w:rsidRPr="006E7753">
        <w:rPr>
          <w:rFonts w:ascii="Arial" w:hAnsi="Arial" w:cs="Arial"/>
          <w:sz w:val="22"/>
          <w:szCs w:val="22"/>
        </w:rPr>
        <w:t>doby nepočítá.</w:t>
      </w:r>
    </w:p>
    <w:p w14:paraId="2B705F5E"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11076E92"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lastRenderedPageBreak/>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65298D36"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061B36F9" w14:textId="77777777" w:rsidR="00216B13" w:rsidRPr="00591E27" w:rsidRDefault="00216B13" w:rsidP="00216B13">
      <w:pPr>
        <w:ind w:left="426"/>
        <w:jc w:val="both"/>
        <w:rPr>
          <w:rFonts w:ascii="Arial" w:hAnsi="Arial" w:cs="Arial"/>
          <w:sz w:val="22"/>
        </w:rPr>
      </w:pPr>
    </w:p>
    <w:p w14:paraId="5D18A694"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15BB577B" w14:textId="77777777" w:rsidR="00216B13" w:rsidRDefault="00216B13" w:rsidP="00216B13">
      <w:pPr>
        <w:ind w:left="360" w:hanging="360"/>
        <w:jc w:val="both"/>
        <w:rPr>
          <w:rFonts w:ascii="Arial" w:hAnsi="Arial" w:cs="Arial"/>
          <w:sz w:val="22"/>
        </w:rPr>
      </w:pPr>
    </w:p>
    <w:p w14:paraId="4F17C9BF"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5EA389D7" w14:textId="77777777" w:rsidR="00216B13" w:rsidRPr="00591E27" w:rsidRDefault="00216B13" w:rsidP="00216B13">
      <w:pPr>
        <w:ind w:left="360" w:hanging="360"/>
        <w:jc w:val="both"/>
        <w:rPr>
          <w:rFonts w:ascii="Arial" w:hAnsi="Arial" w:cs="Arial"/>
          <w:sz w:val="22"/>
        </w:rPr>
      </w:pPr>
    </w:p>
    <w:p w14:paraId="6C4B9777" w14:textId="77777777" w:rsidR="00F9099B" w:rsidRDefault="00F9099B" w:rsidP="00216B13">
      <w:pPr>
        <w:ind w:left="360" w:hanging="360"/>
        <w:jc w:val="both"/>
        <w:rPr>
          <w:rFonts w:ascii="Arial" w:hAnsi="Arial" w:cs="Arial"/>
          <w:sz w:val="22"/>
        </w:rPr>
      </w:pPr>
    </w:p>
    <w:p w14:paraId="2AFE922A"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033A1853" w14:textId="77777777" w:rsidR="00216B13" w:rsidRPr="00591E27" w:rsidRDefault="00216B13" w:rsidP="00216B13">
      <w:pPr>
        <w:pStyle w:val="Zkladntext"/>
        <w:rPr>
          <w:rFonts w:ascii="Arial" w:hAnsi="Arial" w:cs="Arial"/>
        </w:rPr>
      </w:pPr>
    </w:p>
    <w:p w14:paraId="66C3CB11"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00523DBF" w14:textId="77777777" w:rsidR="00216B13" w:rsidRPr="00591E27" w:rsidRDefault="00216B13" w:rsidP="00216B13">
      <w:pPr>
        <w:rPr>
          <w:rFonts w:ascii="Arial" w:hAnsi="Arial" w:cs="Arial"/>
          <w:sz w:val="22"/>
        </w:rPr>
      </w:pPr>
    </w:p>
    <w:p w14:paraId="6E178873"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17DA893C" w14:textId="77777777" w:rsidR="00216B13" w:rsidRPr="00591E27" w:rsidRDefault="00216B13" w:rsidP="00216B13">
      <w:pPr>
        <w:jc w:val="both"/>
        <w:rPr>
          <w:rFonts w:ascii="Arial" w:hAnsi="Arial" w:cs="Arial"/>
          <w:sz w:val="22"/>
        </w:rPr>
      </w:pPr>
    </w:p>
    <w:p w14:paraId="35CF8269"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14:paraId="74CAD826" w14:textId="77777777" w:rsidR="00216B13" w:rsidRPr="00AD54A4" w:rsidRDefault="00216B13" w:rsidP="00216B13">
      <w:pPr>
        <w:pStyle w:val="Odstavecseseznamem"/>
        <w:rPr>
          <w:rFonts w:ascii="Arial" w:hAnsi="Arial" w:cs="Arial"/>
          <w:sz w:val="22"/>
        </w:rPr>
      </w:pPr>
    </w:p>
    <w:p w14:paraId="24D31A20"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519DFBE4" w14:textId="77777777" w:rsidR="00216B13" w:rsidRPr="00FC2DA2" w:rsidRDefault="00216B13" w:rsidP="00216B13">
      <w:pPr>
        <w:pStyle w:val="Odstavecseseznamem"/>
        <w:rPr>
          <w:rFonts w:ascii="Arial" w:hAnsi="Arial" w:cs="Arial"/>
          <w:color w:val="000000" w:themeColor="text1"/>
          <w:sz w:val="22"/>
        </w:rPr>
      </w:pPr>
    </w:p>
    <w:p w14:paraId="34D5317F"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71D89C8A" w14:textId="77777777" w:rsidR="00216B13" w:rsidRPr="00FC2DA2" w:rsidRDefault="00216B13" w:rsidP="00216B13">
      <w:pPr>
        <w:pStyle w:val="Odstavecseseznamem"/>
        <w:rPr>
          <w:rFonts w:ascii="Arial" w:hAnsi="Arial" w:cs="Arial"/>
          <w:color w:val="000000" w:themeColor="text1"/>
          <w:sz w:val="22"/>
          <w:szCs w:val="22"/>
        </w:rPr>
      </w:pPr>
    </w:p>
    <w:p w14:paraId="1DFA5E4F"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2900C010" w14:textId="77777777" w:rsidR="00216B13" w:rsidRPr="00FC2DA2" w:rsidRDefault="00216B13" w:rsidP="00216B13">
      <w:pPr>
        <w:pStyle w:val="Odstavecseseznamem"/>
        <w:rPr>
          <w:rFonts w:ascii="Arial" w:hAnsi="Arial" w:cs="Arial"/>
          <w:color w:val="000000" w:themeColor="text1"/>
          <w:sz w:val="22"/>
          <w:szCs w:val="22"/>
        </w:rPr>
      </w:pPr>
    </w:p>
    <w:p w14:paraId="1CD4E49B"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2E52CA07" w14:textId="1B219DA3" w:rsidR="006E7753" w:rsidRDefault="006E7753" w:rsidP="00216B13">
      <w:pPr>
        <w:ind w:left="426" w:hanging="426"/>
        <w:jc w:val="both"/>
        <w:rPr>
          <w:rFonts w:ascii="Arial" w:hAnsi="Arial" w:cs="Arial"/>
          <w:color w:val="000000" w:themeColor="text1"/>
          <w:sz w:val="22"/>
          <w:szCs w:val="22"/>
        </w:rPr>
      </w:pPr>
    </w:p>
    <w:p w14:paraId="73A9318E" w14:textId="3CDF0F65" w:rsidR="004040C4" w:rsidRDefault="004040C4" w:rsidP="00216B13">
      <w:pPr>
        <w:ind w:left="426" w:hanging="426"/>
        <w:jc w:val="both"/>
        <w:rPr>
          <w:rFonts w:ascii="Arial" w:hAnsi="Arial" w:cs="Arial"/>
          <w:color w:val="000000" w:themeColor="text1"/>
          <w:sz w:val="22"/>
          <w:szCs w:val="22"/>
        </w:rPr>
      </w:pPr>
    </w:p>
    <w:p w14:paraId="321898AA"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74A582D4" w14:textId="77777777" w:rsidR="00216B13" w:rsidRPr="00B70CB9" w:rsidRDefault="00216B13" w:rsidP="00216B13">
      <w:pPr>
        <w:spacing w:line="120" w:lineRule="auto"/>
        <w:rPr>
          <w:rFonts w:ascii="Arial" w:hAnsi="Arial" w:cs="Arial"/>
          <w:sz w:val="22"/>
        </w:rPr>
      </w:pPr>
    </w:p>
    <w:p w14:paraId="0C98ED63" w14:textId="0E2D4589"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4040C4" w:rsidRPr="00FB6A95">
        <w:rPr>
          <w:rFonts w:ascii="Arial" w:hAnsi="Arial" w:cs="Arial"/>
          <w:b/>
          <w:sz w:val="22"/>
        </w:rPr>
        <w:t>24</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61D7B7DE" w14:textId="77777777" w:rsidR="00B70CB9" w:rsidRPr="00B70CB9" w:rsidRDefault="00B70CB9" w:rsidP="00B70CB9">
      <w:pPr>
        <w:ind w:left="426" w:hanging="426"/>
        <w:jc w:val="both"/>
        <w:rPr>
          <w:rFonts w:ascii="Arial" w:hAnsi="Arial" w:cs="Arial"/>
          <w:sz w:val="22"/>
          <w:szCs w:val="22"/>
        </w:rPr>
      </w:pPr>
    </w:p>
    <w:p w14:paraId="2BB5B5BD"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7509D153" w14:textId="79D148F2" w:rsidR="008C73D2" w:rsidRDefault="008C73D2" w:rsidP="008C73D2">
      <w:pPr>
        <w:spacing w:after="120"/>
        <w:jc w:val="both"/>
        <w:rPr>
          <w:rFonts w:ascii="Arial" w:hAnsi="Arial" w:cs="Arial"/>
          <w:iCs/>
          <w:sz w:val="22"/>
          <w:szCs w:val="22"/>
        </w:rPr>
      </w:pPr>
    </w:p>
    <w:p w14:paraId="6CE8643F" w14:textId="77777777" w:rsidR="00FB6A95" w:rsidRPr="00CF3745" w:rsidRDefault="00FB6A95" w:rsidP="008C73D2">
      <w:pPr>
        <w:spacing w:after="120"/>
        <w:jc w:val="both"/>
        <w:rPr>
          <w:rFonts w:ascii="Arial" w:hAnsi="Arial" w:cs="Arial"/>
          <w:iCs/>
          <w:sz w:val="22"/>
          <w:szCs w:val="22"/>
        </w:rPr>
      </w:pPr>
    </w:p>
    <w:p w14:paraId="4A0BFFA2" w14:textId="77777777" w:rsidR="00A05528" w:rsidRDefault="00F9099B"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14:paraId="495AD29A" w14:textId="77777777" w:rsidR="00A05528" w:rsidRDefault="00A05528" w:rsidP="00A05528">
      <w:pPr>
        <w:widowControl w:val="0"/>
        <w:rPr>
          <w:rFonts w:ascii="Arial" w:hAnsi="Arial" w:cs="Arial"/>
          <w:sz w:val="22"/>
          <w:szCs w:val="22"/>
        </w:rPr>
      </w:pPr>
    </w:p>
    <w:p w14:paraId="3C4E353D" w14:textId="77777777" w:rsidR="00A05528" w:rsidRDefault="00F9099B" w:rsidP="00A05528">
      <w:pPr>
        <w:widowControl w:val="0"/>
        <w:ind w:left="426" w:hanging="426"/>
        <w:jc w:val="both"/>
        <w:rPr>
          <w:rFonts w:ascii="Arial" w:hAnsi="Arial" w:cs="Arial"/>
          <w:sz w:val="22"/>
        </w:rPr>
      </w:pPr>
      <w:proofErr w:type="gramStart"/>
      <w:r>
        <w:rPr>
          <w:rFonts w:ascii="Arial" w:hAnsi="Arial" w:cs="Arial"/>
          <w:sz w:val="22"/>
        </w:rPr>
        <w:lastRenderedPageBreak/>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1F5D3017"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550AAE68"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15D1B3A2" w14:textId="77777777" w:rsidR="00A05528" w:rsidRDefault="00A05528" w:rsidP="00A05528">
      <w:pPr>
        <w:widowControl w:val="0"/>
        <w:ind w:left="426" w:hanging="426"/>
        <w:jc w:val="both"/>
        <w:rPr>
          <w:rFonts w:ascii="Arial" w:hAnsi="Arial" w:cs="Arial"/>
          <w:sz w:val="22"/>
        </w:rPr>
      </w:pPr>
    </w:p>
    <w:p w14:paraId="28E51E40" w14:textId="77777777" w:rsidR="00A05528" w:rsidRDefault="00F9099B"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78C65344"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6B75459F" w14:textId="77777777" w:rsidR="00A05528" w:rsidRDefault="00F9099B"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0CFCD096" w14:textId="77777777" w:rsidR="00A05528" w:rsidRDefault="00A05528" w:rsidP="00A05528">
      <w:pPr>
        <w:widowControl w:val="0"/>
        <w:ind w:left="426" w:hanging="426"/>
        <w:jc w:val="both"/>
        <w:rPr>
          <w:rFonts w:ascii="Arial" w:hAnsi="Arial" w:cs="Arial"/>
          <w:sz w:val="22"/>
          <w:szCs w:val="22"/>
        </w:rPr>
      </w:pPr>
    </w:p>
    <w:p w14:paraId="59DACCA7" w14:textId="77777777" w:rsidR="00A05528" w:rsidRDefault="00F9099B"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9EA0B6B" w14:textId="77777777" w:rsidR="00A05528" w:rsidRDefault="00A05528" w:rsidP="00A05528">
      <w:pPr>
        <w:widowControl w:val="0"/>
        <w:jc w:val="both"/>
        <w:rPr>
          <w:rFonts w:ascii="Arial" w:hAnsi="Arial" w:cs="Arial"/>
          <w:sz w:val="22"/>
          <w:szCs w:val="22"/>
        </w:rPr>
      </w:pPr>
    </w:p>
    <w:p w14:paraId="35B21930" w14:textId="77777777" w:rsidR="00A05528" w:rsidRDefault="00A05528" w:rsidP="00A05528">
      <w:pPr>
        <w:tabs>
          <w:tab w:val="center" w:pos="4535"/>
        </w:tabs>
        <w:ind w:left="360" w:hanging="360"/>
        <w:jc w:val="center"/>
        <w:rPr>
          <w:rFonts w:ascii="Arial" w:hAnsi="Arial" w:cs="Arial"/>
          <w:b/>
          <w:sz w:val="22"/>
          <w:u w:val="single"/>
        </w:rPr>
      </w:pPr>
    </w:p>
    <w:p w14:paraId="0C7D127E" w14:textId="77777777" w:rsidR="00A05528" w:rsidRDefault="00F9099B"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14:paraId="353B2D43" w14:textId="77777777" w:rsidR="00A05528" w:rsidRDefault="00A05528" w:rsidP="00A05528">
      <w:pPr>
        <w:widowControl w:val="0"/>
        <w:jc w:val="center"/>
        <w:rPr>
          <w:rFonts w:ascii="Arial" w:hAnsi="Arial" w:cs="Arial"/>
          <w:b/>
          <w:bCs/>
          <w:sz w:val="22"/>
          <w:szCs w:val="22"/>
        </w:rPr>
      </w:pPr>
    </w:p>
    <w:p w14:paraId="3A4433BD"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3EA8E3F3" w14:textId="77777777" w:rsidR="004575D9" w:rsidRDefault="004575D9" w:rsidP="00A05528">
      <w:pPr>
        <w:rPr>
          <w:rFonts w:ascii="Arial" w:hAnsi="Arial" w:cs="Arial"/>
          <w:b/>
          <w:sz w:val="22"/>
          <w:u w:val="single"/>
        </w:rPr>
      </w:pPr>
    </w:p>
    <w:p w14:paraId="703DC2C2" w14:textId="77777777" w:rsidR="00A05528" w:rsidRDefault="00A05528" w:rsidP="00A05528">
      <w:pPr>
        <w:jc w:val="center"/>
        <w:rPr>
          <w:rFonts w:ascii="Arial" w:hAnsi="Arial" w:cs="Arial"/>
          <w:b/>
          <w:sz w:val="22"/>
          <w:u w:val="single"/>
        </w:rPr>
      </w:pPr>
      <w:r>
        <w:rPr>
          <w:rFonts w:ascii="Arial" w:hAnsi="Arial" w:cs="Arial"/>
          <w:b/>
          <w:sz w:val="22"/>
          <w:u w:val="single"/>
        </w:rPr>
        <w:t>1</w:t>
      </w:r>
      <w:r w:rsidR="00F9099B">
        <w:rPr>
          <w:rFonts w:ascii="Arial" w:hAnsi="Arial" w:cs="Arial"/>
          <w:b/>
          <w:sz w:val="22"/>
          <w:u w:val="single"/>
        </w:rPr>
        <w:t>0</w:t>
      </w:r>
      <w:r>
        <w:rPr>
          <w:rFonts w:ascii="Arial" w:hAnsi="Arial" w:cs="Arial"/>
          <w:b/>
          <w:sz w:val="22"/>
          <w:u w:val="single"/>
        </w:rPr>
        <w:t>.  Závěrečná ujednání</w:t>
      </w:r>
    </w:p>
    <w:p w14:paraId="0C657262" w14:textId="77777777" w:rsidR="00A05528" w:rsidRDefault="00A05528" w:rsidP="00A05528">
      <w:pPr>
        <w:rPr>
          <w:rFonts w:ascii="Arial" w:hAnsi="Arial" w:cs="Arial"/>
          <w:sz w:val="22"/>
        </w:rPr>
      </w:pPr>
    </w:p>
    <w:p w14:paraId="2AE1CE47"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F9099B">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33B347DF" w14:textId="77777777" w:rsidR="00A05528" w:rsidRPr="00B70CB9" w:rsidRDefault="00A05528" w:rsidP="00A05528">
      <w:pPr>
        <w:widowControl w:val="0"/>
        <w:ind w:left="426" w:hanging="426"/>
        <w:jc w:val="both"/>
        <w:rPr>
          <w:rFonts w:ascii="Arial" w:hAnsi="Arial" w:cs="Arial"/>
          <w:bCs/>
          <w:sz w:val="22"/>
          <w:szCs w:val="22"/>
        </w:rPr>
      </w:pPr>
    </w:p>
    <w:p w14:paraId="7FD8F3D3"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F9099B">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14:paraId="410EE03C" w14:textId="77777777" w:rsidR="00E65B2C" w:rsidRPr="00B70CB9" w:rsidRDefault="00E65B2C" w:rsidP="00A05528">
      <w:pPr>
        <w:widowControl w:val="0"/>
        <w:ind w:left="426" w:hanging="426"/>
        <w:jc w:val="both"/>
        <w:rPr>
          <w:rFonts w:ascii="Arial" w:hAnsi="Arial" w:cs="Arial"/>
          <w:bCs/>
          <w:sz w:val="22"/>
          <w:szCs w:val="22"/>
        </w:rPr>
      </w:pPr>
    </w:p>
    <w:p w14:paraId="72BD3DED"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60FDAF06" w14:textId="77777777" w:rsidR="00A05528" w:rsidRPr="00B70CB9" w:rsidRDefault="00A05528" w:rsidP="00A05528">
      <w:pPr>
        <w:widowControl w:val="0"/>
        <w:ind w:left="426" w:hanging="426"/>
        <w:jc w:val="both"/>
        <w:rPr>
          <w:rFonts w:ascii="Arial" w:hAnsi="Arial" w:cs="Arial"/>
          <w:bCs/>
          <w:sz w:val="22"/>
          <w:szCs w:val="22"/>
        </w:rPr>
      </w:pPr>
    </w:p>
    <w:p w14:paraId="7F3051D1"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w:t>
      </w:r>
      <w:r w:rsidRPr="00B70CB9">
        <w:rPr>
          <w:rFonts w:ascii="Arial" w:hAnsi="Arial" w:cs="Arial"/>
          <w:bCs/>
          <w:color w:val="000000"/>
          <w:sz w:val="22"/>
          <w:szCs w:val="22"/>
        </w:rPr>
        <w:lastRenderedPageBreak/>
        <w:t xml:space="preserve">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7BBFBA8E"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0564CEB4"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075A7F46" w14:textId="77777777" w:rsidR="00A05528" w:rsidRDefault="00A05528" w:rsidP="00A05528">
      <w:pPr>
        <w:widowControl w:val="0"/>
        <w:ind w:left="426" w:hanging="426"/>
        <w:jc w:val="both"/>
        <w:rPr>
          <w:rFonts w:ascii="Arial" w:hAnsi="Arial" w:cs="Arial"/>
          <w:bCs/>
          <w:color w:val="000000"/>
          <w:sz w:val="22"/>
          <w:szCs w:val="22"/>
        </w:rPr>
      </w:pPr>
    </w:p>
    <w:p w14:paraId="35D15687"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F9099B">
        <w:rPr>
          <w:rFonts w:ascii="Arial" w:hAnsi="Arial" w:cs="Arial"/>
          <w:sz w:val="22"/>
          <w:szCs w:val="22"/>
        </w:rPr>
        <w:t>0</w:t>
      </w:r>
      <w:r>
        <w:rPr>
          <w:rFonts w:ascii="Arial" w:hAnsi="Arial" w:cs="Arial"/>
          <w:sz w:val="22"/>
          <w:szCs w:val="22"/>
        </w:rPr>
        <w:t>.</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3AF1586D" w14:textId="77777777" w:rsidR="00A05528" w:rsidRDefault="00A05528" w:rsidP="00A05528">
      <w:pPr>
        <w:widowControl w:val="0"/>
        <w:jc w:val="both"/>
        <w:rPr>
          <w:rFonts w:ascii="Arial" w:hAnsi="Arial" w:cs="Arial"/>
          <w:b/>
          <w:sz w:val="22"/>
          <w:szCs w:val="22"/>
        </w:rPr>
      </w:pPr>
    </w:p>
    <w:p w14:paraId="57DA3034"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F9099B">
        <w:rPr>
          <w:rFonts w:ascii="Arial" w:hAnsi="Arial" w:cs="Arial"/>
          <w:szCs w:val="22"/>
        </w:rPr>
        <w:t>0</w:t>
      </w:r>
      <w:r>
        <w:rPr>
          <w:rFonts w:ascii="Arial" w:hAnsi="Arial" w:cs="Arial"/>
          <w:szCs w:val="22"/>
        </w:rPr>
        <w:t>.</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6878163A"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61F99904"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F9099B">
        <w:rPr>
          <w:rFonts w:ascii="Arial" w:hAnsi="Arial" w:cs="Arial"/>
          <w:szCs w:val="22"/>
        </w:rPr>
        <w:t>0</w:t>
      </w:r>
      <w:r>
        <w:rPr>
          <w:rFonts w:ascii="Arial" w:hAnsi="Arial" w:cs="Arial"/>
          <w:szCs w:val="22"/>
        </w:rPr>
        <w:t>.</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3F702883"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4CCEFF4F"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3C254BBF"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F9099B">
        <w:rPr>
          <w:rFonts w:ascii="Arial" w:hAnsi="Arial" w:cs="Arial"/>
          <w:szCs w:val="22"/>
        </w:rPr>
        <w:t>0</w:t>
      </w:r>
      <w:r>
        <w:rPr>
          <w:rFonts w:ascii="Arial" w:hAnsi="Arial" w:cs="Arial"/>
          <w:szCs w:val="22"/>
        </w:rPr>
        <w:t>.</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7DD7B440"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572B0198"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F9099B">
        <w:rPr>
          <w:rFonts w:ascii="Arial" w:hAnsi="Arial" w:cs="Arial"/>
          <w:szCs w:val="22"/>
        </w:rPr>
        <w:t>0</w:t>
      </w:r>
      <w:r>
        <w:rPr>
          <w:rFonts w:ascii="Arial" w:hAnsi="Arial" w:cs="Arial"/>
          <w:szCs w:val="22"/>
        </w:rPr>
        <w:t xml:space="preserve">.7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27E91849"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345569DC"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F9099B">
        <w:rPr>
          <w:rFonts w:ascii="Arial" w:hAnsi="Arial" w:cs="Arial"/>
          <w:szCs w:val="22"/>
        </w:rPr>
        <w:t>0</w:t>
      </w:r>
      <w:r>
        <w:rPr>
          <w:rFonts w:ascii="Arial" w:hAnsi="Arial" w:cs="Arial"/>
          <w:szCs w:val="22"/>
        </w:rPr>
        <w:t>.</w:t>
      </w:r>
      <w:r w:rsidR="000C1F39">
        <w:rPr>
          <w:rFonts w:ascii="Arial" w:hAnsi="Arial" w:cs="Arial"/>
          <w:szCs w:val="22"/>
        </w:rPr>
        <w:t>8</w:t>
      </w:r>
      <w:r>
        <w:rPr>
          <w:rFonts w:ascii="Arial" w:hAnsi="Arial" w:cs="Arial"/>
          <w:szCs w:val="22"/>
        </w:rPr>
        <w:t xml:space="preserve"> Smluvní strany nepovažují žádné ustanovení smlouvy za obchodní tajemství.</w:t>
      </w:r>
    </w:p>
    <w:p w14:paraId="4BCADF62" w14:textId="77777777" w:rsidR="00A05528" w:rsidRDefault="00A05528" w:rsidP="00A05528">
      <w:pPr>
        <w:pStyle w:val="Odstavecseseznamem"/>
        <w:rPr>
          <w:rFonts w:ascii="Arial" w:hAnsi="Arial" w:cs="Arial"/>
          <w:szCs w:val="22"/>
        </w:rPr>
      </w:pPr>
    </w:p>
    <w:p w14:paraId="63A3A625" w14:textId="5DC6209B"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w:t>
      </w:r>
      <w:r w:rsidR="00F9099B">
        <w:rPr>
          <w:rFonts w:ascii="Arial" w:hAnsi="Arial" w:cs="Arial"/>
        </w:rPr>
        <w:t>0</w:t>
      </w:r>
      <w:r>
        <w:rPr>
          <w:rFonts w:ascii="Arial" w:hAnsi="Arial" w:cs="Arial"/>
        </w:rPr>
        <w:t>.</w:t>
      </w:r>
      <w:r w:rsidR="000C1F39">
        <w:rPr>
          <w:rFonts w:ascii="Arial" w:hAnsi="Arial" w:cs="Arial"/>
        </w:rPr>
        <w:t>9</w:t>
      </w:r>
      <w:r>
        <w:rPr>
          <w:rFonts w:ascii="Arial" w:hAnsi="Arial" w:cs="Arial"/>
        </w:rPr>
        <w:t xml:space="preserve"> Nedílnou součástí kupní smlouvy je příloha č. 1 - Technická specifikace</w:t>
      </w:r>
      <w:r w:rsidR="009364F7">
        <w:rPr>
          <w:rFonts w:ascii="Arial" w:hAnsi="Arial" w:cs="Arial"/>
        </w:rPr>
        <w:t>.</w:t>
      </w:r>
    </w:p>
    <w:p w14:paraId="1829BDC6" w14:textId="77777777"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14:paraId="146210BA" w14:textId="77777777"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F9099B">
        <w:rPr>
          <w:rFonts w:ascii="Arial" w:hAnsi="Arial" w:cs="Arial"/>
          <w:szCs w:val="22"/>
        </w:rPr>
        <w:t>0</w:t>
      </w:r>
      <w:r>
        <w:rPr>
          <w:rFonts w:ascii="Arial" w:hAnsi="Arial" w:cs="Arial"/>
          <w:szCs w:val="22"/>
        </w:rPr>
        <w:t>.</w:t>
      </w:r>
      <w:r w:rsidR="000C1F39">
        <w:rPr>
          <w:rFonts w:ascii="Arial" w:hAnsi="Arial" w:cs="Arial"/>
          <w:szCs w:val="22"/>
        </w:rPr>
        <w:t>10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1128611A" w14:textId="5DADF268" w:rsidR="00A05528" w:rsidRDefault="00A05528" w:rsidP="00216B13">
      <w:pPr>
        <w:spacing w:line="120" w:lineRule="auto"/>
        <w:ind w:left="357" w:hanging="357"/>
        <w:jc w:val="both"/>
        <w:rPr>
          <w:rFonts w:ascii="Arial" w:hAnsi="Arial" w:cs="Arial"/>
          <w:color w:val="FFC000"/>
          <w:sz w:val="22"/>
        </w:rPr>
      </w:pPr>
    </w:p>
    <w:p w14:paraId="753968C1" w14:textId="3674A050" w:rsidR="009364F7" w:rsidRDefault="009364F7" w:rsidP="00216B13">
      <w:pPr>
        <w:spacing w:line="120" w:lineRule="auto"/>
        <w:ind w:left="357" w:hanging="357"/>
        <w:jc w:val="both"/>
        <w:rPr>
          <w:rFonts w:ascii="Arial" w:hAnsi="Arial" w:cs="Arial"/>
          <w:color w:val="FFC000"/>
          <w:sz w:val="22"/>
        </w:rPr>
      </w:pPr>
    </w:p>
    <w:p w14:paraId="3336DBA1" w14:textId="77777777" w:rsidR="009364F7" w:rsidRPr="00194A0A" w:rsidRDefault="009364F7" w:rsidP="00216B13">
      <w:pPr>
        <w:spacing w:line="120" w:lineRule="auto"/>
        <w:ind w:left="357" w:hanging="357"/>
        <w:jc w:val="both"/>
        <w:rPr>
          <w:rFonts w:ascii="Arial" w:hAnsi="Arial" w:cs="Arial"/>
          <w:color w:val="FFC000"/>
          <w:sz w:val="22"/>
        </w:rPr>
      </w:pPr>
    </w:p>
    <w:p w14:paraId="6C41AB8B" w14:textId="77777777" w:rsidR="00216B13" w:rsidRPr="00591E27" w:rsidRDefault="00216B13" w:rsidP="00216B13">
      <w:pPr>
        <w:rPr>
          <w:rFonts w:ascii="Arial" w:hAnsi="Arial" w:cs="Arial"/>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699"/>
        <w:gridCol w:w="1206"/>
        <w:gridCol w:w="2020"/>
        <w:gridCol w:w="2300"/>
      </w:tblGrid>
      <w:tr w:rsidR="009364F7" w:rsidRPr="009364F7" w14:paraId="31F25D35" w14:textId="77777777" w:rsidTr="00051FC7">
        <w:trPr>
          <w:cantSplit/>
        </w:trPr>
        <w:tc>
          <w:tcPr>
            <w:tcW w:w="1985" w:type="dxa"/>
            <w:tcBorders>
              <w:top w:val="nil"/>
              <w:left w:val="nil"/>
              <w:bottom w:val="nil"/>
              <w:right w:val="nil"/>
            </w:tcBorders>
          </w:tcPr>
          <w:p w14:paraId="2E5EF067" w14:textId="1ADC00F3" w:rsidR="00216B13" w:rsidRPr="009364F7" w:rsidRDefault="00216B13" w:rsidP="00EE6FA2">
            <w:pPr>
              <w:rPr>
                <w:rFonts w:ascii="Arial" w:hAnsi="Arial" w:cs="Arial"/>
                <w:sz w:val="22"/>
              </w:rPr>
            </w:pPr>
            <w:r w:rsidRPr="009364F7">
              <w:rPr>
                <w:rFonts w:ascii="Arial" w:hAnsi="Arial" w:cs="Arial"/>
                <w:sz w:val="22"/>
              </w:rPr>
              <w:t xml:space="preserve">V </w:t>
            </w:r>
            <w:proofErr w:type="spellStart"/>
            <w:r w:rsidR="00051FC7" w:rsidRPr="009364F7">
              <w:rPr>
                <w:rFonts w:ascii="Arial" w:hAnsi="Arial" w:cs="Arial"/>
                <w:sz w:val="22"/>
              </w:rPr>
              <w:t>Chomurtově</w:t>
            </w:r>
            <w:proofErr w:type="spellEnd"/>
            <w:r w:rsidRPr="009364F7">
              <w:rPr>
                <w:rFonts w:ascii="Arial" w:hAnsi="Arial" w:cs="Arial"/>
                <w:sz w:val="22"/>
              </w:rPr>
              <w:t xml:space="preserve"> dne</w:t>
            </w:r>
          </w:p>
        </w:tc>
        <w:tc>
          <w:tcPr>
            <w:tcW w:w="1699" w:type="dxa"/>
            <w:tcBorders>
              <w:top w:val="nil"/>
              <w:left w:val="nil"/>
              <w:bottom w:val="dotted" w:sz="4" w:space="0" w:color="auto"/>
              <w:right w:val="nil"/>
            </w:tcBorders>
          </w:tcPr>
          <w:p w14:paraId="0B397178" w14:textId="514B5ADF" w:rsidR="00216B13" w:rsidRPr="009364F7" w:rsidRDefault="00995BDC" w:rsidP="00EE6FA2">
            <w:pPr>
              <w:rPr>
                <w:rFonts w:ascii="Arial" w:hAnsi="Arial" w:cs="Arial"/>
                <w:sz w:val="22"/>
              </w:rPr>
            </w:pPr>
            <w:r>
              <w:rPr>
                <w:rFonts w:ascii="Arial" w:hAnsi="Arial" w:cs="Arial"/>
                <w:sz w:val="22"/>
              </w:rPr>
              <w:t>11.3.2020</w:t>
            </w:r>
          </w:p>
        </w:tc>
        <w:tc>
          <w:tcPr>
            <w:tcW w:w="1206" w:type="dxa"/>
            <w:vMerge w:val="restart"/>
            <w:tcBorders>
              <w:top w:val="nil"/>
              <w:left w:val="nil"/>
              <w:bottom w:val="nil"/>
              <w:right w:val="nil"/>
            </w:tcBorders>
          </w:tcPr>
          <w:p w14:paraId="35C2B819" w14:textId="77777777" w:rsidR="00216B13" w:rsidRPr="009364F7" w:rsidRDefault="00216B13" w:rsidP="00EE6FA2">
            <w:pPr>
              <w:rPr>
                <w:rFonts w:ascii="Arial" w:hAnsi="Arial" w:cs="Arial"/>
                <w:sz w:val="22"/>
              </w:rPr>
            </w:pPr>
          </w:p>
        </w:tc>
        <w:tc>
          <w:tcPr>
            <w:tcW w:w="2020" w:type="dxa"/>
            <w:tcBorders>
              <w:top w:val="nil"/>
              <w:left w:val="nil"/>
              <w:bottom w:val="nil"/>
              <w:right w:val="nil"/>
            </w:tcBorders>
          </w:tcPr>
          <w:p w14:paraId="0A1D7712" w14:textId="77777777" w:rsidR="00216B13" w:rsidRPr="009364F7" w:rsidRDefault="00216B13" w:rsidP="00EE6FA2">
            <w:pPr>
              <w:rPr>
                <w:rFonts w:ascii="Arial" w:hAnsi="Arial" w:cs="Arial"/>
                <w:sz w:val="22"/>
              </w:rPr>
            </w:pPr>
            <w:r w:rsidRPr="009364F7">
              <w:rPr>
                <w:rFonts w:ascii="Arial" w:hAnsi="Arial" w:cs="Arial"/>
                <w:sz w:val="22"/>
              </w:rPr>
              <w:t>V Chomutově dne</w:t>
            </w:r>
          </w:p>
        </w:tc>
        <w:tc>
          <w:tcPr>
            <w:tcW w:w="2300" w:type="dxa"/>
            <w:tcBorders>
              <w:top w:val="nil"/>
              <w:left w:val="nil"/>
              <w:bottom w:val="dotted" w:sz="4" w:space="0" w:color="auto"/>
              <w:right w:val="nil"/>
            </w:tcBorders>
          </w:tcPr>
          <w:p w14:paraId="276D94CE" w14:textId="6D475E69" w:rsidR="00216B13" w:rsidRPr="009364F7" w:rsidRDefault="00995BDC" w:rsidP="00EE6FA2">
            <w:pPr>
              <w:rPr>
                <w:rFonts w:ascii="Arial" w:hAnsi="Arial" w:cs="Arial"/>
                <w:sz w:val="22"/>
              </w:rPr>
            </w:pPr>
            <w:r>
              <w:rPr>
                <w:rFonts w:ascii="Arial" w:hAnsi="Arial" w:cs="Arial"/>
                <w:sz w:val="22"/>
              </w:rPr>
              <w:t>16.03.2020</w:t>
            </w:r>
          </w:p>
        </w:tc>
      </w:tr>
      <w:tr w:rsidR="009364F7" w:rsidRPr="009364F7" w14:paraId="3BB45BF5" w14:textId="77777777" w:rsidTr="00051FC7">
        <w:trPr>
          <w:cantSplit/>
          <w:trHeight w:val="501"/>
        </w:trPr>
        <w:tc>
          <w:tcPr>
            <w:tcW w:w="3684" w:type="dxa"/>
            <w:gridSpan w:val="2"/>
            <w:tcBorders>
              <w:top w:val="nil"/>
              <w:left w:val="nil"/>
              <w:bottom w:val="nil"/>
              <w:right w:val="nil"/>
            </w:tcBorders>
          </w:tcPr>
          <w:p w14:paraId="39EE80D6" w14:textId="77777777" w:rsidR="00216B13" w:rsidRPr="009364F7" w:rsidRDefault="00216B13" w:rsidP="00EE6FA2">
            <w:pPr>
              <w:rPr>
                <w:rFonts w:ascii="Arial" w:hAnsi="Arial" w:cs="Arial"/>
                <w:sz w:val="22"/>
              </w:rPr>
            </w:pPr>
            <w:r w:rsidRPr="009364F7">
              <w:rPr>
                <w:rFonts w:ascii="Arial" w:hAnsi="Arial" w:cs="Arial"/>
                <w:sz w:val="22"/>
              </w:rPr>
              <w:t>za Prodávajícího:</w:t>
            </w:r>
          </w:p>
        </w:tc>
        <w:tc>
          <w:tcPr>
            <w:tcW w:w="1206" w:type="dxa"/>
            <w:vMerge/>
            <w:tcBorders>
              <w:top w:val="nil"/>
              <w:left w:val="nil"/>
              <w:bottom w:val="nil"/>
              <w:right w:val="nil"/>
            </w:tcBorders>
          </w:tcPr>
          <w:p w14:paraId="0DD16FA1" w14:textId="77777777" w:rsidR="00216B13" w:rsidRPr="009364F7" w:rsidRDefault="00216B13" w:rsidP="00EE6FA2">
            <w:pPr>
              <w:rPr>
                <w:rFonts w:ascii="Arial" w:hAnsi="Arial" w:cs="Arial"/>
                <w:sz w:val="22"/>
              </w:rPr>
            </w:pPr>
          </w:p>
        </w:tc>
        <w:tc>
          <w:tcPr>
            <w:tcW w:w="4320" w:type="dxa"/>
            <w:gridSpan w:val="2"/>
            <w:tcBorders>
              <w:top w:val="nil"/>
              <w:left w:val="nil"/>
              <w:bottom w:val="nil"/>
              <w:right w:val="nil"/>
            </w:tcBorders>
          </w:tcPr>
          <w:p w14:paraId="36B43DD1" w14:textId="77777777" w:rsidR="00216B13" w:rsidRPr="009364F7" w:rsidRDefault="00216B13" w:rsidP="00EE6FA2">
            <w:pPr>
              <w:rPr>
                <w:rFonts w:ascii="Arial" w:hAnsi="Arial" w:cs="Arial"/>
                <w:sz w:val="22"/>
              </w:rPr>
            </w:pPr>
            <w:r w:rsidRPr="009364F7">
              <w:rPr>
                <w:rFonts w:ascii="Arial" w:hAnsi="Arial" w:cs="Arial"/>
                <w:sz w:val="22"/>
              </w:rPr>
              <w:t>za Kupujícího:</w:t>
            </w:r>
          </w:p>
        </w:tc>
      </w:tr>
      <w:tr w:rsidR="009364F7" w:rsidRPr="009364F7" w14:paraId="78F3A047" w14:textId="77777777" w:rsidTr="00051FC7">
        <w:trPr>
          <w:cantSplit/>
          <w:trHeight w:val="645"/>
        </w:trPr>
        <w:tc>
          <w:tcPr>
            <w:tcW w:w="3684" w:type="dxa"/>
            <w:gridSpan w:val="2"/>
            <w:tcBorders>
              <w:top w:val="nil"/>
              <w:left w:val="nil"/>
              <w:bottom w:val="dotted" w:sz="4" w:space="0" w:color="auto"/>
              <w:right w:val="nil"/>
            </w:tcBorders>
          </w:tcPr>
          <w:p w14:paraId="1138A876" w14:textId="77777777" w:rsidR="00216B13" w:rsidRPr="009364F7" w:rsidRDefault="00216B13" w:rsidP="00EE6FA2">
            <w:pPr>
              <w:rPr>
                <w:rFonts w:ascii="Arial" w:hAnsi="Arial" w:cs="Arial"/>
                <w:sz w:val="22"/>
              </w:rPr>
            </w:pPr>
          </w:p>
        </w:tc>
        <w:tc>
          <w:tcPr>
            <w:tcW w:w="1206" w:type="dxa"/>
            <w:vMerge/>
            <w:tcBorders>
              <w:top w:val="nil"/>
              <w:left w:val="nil"/>
              <w:bottom w:val="nil"/>
              <w:right w:val="nil"/>
            </w:tcBorders>
          </w:tcPr>
          <w:p w14:paraId="45A38445" w14:textId="77777777" w:rsidR="00216B13" w:rsidRPr="009364F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2D1616E5" w14:textId="77777777" w:rsidR="00216B13" w:rsidRPr="009364F7" w:rsidRDefault="00216B13" w:rsidP="00EE6FA2">
            <w:pPr>
              <w:rPr>
                <w:rFonts w:ascii="Arial" w:hAnsi="Arial" w:cs="Arial"/>
                <w:sz w:val="22"/>
              </w:rPr>
            </w:pPr>
          </w:p>
          <w:p w14:paraId="43792223" w14:textId="77777777" w:rsidR="00216B13" w:rsidRPr="009364F7" w:rsidRDefault="00216B13" w:rsidP="00EE6FA2">
            <w:pPr>
              <w:rPr>
                <w:rFonts w:ascii="Arial" w:hAnsi="Arial" w:cs="Arial"/>
                <w:sz w:val="22"/>
              </w:rPr>
            </w:pPr>
          </w:p>
          <w:p w14:paraId="191F757B" w14:textId="77777777" w:rsidR="00216B13" w:rsidRPr="009364F7" w:rsidRDefault="00216B13" w:rsidP="00EE6FA2">
            <w:pPr>
              <w:rPr>
                <w:rFonts w:ascii="Arial" w:hAnsi="Arial" w:cs="Arial"/>
                <w:sz w:val="22"/>
              </w:rPr>
            </w:pPr>
          </w:p>
          <w:p w14:paraId="66EA9E36" w14:textId="77777777" w:rsidR="00216B13" w:rsidRPr="009364F7" w:rsidRDefault="00216B13" w:rsidP="00EE6FA2">
            <w:pPr>
              <w:rPr>
                <w:rFonts w:ascii="Arial" w:hAnsi="Arial" w:cs="Arial"/>
                <w:sz w:val="22"/>
              </w:rPr>
            </w:pPr>
          </w:p>
          <w:p w14:paraId="51C4761A" w14:textId="77777777" w:rsidR="00216B13" w:rsidRPr="009364F7" w:rsidRDefault="00216B13" w:rsidP="00EE6FA2">
            <w:pPr>
              <w:rPr>
                <w:rFonts w:ascii="Arial" w:hAnsi="Arial" w:cs="Arial"/>
                <w:sz w:val="22"/>
              </w:rPr>
            </w:pPr>
          </w:p>
        </w:tc>
      </w:tr>
      <w:tr w:rsidR="009364F7" w:rsidRPr="009364F7" w14:paraId="6ECE90D6" w14:textId="77777777" w:rsidTr="00051FC7">
        <w:trPr>
          <w:cantSplit/>
        </w:trPr>
        <w:tc>
          <w:tcPr>
            <w:tcW w:w="3684" w:type="dxa"/>
            <w:gridSpan w:val="2"/>
            <w:tcBorders>
              <w:top w:val="nil"/>
              <w:left w:val="nil"/>
              <w:bottom w:val="nil"/>
              <w:right w:val="nil"/>
            </w:tcBorders>
          </w:tcPr>
          <w:p w14:paraId="3558C605" w14:textId="4D4F8291" w:rsidR="00216B13" w:rsidRPr="009364F7" w:rsidRDefault="00051FC7" w:rsidP="00EE6FA2">
            <w:pPr>
              <w:jc w:val="center"/>
              <w:rPr>
                <w:rFonts w:ascii="Arial" w:hAnsi="Arial" w:cs="Arial"/>
                <w:sz w:val="22"/>
              </w:rPr>
            </w:pPr>
            <w:r w:rsidRPr="009364F7">
              <w:rPr>
                <w:rFonts w:ascii="Arial" w:hAnsi="Arial" w:cs="Arial"/>
                <w:sz w:val="22"/>
              </w:rPr>
              <w:t>Agrozet České Budějovice a.s.</w:t>
            </w:r>
          </w:p>
        </w:tc>
        <w:tc>
          <w:tcPr>
            <w:tcW w:w="1206" w:type="dxa"/>
            <w:vMerge/>
            <w:tcBorders>
              <w:top w:val="nil"/>
              <w:left w:val="nil"/>
              <w:bottom w:val="nil"/>
              <w:right w:val="nil"/>
            </w:tcBorders>
          </w:tcPr>
          <w:p w14:paraId="29B17BF8" w14:textId="77777777" w:rsidR="00216B13" w:rsidRPr="009364F7" w:rsidRDefault="00216B13" w:rsidP="00EE6FA2">
            <w:pPr>
              <w:rPr>
                <w:rFonts w:ascii="Arial" w:hAnsi="Arial" w:cs="Arial"/>
                <w:sz w:val="22"/>
              </w:rPr>
            </w:pPr>
          </w:p>
        </w:tc>
        <w:tc>
          <w:tcPr>
            <w:tcW w:w="4320" w:type="dxa"/>
            <w:gridSpan w:val="2"/>
            <w:tcBorders>
              <w:top w:val="nil"/>
              <w:left w:val="nil"/>
              <w:bottom w:val="nil"/>
              <w:right w:val="nil"/>
            </w:tcBorders>
          </w:tcPr>
          <w:p w14:paraId="18ED9DE1" w14:textId="77777777" w:rsidR="00216B13" w:rsidRPr="009364F7" w:rsidRDefault="00216B13" w:rsidP="00EE6FA2">
            <w:pPr>
              <w:jc w:val="center"/>
              <w:rPr>
                <w:rFonts w:ascii="Arial" w:hAnsi="Arial" w:cs="Arial"/>
                <w:sz w:val="22"/>
              </w:rPr>
            </w:pPr>
            <w:r w:rsidRPr="009364F7">
              <w:rPr>
                <w:rFonts w:ascii="Arial" w:hAnsi="Arial" w:cs="Arial"/>
                <w:sz w:val="22"/>
              </w:rPr>
              <w:t>Povodí Ohře, státní podnik</w:t>
            </w:r>
          </w:p>
        </w:tc>
      </w:tr>
      <w:tr w:rsidR="009364F7" w:rsidRPr="009364F7" w14:paraId="5604AF8E" w14:textId="77777777" w:rsidTr="00051FC7">
        <w:trPr>
          <w:cantSplit/>
        </w:trPr>
        <w:tc>
          <w:tcPr>
            <w:tcW w:w="3684" w:type="dxa"/>
            <w:gridSpan w:val="2"/>
            <w:tcBorders>
              <w:top w:val="nil"/>
              <w:left w:val="nil"/>
              <w:bottom w:val="nil"/>
              <w:right w:val="nil"/>
            </w:tcBorders>
          </w:tcPr>
          <w:p w14:paraId="05974241" w14:textId="3CEC4892" w:rsidR="00216B13" w:rsidRPr="009364F7" w:rsidRDefault="00051FC7" w:rsidP="00EE6FA2">
            <w:pPr>
              <w:jc w:val="center"/>
              <w:rPr>
                <w:rFonts w:ascii="Arial" w:hAnsi="Arial" w:cs="Arial"/>
                <w:sz w:val="22"/>
              </w:rPr>
            </w:pPr>
            <w:r w:rsidRPr="009364F7">
              <w:rPr>
                <w:rFonts w:ascii="Arial" w:hAnsi="Arial" w:cs="Arial"/>
                <w:sz w:val="22"/>
              </w:rPr>
              <w:t xml:space="preserve">Peter </w:t>
            </w:r>
            <w:proofErr w:type="spellStart"/>
            <w:r w:rsidRPr="009364F7">
              <w:rPr>
                <w:rFonts w:ascii="Arial" w:hAnsi="Arial" w:cs="Arial"/>
                <w:sz w:val="22"/>
              </w:rPr>
              <w:t>Barca</w:t>
            </w:r>
            <w:proofErr w:type="spellEnd"/>
          </w:p>
        </w:tc>
        <w:tc>
          <w:tcPr>
            <w:tcW w:w="1206" w:type="dxa"/>
            <w:vMerge/>
            <w:tcBorders>
              <w:top w:val="nil"/>
              <w:left w:val="nil"/>
              <w:bottom w:val="nil"/>
              <w:right w:val="nil"/>
            </w:tcBorders>
          </w:tcPr>
          <w:p w14:paraId="16D5694B" w14:textId="77777777" w:rsidR="00216B13" w:rsidRPr="009364F7" w:rsidRDefault="00216B13" w:rsidP="00EE6FA2">
            <w:pPr>
              <w:rPr>
                <w:rFonts w:ascii="Arial" w:hAnsi="Arial" w:cs="Arial"/>
                <w:sz w:val="22"/>
              </w:rPr>
            </w:pPr>
          </w:p>
        </w:tc>
        <w:tc>
          <w:tcPr>
            <w:tcW w:w="4320" w:type="dxa"/>
            <w:gridSpan w:val="2"/>
            <w:tcBorders>
              <w:top w:val="nil"/>
              <w:left w:val="nil"/>
              <w:bottom w:val="nil"/>
              <w:right w:val="nil"/>
            </w:tcBorders>
          </w:tcPr>
          <w:p w14:paraId="14352622" w14:textId="77777777" w:rsidR="00216B13" w:rsidRPr="009364F7" w:rsidRDefault="00216B13" w:rsidP="008D65AD">
            <w:pPr>
              <w:jc w:val="center"/>
              <w:rPr>
                <w:rFonts w:ascii="Arial" w:hAnsi="Arial" w:cs="Arial"/>
                <w:sz w:val="22"/>
              </w:rPr>
            </w:pPr>
            <w:r w:rsidRPr="009364F7">
              <w:rPr>
                <w:rFonts w:ascii="Arial" w:hAnsi="Arial" w:cs="Arial"/>
                <w:sz w:val="22"/>
              </w:rPr>
              <w:t xml:space="preserve">Ing. </w:t>
            </w:r>
            <w:r w:rsidR="008D65AD" w:rsidRPr="009364F7">
              <w:rPr>
                <w:rFonts w:ascii="Arial" w:hAnsi="Arial" w:cs="Arial"/>
                <w:sz w:val="22"/>
              </w:rPr>
              <w:t>Radek Jelínek</w:t>
            </w:r>
          </w:p>
        </w:tc>
      </w:tr>
      <w:tr w:rsidR="009364F7" w:rsidRPr="009364F7" w14:paraId="3AAE29C9" w14:textId="77777777" w:rsidTr="00051FC7">
        <w:trPr>
          <w:cantSplit/>
        </w:trPr>
        <w:tc>
          <w:tcPr>
            <w:tcW w:w="3684" w:type="dxa"/>
            <w:gridSpan w:val="2"/>
            <w:tcBorders>
              <w:top w:val="nil"/>
              <w:left w:val="nil"/>
              <w:bottom w:val="nil"/>
              <w:right w:val="nil"/>
            </w:tcBorders>
          </w:tcPr>
          <w:p w14:paraId="0CCFC630" w14:textId="7D697C8E" w:rsidR="00216B13" w:rsidRPr="009364F7" w:rsidRDefault="00051FC7" w:rsidP="00EE6FA2">
            <w:pPr>
              <w:jc w:val="center"/>
              <w:rPr>
                <w:rFonts w:ascii="Arial" w:hAnsi="Arial" w:cs="Arial"/>
                <w:sz w:val="22"/>
              </w:rPr>
            </w:pPr>
            <w:r w:rsidRPr="009364F7">
              <w:rPr>
                <w:rFonts w:ascii="Arial" w:hAnsi="Arial" w:cs="Arial"/>
                <w:sz w:val="22"/>
              </w:rPr>
              <w:t>Vedo</w:t>
            </w:r>
            <w:r w:rsidR="00995BDC">
              <w:rPr>
                <w:rFonts w:ascii="Arial" w:hAnsi="Arial" w:cs="Arial"/>
                <w:sz w:val="22"/>
              </w:rPr>
              <w:t>u</w:t>
            </w:r>
            <w:r w:rsidRPr="009364F7">
              <w:rPr>
                <w:rFonts w:ascii="Arial" w:hAnsi="Arial" w:cs="Arial"/>
                <w:sz w:val="22"/>
              </w:rPr>
              <w:t>cí střediska Chomutov</w:t>
            </w:r>
          </w:p>
        </w:tc>
        <w:tc>
          <w:tcPr>
            <w:tcW w:w="1206" w:type="dxa"/>
            <w:vMerge/>
            <w:tcBorders>
              <w:top w:val="nil"/>
              <w:left w:val="nil"/>
              <w:bottom w:val="nil"/>
              <w:right w:val="nil"/>
            </w:tcBorders>
          </w:tcPr>
          <w:p w14:paraId="19F2CC9F" w14:textId="77777777" w:rsidR="00216B13" w:rsidRPr="009364F7" w:rsidRDefault="00216B13" w:rsidP="00EE6FA2">
            <w:pPr>
              <w:rPr>
                <w:rFonts w:ascii="Arial" w:hAnsi="Arial" w:cs="Arial"/>
                <w:sz w:val="22"/>
              </w:rPr>
            </w:pPr>
          </w:p>
        </w:tc>
        <w:tc>
          <w:tcPr>
            <w:tcW w:w="4320" w:type="dxa"/>
            <w:gridSpan w:val="2"/>
            <w:tcBorders>
              <w:top w:val="nil"/>
              <w:left w:val="nil"/>
              <w:bottom w:val="nil"/>
              <w:right w:val="nil"/>
            </w:tcBorders>
          </w:tcPr>
          <w:p w14:paraId="12A0B78C" w14:textId="77777777" w:rsidR="00216B13" w:rsidRPr="009364F7" w:rsidRDefault="00216B13" w:rsidP="00EE6FA2">
            <w:pPr>
              <w:jc w:val="center"/>
              <w:rPr>
                <w:rFonts w:ascii="Arial" w:hAnsi="Arial" w:cs="Arial"/>
                <w:sz w:val="22"/>
              </w:rPr>
            </w:pPr>
            <w:r w:rsidRPr="009364F7">
              <w:rPr>
                <w:rFonts w:ascii="Arial" w:hAnsi="Arial" w:cs="Arial"/>
                <w:sz w:val="22"/>
              </w:rPr>
              <w:t>ekonomický ředitel</w:t>
            </w:r>
          </w:p>
        </w:tc>
      </w:tr>
    </w:tbl>
    <w:p w14:paraId="4685D923" w14:textId="77777777" w:rsidR="00216B13" w:rsidRPr="00591E27" w:rsidRDefault="00216B13" w:rsidP="00216B13">
      <w:pPr>
        <w:rPr>
          <w:rFonts w:ascii="Arial" w:hAnsi="Arial" w:cs="Arial"/>
          <w:b/>
          <w:sz w:val="22"/>
        </w:rPr>
      </w:pPr>
    </w:p>
    <w:p w14:paraId="17E7FABE"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398B1B7F"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37CCF310" w14:textId="7CFAB3FC" w:rsidR="00216B13" w:rsidRDefault="00216B13" w:rsidP="00051FC7">
      <w:pPr>
        <w:pStyle w:val="Nadpis9"/>
        <w:pageBreakBefore w:val="0"/>
        <w:numPr>
          <w:ilvl w:val="0"/>
          <w:numId w:val="0"/>
        </w:numPr>
        <w:tabs>
          <w:tab w:val="left" w:pos="480"/>
        </w:tabs>
        <w:overflowPunct/>
        <w:autoSpaceDE/>
        <w:autoSpaceDN/>
        <w:adjustRightInd/>
        <w:spacing w:before="0" w:after="0"/>
        <w:jc w:val="left"/>
        <w:textAlignment w:val="auto"/>
        <w:rPr>
          <w:rFonts w:cs="Arial"/>
        </w:rPr>
      </w:pPr>
    </w:p>
    <w:p w14:paraId="4C957292"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1C592900" w14:textId="47516079" w:rsidR="00216B13" w:rsidRPr="00591E27" w:rsidRDefault="00216B13" w:rsidP="009364F7">
      <w:pPr>
        <w:pStyle w:val="Nadpis9"/>
        <w:pageBreakBefore w:val="0"/>
        <w:numPr>
          <w:ilvl w:val="0"/>
          <w:numId w:val="0"/>
        </w:numPr>
        <w:overflowPunct/>
        <w:autoSpaceDE/>
        <w:autoSpaceDN/>
        <w:adjustRightInd/>
        <w:spacing w:before="0" w:after="0"/>
        <w:ind w:left="-567"/>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w:t>
      </w:r>
      <w:r w:rsidR="009364F7">
        <w:rPr>
          <w:rFonts w:cs="Arial"/>
        </w:rPr>
        <w:t xml:space="preserve">prodávajícího č. </w:t>
      </w:r>
      <w:r w:rsidR="009364F7" w:rsidRPr="009364F7">
        <w:rPr>
          <w:rFonts w:cs="Arial"/>
          <w:szCs w:val="22"/>
        </w:rPr>
        <w:t>KS-2020-004-</w:t>
      </w:r>
      <w:proofErr w:type="gramStart"/>
      <w:r w:rsidR="009364F7" w:rsidRPr="009364F7">
        <w:rPr>
          <w:rFonts w:cs="Arial"/>
          <w:szCs w:val="22"/>
        </w:rPr>
        <w:t>1931-C</w:t>
      </w:r>
      <w:proofErr w:type="gramEnd"/>
      <w:r w:rsidR="009364F7">
        <w:rPr>
          <w:rFonts w:cs="Arial"/>
        </w:rPr>
        <w:t xml:space="preserve"> a kupujícího </w:t>
      </w:r>
      <w:r w:rsidRPr="00591E27">
        <w:rPr>
          <w:rFonts w:cs="Arial"/>
        </w:rPr>
        <w:t xml:space="preserve">č. </w:t>
      </w:r>
      <w:r w:rsidR="009364F7">
        <w:rPr>
          <w:rFonts w:cs="Arial"/>
        </w:rPr>
        <w:t>264</w:t>
      </w:r>
      <w:r w:rsidRPr="00591E27">
        <w:rPr>
          <w:rFonts w:cs="Arial"/>
        </w:rPr>
        <w:t>/20</w:t>
      </w:r>
      <w:r w:rsidR="0002164F">
        <w:rPr>
          <w:rFonts w:cs="Arial"/>
        </w:rPr>
        <w:t>20</w:t>
      </w:r>
    </w:p>
    <w:p w14:paraId="2386B64D" w14:textId="77777777" w:rsidR="00216B13" w:rsidRPr="00591E27" w:rsidRDefault="00216B13" w:rsidP="00216B13">
      <w:pPr>
        <w:rPr>
          <w:rFonts w:ascii="Arial" w:hAnsi="Arial" w:cs="Arial"/>
          <w:b/>
          <w:sz w:val="22"/>
        </w:rPr>
      </w:pPr>
    </w:p>
    <w:p w14:paraId="020C5E86" w14:textId="77777777" w:rsidR="00216B13" w:rsidRPr="00591E27" w:rsidRDefault="00216B13" w:rsidP="00216B13">
      <w:pPr>
        <w:rPr>
          <w:rFonts w:ascii="Arial" w:hAnsi="Arial" w:cs="Arial"/>
          <w:b/>
          <w:sz w:val="22"/>
        </w:rPr>
      </w:pPr>
    </w:p>
    <w:p w14:paraId="2F92F726" w14:textId="77777777"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14:paraId="342036B0" w14:textId="77777777" w:rsidR="00216B13" w:rsidRPr="00591E27" w:rsidRDefault="00216B13" w:rsidP="00216B13">
      <w:pPr>
        <w:rPr>
          <w:rFonts w:ascii="Arial" w:hAnsi="Arial" w:cs="Arial"/>
          <w:b/>
          <w:sz w:val="22"/>
        </w:rPr>
      </w:pPr>
    </w:p>
    <w:p w14:paraId="4B24293E" w14:textId="77777777" w:rsidR="00051FC7" w:rsidRPr="00051FC7" w:rsidRDefault="00051FC7" w:rsidP="00051FC7">
      <w:pPr>
        <w:spacing w:before="100" w:beforeAutospacing="1" w:after="100" w:afterAutospacing="1"/>
        <w:rPr>
          <w:rFonts w:ascii="Tahoma" w:hAnsi="Tahoma" w:cs="Tahoma"/>
          <w:color w:val="000000"/>
          <w:sz w:val="24"/>
          <w:szCs w:val="24"/>
        </w:rPr>
      </w:pPr>
      <w:r w:rsidRPr="009364F7">
        <w:rPr>
          <w:rFonts w:ascii="Arial" w:hAnsi="Arial" w:cs="Arial"/>
          <w:b/>
          <w:bCs/>
          <w:color w:val="000000"/>
        </w:rPr>
        <w:t>Parametry šípové radlice:</w:t>
      </w:r>
      <w:r w:rsidRPr="00051FC7">
        <w:rPr>
          <w:rFonts w:ascii="Tahoma" w:hAnsi="Tahoma" w:cs="Tahoma"/>
          <w:color w:val="000000"/>
          <w:sz w:val="24"/>
          <w:szCs w:val="24"/>
        </w:rPr>
        <w:t xml:space="preserve"> </w:t>
      </w:r>
      <w:r w:rsidRPr="00051FC7">
        <w:rPr>
          <w:rFonts w:ascii="Tahoma" w:hAnsi="Tahoma" w:cs="Tahoma"/>
          <w:color w:val="000000"/>
          <w:sz w:val="24"/>
          <w:szCs w:val="24"/>
        </w:rPr>
        <w:br/>
      </w:r>
      <w:r w:rsidRPr="00051FC7">
        <w:rPr>
          <w:rFonts w:ascii="Tahoma" w:hAnsi="Tahoma" w:cs="Tahoma"/>
          <w:color w:val="000000"/>
          <w:sz w:val="24"/>
          <w:szCs w:val="24"/>
        </w:rPr>
        <w:br/>
      </w: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Šípová radlice nesená na tříbodovém závěsu 2 kat. kolového traktoru, čelní zapojení s příčným kopírováním terénu ±5°</w:t>
      </w:r>
      <w:r w:rsidRPr="00051FC7">
        <w:rPr>
          <w:rFonts w:ascii="Tahoma" w:hAnsi="Tahoma" w:cs="Tahoma"/>
          <w:color w:val="000000"/>
          <w:sz w:val="24"/>
          <w:szCs w:val="24"/>
        </w:rPr>
        <w:t xml:space="preserve"> </w:t>
      </w:r>
    </w:p>
    <w:p w14:paraId="454EFBBA"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úhel otáčení -45</w:t>
      </w:r>
      <w:r w:rsidRPr="00051FC7">
        <w:rPr>
          <w:rFonts w:ascii="Arial" w:hAnsi="Arial" w:cs="Arial"/>
          <w:color w:val="000000"/>
          <w:sz w:val="15"/>
          <w:szCs w:val="15"/>
        </w:rPr>
        <w:t>°</w:t>
      </w:r>
      <w:r w:rsidRPr="00051FC7">
        <w:rPr>
          <w:rFonts w:ascii="Arial" w:hAnsi="Arial" w:cs="Arial"/>
          <w:color w:val="000000"/>
        </w:rPr>
        <w:t>; 0</w:t>
      </w:r>
      <w:r w:rsidRPr="00051FC7">
        <w:rPr>
          <w:rFonts w:ascii="Arial" w:hAnsi="Arial" w:cs="Arial"/>
          <w:color w:val="000000"/>
          <w:sz w:val="15"/>
          <w:szCs w:val="15"/>
        </w:rPr>
        <w:t>°</w:t>
      </w:r>
      <w:r w:rsidRPr="00051FC7">
        <w:rPr>
          <w:rFonts w:ascii="Arial" w:hAnsi="Arial" w:cs="Arial"/>
          <w:color w:val="000000"/>
        </w:rPr>
        <w:t>; +45°</w:t>
      </w:r>
      <w:r w:rsidRPr="00051FC7">
        <w:rPr>
          <w:rFonts w:ascii="Tahoma" w:hAnsi="Tahoma" w:cs="Tahoma"/>
          <w:color w:val="000000"/>
          <w:sz w:val="24"/>
          <w:szCs w:val="24"/>
        </w:rPr>
        <w:t xml:space="preserve"> </w:t>
      </w:r>
    </w:p>
    <w:p w14:paraId="021BDE00"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připojení 1 hydraulický okruh s elektrickým ovládáním úhlů radlice, se samostatným ovládáním každého křídla</w:t>
      </w:r>
      <w:r w:rsidRPr="00051FC7">
        <w:rPr>
          <w:rFonts w:ascii="Tahoma" w:hAnsi="Tahoma" w:cs="Tahoma"/>
          <w:color w:val="000000"/>
          <w:sz w:val="24"/>
          <w:szCs w:val="24"/>
        </w:rPr>
        <w:t xml:space="preserve"> </w:t>
      </w:r>
    </w:p>
    <w:p w14:paraId="022047CC"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hmotnost bez závěsu 655 kg</w:t>
      </w:r>
      <w:r w:rsidRPr="00051FC7">
        <w:rPr>
          <w:rFonts w:ascii="Tahoma" w:hAnsi="Tahoma" w:cs="Tahoma"/>
          <w:color w:val="000000"/>
          <w:sz w:val="24"/>
          <w:szCs w:val="24"/>
        </w:rPr>
        <w:t xml:space="preserve"> </w:t>
      </w:r>
    </w:p>
    <w:p w14:paraId="2B6F0D84"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břit z materiálu pryž</w:t>
      </w:r>
      <w:r w:rsidRPr="00051FC7">
        <w:rPr>
          <w:rFonts w:ascii="Tahoma" w:hAnsi="Tahoma" w:cs="Tahoma"/>
          <w:color w:val="000000"/>
          <w:sz w:val="24"/>
          <w:szCs w:val="24"/>
        </w:rPr>
        <w:t xml:space="preserve"> </w:t>
      </w:r>
    </w:p>
    <w:p w14:paraId="5E665877"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maximální pracovní rychlost 20 km/hod.</w:t>
      </w:r>
      <w:r w:rsidRPr="00051FC7">
        <w:rPr>
          <w:rFonts w:ascii="Tahoma" w:hAnsi="Tahoma" w:cs="Tahoma"/>
          <w:color w:val="000000"/>
          <w:sz w:val="24"/>
          <w:szCs w:val="24"/>
        </w:rPr>
        <w:t xml:space="preserve"> </w:t>
      </w:r>
    </w:p>
    <w:p w14:paraId="175CA56D"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maximální přepravní rychlost je 40 km/hod</w:t>
      </w:r>
      <w:r w:rsidRPr="00051FC7">
        <w:rPr>
          <w:rFonts w:ascii="Tahoma" w:hAnsi="Tahoma" w:cs="Tahoma"/>
          <w:color w:val="000000"/>
          <w:sz w:val="24"/>
          <w:szCs w:val="24"/>
        </w:rPr>
        <w:t xml:space="preserve"> </w:t>
      </w:r>
    </w:p>
    <w:p w14:paraId="5842F20E"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vybavena opěrnou nohou pro zajištění stability při jejím odstavení</w:t>
      </w:r>
      <w:r w:rsidRPr="00051FC7">
        <w:rPr>
          <w:rFonts w:ascii="Tahoma" w:hAnsi="Tahoma" w:cs="Tahoma"/>
          <w:color w:val="000000"/>
          <w:sz w:val="24"/>
          <w:szCs w:val="24"/>
        </w:rPr>
        <w:t xml:space="preserve"> </w:t>
      </w:r>
    </w:p>
    <w:p w14:paraId="1B4CEA6A"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poziční osvětlení způsobilé pro provoz na pozemních komunikacích</w:t>
      </w:r>
      <w:r w:rsidRPr="00051FC7">
        <w:rPr>
          <w:rFonts w:ascii="Tahoma" w:hAnsi="Tahoma" w:cs="Tahoma"/>
          <w:color w:val="000000"/>
          <w:sz w:val="24"/>
          <w:szCs w:val="24"/>
        </w:rPr>
        <w:t xml:space="preserve"> </w:t>
      </w:r>
    </w:p>
    <w:p w14:paraId="70C9AA7D"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připojení na 1 hydraulický okruh s elektrickým ovládáním</w:t>
      </w:r>
      <w:r w:rsidRPr="00051FC7">
        <w:rPr>
          <w:rFonts w:ascii="Tahoma" w:hAnsi="Tahoma" w:cs="Tahoma"/>
          <w:color w:val="000000"/>
          <w:sz w:val="24"/>
          <w:szCs w:val="24"/>
        </w:rPr>
        <w:t xml:space="preserve"> </w:t>
      </w:r>
    </w:p>
    <w:p w14:paraId="039E7047"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opěrná kola solid</w:t>
      </w:r>
      <w:r w:rsidRPr="00051FC7">
        <w:rPr>
          <w:rFonts w:ascii="Tahoma" w:hAnsi="Tahoma" w:cs="Tahoma"/>
          <w:color w:val="000000"/>
          <w:sz w:val="24"/>
          <w:szCs w:val="24"/>
        </w:rPr>
        <w:t xml:space="preserve"> </w:t>
      </w:r>
    </w:p>
    <w:p w14:paraId="704618CD" w14:textId="77777777" w:rsidR="00051FC7" w:rsidRPr="00051FC7" w:rsidRDefault="00051FC7" w:rsidP="00051FC7">
      <w:pPr>
        <w:spacing w:before="100" w:beforeAutospacing="1" w:after="100" w:afterAutospacing="1"/>
        <w:rPr>
          <w:rFonts w:ascii="Tahoma" w:hAnsi="Tahoma" w:cs="Tahoma"/>
          <w:color w:val="000000"/>
          <w:sz w:val="24"/>
          <w:szCs w:val="24"/>
        </w:rPr>
      </w:pPr>
      <w:r w:rsidRPr="00051FC7">
        <w:rPr>
          <w:rFonts w:ascii="Symbol" w:hAnsi="Symbol" w:cs="Tahoma"/>
          <w:color w:val="000000"/>
        </w:rPr>
        <w:t></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Symbol" w:hAnsi="Symbol" w:cs="Tahoma"/>
          <w:color w:val="000000"/>
        </w:rPr>
        <w:t></w:t>
      </w:r>
      <w:r w:rsidRPr="00051FC7">
        <w:rPr>
          <w:rFonts w:ascii="Symbol" w:cs="Tahoma"/>
          <w:color w:val="000000"/>
        </w:rPr>
        <w:t> </w:t>
      </w:r>
      <w:r w:rsidRPr="00051FC7">
        <w:rPr>
          <w:rFonts w:ascii="Arial" w:hAnsi="Arial" w:cs="Arial"/>
          <w:color w:val="000000"/>
        </w:rPr>
        <w:t>hydraulická pojistka proti nárazu</w:t>
      </w:r>
    </w:p>
    <w:p w14:paraId="4C32557A" w14:textId="77777777" w:rsidR="00051FC7" w:rsidRPr="00051FC7" w:rsidRDefault="00051FC7" w:rsidP="00051FC7">
      <w:pPr>
        <w:rPr>
          <w:rFonts w:ascii="Tahoma" w:hAnsi="Tahoma" w:cs="Tahoma"/>
          <w:color w:val="000000"/>
          <w:sz w:val="24"/>
          <w:szCs w:val="24"/>
        </w:rPr>
      </w:pPr>
    </w:p>
    <w:p w14:paraId="07F0C612" w14:textId="026AE5CD" w:rsidR="00216B13" w:rsidRPr="009364F7" w:rsidRDefault="00051FC7" w:rsidP="009364F7">
      <w:pPr>
        <w:spacing w:before="100" w:beforeAutospacing="1" w:after="100" w:afterAutospacing="1"/>
        <w:jc w:val="both"/>
        <w:rPr>
          <w:rFonts w:ascii="Tahoma" w:hAnsi="Tahoma" w:cs="Tahoma"/>
          <w:color w:val="000000"/>
          <w:sz w:val="22"/>
          <w:szCs w:val="22"/>
        </w:rPr>
      </w:pPr>
      <w:r w:rsidRPr="009364F7">
        <w:rPr>
          <w:rFonts w:ascii="Arial" w:hAnsi="Arial" w:cs="Arial"/>
          <w:b/>
          <w:bCs/>
          <w:color w:val="000000"/>
          <w:sz w:val="22"/>
          <w:szCs w:val="22"/>
        </w:rPr>
        <w:t>Šípová radlice splňuje technické požadavky pro provoz na pozemních komunikacích – světelné označení, odrazky, barevné označení pevné překážky a osvědčení samostatného technického celku.</w:t>
      </w:r>
    </w:p>
    <w:p w14:paraId="3AEB5B0F" w14:textId="77777777" w:rsidR="00216B13" w:rsidRPr="00591E27" w:rsidRDefault="00216B13" w:rsidP="00216B13">
      <w:pPr>
        <w:pStyle w:val="Zkladntext2"/>
        <w:jc w:val="center"/>
        <w:rPr>
          <w:rFonts w:cs="Arial"/>
          <w:sz w:val="40"/>
        </w:rPr>
      </w:pPr>
      <w:r w:rsidRPr="00591E27">
        <w:rPr>
          <w:rFonts w:cs="Arial"/>
          <w:sz w:val="40"/>
        </w:rPr>
        <w:t xml:space="preserve"> </w:t>
      </w:r>
    </w:p>
    <w:p w14:paraId="671A77A7" w14:textId="77777777" w:rsidR="00591E27" w:rsidRPr="00591E27" w:rsidRDefault="00591E27">
      <w:pPr>
        <w:rPr>
          <w:rFonts w:ascii="Arial" w:hAnsi="Arial" w:cs="Arial"/>
          <w:b/>
          <w:sz w:val="22"/>
        </w:rPr>
      </w:pPr>
    </w:p>
    <w:sectPr w:rsidR="00591E27" w:rsidRPr="00591E27"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C9D9E" w14:textId="77777777" w:rsidR="000207B3" w:rsidRDefault="000207B3">
      <w:r>
        <w:separator/>
      </w:r>
    </w:p>
  </w:endnote>
  <w:endnote w:type="continuationSeparator" w:id="0">
    <w:p w14:paraId="588CF8FD" w14:textId="77777777" w:rsidR="000207B3" w:rsidRDefault="0002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77E3"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3255E"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47AC9983"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438A1AC5"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136C"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8220401"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87E5B" w14:textId="77777777" w:rsidR="000207B3" w:rsidRDefault="000207B3">
      <w:r>
        <w:separator/>
      </w:r>
    </w:p>
  </w:footnote>
  <w:footnote w:type="continuationSeparator" w:id="0">
    <w:p w14:paraId="0605686B" w14:textId="77777777" w:rsidR="000207B3" w:rsidRDefault="0002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FF1B"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190C765E"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BE28"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07B3"/>
    <w:rsid w:val="0002164F"/>
    <w:rsid w:val="0002659B"/>
    <w:rsid w:val="00026DD9"/>
    <w:rsid w:val="00030DDD"/>
    <w:rsid w:val="000343D5"/>
    <w:rsid w:val="00041849"/>
    <w:rsid w:val="00045E19"/>
    <w:rsid w:val="00051FC7"/>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248"/>
    <w:rsid w:val="00141F26"/>
    <w:rsid w:val="001430C5"/>
    <w:rsid w:val="00150BB2"/>
    <w:rsid w:val="00152D3A"/>
    <w:rsid w:val="001651D2"/>
    <w:rsid w:val="0016763E"/>
    <w:rsid w:val="00172A62"/>
    <w:rsid w:val="00176DA7"/>
    <w:rsid w:val="0017713F"/>
    <w:rsid w:val="0018224D"/>
    <w:rsid w:val="00185689"/>
    <w:rsid w:val="00185778"/>
    <w:rsid w:val="00186544"/>
    <w:rsid w:val="00192A4E"/>
    <w:rsid w:val="00194A0A"/>
    <w:rsid w:val="00194BD7"/>
    <w:rsid w:val="00195812"/>
    <w:rsid w:val="001A286E"/>
    <w:rsid w:val="001A4630"/>
    <w:rsid w:val="001B1FD8"/>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6BD5"/>
    <w:rsid w:val="003A76D4"/>
    <w:rsid w:val="003B26D5"/>
    <w:rsid w:val="003B7470"/>
    <w:rsid w:val="003B7747"/>
    <w:rsid w:val="003D24DA"/>
    <w:rsid w:val="003D679F"/>
    <w:rsid w:val="003F127C"/>
    <w:rsid w:val="003F6D9D"/>
    <w:rsid w:val="004040C4"/>
    <w:rsid w:val="004121CE"/>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D6D44"/>
    <w:rsid w:val="004E644A"/>
    <w:rsid w:val="004E65E3"/>
    <w:rsid w:val="00500473"/>
    <w:rsid w:val="00501B85"/>
    <w:rsid w:val="00501F5A"/>
    <w:rsid w:val="005057FA"/>
    <w:rsid w:val="005066AA"/>
    <w:rsid w:val="005078E3"/>
    <w:rsid w:val="0051332E"/>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2AF9"/>
    <w:rsid w:val="00856C1A"/>
    <w:rsid w:val="00864FDE"/>
    <w:rsid w:val="008663A3"/>
    <w:rsid w:val="0089256B"/>
    <w:rsid w:val="0089659B"/>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364F7"/>
    <w:rsid w:val="00953BBD"/>
    <w:rsid w:val="00965959"/>
    <w:rsid w:val="00966EF3"/>
    <w:rsid w:val="009704A4"/>
    <w:rsid w:val="009715B2"/>
    <w:rsid w:val="00982E3B"/>
    <w:rsid w:val="0098402E"/>
    <w:rsid w:val="00991523"/>
    <w:rsid w:val="00995BDC"/>
    <w:rsid w:val="009A1D52"/>
    <w:rsid w:val="009B1397"/>
    <w:rsid w:val="009B3696"/>
    <w:rsid w:val="009C7F87"/>
    <w:rsid w:val="009D3939"/>
    <w:rsid w:val="009D5790"/>
    <w:rsid w:val="009F2CAE"/>
    <w:rsid w:val="009F5470"/>
    <w:rsid w:val="009F7403"/>
    <w:rsid w:val="00A03F58"/>
    <w:rsid w:val="00A05528"/>
    <w:rsid w:val="00A10FCA"/>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BF5102"/>
    <w:rsid w:val="00C00434"/>
    <w:rsid w:val="00C102D0"/>
    <w:rsid w:val="00C2088F"/>
    <w:rsid w:val="00C332B0"/>
    <w:rsid w:val="00C354B0"/>
    <w:rsid w:val="00C42913"/>
    <w:rsid w:val="00C55E39"/>
    <w:rsid w:val="00C63C01"/>
    <w:rsid w:val="00C67CD7"/>
    <w:rsid w:val="00C84E58"/>
    <w:rsid w:val="00C87410"/>
    <w:rsid w:val="00C903AE"/>
    <w:rsid w:val="00C915D6"/>
    <w:rsid w:val="00C92FF9"/>
    <w:rsid w:val="00C97AC0"/>
    <w:rsid w:val="00CA2E45"/>
    <w:rsid w:val="00CB0526"/>
    <w:rsid w:val="00CB3F87"/>
    <w:rsid w:val="00CC4902"/>
    <w:rsid w:val="00CC5695"/>
    <w:rsid w:val="00CD6AD2"/>
    <w:rsid w:val="00CE1D84"/>
    <w:rsid w:val="00CE37FE"/>
    <w:rsid w:val="00CE5110"/>
    <w:rsid w:val="00CE5337"/>
    <w:rsid w:val="00CF6B64"/>
    <w:rsid w:val="00D03CB0"/>
    <w:rsid w:val="00D05309"/>
    <w:rsid w:val="00D244C4"/>
    <w:rsid w:val="00D25742"/>
    <w:rsid w:val="00D25888"/>
    <w:rsid w:val="00D26780"/>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26A"/>
    <w:rsid w:val="00F33857"/>
    <w:rsid w:val="00F54572"/>
    <w:rsid w:val="00F64236"/>
    <w:rsid w:val="00F9099B"/>
    <w:rsid w:val="00FA363C"/>
    <w:rsid w:val="00FA7DE4"/>
    <w:rsid w:val="00FB6A95"/>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D0B92"/>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Normlnweb">
    <w:name w:val="Normal (Web)"/>
    <w:basedOn w:val="Normln"/>
    <w:uiPriority w:val="99"/>
    <w:semiHidden/>
    <w:unhideWhenUsed/>
    <w:rsid w:val="00051F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645860010">
      <w:bodyDiv w:val="1"/>
      <w:marLeft w:val="0"/>
      <w:marRight w:val="120"/>
      <w:marTop w:val="0"/>
      <w:marBottom w:val="0"/>
      <w:divBdr>
        <w:top w:val="none" w:sz="0" w:space="0" w:color="auto"/>
        <w:left w:val="none" w:sz="0" w:space="0" w:color="auto"/>
        <w:bottom w:val="none" w:sz="0" w:space="0" w:color="auto"/>
        <w:right w:val="none" w:sz="0" w:space="0" w:color="auto"/>
      </w:divBdr>
      <w:divsChild>
        <w:div w:id="1937669473">
          <w:marLeft w:val="0"/>
          <w:marRight w:val="0"/>
          <w:marTop w:val="0"/>
          <w:marBottom w:val="0"/>
          <w:divBdr>
            <w:top w:val="none" w:sz="0" w:space="0" w:color="auto"/>
            <w:left w:val="none" w:sz="0" w:space="0" w:color="auto"/>
            <w:bottom w:val="none" w:sz="0" w:space="0" w:color="auto"/>
            <w:right w:val="none" w:sz="0" w:space="0" w:color="auto"/>
          </w:divBdr>
          <w:divsChild>
            <w:div w:id="473302967">
              <w:marLeft w:val="0"/>
              <w:marRight w:val="0"/>
              <w:marTop w:val="0"/>
              <w:marBottom w:val="0"/>
              <w:divBdr>
                <w:top w:val="none" w:sz="0" w:space="0" w:color="auto"/>
                <w:left w:val="none" w:sz="0" w:space="0" w:color="auto"/>
                <w:bottom w:val="none" w:sz="0" w:space="0" w:color="auto"/>
                <w:right w:val="none" w:sz="0" w:space="0" w:color="auto"/>
              </w:divBdr>
              <w:divsChild>
                <w:div w:id="100344688">
                  <w:marLeft w:val="0"/>
                  <w:marRight w:val="0"/>
                  <w:marTop w:val="0"/>
                  <w:marBottom w:val="0"/>
                  <w:divBdr>
                    <w:top w:val="none" w:sz="0" w:space="0" w:color="auto"/>
                    <w:left w:val="none" w:sz="0" w:space="0" w:color="auto"/>
                    <w:bottom w:val="none" w:sz="0" w:space="0" w:color="auto"/>
                    <w:right w:val="none" w:sz="0" w:space="0" w:color="auto"/>
                  </w:divBdr>
                  <w:divsChild>
                    <w:div w:id="1078670346">
                      <w:marLeft w:val="0"/>
                      <w:marRight w:val="0"/>
                      <w:marTop w:val="0"/>
                      <w:marBottom w:val="0"/>
                      <w:divBdr>
                        <w:top w:val="none" w:sz="0" w:space="0" w:color="auto"/>
                        <w:left w:val="none" w:sz="0" w:space="0" w:color="auto"/>
                        <w:bottom w:val="none" w:sz="0" w:space="0" w:color="auto"/>
                        <w:right w:val="none" w:sz="0" w:space="0" w:color="auto"/>
                      </w:divBdr>
                      <w:divsChild>
                        <w:div w:id="42796611">
                          <w:marLeft w:val="0"/>
                          <w:marRight w:val="0"/>
                          <w:marTop w:val="0"/>
                          <w:marBottom w:val="0"/>
                          <w:divBdr>
                            <w:top w:val="none" w:sz="0" w:space="0" w:color="auto"/>
                            <w:left w:val="none" w:sz="0" w:space="0" w:color="auto"/>
                            <w:bottom w:val="none" w:sz="0" w:space="0" w:color="auto"/>
                            <w:right w:val="none" w:sz="0" w:space="0" w:color="auto"/>
                          </w:divBdr>
                        </w:div>
                      </w:divsChild>
                    </w:div>
                    <w:div w:id="1652060692">
                      <w:marLeft w:val="0"/>
                      <w:marRight w:val="0"/>
                      <w:marTop w:val="0"/>
                      <w:marBottom w:val="0"/>
                      <w:divBdr>
                        <w:top w:val="none" w:sz="0" w:space="0" w:color="auto"/>
                        <w:left w:val="none" w:sz="0" w:space="0" w:color="auto"/>
                        <w:bottom w:val="none" w:sz="0" w:space="0" w:color="auto"/>
                        <w:right w:val="none" w:sz="0" w:space="0" w:color="auto"/>
                      </w:divBdr>
                      <w:divsChild>
                        <w:div w:id="119887627">
                          <w:marLeft w:val="0"/>
                          <w:marRight w:val="0"/>
                          <w:marTop w:val="0"/>
                          <w:marBottom w:val="0"/>
                          <w:divBdr>
                            <w:top w:val="none" w:sz="0" w:space="0" w:color="auto"/>
                            <w:left w:val="none" w:sz="0" w:space="0" w:color="auto"/>
                            <w:bottom w:val="none" w:sz="0" w:space="0" w:color="auto"/>
                            <w:right w:val="none" w:sz="0" w:space="0" w:color="auto"/>
                          </w:divBdr>
                        </w:div>
                      </w:divsChild>
                    </w:div>
                    <w:div w:id="4795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677148279">
      <w:bodyDiv w:val="1"/>
      <w:marLeft w:val="0"/>
      <w:marRight w:val="0"/>
      <w:marTop w:val="0"/>
      <w:marBottom w:val="0"/>
      <w:divBdr>
        <w:top w:val="none" w:sz="0" w:space="0" w:color="auto"/>
        <w:left w:val="none" w:sz="0" w:space="0" w:color="auto"/>
        <w:bottom w:val="none" w:sz="0" w:space="0" w:color="auto"/>
        <w:right w:val="none" w:sz="0" w:space="0" w:color="auto"/>
      </w:divBdr>
      <w:divsChild>
        <w:div w:id="428546156">
          <w:marLeft w:val="0"/>
          <w:marRight w:val="0"/>
          <w:marTop w:val="0"/>
          <w:marBottom w:val="0"/>
          <w:divBdr>
            <w:top w:val="none" w:sz="0" w:space="0" w:color="auto"/>
            <w:left w:val="none" w:sz="0" w:space="0" w:color="auto"/>
            <w:bottom w:val="none" w:sz="0" w:space="0" w:color="auto"/>
            <w:right w:val="none" w:sz="0" w:space="0" w:color="auto"/>
          </w:divBdr>
          <w:divsChild>
            <w:div w:id="1687095137">
              <w:marLeft w:val="0"/>
              <w:marRight w:val="0"/>
              <w:marTop w:val="0"/>
              <w:marBottom w:val="0"/>
              <w:divBdr>
                <w:top w:val="none" w:sz="0" w:space="0" w:color="auto"/>
                <w:left w:val="none" w:sz="0" w:space="0" w:color="auto"/>
                <w:bottom w:val="none" w:sz="0" w:space="0" w:color="auto"/>
                <w:right w:val="none" w:sz="0" w:space="0" w:color="auto"/>
              </w:divBdr>
              <w:divsChild>
                <w:div w:id="923104490">
                  <w:marLeft w:val="0"/>
                  <w:marRight w:val="0"/>
                  <w:marTop w:val="0"/>
                  <w:marBottom w:val="0"/>
                  <w:divBdr>
                    <w:top w:val="none" w:sz="0" w:space="0" w:color="auto"/>
                    <w:left w:val="none" w:sz="0" w:space="0" w:color="auto"/>
                    <w:bottom w:val="none" w:sz="0" w:space="0" w:color="auto"/>
                    <w:right w:val="none" w:sz="0" w:space="0" w:color="auto"/>
                  </w:divBdr>
                  <w:divsChild>
                    <w:div w:id="1421759529">
                      <w:marLeft w:val="0"/>
                      <w:marRight w:val="0"/>
                      <w:marTop w:val="0"/>
                      <w:marBottom w:val="0"/>
                      <w:divBdr>
                        <w:top w:val="none" w:sz="0" w:space="0" w:color="auto"/>
                        <w:left w:val="none" w:sz="0" w:space="0" w:color="auto"/>
                        <w:bottom w:val="none" w:sz="0" w:space="0" w:color="auto"/>
                        <w:right w:val="none" w:sz="0" w:space="0" w:color="auto"/>
                      </w:divBdr>
                      <w:divsChild>
                        <w:div w:id="21014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D00B-12B7-4FD4-BC58-EBFDA2EE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2416</Words>
  <Characters>14258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8</cp:revision>
  <cp:lastPrinted>2019-01-11T08:48:00Z</cp:lastPrinted>
  <dcterms:created xsi:type="dcterms:W3CDTF">2020-03-03T12:04:00Z</dcterms:created>
  <dcterms:modified xsi:type="dcterms:W3CDTF">2020-03-16T12:41:00Z</dcterms:modified>
  <cp:category>Výběrové řízení</cp:category>
</cp:coreProperties>
</file>