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52" w:rsidRDefault="00416AC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9pt;margin-top:0;width:141.1pt;height:53.75pt;z-index:-251668992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8.3pt;margin-top:4.95pt;width:316.1pt;height:52.9pt;z-index:251648512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Bodytext3"/>
                    <w:shd w:val="clear" w:color="auto" w:fill="auto"/>
                  </w:pPr>
                  <w:r>
                    <w:t>Michal Fianta</w:t>
                  </w:r>
                </w:p>
                <w:p w:rsidR="00260952" w:rsidRDefault="005D3626">
                  <w:pPr>
                    <w:pStyle w:val="Bodytext4"/>
                    <w:shd w:val="clear" w:color="auto" w:fill="auto"/>
                  </w:pPr>
                  <w:r>
                    <w:rPr>
                      <w:rStyle w:val="Bodytext485ptItalicExact"/>
                    </w:rPr>
                    <w:t xml:space="preserve">projekční a inženýrská činnost, IČ 76178048 </w:t>
                  </w:r>
                  <w:r w:rsidR="00302CBE">
                    <w:rPr>
                      <w:rStyle w:val="Bodytext485ptItalicExact"/>
                    </w:rPr>
                    <w:t xml:space="preserve">                                                              </w:t>
                  </w:r>
                  <w:r w:rsidR="00AB70A9">
                    <w:t>xxx</w:t>
                  </w:r>
                  <w:r>
                    <w:t xml:space="preserve">, 767 01 Lubná, ateliér: Prusinovského 203, 767 01 Kroměříž gsm: </w:t>
                  </w:r>
                  <w:r w:rsidR="00302CBE">
                    <w:t>xxx</w:t>
                  </w:r>
                  <w:r>
                    <w:t xml:space="preserve">, e-mail: </w:t>
                  </w:r>
                  <w:hyperlink r:id="rId8" w:history="1">
                    <w:r w:rsidR="00302CBE">
                      <w:rPr>
                        <w:lang w:val="en-US" w:eastAsia="en-US" w:bidi="en-US"/>
                      </w:rPr>
                      <w:t>xxx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32.95pt;margin-top:72.5pt;width:228.5pt;height:40.55pt;z-index:251649536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NABÍDKA</w:t>
                  </w:r>
                  <w:bookmarkEnd w:id="0"/>
                </w:p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>na projekční práce a inženýrskou činnost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2pt;margin-top:131.2pt;width:48.5pt;height:14.1pt;z-index:251651584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Zadavatel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02pt;margin-top:128.75pt;width:253.45pt;height:59.05pt;z-index:251652608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  <w:spacing w:line="278" w:lineRule="exact"/>
                    <w:ind w:right="3500"/>
                  </w:pPr>
                  <w:bookmarkStart w:id="3" w:name="bookmark3"/>
                  <w:r>
                    <w:t xml:space="preserve">Město Kroměříž </w:t>
                  </w:r>
                  <w:bookmarkEnd w:id="3"/>
                  <w:r w:rsidR="00302CBE">
                    <w:rPr>
                      <w:rStyle w:val="Heading495ptItalicExact"/>
                      <w:b/>
                      <w:bCs/>
                    </w:rPr>
                    <w:t>xxx</w:t>
                  </w:r>
                </w:p>
                <w:p w:rsidR="00260952" w:rsidRDefault="005D3626">
                  <w:pPr>
                    <w:pStyle w:val="Bodytext5"/>
                    <w:shd w:val="clear" w:color="auto" w:fill="auto"/>
                  </w:pPr>
                  <w:r>
                    <w:t xml:space="preserve">Odbor investic - oddělení přípravy a realizace investic </w:t>
                  </w:r>
                  <w:r>
                    <w:rPr>
                      <w:rStyle w:val="Bodytext5105ptNotItalicExact"/>
                    </w:rPr>
                    <w:t>Velké náměstí 115/1, 767 01 Kroměříž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7pt;margin-top:201.75pt;width:62.15pt;height:14.35pt;z-index:251653632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t>Předkladatel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02pt;margin-top:201.5pt;width:200.15pt;height:27.1pt;z-index:251654656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5" w:name="bookmark5"/>
                  <w:r>
                    <w:t>Michal Fianta</w:t>
                  </w:r>
                  <w:bookmarkEnd w:id="5"/>
                </w:p>
                <w:p w:rsidR="00260952" w:rsidRDefault="005D3626">
                  <w:pPr>
                    <w:pStyle w:val="Bodytext5"/>
                    <w:shd w:val="clear" w:color="auto" w:fill="auto"/>
                    <w:spacing w:line="212" w:lineRule="exact"/>
                    <w:jc w:val="left"/>
                  </w:pPr>
                  <w:r>
                    <w:t>IČ 761 78 048 - projekční a inženýrská činnost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07.3pt;margin-top:228.5pt;width:40.3pt;height:42.95pt;z-index:251655680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Bodytext2"/>
                    <w:shd w:val="clear" w:color="auto" w:fill="auto"/>
                  </w:pPr>
                  <w:r>
                    <w:t>adresa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83" w:lineRule="exact"/>
                  </w:pPr>
                  <w:r>
                    <w:t>e-mail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83" w:lineRule="exact"/>
                  </w:pPr>
                  <w:r>
                    <w:t>telefon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43.6pt;margin-top:226.8pt;width:137.75pt;height:42.95pt;z-index:251656704;mso-wrap-distance-left:5pt;mso-wrap-distance-right:5pt;mso-position-horizontal-relative:margin" filled="f" stroked="f">
            <v:textbox style="mso-fit-shape-to-text:t" inset="0,0,0,0">
              <w:txbxContent>
                <w:p w:rsidR="00302CBE" w:rsidRDefault="00AB70A9">
                  <w:pPr>
                    <w:pStyle w:val="Bodytext2"/>
                    <w:shd w:val="clear" w:color="auto" w:fill="auto"/>
                    <w:spacing w:line="283" w:lineRule="exact"/>
                    <w:jc w:val="both"/>
                    <w:rPr>
                      <w:lang w:val="en-US" w:eastAsia="en-US" w:bidi="en-US"/>
                    </w:rPr>
                  </w:pPr>
                  <w:r>
                    <w:t>xxx</w:t>
                  </w:r>
                  <w:bookmarkStart w:id="6" w:name="_GoBack"/>
                  <w:bookmarkEnd w:id="6"/>
                  <w:r w:rsidR="005D3626">
                    <w:t xml:space="preserve">, 767 01 Kroměříž </w:t>
                  </w:r>
                  <w:hyperlink r:id="rId9" w:history="1">
                    <w:r w:rsidR="00302CBE">
                      <w:rPr>
                        <w:lang w:val="en-US" w:eastAsia="en-US" w:bidi="en-US"/>
                      </w:rPr>
                      <w:t>xxx</w:t>
                    </w:r>
                  </w:hyperlink>
                </w:p>
                <w:p w:rsidR="00260952" w:rsidRDefault="00302CBE">
                  <w:pPr>
                    <w:pStyle w:val="Bodytext2"/>
                    <w:shd w:val="clear" w:color="auto" w:fill="auto"/>
                    <w:spacing w:line="283" w:lineRule="exact"/>
                    <w:jc w:val="both"/>
                  </w:pPr>
                  <w:r>
                    <w:rPr>
                      <w:rStyle w:val="Bodytext210ptExact"/>
                    </w:rPr>
                    <w:t>xxx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2pt;margin-top:287.25pt;width:34.1pt;height:14.3pt;z-index:251657728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7" w:name="bookmark6"/>
                  <w:r>
                    <w:t>Stavba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02pt;margin-top:284.5pt;width:230.4pt;height:17.5pt;z-index:251658752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8" w:name="bookmark7"/>
                  <w:r>
                    <w:t>„Chodník na ulici Moravská, Kroměříž'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4.9pt;margin-top:317.3pt;width:422.9pt;height:29pt;z-index:251659776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9" w:name="bookmark8"/>
                  <w:r>
                    <w:t>Předmět a rozsah nabídky, podklady pro zpracování + cenová nabídka</w:t>
                  </w:r>
                  <w:bookmarkEnd w:id="9"/>
                </w:p>
                <w:p w:rsidR="00260952" w:rsidRDefault="005D3626">
                  <w:pPr>
                    <w:pStyle w:val="Bodytext2"/>
                    <w:shd w:val="clear" w:color="auto" w:fill="auto"/>
                    <w:jc w:val="right"/>
                  </w:pPr>
                  <w:r>
                    <w:t>Nový chodník na ul. Moravská dle požadavku a upřesnění záměru dle přílohy nabídky: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1.35pt;margin-top:348pt;width:448.1pt;height:69.9pt;z-index:251660800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Bodytext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46"/>
                      <w:tab w:val="left" w:leader="dot" w:pos="7361"/>
                    </w:tabs>
                    <w:ind w:left="300"/>
                  </w:pPr>
                  <w:r>
                    <w:t xml:space="preserve">PD pro společné povolení stavby </w:t>
                  </w:r>
                  <w:r>
                    <w:tab/>
                    <w:t xml:space="preserve"> </w:t>
                  </w:r>
                  <w:r w:rsidR="00302CBE">
                    <w:t xml:space="preserve">        </w:t>
                  </w:r>
                  <w:r>
                    <w:t>35.000,-Kč</w:t>
                  </w:r>
                </w:p>
                <w:p w:rsidR="00260952" w:rsidRDefault="005D3626">
                  <w:pPr>
                    <w:pStyle w:val="Bodytext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50"/>
                      <w:tab w:val="left" w:pos="3305"/>
                      <w:tab w:val="right" w:pos="8882"/>
                    </w:tabs>
                    <w:spacing w:line="322" w:lineRule="exact"/>
                    <w:ind w:left="300"/>
                  </w:pPr>
                  <w:r>
                    <w:t>Položkový rozpočet a výkaz</w:t>
                  </w:r>
                  <w:r>
                    <w:tab/>
                    <w:t>výměr</w:t>
                  </w:r>
                  <w:r>
                    <w:tab/>
                    <w:t>5.000,-Kč</w:t>
                  </w:r>
                </w:p>
                <w:p w:rsidR="00260952" w:rsidRDefault="005D3626">
                  <w:pPr>
                    <w:pStyle w:val="Bodytext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50"/>
                      <w:tab w:val="right" w:pos="8892"/>
                    </w:tabs>
                    <w:spacing w:after="218" w:line="322" w:lineRule="exact"/>
                    <w:ind w:left="300"/>
                  </w:pPr>
                  <w:r>
                    <w:t>Inženýrská činnost</w:t>
                  </w:r>
                  <w:r>
                    <w:tab/>
                    <w:t>15.000,-Kč</w:t>
                  </w:r>
                </w:p>
                <w:p w:rsidR="00260952" w:rsidRDefault="005D3626">
                  <w:pPr>
                    <w:pStyle w:val="Heading4"/>
                    <w:keepNext/>
                    <w:keepLines/>
                    <w:shd w:val="clear" w:color="auto" w:fill="auto"/>
                    <w:tabs>
                      <w:tab w:val="right" w:pos="8904"/>
                    </w:tabs>
                    <w:jc w:val="both"/>
                  </w:pPr>
                  <w:bookmarkStart w:id="10" w:name="bookmark9"/>
                  <w:r>
                    <w:t>Cena celkem</w:t>
                  </w:r>
                  <w:r>
                    <w:tab/>
                    <w:t>55.000,-Kč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4.4pt;margin-top:419.95pt;width:442.3pt;height:72.25pt;z-index:251661824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Bodytext3"/>
                    <w:shd w:val="clear" w:color="auto" w:fill="auto"/>
                    <w:spacing w:after="332"/>
                    <w:ind w:left="160"/>
                    <w:jc w:val="left"/>
                  </w:pPr>
                  <w:r>
                    <w:t>Cena je konečná nejsem plátce DPH. Splatnost faktur 14 dnů od jejich vystavení.</w:t>
                  </w:r>
                </w:p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1" w:name="bookmark10"/>
                  <w:r>
                    <w:rPr>
                      <w:rStyle w:val="Heading3Exact0"/>
                      <w:b/>
                      <w:bCs/>
                    </w:rPr>
                    <w:t>Způsob fakturace</w:t>
                  </w:r>
                  <w:bookmarkEnd w:id="11"/>
                </w:p>
                <w:p w:rsidR="00260952" w:rsidRDefault="005D3626">
                  <w:pPr>
                    <w:pStyle w:val="Bodytext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66"/>
                      <w:tab w:val="left" w:pos="8053"/>
                    </w:tabs>
                    <w:spacing w:line="283" w:lineRule="exact"/>
                    <w:ind w:left="440"/>
                  </w:pPr>
                  <w:r>
                    <w:t>fakturace - po předání zpracované PD pro společné povolení stavby</w:t>
                  </w:r>
                  <w:r>
                    <w:tab/>
                    <w:t>40.000,-</w:t>
                  </w:r>
                </w:p>
                <w:p w:rsidR="00260952" w:rsidRDefault="005D3626">
                  <w:pPr>
                    <w:pStyle w:val="Bodytext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76"/>
                      <w:tab w:val="left" w:pos="8072"/>
                    </w:tabs>
                    <w:spacing w:line="283" w:lineRule="exact"/>
                    <w:ind w:left="440"/>
                  </w:pPr>
                  <w:r>
                    <w:t>fakturace - předání dokladové části</w:t>
                  </w:r>
                  <w:r>
                    <w:tab/>
                    <w:t>15.000,-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3.9pt;margin-top:505.65pt;width:432.7pt;height:60pt;z-index:251662848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  <w:spacing w:line="283" w:lineRule="exact"/>
                  </w:pPr>
                  <w:bookmarkStart w:id="12" w:name="bookmark11"/>
                  <w:r>
                    <w:rPr>
                      <w:rStyle w:val="Heading3Exact0"/>
                      <w:b/>
                      <w:bCs/>
                    </w:rPr>
                    <w:t>Termínv zpracování</w:t>
                  </w:r>
                  <w:bookmarkEnd w:id="12"/>
                </w:p>
                <w:p w:rsidR="00260952" w:rsidRDefault="005D3626">
                  <w:pPr>
                    <w:pStyle w:val="Bodytext2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801"/>
                      <w:tab w:val="left" w:pos="7257"/>
                    </w:tabs>
                    <w:spacing w:line="283" w:lineRule="exact"/>
                    <w:ind w:left="460"/>
                  </w:pPr>
                  <w:r>
                    <w:t>předání zpracované PD pro společné povolení stavby</w:t>
                  </w:r>
                  <w:r>
                    <w:tab/>
                    <w:t>30. ledna 2020</w:t>
                  </w:r>
                </w:p>
                <w:p w:rsidR="00260952" w:rsidRDefault="005D3626">
                  <w:pPr>
                    <w:pStyle w:val="Bodytext2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815"/>
                      <w:tab w:val="left" w:pos="7266"/>
                    </w:tabs>
                    <w:spacing w:line="283" w:lineRule="exact"/>
                    <w:ind w:left="460"/>
                  </w:pPr>
                  <w:r>
                    <w:t>Dokladová část (inženýrská činnost)</w:t>
                  </w:r>
                  <w:r>
                    <w:tab/>
                    <w:t>cca 2-3 měsíce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83" w:lineRule="exact"/>
                    <w:ind w:left="780"/>
                  </w:pPr>
                  <w:r>
                    <w:t xml:space="preserve">- je závislé na jednotlivých </w:t>
                  </w:r>
                  <w:r>
                    <w:rPr>
                      <w:lang w:val="en-US" w:eastAsia="en-US" w:bidi="en-US"/>
                    </w:rPr>
                    <w:t xml:space="preserve">DOSS </w:t>
                  </w:r>
                  <w:r>
                    <w:t>a vlastnících sítí těch. infrastruktury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3.9pt;margin-top:576.7pt;width:465.35pt;height:129pt;z-index:251663872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3" w:name="bookmark12"/>
                  <w:r>
                    <w:rPr>
                      <w:rStyle w:val="Heading3Exact0"/>
                      <w:b/>
                      <w:bCs/>
                    </w:rPr>
                    <w:t>Způsob předání a zpracování PD</w:t>
                  </w:r>
                  <w:bookmarkEnd w:id="13"/>
                </w:p>
                <w:p w:rsidR="00260952" w:rsidRDefault="00302CBE">
                  <w:pPr>
                    <w:pStyle w:val="Bodytext2"/>
                    <w:shd w:val="clear" w:color="auto" w:fill="auto"/>
                    <w:spacing w:after="332" w:line="274" w:lineRule="exact"/>
                    <w:ind w:left="440" w:right="3120"/>
                  </w:pPr>
                  <w:r>
                    <w:t>1</w:t>
                  </w:r>
                  <w:r w:rsidR="005D3626">
                    <w:t>x dokumentace v elektr</w:t>
                  </w:r>
                  <w:r>
                    <w:t xml:space="preserve">onické podobě ve formátu PDF na </w:t>
                  </w:r>
                  <w:r w:rsidR="005D3626">
                    <w:t>CD 6x tiskové vyhotovení</w:t>
                  </w:r>
                </w:p>
                <w:p w:rsidR="00260952" w:rsidRDefault="005D362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4" w:name="bookmark13"/>
                  <w:r>
                    <w:rPr>
                      <w:rStyle w:val="Heading3Exact0"/>
                      <w:b/>
                      <w:bCs/>
                    </w:rPr>
                    <w:t>Poznámka</w:t>
                  </w:r>
                  <w:bookmarkEnd w:id="14"/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74" w:lineRule="exact"/>
                    <w:ind w:left="180" w:firstLine="260"/>
                  </w:pPr>
                  <w:r>
                    <w:t>Součástí nabídky nejsou výpočty odvodů za případná vyjmutí ploch ZPF, průzkumy, polohopisné a výškopisné zaměření.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74" w:lineRule="exact"/>
                    <w:ind w:left="180" w:firstLine="260"/>
                  </w:pPr>
                  <w:r>
                    <w:t>Poplatky za povolení stavby hradí zadavatel / investor stavby.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  <w:spacing w:line="274" w:lineRule="exact"/>
                    <w:ind w:left="180" w:firstLine="260"/>
                  </w:pPr>
                  <w:r>
                    <w:t>Zpoplatněná vyjádření správců sítí jsou zahrnuta v ceně IČ.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05pt;margin-top:732.25pt;width:53.3pt;height:28.5pt;z-index:251664896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5D3626">
                  <w:pPr>
                    <w:pStyle w:val="Bodytext2"/>
                    <w:shd w:val="clear" w:color="auto" w:fill="auto"/>
                  </w:pPr>
                  <w:r>
                    <w:t>Vypracoval</w:t>
                  </w:r>
                </w:p>
                <w:p w:rsidR="00260952" w:rsidRDefault="005D3626">
                  <w:pPr>
                    <w:pStyle w:val="Bodytext2"/>
                    <w:shd w:val="clear" w:color="auto" w:fill="auto"/>
                  </w:pPr>
                  <w:r>
                    <w:t>Datum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02.5pt;margin-top:730.5pt;width:66pt;height:31.45pt;z-index:251665920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185B84">
                  <w:pPr>
                    <w:pStyle w:val="Heading4"/>
                    <w:keepNext/>
                    <w:keepLines/>
                    <w:shd w:val="clear" w:color="auto" w:fill="auto"/>
                    <w:spacing w:line="283" w:lineRule="exact"/>
                    <w:jc w:val="both"/>
                  </w:pPr>
                  <w:bookmarkStart w:id="15" w:name="bookmark14"/>
                  <w:r>
                    <w:t xml:space="preserve">xxx             </w:t>
                  </w:r>
                  <w:r w:rsidR="005D3626">
                    <w:t xml:space="preserve"> 12. 12. 2019</w:t>
                  </w:r>
                  <w:bookmarkEnd w:id="15"/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11.1pt;margin-top:720.95pt;width:70.55pt;height:37pt;z-index:251666944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260952">
                  <w:pPr>
                    <w:pStyle w:val="Picturecaption"/>
                    <w:shd w:val="clear" w:color="auto" w:fill="auto"/>
                    <w:spacing w:line="10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09.2pt;margin-top:760.8pt;width:81.6pt;height:6.2pt;z-index:251667968;mso-wrap-distance-left:5pt;mso-wrap-distance-right:5pt;mso-position-horizontal-relative:margin" filled="f" stroked="f">
            <v:textbox style="mso-fit-shape-to-text:t" inset="0,0,0,0">
              <w:txbxContent>
                <w:p w:rsidR="00260952" w:rsidRDefault="00260952">
                  <w:pPr>
                    <w:pStyle w:val="Bodytext6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360" w:lineRule="exact"/>
      </w:pPr>
    </w:p>
    <w:p w:rsidR="00260952" w:rsidRDefault="00260952">
      <w:pPr>
        <w:spacing w:line="558" w:lineRule="exact"/>
      </w:pPr>
    </w:p>
    <w:p w:rsidR="00260952" w:rsidRDefault="00260952">
      <w:pPr>
        <w:rPr>
          <w:sz w:val="2"/>
          <w:szCs w:val="2"/>
        </w:rPr>
      </w:pPr>
    </w:p>
    <w:sectPr w:rsidR="00260952">
      <w:type w:val="continuous"/>
      <w:pgSz w:w="11900" w:h="16840"/>
      <w:pgMar w:top="655" w:right="1080" w:bottom="655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C4" w:rsidRDefault="00416AC4">
      <w:r>
        <w:separator/>
      </w:r>
    </w:p>
  </w:endnote>
  <w:endnote w:type="continuationSeparator" w:id="0">
    <w:p w:rsidR="00416AC4" w:rsidRDefault="0041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C4" w:rsidRDefault="00416AC4"/>
  </w:footnote>
  <w:footnote w:type="continuationSeparator" w:id="0">
    <w:p w:rsidR="00416AC4" w:rsidRDefault="00416A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8B6"/>
    <w:multiLevelType w:val="multilevel"/>
    <w:tmpl w:val="48EC0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54A64"/>
    <w:multiLevelType w:val="multilevel"/>
    <w:tmpl w:val="24948F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913293"/>
    <w:multiLevelType w:val="multilevel"/>
    <w:tmpl w:val="DDC2EB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0952"/>
    <w:rsid w:val="00185B84"/>
    <w:rsid w:val="00260952"/>
    <w:rsid w:val="00302CBE"/>
    <w:rsid w:val="00416AC4"/>
    <w:rsid w:val="005D3626"/>
    <w:rsid w:val="00874280"/>
    <w:rsid w:val="00AB70A9"/>
    <w:rsid w:val="00D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B8F65CFD-13F1-4D4E-91BC-986EF9E7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85ptItalicExact">
    <w:name w:val="Body text (4) + 8.5 pt;Italic Exact"/>
    <w:basedOn w:val="Body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95ptItalicExact">
    <w:name w:val="Heading #4 + 9.5 pt;Italic Exact"/>
    <w:basedOn w:val="Heading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5105ptNotItalicExact">
    <w:name w:val="Body text (5) + 10.5 pt;Not Italic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ptExact">
    <w:name w:val="Body text (2) + 10 pt Exact"/>
    <w:basedOn w:val="Bodytext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BoldExact">
    <w:name w:val="Body text (2) + 10 pt;Bold Exact"/>
    <w:basedOn w:val="Bodytext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Exact0">
    <w:name w:val="Heading #3 Exact"/>
    <w:basedOn w:val="Heading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471B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5ptNotBoldExact">
    <w:name w:val="Picture caption + 5 pt;Not 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7791B1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Picturecaption4ptNotBoldItalicExact">
    <w:name w:val="Picture caption + 4 pt;Not Bold;Italic Exact"/>
    <w:basedOn w:val="PicturecaptionExact"/>
    <w:rPr>
      <w:rFonts w:ascii="Arial" w:eastAsia="Arial" w:hAnsi="Arial" w:cs="Arial"/>
      <w:b/>
      <w:bCs/>
      <w:i/>
      <w:iCs/>
      <w:smallCaps w:val="0"/>
      <w:strike w:val="0"/>
      <w:color w:val="7791B1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4ptNotBoldItalicExact0">
    <w:name w:val="Picture caption + 4 pt;Not Bold;Italic Exact"/>
    <w:basedOn w:val="PicturecaptionExact"/>
    <w:rPr>
      <w:rFonts w:ascii="Arial" w:eastAsia="Arial" w:hAnsi="Arial" w:cs="Arial"/>
      <w:b/>
      <w:bCs/>
      <w:i/>
      <w:iCs/>
      <w:smallCaps w:val="0"/>
      <w:strike w:val="0"/>
      <w:color w:val="7791B1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7791B1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791B1"/>
      <w:spacing w:val="0"/>
      <w:w w:val="200"/>
      <w:position w:val="0"/>
      <w:sz w:val="8"/>
      <w:szCs w:val="8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24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64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78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30" w:lineRule="exact"/>
      <w:jc w:val="center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90" w:lineRule="exact"/>
    </w:pPr>
    <w:rPr>
      <w:rFonts w:ascii="Arial" w:eastAsia="Arial" w:hAnsi="Arial" w:cs="Arial"/>
      <w:w w:val="2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anta.michal@mfprojek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anta.michal@mfproje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2020-03-16T10:39:00Z</dcterms:created>
  <dcterms:modified xsi:type="dcterms:W3CDTF">2020-03-16T10:39:00Z</dcterms:modified>
</cp:coreProperties>
</file>