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6415D" w14:textId="77777777" w:rsidR="00053702" w:rsidRPr="00EE2DE9" w:rsidRDefault="00053702" w:rsidP="00EE2DE9">
      <w:pPr>
        <w:pStyle w:val="Nzev"/>
        <w:spacing w:after="120" w:line="276" w:lineRule="auto"/>
        <w:rPr>
          <w:sz w:val="22"/>
          <w:szCs w:val="24"/>
          <w:u w:val="single"/>
        </w:rPr>
      </w:pPr>
      <w:r w:rsidRPr="00EE2DE9">
        <w:rPr>
          <w:sz w:val="22"/>
          <w:szCs w:val="24"/>
          <w:u w:val="single"/>
        </w:rPr>
        <w:t>Smlouva o vypořádání závazků</w:t>
      </w:r>
    </w:p>
    <w:p w14:paraId="06CFCD63"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0C615448" w14:textId="77777777" w:rsidR="00850230" w:rsidRDefault="00850230" w:rsidP="00850230">
      <w:pPr>
        <w:pStyle w:val="Pokraovnseznamu"/>
        <w:ind w:left="0"/>
        <w:jc w:val="both"/>
        <w:rPr>
          <w:sz w:val="22"/>
          <w:szCs w:val="24"/>
        </w:rPr>
      </w:pPr>
    </w:p>
    <w:p w14:paraId="45C92BA4" w14:textId="77777777" w:rsidR="00776642" w:rsidRPr="00B05DDD" w:rsidRDefault="00776642" w:rsidP="00776642">
      <w:pPr>
        <w:spacing w:after="0"/>
        <w:rPr>
          <w:rFonts w:ascii="Times New Roman" w:hAnsi="Times New Roman" w:cs="Times New Roman"/>
          <w:b/>
        </w:rPr>
      </w:pPr>
      <w:r w:rsidRPr="00B05DDD">
        <w:rPr>
          <w:rFonts w:ascii="Times New Roman" w:hAnsi="Times New Roman" w:cs="Times New Roman"/>
          <w:b/>
        </w:rPr>
        <w:t>ImunomedicA, a.s.</w:t>
      </w:r>
    </w:p>
    <w:p w14:paraId="519BFC9B" w14:textId="77777777" w:rsidR="00776642" w:rsidRPr="00B05DDD" w:rsidRDefault="00776642" w:rsidP="00776642">
      <w:pPr>
        <w:spacing w:after="0"/>
        <w:rPr>
          <w:rFonts w:ascii="Times New Roman" w:hAnsi="Times New Roman" w:cs="Times New Roman"/>
        </w:rPr>
      </w:pPr>
      <w:r w:rsidRPr="00B05DDD">
        <w:rPr>
          <w:rFonts w:ascii="Times New Roman" w:hAnsi="Times New Roman" w:cs="Times New Roman"/>
        </w:rPr>
        <w:t>se sídlem: Chuderov 118, 400 02, Ústí nad Labem</w:t>
      </w:r>
    </w:p>
    <w:p w14:paraId="6836B1D4" w14:textId="77777777" w:rsidR="00776642" w:rsidRPr="00B05DDD" w:rsidRDefault="00776642" w:rsidP="00776642">
      <w:pPr>
        <w:spacing w:after="0"/>
        <w:rPr>
          <w:rFonts w:ascii="Times New Roman" w:hAnsi="Times New Roman" w:cs="Times New Roman"/>
        </w:rPr>
      </w:pPr>
      <w:r w:rsidRPr="00B05DDD">
        <w:rPr>
          <w:rFonts w:ascii="Times New Roman" w:hAnsi="Times New Roman" w:cs="Times New Roman"/>
        </w:rPr>
        <w:t>IČ: 250 09 508</w:t>
      </w:r>
    </w:p>
    <w:p w14:paraId="155104F5" w14:textId="77777777" w:rsidR="00776642" w:rsidRPr="00B05DDD" w:rsidRDefault="00776642" w:rsidP="00776642">
      <w:pPr>
        <w:spacing w:after="0"/>
        <w:rPr>
          <w:rFonts w:ascii="Times New Roman" w:hAnsi="Times New Roman" w:cs="Times New Roman"/>
        </w:rPr>
      </w:pPr>
      <w:r w:rsidRPr="00B05DDD">
        <w:rPr>
          <w:rFonts w:ascii="Times New Roman" w:hAnsi="Times New Roman" w:cs="Times New Roman"/>
        </w:rPr>
        <w:t>DIČ: CZ25009508</w:t>
      </w:r>
    </w:p>
    <w:p w14:paraId="6037F6E8" w14:textId="77777777" w:rsidR="00776642" w:rsidRPr="00B05DDD" w:rsidRDefault="00776642" w:rsidP="00776642">
      <w:pPr>
        <w:spacing w:after="0"/>
        <w:rPr>
          <w:rFonts w:ascii="Times New Roman" w:hAnsi="Times New Roman" w:cs="Times New Roman"/>
        </w:rPr>
      </w:pPr>
      <w:r w:rsidRPr="00B05DDD">
        <w:rPr>
          <w:rFonts w:ascii="Times New Roman" w:hAnsi="Times New Roman" w:cs="Times New Roman"/>
        </w:rPr>
        <w:t>společnost zapsaná v obchodním rejstříku u Krajského soudu v Ústí nad Labem, spisová značka B 904</w:t>
      </w:r>
    </w:p>
    <w:p w14:paraId="5E07FC32" w14:textId="3FE66DB7" w:rsidR="00776642" w:rsidRPr="00B05DDD" w:rsidRDefault="00776642" w:rsidP="00776642">
      <w:pPr>
        <w:spacing w:after="0"/>
        <w:rPr>
          <w:rFonts w:ascii="Times New Roman" w:hAnsi="Times New Roman" w:cs="Times New Roman"/>
        </w:rPr>
      </w:pPr>
      <w:r w:rsidRPr="00B05DDD">
        <w:rPr>
          <w:rFonts w:ascii="Times New Roman" w:hAnsi="Times New Roman" w:cs="Times New Roman"/>
        </w:rPr>
        <w:t xml:space="preserve">zastoupená: </w:t>
      </w:r>
      <w:r w:rsidR="005432EC" w:rsidRPr="005432EC">
        <w:rPr>
          <w:rFonts w:ascii="Times New Roman" w:hAnsi="Times New Roman" w:cs="Times New Roman"/>
          <w:highlight w:val="black"/>
        </w:rPr>
        <w:t>XXXXXXXXXX</w:t>
      </w:r>
      <w:r w:rsidRPr="00B05DDD">
        <w:rPr>
          <w:rFonts w:ascii="Times New Roman" w:hAnsi="Times New Roman" w:cs="Times New Roman"/>
        </w:rPr>
        <w:t>, ředitel</w:t>
      </w:r>
    </w:p>
    <w:p w14:paraId="7362E2CD" w14:textId="77777777" w:rsidR="00776642" w:rsidRPr="00B05DDD" w:rsidRDefault="00776642" w:rsidP="00776642">
      <w:pPr>
        <w:rPr>
          <w:rFonts w:ascii="Times New Roman" w:hAnsi="Times New Roman" w:cs="Times New Roman"/>
        </w:rPr>
      </w:pPr>
      <w:r w:rsidRPr="00B05DDD">
        <w:rPr>
          <w:rFonts w:ascii="Times New Roman" w:hAnsi="Times New Roman" w:cs="Times New Roman"/>
        </w:rPr>
        <w:t>(dále jen „</w:t>
      </w:r>
      <w:r w:rsidRPr="00B05DDD">
        <w:rPr>
          <w:rFonts w:ascii="Times New Roman" w:hAnsi="Times New Roman" w:cs="Times New Roman"/>
          <w:b/>
        </w:rPr>
        <w:t>Zadavatel</w:t>
      </w:r>
      <w:r w:rsidRPr="00B05DDD">
        <w:rPr>
          <w:rFonts w:ascii="Times New Roman" w:hAnsi="Times New Roman" w:cs="Times New Roman"/>
        </w:rPr>
        <w:t xml:space="preserve">“) </w:t>
      </w:r>
    </w:p>
    <w:p w14:paraId="33A3CE1B" w14:textId="77777777" w:rsidR="00776642" w:rsidRPr="00841049" w:rsidRDefault="00776642" w:rsidP="00776642">
      <w:pPr>
        <w:rPr>
          <w:rFonts w:ascii="Times New Roman" w:hAnsi="Times New Roman" w:cs="Times New Roman"/>
          <w:b/>
        </w:rPr>
      </w:pPr>
      <w:r w:rsidRPr="00841049">
        <w:rPr>
          <w:rFonts w:ascii="Times New Roman" w:hAnsi="Times New Roman" w:cs="Times New Roman"/>
          <w:b/>
        </w:rPr>
        <w:t>a</w:t>
      </w:r>
    </w:p>
    <w:p w14:paraId="2E26B08F" w14:textId="77777777" w:rsidR="00776642" w:rsidRPr="00841049" w:rsidRDefault="00776642" w:rsidP="00776642">
      <w:pPr>
        <w:spacing w:after="0"/>
        <w:rPr>
          <w:rFonts w:ascii="Times New Roman" w:hAnsi="Times New Roman" w:cs="Times New Roman"/>
          <w:b/>
        </w:rPr>
      </w:pPr>
      <w:r w:rsidRPr="004A2306">
        <w:rPr>
          <w:rFonts w:ascii="Times New Roman" w:hAnsi="Times New Roman" w:cs="Times New Roman"/>
          <w:b/>
        </w:rPr>
        <w:t>MMN, a.s.</w:t>
      </w:r>
    </w:p>
    <w:p w14:paraId="1D50341F" w14:textId="77777777" w:rsidR="00776642" w:rsidRPr="009E3FFC" w:rsidRDefault="00776642" w:rsidP="00776642">
      <w:pPr>
        <w:spacing w:after="0"/>
        <w:rPr>
          <w:rFonts w:ascii="Times New Roman" w:hAnsi="Times New Roman" w:cs="Times New Roman"/>
        </w:rPr>
      </w:pPr>
      <w:r w:rsidRPr="009E3FFC">
        <w:rPr>
          <w:rFonts w:ascii="Times New Roman" w:hAnsi="Times New Roman" w:cs="Times New Roman"/>
        </w:rPr>
        <w:t xml:space="preserve">se sídlem: </w:t>
      </w:r>
      <w:r w:rsidRPr="004A2306">
        <w:rPr>
          <w:rFonts w:ascii="Times New Roman" w:hAnsi="Times New Roman" w:cs="Times New Roman"/>
        </w:rPr>
        <w:t>Metyšova 465, 514 01 Jilemnice</w:t>
      </w:r>
    </w:p>
    <w:p w14:paraId="28EC3865" w14:textId="77777777" w:rsidR="00776642" w:rsidRPr="009E3FFC" w:rsidRDefault="00776642" w:rsidP="00776642">
      <w:pPr>
        <w:spacing w:after="0"/>
        <w:rPr>
          <w:rFonts w:ascii="Times New Roman" w:hAnsi="Times New Roman" w:cs="Times New Roman"/>
        </w:rPr>
      </w:pPr>
      <w:r w:rsidRPr="009E3FFC">
        <w:rPr>
          <w:rFonts w:ascii="Times New Roman" w:hAnsi="Times New Roman" w:cs="Times New Roman"/>
        </w:rPr>
        <w:t>IČO:</w:t>
      </w:r>
      <w:r w:rsidRPr="009E3FFC">
        <w:t xml:space="preserve"> </w:t>
      </w:r>
      <w:r w:rsidRPr="004A2306">
        <w:rPr>
          <w:rFonts w:ascii="Times New Roman" w:hAnsi="Times New Roman" w:cs="Times New Roman"/>
        </w:rPr>
        <w:t>05421888</w:t>
      </w:r>
    </w:p>
    <w:p w14:paraId="093C37D6" w14:textId="77777777" w:rsidR="00776642" w:rsidRDefault="00776642" w:rsidP="00776642">
      <w:pPr>
        <w:spacing w:after="0"/>
        <w:rPr>
          <w:rFonts w:ascii="Times New Roman" w:hAnsi="Times New Roman" w:cs="Times New Roman"/>
        </w:rPr>
      </w:pPr>
      <w:r>
        <w:rPr>
          <w:rFonts w:ascii="Times New Roman" w:hAnsi="Times New Roman" w:cs="Times New Roman"/>
        </w:rPr>
        <w:t>DIČ: CZ</w:t>
      </w:r>
      <w:r w:rsidRPr="004A2306">
        <w:rPr>
          <w:rFonts w:ascii="Times New Roman" w:hAnsi="Times New Roman" w:cs="Times New Roman"/>
        </w:rPr>
        <w:t>05421888</w:t>
      </w:r>
    </w:p>
    <w:p w14:paraId="6636C89C" w14:textId="77777777" w:rsidR="00776642" w:rsidRPr="009E3FFC" w:rsidRDefault="00776642" w:rsidP="00776642">
      <w:pPr>
        <w:spacing w:after="0"/>
        <w:rPr>
          <w:rFonts w:ascii="Times New Roman" w:hAnsi="Times New Roman" w:cs="Times New Roman"/>
        </w:rPr>
      </w:pPr>
      <w:r w:rsidRPr="009E3FFC">
        <w:rPr>
          <w:rFonts w:ascii="Times New Roman" w:hAnsi="Times New Roman" w:cs="Times New Roman"/>
        </w:rPr>
        <w:t>Spisová značka:</w:t>
      </w:r>
      <w:r>
        <w:rPr>
          <w:rFonts w:ascii="Times New Roman" w:hAnsi="Times New Roman" w:cs="Times New Roman"/>
        </w:rPr>
        <w:t xml:space="preserve"> </w:t>
      </w:r>
      <w:r w:rsidRPr="004A2306">
        <w:rPr>
          <w:rFonts w:ascii="Times New Roman" w:hAnsi="Times New Roman" w:cs="Times New Roman"/>
        </w:rPr>
        <w:t>B 3506 vedená u Krajského soudu v Hradci Králové</w:t>
      </w:r>
    </w:p>
    <w:p w14:paraId="5EBAE788" w14:textId="4B1CAB52" w:rsidR="00776642" w:rsidRPr="009E3FFC" w:rsidRDefault="00776642" w:rsidP="00776642">
      <w:pPr>
        <w:spacing w:after="0"/>
        <w:rPr>
          <w:rFonts w:ascii="Times New Roman" w:hAnsi="Times New Roman" w:cs="Times New Roman"/>
        </w:rPr>
      </w:pPr>
      <w:r w:rsidRPr="009E3FFC">
        <w:rPr>
          <w:rFonts w:ascii="Times New Roman" w:hAnsi="Times New Roman" w:cs="Times New Roman"/>
        </w:rPr>
        <w:t>zastoupená:</w:t>
      </w:r>
      <w:r w:rsidRPr="009E3FFC">
        <w:t xml:space="preserve"> </w:t>
      </w:r>
      <w:r w:rsidR="005432EC" w:rsidRPr="005432EC">
        <w:rPr>
          <w:rFonts w:ascii="Times New Roman" w:hAnsi="Times New Roman" w:cs="Times New Roman"/>
          <w:highlight w:val="black"/>
        </w:rPr>
        <w:t>XXXXXXXXXX</w:t>
      </w:r>
      <w:r w:rsidRPr="004A2306">
        <w:rPr>
          <w:rFonts w:ascii="Times New Roman" w:hAnsi="Times New Roman" w:cs="Times New Roman"/>
        </w:rPr>
        <w:t xml:space="preserve">, </w:t>
      </w:r>
      <w:r w:rsidRPr="009E3FFC">
        <w:rPr>
          <w:rFonts w:ascii="Times New Roman" w:hAnsi="Times New Roman" w:cs="Times New Roman"/>
        </w:rPr>
        <w:t>předsed</w:t>
      </w:r>
      <w:r>
        <w:rPr>
          <w:rFonts w:ascii="Times New Roman" w:hAnsi="Times New Roman" w:cs="Times New Roman"/>
        </w:rPr>
        <w:t>ou</w:t>
      </w:r>
      <w:r w:rsidRPr="009E3FFC">
        <w:rPr>
          <w:rFonts w:ascii="Times New Roman" w:hAnsi="Times New Roman" w:cs="Times New Roman"/>
        </w:rPr>
        <w:t xml:space="preserve"> představenstva</w:t>
      </w:r>
    </w:p>
    <w:p w14:paraId="43512499" w14:textId="77777777" w:rsidR="00776642" w:rsidRPr="005D7AEE" w:rsidRDefault="00776642" w:rsidP="00776642">
      <w:pPr>
        <w:rPr>
          <w:rFonts w:ascii="Times New Roman" w:hAnsi="Times New Roman" w:cs="Times New Roman"/>
        </w:rPr>
      </w:pPr>
      <w:r w:rsidRPr="005D7AEE">
        <w:rPr>
          <w:rFonts w:ascii="Times New Roman" w:hAnsi="Times New Roman" w:cs="Times New Roman"/>
        </w:rPr>
        <w:t>(dále jen „</w:t>
      </w:r>
      <w:r>
        <w:rPr>
          <w:rFonts w:ascii="Times New Roman" w:hAnsi="Times New Roman" w:cs="Times New Roman"/>
          <w:b/>
        </w:rPr>
        <w:t>Řešitel</w:t>
      </w:r>
      <w:r w:rsidRPr="005D7AEE">
        <w:rPr>
          <w:rFonts w:ascii="Times New Roman" w:hAnsi="Times New Roman" w:cs="Times New Roman"/>
        </w:rPr>
        <w:t>“)</w:t>
      </w:r>
    </w:p>
    <w:p w14:paraId="1AF5D368" w14:textId="77777777" w:rsidR="00776642" w:rsidRPr="00841049" w:rsidRDefault="00776642" w:rsidP="00776642">
      <w:pPr>
        <w:rPr>
          <w:rFonts w:ascii="Times New Roman" w:hAnsi="Times New Roman" w:cs="Times New Roman"/>
          <w:b/>
        </w:rPr>
      </w:pPr>
      <w:r w:rsidRPr="00841049">
        <w:rPr>
          <w:rFonts w:ascii="Times New Roman" w:hAnsi="Times New Roman" w:cs="Times New Roman"/>
          <w:b/>
        </w:rPr>
        <w:t>a</w:t>
      </w:r>
    </w:p>
    <w:p w14:paraId="63BBFDBE" w14:textId="2979CE50" w:rsidR="00776642" w:rsidRDefault="00776642" w:rsidP="00776642">
      <w:pPr>
        <w:spacing w:after="0"/>
        <w:rPr>
          <w:rFonts w:ascii="Times New Roman" w:hAnsi="Times New Roman" w:cs="Times New Roman"/>
          <w:b/>
        </w:rPr>
      </w:pPr>
      <w:r w:rsidRPr="004A2306">
        <w:rPr>
          <w:rFonts w:ascii="Times New Roman" w:hAnsi="Times New Roman" w:cs="Times New Roman"/>
          <w:b/>
        </w:rPr>
        <w:t xml:space="preserve">MUDr. </w:t>
      </w:r>
      <w:r w:rsidR="005432EC" w:rsidRPr="005432EC">
        <w:rPr>
          <w:rFonts w:ascii="Times New Roman" w:hAnsi="Times New Roman" w:cs="Times New Roman"/>
          <w:highlight w:val="black"/>
        </w:rPr>
        <w:t>XXXXXXXXXX</w:t>
      </w:r>
    </w:p>
    <w:p w14:paraId="6BA68048" w14:textId="4FAF8E40" w:rsidR="0003638F" w:rsidRPr="009E3FFC" w:rsidRDefault="0003638F" w:rsidP="0003638F">
      <w:pPr>
        <w:spacing w:after="0"/>
        <w:rPr>
          <w:rFonts w:ascii="Times New Roman" w:hAnsi="Times New Roman" w:cs="Times New Roman"/>
        </w:rPr>
      </w:pPr>
      <w:r w:rsidRPr="009E3FFC">
        <w:rPr>
          <w:rFonts w:ascii="Times New Roman" w:hAnsi="Times New Roman" w:cs="Times New Roman"/>
        </w:rPr>
        <w:t xml:space="preserve">Bytem: </w:t>
      </w:r>
      <w:r w:rsidR="005432EC" w:rsidRPr="005432EC">
        <w:rPr>
          <w:rFonts w:ascii="Times New Roman" w:hAnsi="Times New Roman" w:cs="Times New Roman"/>
          <w:highlight w:val="black"/>
        </w:rPr>
        <w:t>XXXXXXXXXX</w:t>
      </w:r>
    </w:p>
    <w:p w14:paraId="5DB57168" w14:textId="77777777" w:rsidR="005432EC" w:rsidRDefault="0003638F" w:rsidP="005432EC">
      <w:pPr>
        <w:spacing w:after="0"/>
        <w:rPr>
          <w:rFonts w:ascii="Times New Roman" w:hAnsi="Times New Roman" w:cs="Times New Roman"/>
        </w:rPr>
      </w:pPr>
      <w:r w:rsidRPr="009E3FFC">
        <w:rPr>
          <w:rFonts w:ascii="Times New Roman" w:hAnsi="Times New Roman" w:cs="Times New Roman"/>
        </w:rPr>
        <w:t>Datum narození</w:t>
      </w:r>
      <w:r>
        <w:rPr>
          <w:rFonts w:ascii="Times New Roman" w:hAnsi="Times New Roman" w:cs="Times New Roman"/>
        </w:rPr>
        <w:t xml:space="preserve">: </w:t>
      </w:r>
      <w:r w:rsidR="005432EC" w:rsidRPr="005432EC">
        <w:rPr>
          <w:rFonts w:ascii="Times New Roman" w:hAnsi="Times New Roman" w:cs="Times New Roman"/>
          <w:highlight w:val="black"/>
        </w:rPr>
        <w:t>XXXXXXXXXX</w:t>
      </w:r>
      <w:r w:rsidR="005432EC" w:rsidRPr="009E3FFC">
        <w:rPr>
          <w:rFonts w:ascii="Times New Roman" w:hAnsi="Times New Roman" w:cs="Times New Roman"/>
        </w:rPr>
        <w:t xml:space="preserve"> </w:t>
      </w:r>
    </w:p>
    <w:p w14:paraId="0C9AE164" w14:textId="28659FF0" w:rsidR="00776642" w:rsidRPr="009E3FFC" w:rsidRDefault="00776642" w:rsidP="005432EC">
      <w:pPr>
        <w:spacing w:after="0"/>
        <w:rPr>
          <w:rFonts w:ascii="Times New Roman" w:hAnsi="Times New Roman" w:cs="Times New Roman"/>
        </w:rPr>
      </w:pPr>
      <w:r w:rsidRPr="009E3FFC">
        <w:rPr>
          <w:rFonts w:ascii="Times New Roman" w:hAnsi="Times New Roman" w:cs="Times New Roman"/>
        </w:rPr>
        <w:t>(dále jen „</w:t>
      </w:r>
      <w:r w:rsidRPr="009E3FFC">
        <w:rPr>
          <w:rFonts w:ascii="Times New Roman" w:hAnsi="Times New Roman" w:cs="Times New Roman"/>
          <w:b/>
        </w:rPr>
        <w:t>Zkoušející</w:t>
      </w:r>
      <w:r w:rsidRPr="009E3FFC">
        <w:rPr>
          <w:rFonts w:ascii="Times New Roman" w:hAnsi="Times New Roman" w:cs="Times New Roman"/>
        </w:rPr>
        <w:t>“)</w:t>
      </w:r>
      <w:r w:rsidRPr="009E3FFC">
        <w:rPr>
          <w:rFonts w:ascii="&amp;quot" w:hAnsi="&amp;quot"/>
          <w:color w:val="000000"/>
          <w:sz w:val="18"/>
          <w:szCs w:val="18"/>
        </w:rPr>
        <w:br/>
      </w:r>
    </w:p>
    <w:p w14:paraId="316C7E61" w14:textId="4D5EB064" w:rsidR="00483DF0" w:rsidRPr="00483DF0" w:rsidRDefault="00483DF0" w:rsidP="00776642">
      <w:pPr>
        <w:spacing w:after="160" w:line="259" w:lineRule="auto"/>
        <w:jc w:val="both"/>
        <w:rPr>
          <w:rFonts w:ascii="Times New Roman" w:eastAsia="Calibri" w:hAnsi="Times New Roman" w:cs="Times New Roman"/>
        </w:rPr>
      </w:pPr>
      <w:r w:rsidRPr="00483DF0">
        <w:rPr>
          <w:rFonts w:ascii="Times New Roman" w:eastAsia="Calibri" w:hAnsi="Times New Roman" w:cs="Times New Roman"/>
        </w:rPr>
        <w:t>(Zadavatel, Zkoušející a Řešitel jsou jednotlivě uváděni jako „</w:t>
      </w:r>
      <w:r w:rsidRPr="00483DF0">
        <w:rPr>
          <w:rFonts w:ascii="Times New Roman" w:eastAsia="Calibri" w:hAnsi="Times New Roman" w:cs="Times New Roman"/>
          <w:b/>
        </w:rPr>
        <w:t>Smluvní strana</w:t>
      </w:r>
      <w:r w:rsidR="00776642">
        <w:rPr>
          <w:rFonts w:ascii="Times New Roman" w:eastAsia="Calibri" w:hAnsi="Times New Roman" w:cs="Times New Roman"/>
        </w:rPr>
        <w:t xml:space="preserve">“ a společně jako </w:t>
      </w:r>
      <w:r w:rsidRPr="00483DF0">
        <w:rPr>
          <w:rFonts w:ascii="Times New Roman" w:eastAsia="Calibri" w:hAnsi="Times New Roman" w:cs="Times New Roman"/>
        </w:rPr>
        <w:t>„</w:t>
      </w:r>
      <w:r w:rsidRPr="00483DF0">
        <w:rPr>
          <w:rFonts w:ascii="Times New Roman" w:eastAsia="Calibri" w:hAnsi="Times New Roman" w:cs="Times New Roman"/>
          <w:b/>
        </w:rPr>
        <w:t>Smluvní strany</w:t>
      </w:r>
      <w:r w:rsidRPr="00483DF0">
        <w:rPr>
          <w:rFonts w:ascii="Times New Roman" w:eastAsia="Calibri" w:hAnsi="Times New Roman" w:cs="Times New Roman"/>
        </w:rPr>
        <w:t>“)</w:t>
      </w:r>
    </w:p>
    <w:p w14:paraId="006EC43E" w14:textId="398E2193" w:rsidR="00A475B7" w:rsidRPr="00B05DDD" w:rsidRDefault="00A475B7" w:rsidP="000635D0">
      <w:pPr>
        <w:jc w:val="both"/>
        <w:rPr>
          <w:rFonts w:ascii="Times New Roman" w:hAnsi="Times New Roman" w:cs="Times New Roman"/>
          <w:lang w:bidi="cs-CZ"/>
        </w:rPr>
      </w:pPr>
      <w:r w:rsidRPr="00B05DDD">
        <w:rPr>
          <w:rFonts w:ascii="Times New Roman" w:hAnsi="Times New Roman" w:cs="Times New Roman"/>
          <w:lang w:bidi="cs-CZ"/>
        </w:rPr>
        <w:t>uzavřel</w:t>
      </w:r>
      <w:r>
        <w:rPr>
          <w:rFonts w:ascii="Times New Roman" w:hAnsi="Times New Roman" w:cs="Times New Roman"/>
          <w:lang w:bidi="cs-CZ"/>
        </w:rPr>
        <w:t>y</w:t>
      </w:r>
      <w:r w:rsidRPr="00B05DDD">
        <w:rPr>
          <w:rFonts w:ascii="Times New Roman" w:hAnsi="Times New Roman" w:cs="Times New Roman"/>
          <w:lang w:bidi="cs-CZ"/>
        </w:rPr>
        <w:t xml:space="preserve"> dne, měsíce a roku uvedeného níže tuto Smlouvu o neintervenční studii (dále jen</w:t>
      </w:r>
      <w:r w:rsidR="000635D0">
        <w:rPr>
          <w:rFonts w:ascii="Times New Roman" w:hAnsi="Times New Roman" w:cs="Times New Roman"/>
          <w:lang w:bidi="cs-CZ"/>
        </w:rPr>
        <w:t xml:space="preserve"> </w:t>
      </w:r>
      <w:r w:rsidRPr="00B05DDD">
        <w:rPr>
          <w:rFonts w:ascii="Times New Roman" w:hAnsi="Times New Roman" w:cs="Times New Roman"/>
          <w:b/>
          <w:bCs/>
          <w:lang w:bidi="cs-CZ"/>
        </w:rPr>
        <w:t>„Smlouva“</w:t>
      </w:r>
      <w:r w:rsidRPr="00B05DDD">
        <w:rPr>
          <w:rFonts w:ascii="Times New Roman" w:hAnsi="Times New Roman" w:cs="Times New Roman"/>
          <w:bCs/>
          <w:lang w:bidi="cs-CZ"/>
        </w:rPr>
        <w:t>)</w:t>
      </w:r>
      <w:r w:rsidRPr="00B05DDD">
        <w:rPr>
          <w:rFonts w:ascii="Times New Roman" w:hAnsi="Times New Roman" w:cs="Times New Roman"/>
          <w:b/>
          <w:bCs/>
          <w:lang w:bidi="cs-CZ"/>
        </w:rPr>
        <w:t xml:space="preserve"> </w:t>
      </w:r>
      <w:r w:rsidRPr="00B05DDD">
        <w:rPr>
          <w:rFonts w:ascii="Times New Roman" w:hAnsi="Times New Roman" w:cs="Times New Roman"/>
          <w:lang w:bidi="cs-CZ"/>
        </w:rPr>
        <w:t>za následujících podmínek:</w:t>
      </w:r>
    </w:p>
    <w:p w14:paraId="258EA30E" w14:textId="04275389"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3EB96882" w:rsidR="005826C5" w:rsidRPr="00EE2DE9" w:rsidRDefault="00053702" w:rsidP="00191638">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uzavřely</w:t>
      </w:r>
      <w:r w:rsidR="00EE2DE9" w:rsidRPr="00EE2DE9">
        <w:rPr>
          <w:rFonts w:ascii="Times New Roman" w:hAnsi="Times New Roman" w:cs="Times New Roman"/>
          <w:szCs w:val="24"/>
        </w:rPr>
        <w:t xml:space="preserve"> dne </w:t>
      </w:r>
      <w:r w:rsidR="00F56F27" w:rsidRPr="00F56F27">
        <w:rPr>
          <w:rFonts w:ascii="Times New Roman" w:hAnsi="Times New Roman" w:cs="Times New Roman"/>
          <w:szCs w:val="24"/>
        </w:rPr>
        <w:t>28</w:t>
      </w:r>
      <w:r w:rsidR="00014A56" w:rsidRPr="00F56F27">
        <w:rPr>
          <w:rFonts w:ascii="Times New Roman" w:hAnsi="Times New Roman" w:cs="Times New Roman"/>
          <w:szCs w:val="24"/>
        </w:rPr>
        <w:t>.</w:t>
      </w:r>
      <w:r w:rsidR="009F0E02" w:rsidRPr="00F56F27">
        <w:rPr>
          <w:rFonts w:ascii="Times New Roman" w:hAnsi="Times New Roman" w:cs="Times New Roman"/>
          <w:szCs w:val="24"/>
        </w:rPr>
        <w:t xml:space="preserve"> </w:t>
      </w:r>
      <w:r w:rsidR="00A475B7" w:rsidRPr="00F56F27">
        <w:rPr>
          <w:rFonts w:ascii="Times New Roman" w:hAnsi="Times New Roman" w:cs="Times New Roman"/>
          <w:szCs w:val="24"/>
        </w:rPr>
        <w:t>8</w:t>
      </w:r>
      <w:r w:rsidR="00EE2DE9" w:rsidRPr="00F56F27">
        <w:rPr>
          <w:rFonts w:ascii="Times New Roman" w:hAnsi="Times New Roman" w:cs="Times New Roman"/>
          <w:szCs w:val="24"/>
        </w:rPr>
        <w:t>.</w:t>
      </w:r>
      <w:r w:rsidR="00BB2910" w:rsidRPr="00F56F27">
        <w:rPr>
          <w:rFonts w:ascii="Times New Roman" w:hAnsi="Times New Roman" w:cs="Times New Roman"/>
          <w:szCs w:val="24"/>
        </w:rPr>
        <w:t xml:space="preserve"> </w:t>
      </w:r>
      <w:r w:rsidR="00EE2DE9" w:rsidRPr="00F56F27">
        <w:rPr>
          <w:rFonts w:ascii="Times New Roman" w:hAnsi="Times New Roman" w:cs="Times New Roman"/>
          <w:szCs w:val="24"/>
        </w:rPr>
        <w:t>201</w:t>
      </w:r>
      <w:r w:rsidR="00A475B7" w:rsidRPr="00F56F27">
        <w:rPr>
          <w:rFonts w:ascii="Times New Roman" w:hAnsi="Times New Roman" w:cs="Times New Roman"/>
          <w:szCs w:val="24"/>
        </w:rPr>
        <w:t>9</w:t>
      </w:r>
      <w:r w:rsidR="00EE2DE9" w:rsidRPr="00D64C29">
        <w:rPr>
          <w:rFonts w:ascii="Times New Roman" w:hAnsi="Times New Roman" w:cs="Times New Roman"/>
          <w:szCs w:val="24"/>
        </w:rPr>
        <w:t xml:space="preserve"> </w:t>
      </w:r>
      <w:r w:rsidR="00191638">
        <w:rPr>
          <w:rFonts w:ascii="Times New Roman" w:hAnsi="Times New Roman" w:cs="Times New Roman"/>
          <w:szCs w:val="24"/>
        </w:rPr>
        <w:t>Smlouvu</w:t>
      </w:r>
      <w:r w:rsidR="00191638" w:rsidRPr="00191638">
        <w:rPr>
          <w:rFonts w:ascii="Times New Roman" w:hAnsi="Times New Roman" w:cs="Times New Roman"/>
          <w:szCs w:val="24"/>
        </w:rPr>
        <w:t xml:space="preserve"> o provedení neintervenční studie</w:t>
      </w:r>
      <w:r w:rsidR="00BB2910">
        <w:rPr>
          <w:rFonts w:ascii="Times New Roman" w:hAnsi="Times New Roman" w:cs="Times New Roman"/>
          <w:szCs w:val="24"/>
        </w:rPr>
        <w:t xml:space="preserve">, </w:t>
      </w:r>
      <w:r w:rsidR="000635D0">
        <w:rPr>
          <w:rFonts w:ascii="Times New Roman" w:hAnsi="Times New Roman" w:cs="Times New Roman"/>
          <w:szCs w:val="24"/>
        </w:rPr>
        <w:t>jejímž předmětem byla</w:t>
      </w:r>
      <w:r w:rsidR="00BB2910" w:rsidRPr="00EE2DE9">
        <w:rPr>
          <w:rFonts w:ascii="Times New Roman" w:hAnsi="Times New Roman" w:cs="Times New Roman"/>
          <w:szCs w:val="24"/>
        </w:rPr>
        <w:t xml:space="preserve"> </w:t>
      </w:r>
      <w:r w:rsidR="00191638" w:rsidRPr="00191638">
        <w:rPr>
          <w:rFonts w:ascii="Times New Roman" w:hAnsi="Times New Roman" w:cs="Times New Roman"/>
          <w:szCs w:val="24"/>
        </w:rPr>
        <w:t>neintervenční studi</w:t>
      </w:r>
      <w:r w:rsidR="000635D0">
        <w:rPr>
          <w:rFonts w:ascii="Times New Roman" w:hAnsi="Times New Roman" w:cs="Times New Roman"/>
          <w:szCs w:val="24"/>
        </w:rPr>
        <w:t>e</w:t>
      </w:r>
      <w:r w:rsidR="00191638" w:rsidRPr="00191638">
        <w:rPr>
          <w:rFonts w:ascii="Times New Roman" w:hAnsi="Times New Roman" w:cs="Times New Roman"/>
          <w:szCs w:val="24"/>
        </w:rPr>
        <w:t xml:space="preserve"> s názvem „Multicentrická, neintervenční, observační studie hodnotící klinickou účinnost a bezpečnost přípravku </w:t>
      </w:r>
      <w:r w:rsidR="005432EC" w:rsidRPr="005432EC">
        <w:rPr>
          <w:rFonts w:ascii="Times New Roman" w:hAnsi="Times New Roman" w:cs="Times New Roman"/>
          <w:highlight w:val="black"/>
        </w:rPr>
        <w:t>XXXXXXXXXX</w:t>
      </w:r>
      <w:r w:rsidR="00191638" w:rsidRPr="00191638">
        <w:rPr>
          <w:rFonts w:ascii="Times New Roman" w:hAnsi="Times New Roman" w:cs="Times New Roman"/>
          <w:szCs w:val="24"/>
        </w:rPr>
        <w:t xml:space="preserve"> v rutinní péči o dětské pacienty s opakujícími se infekcemi“, č. protokolu </w:t>
      </w:r>
      <w:r w:rsidR="005432EC" w:rsidRPr="005432EC">
        <w:rPr>
          <w:rFonts w:ascii="Times New Roman" w:hAnsi="Times New Roman" w:cs="Times New Roman"/>
          <w:highlight w:val="black"/>
        </w:rPr>
        <w:t>XXXXXXXXXX</w:t>
      </w:r>
      <w:r w:rsidR="005432EC" w:rsidRPr="00191638">
        <w:rPr>
          <w:rFonts w:ascii="Times New Roman" w:hAnsi="Times New Roman" w:cs="Times New Roman"/>
          <w:szCs w:val="24"/>
        </w:rPr>
        <w:t xml:space="preserve"> </w:t>
      </w:r>
      <w:r w:rsidR="00191638" w:rsidRPr="00191638">
        <w:rPr>
          <w:rFonts w:ascii="Times New Roman" w:hAnsi="Times New Roman" w:cs="Times New Roman"/>
          <w:szCs w:val="24"/>
        </w:rPr>
        <w:t>-201901 (dále jen „</w:t>
      </w:r>
      <w:r w:rsidR="00191638" w:rsidRPr="000635D0">
        <w:rPr>
          <w:rFonts w:ascii="Times New Roman" w:hAnsi="Times New Roman" w:cs="Times New Roman"/>
          <w:b/>
          <w:szCs w:val="24"/>
        </w:rPr>
        <w:t>Studie</w:t>
      </w:r>
      <w:r w:rsidR="00191638" w:rsidRPr="00191638">
        <w:rPr>
          <w:rFonts w:ascii="Times New Roman" w:hAnsi="Times New Roman" w:cs="Times New Roman"/>
          <w:szCs w:val="24"/>
        </w:rPr>
        <w:t>“)</w:t>
      </w:r>
      <w:r w:rsidR="000635D0">
        <w:rPr>
          <w:rFonts w:ascii="Times New Roman" w:hAnsi="Times New Roman" w:cs="Times New Roman"/>
          <w:szCs w:val="24"/>
        </w:rPr>
        <w:t>, resp. její</w:t>
      </w:r>
      <w:r w:rsidR="00191638" w:rsidRPr="00191638">
        <w:rPr>
          <w:rFonts w:ascii="Times New Roman" w:hAnsi="Times New Roman" w:cs="Times New Roman"/>
          <w:szCs w:val="24"/>
        </w:rPr>
        <w:t xml:space="preserve"> </w:t>
      </w:r>
      <w:r w:rsidR="000635D0">
        <w:rPr>
          <w:rFonts w:ascii="Times New Roman" w:hAnsi="Times New Roman" w:cs="Times New Roman"/>
          <w:szCs w:val="24"/>
        </w:rPr>
        <w:t>provedení</w:t>
      </w:r>
      <w:r w:rsidR="000635D0" w:rsidRPr="00191638">
        <w:rPr>
          <w:rFonts w:ascii="Times New Roman" w:hAnsi="Times New Roman" w:cs="Times New Roman"/>
          <w:szCs w:val="24"/>
        </w:rPr>
        <w:t xml:space="preserve"> </w:t>
      </w:r>
      <w:r w:rsidR="000635D0" w:rsidRPr="000635D0">
        <w:rPr>
          <w:rFonts w:ascii="Times New Roman" w:hAnsi="Times New Roman" w:cs="Times New Roman"/>
          <w:szCs w:val="24"/>
        </w:rPr>
        <w:t xml:space="preserve">ve zdravotnickém zařízení provozovaném Řešitelem na adrese: </w:t>
      </w:r>
      <w:r w:rsidR="005432EC" w:rsidRPr="005432EC">
        <w:rPr>
          <w:rFonts w:ascii="Times New Roman" w:hAnsi="Times New Roman" w:cs="Times New Roman"/>
          <w:highlight w:val="black"/>
        </w:rPr>
        <w:t>XXXXXXXXXX</w:t>
      </w:r>
      <w:r w:rsidR="000635D0" w:rsidRPr="000635D0">
        <w:rPr>
          <w:rFonts w:ascii="Times New Roman" w:hAnsi="Times New Roman" w:cs="Times New Roman"/>
          <w:szCs w:val="24"/>
        </w:rPr>
        <w:t xml:space="preserve"> </w:t>
      </w:r>
      <w:r w:rsidR="003313FC">
        <w:rPr>
          <w:rFonts w:ascii="Times New Roman" w:hAnsi="Times New Roman" w:cs="Times New Roman"/>
          <w:szCs w:val="24"/>
        </w:rPr>
        <w:t>(dále jen „</w:t>
      </w:r>
      <w:r w:rsidR="000635D0">
        <w:rPr>
          <w:rFonts w:ascii="Times New Roman" w:hAnsi="Times New Roman" w:cs="Times New Roman"/>
          <w:b/>
          <w:szCs w:val="24"/>
        </w:rPr>
        <w:t xml:space="preserve">Smlouva </w:t>
      </w:r>
      <w:r w:rsidR="000635D0" w:rsidRPr="000635D0">
        <w:rPr>
          <w:rFonts w:ascii="Times New Roman" w:hAnsi="Times New Roman" w:cs="Times New Roman"/>
          <w:b/>
          <w:szCs w:val="24"/>
        </w:rPr>
        <w:t>o provedení studie</w:t>
      </w:r>
      <w:r w:rsidR="003313FC">
        <w:rPr>
          <w:rFonts w:ascii="Times New Roman" w:hAnsi="Times New Roman" w:cs="Times New Roman"/>
          <w:szCs w:val="24"/>
        </w:rPr>
        <w:t>“)</w:t>
      </w:r>
      <w:r w:rsidR="00BB2910">
        <w:rPr>
          <w:rFonts w:ascii="Times New Roman" w:hAnsi="Times New Roman" w:cs="Times New Roman"/>
          <w:szCs w:val="24"/>
        </w:rPr>
        <w:t>.</w:t>
      </w:r>
      <w:r w:rsidR="000635D0">
        <w:rPr>
          <w:rFonts w:ascii="Times New Roman" w:hAnsi="Times New Roman" w:cs="Times New Roman"/>
          <w:szCs w:val="24"/>
        </w:rPr>
        <w:t xml:space="preserve"> </w:t>
      </w:r>
      <w:r w:rsidR="00174346" w:rsidRPr="00174346">
        <w:rPr>
          <w:rFonts w:ascii="Times New Roman" w:hAnsi="Times New Roman" w:cs="Times New Roman"/>
          <w:szCs w:val="24"/>
        </w:rPr>
        <w:t>Smlouva o provedení studie tvoří přílohu této Smlouvy</w:t>
      </w:r>
      <w:r w:rsidR="00174346">
        <w:rPr>
          <w:rFonts w:ascii="Times New Roman" w:hAnsi="Times New Roman" w:cs="Times New Roman"/>
          <w:szCs w:val="24"/>
        </w:rPr>
        <w:t>.</w:t>
      </w:r>
    </w:p>
    <w:p w14:paraId="09DFCDC8" w14:textId="3C2AF949" w:rsidR="00C40933" w:rsidRPr="00EE2DE9" w:rsidRDefault="000635D0" w:rsidP="00EE2DE9">
      <w:pPr>
        <w:pStyle w:val="Odstavecseseznamem"/>
        <w:numPr>
          <w:ilvl w:val="0"/>
          <w:numId w:val="1"/>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t>Řešitel</w:t>
      </w:r>
      <w:r w:rsidR="00645C69" w:rsidRPr="00EE2DE9">
        <w:rPr>
          <w:rFonts w:ascii="Times New Roman" w:hAnsi="Times New Roman" w:cs="Times New Roman"/>
          <w:szCs w:val="24"/>
        </w:rPr>
        <w:t xml:space="preserve"> </w:t>
      </w:r>
      <w:r w:rsidR="00C40933" w:rsidRPr="00EE2DE9">
        <w:rPr>
          <w:rFonts w:ascii="Times New Roman" w:hAnsi="Times New Roman" w:cs="Times New Roman"/>
          <w:szCs w:val="24"/>
        </w:rPr>
        <w:t>je povinný</w:t>
      </w:r>
      <w:r w:rsidR="00174346">
        <w:rPr>
          <w:rFonts w:ascii="Times New Roman" w:hAnsi="Times New Roman" w:cs="Times New Roman"/>
          <w:szCs w:val="24"/>
        </w:rPr>
        <w:t>m subjektem pro u</w:t>
      </w:r>
      <w:r w:rsidR="00EE2DE9" w:rsidRPr="00EE2DE9">
        <w:rPr>
          <w:rFonts w:ascii="Times New Roman" w:hAnsi="Times New Roman" w:cs="Times New Roman"/>
          <w:szCs w:val="24"/>
        </w:rPr>
        <w:t>veřejňování v r</w:t>
      </w:r>
      <w:r w:rsidR="00C40933" w:rsidRPr="00EE2DE9">
        <w:rPr>
          <w:rFonts w:ascii="Times New Roman" w:hAnsi="Times New Roman" w:cs="Times New Roman"/>
          <w:szCs w:val="24"/>
        </w:rPr>
        <w:t xml:space="preserve">egistru smluv </w:t>
      </w:r>
      <w:r>
        <w:rPr>
          <w:rFonts w:ascii="Times New Roman" w:hAnsi="Times New Roman" w:cs="Times New Roman"/>
          <w:szCs w:val="24"/>
        </w:rPr>
        <w:t xml:space="preserve">a </w:t>
      </w:r>
      <w:r w:rsidRPr="000635D0">
        <w:rPr>
          <w:rFonts w:ascii="Times New Roman" w:hAnsi="Times New Roman" w:cs="Times New Roman"/>
          <w:szCs w:val="24"/>
        </w:rPr>
        <w:t>Smlouv</w:t>
      </w:r>
      <w:r w:rsidR="00174346">
        <w:rPr>
          <w:rFonts w:ascii="Times New Roman" w:hAnsi="Times New Roman" w:cs="Times New Roman"/>
          <w:szCs w:val="24"/>
        </w:rPr>
        <w:t>a</w:t>
      </w:r>
      <w:r w:rsidRPr="000635D0">
        <w:rPr>
          <w:rFonts w:ascii="Times New Roman" w:hAnsi="Times New Roman" w:cs="Times New Roman"/>
          <w:szCs w:val="24"/>
        </w:rPr>
        <w:t xml:space="preserve"> o provedení studie</w:t>
      </w:r>
      <w:r w:rsidR="00C40933" w:rsidRPr="00EE2DE9">
        <w:rPr>
          <w:rFonts w:ascii="Times New Roman" w:hAnsi="Times New Roman" w:cs="Times New Roman"/>
          <w:szCs w:val="24"/>
        </w:rPr>
        <w:t xml:space="preserve"> </w:t>
      </w:r>
      <w:r w:rsidR="00174346">
        <w:rPr>
          <w:rFonts w:ascii="Times New Roman" w:hAnsi="Times New Roman" w:cs="Times New Roman"/>
          <w:szCs w:val="24"/>
        </w:rPr>
        <w:t>tedy měla být u</w:t>
      </w:r>
      <w:r w:rsidR="00C40933" w:rsidRPr="00EE2DE9">
        <w:rPr>
          <w:rFonts w:ascii="Times New Roman" w:hAnsi="Times New Roman" w:cs="Times New Roman"/>
          <w:szCs w:val="24"/>
        </w:rPr>
        <w:t>veřejn</w:t>
      </w:r>
      <w:r w:rsidR="00174346">
        <w:rPr>
          <w:rFonts w:ascii="Times New Roman" w:hAnsi="Times New Roman" w:cs="Times New Roman"/>
          <w:szCs w:val="24"/>
        </w:rPr>
        <w:t>ěna</w:t>
      </w:r>
      <w:r w:rsidR="00C40933" w:rsidRPr="00EE2DE9">
        <w:rPr>
          <w:rFonts w:ascii="Times New Roman" w:hAnsi="Times New Roman" w:cs="Times New Roman"/>
          <w:szCs w:val="24"/>
        </w:rPr>
        <w:t xml:space="preserve"> postupem </w:t>
      </w:r>
      <w:r w:rsidR="00174346">
        <w:rPr>
          <w:rFonts w:ascii="Times New Roman" w:hAnsi="Times New Roman" w:cs="Times New Roman"/>
          <w:szCs w:val="24"/>
        </w:rPr>
        <w:t xml:space="preserve">a ve lhůtě </w:t>
      </w:r>
      <w:r w:rsidR="00C40933" w:rsidRPr="00EE2DE9">
        <w:rPr>
          <w:rFonts w:ascii="Times New Roman" w:hAnsi="Times New Roman" w:cs="Times New Roman"/>
          <w:szCs w:val="24"/>
        </w:rPr>
        <w:t xml:space="preserve">podle </w:t>
      </w:r>
      <w:r w:rsidR="00751C06" w:rsidRPr="00EE2DE9">
        <w:rPr>
          <w:rFonts w:ascii="Times New Roman" w:hAnsi="Times New Roman" w:cs="Times New Roman"/>
          <w:szCs w:val="24"/>
        </w:rPr>
        <w:t>zákona č. 340/2015 Sb., o registru smluv</w:t>
      </w:r>
      <w:r w:rsidR="005C50FE">
        <w:rPr>
          <w:rFonts w:ascii="Times New Roman" w:hAnsi="Times New Roman" w:cs="Times New Roman"/>
          <w:szCs w:val="24"/>
        </w:rPr>
        <w:t>, ve znění pozdějších předpisů</w:t>
      </w:r>
      <w:r w:rsidR="00A90AC0">
        <w:rPr>
          <w:rFonts w:ascii="Times New Roman" w:hAnsi="Times New Roman" w:cs="Times New Roman"/>
          <w:szCs w:val="24"/>
        </w:rPr>
        <w:t xml:space="preserve"> (dále jen „</w:t>
      </w:r>
      <w:r w:rsidR="00A90AC0" w:rsidRPr="001D5105">
        <w:rPr>
          <w:rFonts w:ascii="Times New Roman" w:hAnsi="Times New Roman" w:cs="Times New Roman"/>
          <w:b/>
          <w:szCs w:val="24"/>
        </w:rPr>
        <w:t>Zákon o registru smluv</w:t>
      </w:r>
      <w:r w:rsidR="00A90AC0">
        <w:rPr>
          <w:rFonts w:ascii="Times New Roman" w:hAnsi="Times New Roman" w:cs="Times New Roman"/>
          <w:szCs w:val="24"/>
        </w:rPr>
        <w:t>“)</w:t>
      </w:r>
      <w:r w:rsidR="005C50FE">
        <w:rPr>
          <w:rFonts w:ascii="Times New Roman" w:hAnsi="Times New Roman" w:cs="Times New Roman"/>
          <w:szCs w:val="24"/>
        </w:rPr>
        <w:t>.</w:t>
      </w:r>
      <w:r w:rsidR="00C40933" w:rsidRPr="00EE2DE9">
        <w:rPr>
          <w:rFonts w:ascii="Times New Roman" w:hAnsi="Times New Roman" w:cs="Times New Roman"/>
          <w:szCs w:val="24"/>
        </w:rPr>
        <w:t xml:space="preserve"> </w:t>
      </w:r>
    </w:p>
    <w:p w14:paraId="5DCD144F" w14:textId="603632BF" w:rsidR="00CF5BE9" w:rsidRPr="00EE2DE9" w:rsidRDefault="00174346" w:rsidP="00EE2DE9">
      <w:pPr>
        <w:pStyle w:val="Odstavecseseznamem"/>
        <w:numPr>
          <w:ilvl w:val="0"/>
          <w:numId w:val="1"/>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lastRenderedPageBreak/>
        <w:t>S</w:t>
      </w:r>
      <w:r w:rsidR="00CF5BE9" w:rsidRPr="00EE2DE9">
        <w:rPr>
          <w:rFonts w:ascii="Times New Roman" w:hAnsi="Times New Roman" w:cs="Times New Roman"/>
          <w:szCs w:val="24"/>
        </w:rPr>
        <w:t>mluvní strany shodně konstatují, že</w:t>
      </w:r>
      <w:r w:rsidR="00F725D1">
        <w:rPr>
          <w:rFonts w:ascii="Times New Roman" w:hAnsi="Times New Roman" w:cs="Times New Roman"/>
          <w:szCs w:val="24"/>
        </w:rPr>
        <w:t xml:space="preserve"> </w:t>
      </w:r>
      <w:r w:rsidR="000635D0" w:rsidRPr="000635D0">
        <w:rPr>
          <w:rFonts w:ascii="Times New Roman" w:hAnsi="Times New Roman" w:cs="Times New Roman"/>
          <w:szCs w:val="24"/>
        </w:rPr>
        <w:t xml:space="preserve">Smlouva o provedení studie nebyla </w:t>
      </w:r>
      <w:r w:rsidR="000635D0">
        <w:rPr>
          <w:rFonts w:ascii="Times New Roman" w:hAnsi="Times New Roman" w:cs="Times New Roman"/>
          <w:szCs w:val="24"/>
        </w:rPr>
        <w:t>u</w:t>
      </w:r>
      <w:r w:rsidR="000635D0" w:rsidRPr="000635D0">
        <w:rPr>
          <w:rFonts w:ascii="Times New Roman" w:hAnsi="Times New Roman" w:cs="Times New Roman"/>
          <w:szCs w:val="24"/>
        </w:rPr>
        <w:t xml:space="preserve">veřejněna v registru </w:t>
      </w:r>
      <w:r w:rsidR="000635D0">
        <w:rPr>
          <w:rFonts w:ascii="Times New Roman" w:hAnsi="Times New Roman" w:cs="Times New Roman"/>
          <w:szCs w:val="24"/>
        </w:rPr>
        <w:t>smluv v zákonné lhůtě</w:t>
      </w:r>
      <w:r w:rsidR="00A90AC0">
        <w:rPr>
          <w:rFonts w:ascii="Times New Roman" w:hAnsi="Times New Roman" w:cs="Times New Roman"/>
          <w:szCs w:val="24"/>
        </w:rPr>
        <w:t xml:space="preserve"> stanovené v § 7 odst. 1 Zákona o registru smluv</w:t>
      </w:r>
      <w:r w:rsidR="00014A56">
        <w:rPr>
          <w:rFonts w:ascii="Times New Roman" w:hAnsi="Times New Roman" w:cs="Times New Roman"/>
          <w:szCs w:val="24"/>
        </w:rPr>
        <w:t>. Smluvní strany</w:t>
      </w:r>
      <w:r w:rsidR="00CF5BE9" w:rsidRPr="00EE2DE9">
        <w:rPr>
          <w:rFonts w:ascii="Times New Roman" w:hAnsi="Times New Roman" w:cs="Times New Roman"/>
          <w:szCs w:val="24"/>
        </w:rPr>
        <w:t xml:space="preserve"> jsou si </w:t>
      </w:r>
      <w:r w:rsidR="00014A56">
        <w:rPr>
          <w:rFonts w:ascii="Times New Roman" w:hAnsi="Times New Roman" w:cs="Times New Roman"/>
          <w:szCs w:val="24"/>
        </w:rPr>
        <w:t xml:space="preserve">tak </w:t>
      </w:r>
      <w:r w:rsidR="00CF5BE9" w:rsidRPr="00EE2DE9">
        <w:rPr>
          <w:rFonts w:ascii="Times New Roman" w:hAnsi="Times New Roman" w:cs="Times New Roman"/>
          <w:szCs w:val="24"/>
        </w:rPr>
        <w:t>vědomy právních následků s tím spojených.</w:t>
      </w:r>
    </w:p>
    <w:p w14:paraId="1CD95C6C" w14:textId="02C79D72" w:rsidR="00EE2DE9" w:rsidRDefault="00CF5BE9" w:rsidP="00D14A91">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w:t>
      </w:r>
      <w:r w:rsidR="000635D0">
        <w:rPr>
          <w:rFonts w:ascii="Times New Roman" w:hAnsi="Times New Roman" w:cs="Times New Roman"/>
          <w:szCs w:val="24"/>
        </w:rPr>
        <w:t>e</w:t>
      </w:r>
      <w:r w:rsidR="00BE24E4">
        <w:rPr>
          <w:rFonts w:ascii="Times New Roman" w:hAnsi="Times New Roman" w:cs="Times New Roman"/>
          <w:szCs w:val="24"/>
        </w:rPr>
        <w:t> </w:t>
      </w:r>
      <w:r w:rsidR="000635D0" w:rsidRPr="000635D0">
        <w:rPr>
          <w:rFonts w:ascii="Times New Roman" w:hAnsi="Times New Roman" w:cs="Times New Roman"/>
          <w:szCs w:val="24"/>
        </w:rPr>
        <w:t>Smlouv</w:t>
      </w:r>
      <w:r w:rsidR="000635D0">
        <w:rPr>
          <w:rFonts w:ascii="Times New Roman" w:hAnsi="Times New Roman" w:cs="Times New Roman"/>
          <w:szCs w:val="24"/>
        </w:rPr>
        <w:t>y</w:t>
      </w:r>
      <w:r w:rsidR="000635D0" w:rsidRPr="000635D0">
        <w:rPr>
          <w:rFonts w:ascii="Times New Roman" w:hAnsi="Times New Roman" w:cs="Times New Roman"/>
          <w:szCs w:val="24"/>
        </w:rPr>
        <w:t xml:space="preserve"> o provedení studie </w:t>
      </w:r>
      <w:r w:rsidR="000F4623">
        <w:rPr>
          <w:rFonts w:ascii="Times New Roman" w:hAnsi="Times New Roman" w:cs="Times New Roman"/>
          <w:szCs w:val="24"/>
        </w:rPr>
        <w:t>a</w:t>
      </w:r>
      <w:r w:rsidRPr="00EE2DE9">
        <w:rPr>
          <w:rFonts w:ascii="Times New Roman" w:hAnsi="Times New Roman" w:cs="Times New Roman"/>
          <w:szCs w:val="24"/>
        </w:rPr>
        <w:t xml:space="preserve"> s ohledem na skutečnost, že </w:t>
      </w:r>
      <w:r w:rsidR="007F58B6">
        <w:rPr>
          <w:rFonts w:ascii="Times New Roman" w:hAnsi="Times New Roman" w:cs="Times New Roman"/>
          <w:szCs w:val="24"/>
        </w:rPr>
        <w:t xml:space="preserve">Smluvní </w:t>
      </w:r>
      <w:r w:rsidRPr="00EE2DE9">
        <w:rPr>
          <w:rFonts w:ascii="Times New Roman" w:hAnsi="Times New Roman" w:cs="Times New Roman"/>
          <w:szCs w:val="24"/>
        </w:rPr>
        <w:t>strany</w:t>
      </w:r>
      <w:r w:rsidR="00131AF0" w:rsidRPr="00EE2DE9">
        <w:rPr>
          <w:rFonts w:ascii="Times New Roman" w:hAnsi="Times New Roman" w:cs="Times New Roman"/>
          <w:szCs w:val="24"/>
        </w:rPr>
        <w:t xml:space="preserve"> jedn</w:t>
      </w:r>
      <w:r w:rsidR="003313FC">
        <w:rPr>
          <w:rFonts w:ascii="Times New Roman" w:hAnsi="Times New Roman" w:cs="Times New Roman"/>
          <w:szCs w:val="24"/>
        </w:rPr>
        <w:t xml:space="preserve">aly s vědomím závaznosti </w:t>
      </w:r>
      <w:r w:rsidR="000635D0" w:rsidRPr="000635D0">
        <w:rPr>
          <w:rFonts w:ascii="Times New Roman" w:hAnsi="Times New Roman" w:cs="Times New Roman"/>
          <w:szCs w:val="24"/>
        </w:rPr>
        <w:t xml:space="preserve">Smlouvy o provedení studie </w:t>
      </w:r>
      <w:r w:rsidR="00131AF0" w:rsidRPr="00EE2DE9">
        <w:rPr>
          <w:rFonts w:ascii="Times New Roman" w:hAnsi="Times New Roman" w:cs="Times New Roman"/>
          <w:szCs w:val="24"/>
        </w:rPr>
        <w:t>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w:t>
      </w:r>
      <w:r w:rsidR="000F4623">
        <w:rPr>
          <w:rFonts w:ascii="Times New Roman" w:hAnsi="Times New Roman" w:cs="Times New Roman"/>
          <w:szCs w:val="24"/>
        </w:rPr>
        <w:t>jejím</w:t>
      </w:r>
      <w:r w:rsidR="00131AF0" w:rsidRPr="00EE2DE9">
        <w:rPr>
          <w:rFonts w:ascii="Times New Roman" w:hAnsi="Times New Roman" w:cs="Times New Roman"/>
          <w:szCs w:val="24"/>
        </w:rPr>
        <w:t xml:space="preserve"> obsahem</w:t>
      </w:r>
      <w:r w:rsidRPr="00EE2DE9">
        <w:rPr>
          <w:rFonts w:ascii="Times New Roman" w:hAnsi="Times New Roman" w:cs="Times New Roman"/>
          <w:szCs w:val="24"/>
        </w:rPr>
        <w:t xml:space="preserve"> </w:t>
      </w:r>
      <w:r w:rsidR="000635D0">
        <w:rPr>
          <w:rFonts w:ascii="Times New Roman" w:hAnsi="Times New Roman" w:cs="Times New Roman"/>
          <w:szCs w:val="24"/>
        </w:rPr>
        <w:t xml:space="preserve">začaly </w:t>
      </w:r>
      <w:r w:rsidRPr="00EE2DE9">
        <w:rPr>
          <w:rFonts w:ascii="Times New Roman" w:hAnsi="Times New Roman" w:cs="Times New Roman"/>
          <w:szCs w:val="24"/>
        </w:rPr>
        <w:t>plni</w:t>
      </w:r>
      <w:r w:rsidR="000635D0">
        <w:rPr>
          <w:rFonts w:ascii="Times New Roman" w:hAnsi="Times New Roman" w:cs="Times New Roman"/>
          <w:szCs w:val="24"/>
        </w:rPr>
        <w:t>t</w:t>
      </w:r>
      <w:r w:rsidRPr="00EE2DE9">
        <w:rPr>
          <w:rFonts w:ascii="Times New Roman" w:hAnsi="Times New Roman" w:cs="Times New Roman"/>
          <w:szCs w:val="24"/>
        </w:rPr>
        <w:t>,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w:t>
      </w:r>
      <w:r w:rsidR="00014A56">
        <w:rPr>
          <w:rFonts w:ascii="Times New Roman" w:hAnsi="Times New Roman" w:cs="Times New Roman"/>
          <w:szCs w:val="24"/>
        </w:rPr>
        <w:t xml:space="preserve">včasného </w:t>
      </w:r>
      <w:r w:rsidRPr="00EE2DE9">
        <w:rPr>
          <w:rFonts w:ascii="Times New Roman" w:hAnsi="Times New Roman" w:cs="Times New Roman"/>
          <w:szCs w:val="24"/>
        </w:rPr>
        <w:t xml:space="preserve">neuveřejnění </w:t>
      </w:r>
      <w:r w:rsidR="000635D0" w:rsidRPr="000635D0">
        <w:rPr>
          <w:rFonts w:ascii="Times New Roman" w:hAnsi="Times New Roman" w:cs="Times New Roman"/>
          <w:szCs w:val="24"/>
        </w:rPr>
        <w:t xml:space="preserve">Smlouvy o provedení studie </w:t>
      </w:r>
      <w:r w:rsidRPr="00EE2DE9">
        <w:rPr>
          <w:rFonts w:ascii="Times New Roman" w:hAnsi="Times New Roman" w:cs="Times New Roman"/>
          <w:szCs w:val="24"/>
        </w:rPr>
        <w:t>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635D0">
        <w:rPr>
          <w:rFonts w:ascii="Times New Roman" w:hAnsi="Times New Roman" w:cs="Times New Roman"/>
          <w:szCs w:val="24"/>
        </w:rPr>
        <w:t>smluv, sjednávají S</w:t>
      </w:r>
      <w:r w:rsidR="00053702" w:rsidRPr="00EE2DE9">
        <w:rPr>
          <w:rFonts w:ascii="Times New Roman" w:hAnsi="Times New Roman" w:cs="Times New Roman"/>
          <w:szCs w:val="24"/>
        </w:rPr>
        <w:t>mlu</w:t>
      </w:r>
      <w:r w:rsidR="000635D0">
        <w:rPr>
          <w:rFonts w:ascii="Times New Roman" w:hAnsi="Times New Roman" w:cs="Times New Roman"/>
          <w:szCs w:val="24"/>
        </w:rPr>
        <w:t>vní strany tuto novou S</w:t>
      </w:r>
      <w:r w:rsidRPr="00EE2DE9">
        <w:rPr>
          <w:rFonts w:ascii="Times New Roman" w:hAnsi="Times New Roman" w:cs="Times New Roman"/>
          <w:szCs w:val="24"/>
        </w:rPr>
        <w:t>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02082428" w14:textId="77777777" w:rsidR="007F58B6" w:rsidRDefault="007F58B6" w:rsidP="007F58B6">
      <w:pPr>
        <w:pStyle w:val="Odstavecseseznamem"/>
        <w:spacing w:after="120"/>
        <w:ind w:left="426"/>
        <w:contextualSpacing w:val="0"/>
        <w:jc w:val="both"/>
        <w:rPr>
          <w:rFonts w:ascii="Times New Roman" w:hAnsi="Times New Roman" w:cs="Times New Roman"/>
          <w:szCs w:val="24"/>
        </w:rPr>
      </w:pPr>
    </w:p>
    <w:p w14:paraId="08D9A70C"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t>II.</w:t>
      </w:r>
    </w:p>
    <w:p w14:paraId="20EA304F" w14:textId="10CFBDD4"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F58B6">
        <w:rPr>
          <w:rFonts w:ascii="Times New Roman" w:hAnsi="Times New Roman" w:cs="Times New Roman"/>
          <w:b/>
          <w:szCs w:val="24"/>
        </w:rPr>
        <w:t>S</w:t>
      </w:r>
      <w:r w:rsidR="00764D6E" w:rsidRPr="00EE2DE9">
        <w:rPr>
          <w:rFonts w:ascii="Times New Roman" w:hAnsi="Times New Roman" w:cs="Times New Roman"/>
          <w:b/>
          <w:szCs w:val="24"/>
        </w:rPr>
        <w:t>mluvních stran</w:t>
      </w:r>
    </w:p>
    <w:p w14:paraId="250E5EEB" w14:textId="59278FC2"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t xml:space="preserve">Smluvní strany si tímto ujednáním vzájemně stvrzují, </w:t>
      </w:r>
      <w:r w:rsidR="0042172D" w:rsidRPr="00EE2DE9">
        <w:rPr>
          <w:rFonts w:ascii="Times New Roman" w:hAnsi="Times New Roman" w:cs="Times New Roman"/>
          <w:szCs w:val="24"/>
        </w:rPr>
        <w:t xml:space="preserve">že </w:t>
      </w:r>
      <w:r w:rsidRPr="00EE2DE9">
        <w:rPr>
          <w:rFonts w:ascii="Times New Roman" w:hAnsi="Times New Roman" w:cs="Times New Roman"/>
          <w:szCs w:val="24"/>
        </w:rPr>
        <w:t>obsah vzájemných práv a povinností</w:t>
      </w:r>
      <w:r w:rsidR="0042172D" w:rsidRPr="00EE2DE9">
        <w:rPr>
          <w:rFonts w:ascii="Times New Roman" w:hAnsi="Times New Roman" w:cs="Times New Roman"/>
          <w:szCs w:val="24"/>
        </w:rPr>
        <w:t>, který touto smlouvou nově sjednávají,</w:t>
      </w:r>
      <w:r w:rsidRPr="00EE2DE9">
        <w:rPr>
          <w:rFonts w:ascii="Times New Roman" w:hAnsi="Times New Roman" w:cs="Times New Roman"/>
          <w:szCs w:val="24"/>
        </w:rPr>
        <w:t xml:space="preserve"> je zcela a beze zbytku vyjádřen textem původně sjednan</w:t>
      </w:r>
      <w:r w:rsidR="00D14A91">
        <w:rPr>
          <w:rFonts w:ascii="Times New Roman" w:hAnsi="Times New Roman" w:cs="Times New Roman"/>
          <w:szCs w:val="24"/>
        </w:rPr>
        <w:t xml:space="preserve">é </w:t>
      </w:r>
      <w:r w:rsidR="000635D0" w:rsidRPr="000635D0">
        <w:rPr>
          <w:rFonts w:ascii="Times New Roman" w:hAnsi="Times New Roman" w:cs="Times New Roman"/>
          <w:szCs w:val="24"/>
        </w:rPr>
        <w:t>Smlouvy o provedení studie</w:t>
      </w:r>
      <w:r w:rsidRPr="00EE2DE9">
        <w:rPr>
          <w:rFonts w:ascii="Times New Roman" w:hAnsi="Times New Roman" w:cs="Times New Roman"/>
          <w:szCs w:val="24"/>
        </w:rPr>
        <w:t xml:space="preserve">, </w:t>
      </w:r>
      <w:r w:rsidR="00014A56">
        <w:rPr>
          <w:rFonts w:ascii="Times New Roman" w:hAnsi="Times New Roman" w:cs="Times New Roman"/>
          <w:szCs w:val="24"/>
        </w:rPr>
        <w:t xml:space="preserve">přičemž </w:t>
      </w:r>
      <w:r w:rsidR="000F4623">
        <w:rPr>
          <w:rFonts w:ascii="Times New Roman" w:hAnsi="Times New Roman" w:cs="Times New Roman"/>
          <w:szCs w:val="24"/>
        </w:rPr>
        <w:t>tato</w:t>
      </w:r>
      <w:r w:rsidR="00014A56">
        <w:rPr>
          <w:rFonts w:ascii="Times New Roman" w:hAnsi="Times New Roman" w:cs="Times New Roman"/>
          <w:szCs w:val="24"/>
        </w:rPr>
        <w:t xml:space="preserve"> </w:t>
      </w:r>
      <w:r w:rsidRPr="00EE2DE9">
        <w:rPr>
          <w:rFonts w:ascii="Times New Roman" w:hAnsi="Times New Roman" w:cs="Times New Roman"/>
          <w:szCs w:val="24"/>
        </w:rPr>
        <w:t>tvoří příloh</w:t>
      </w:r>
      <w:r w:rsidR="000F4623">
        <w:rPr>
          <w:rFonts w:ascii="Times New Roman" w:hAnsi="Times New Roman" w:cs="Times New Roman"/>
          <w:szCs w:val="24"/>
        </w:rPr>
        <w:t>u</w:t>
      </w:r>
      <w:r w:rsidR="000635D0">
        <w:rPr>
          <w:rFonts w:ascii="Times New Roman" w:hAnsi="Times New Roman" w:cs="Times New Roman"/>
          <w:szCs w:val="24"/>
        </w:rPr>
        <w:t xml:space="preserve"> této S</w:t>
      </w:r>
      <w:r w:rsidRPr="00EE2DE9">
        <w:rPr>
          <w:rFonts w:ascii="Times New Roman" w:hAnsi="Times New Roman" w:cs="Times New Roman"/>
          <w:szCs w:val="24"/>
        </w:rPr>
        <w:t>mlouvy.</w:t>
      </w:r>
      <w:r w:rsidR="003931FB" w:rsidRPr="00EE2DE9">
        <w:rPr>
          <w:rFonts w:ascii="Times New Roman" w:hAnsi="Times New Roman" w:cs="Times New Roman"/>
          <w:szCs w:val="24"/>
        </w:rPr>
        <w:t xml:space="preserve"> </w:t>
      </w:r>
    </w:p>
    <w:p w14:paraId="335C2095" w14:textId="57C80F09"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w:t>
      </w:r>
      <w:r w:rsidR="00020F4B">
        <w:rPr>
          <w:rFonts w:ascii="Times New Roman" w:hAnsi="Times New Roman" w:cs="Times New Roman"/>
          <w:szCs w:val="24"/>
        </w:rPr>
        <w:t xml:space="preserve"> </w:t>
      </w:r>
      <w:r w:rsidRPr="00EE2DE9">
        <w:rPr>
          <w:rFonts w:ascii="Times New Roman" w:hAnsi="Times New Roman" w:cs="Times New Roman"/>
          <w:szCs w:val="24"/>
        </w:rPr>
        <w:t>původně sjednan</w:t>
      </w:r>
      <w:r w:rsidR="000F4623">
        <w:rPr>
          <w:rFonts w:ascii="Times New Roman" w:hAnsi="Times New Roman" w:cs="Times New Roman"/>
          <w:szCs w:val="24"/>
        </w:rPr>
        <w:t>é</w:t>
      </w:r>
      <w:r w:rsidRPr="00EE2DE9">
        <w:rPr>
          <w:rFonts w:ascii="Times New Roman" w:hAnsi="Times New Roman" w:cs="Times New Roman"/>
          <w:szCs w:val="24"/>
        </w:rPr>
        <w:t xml:space="preserve"> </w:t>
      </w:r>
      <w:r w:rsidR="00174346" w:rsidRPr="000635D0">
        <w:rPr>
          <w:rFonts w:ascii="Times New Roman" w:hAnsi="Times New Roman" w:cs="Times New Roman"/>
          <w:szCs w:val="24"/>
        </w:rPr>
        <w:t>Smlouvy o provedení studie</w:t>
      </w:r>
      <w:r w:rsidR="00174346" w:rsidRPr="00EE2DE9">
        <w:rPr>
          <w:rFonts w:ascii="Times New Roman" w:hAnsi="Times New Roman" w:cs="Times New Roman"/>
          <w:szCs w:val="24"/>
        </w:rPr>
        <w:t xml:space="preserve"> </w:t>
      </w:r>
      <w:r w:rsidR="00174346">
        <w:rPr>
          <w:rFonts w:ascii="Times New Roman" w:hAnsi="Times New Roman" w:cs="Times New Roman"/>
          <w:szCs w:val="24"/>
        </w:rPr>
        <w:t>považují za plnění dle této S</w:t>
      </w:r>
      <w:r w:rsidRPr="00EE2DE9">
        <w:rPr>
          <w:rFonts w:ascii="Times New Roman" w:hAnsi="Times New Roman" w:cs="Times New Roman"/>
          <w:szCs w:val="24"/>
        </w:rPr>
        <w:t>mlouvy a že v souvislosti se vzájemně poskytnutým plněním nebud</w:t>
      </w:r>
      <w:r w:rsidR="00174346">
        <w:rPr>
          <w:rFonts w:ascii="Times New Roman" w:hAnsi="Times New Roman" w:cs="Times New Roman"/>
          <w:szCs w:val="24"/>
        </w:rPr>
        <w:t xml:space="preserve">ou vzájemně vznášet vůči </w:t>
      </w:r>
      <w:r w:rsidR="007F58B6">
        <w:rPr>
          <w:rFonts w:ascii="Times New Roman" w:hAnsi="Times New Roman" w:cs="Times New Roman"/>
          <w:szCs w:val="24"/>
        </w:rPr>
        <w:t>ostatním</w:t>
      </w:r>
      <w:r w:rsidR="00174346">
        <w:rPr>
          <w:rFonts w:ascii="Times New Roman" w:hAnsi="Times New Roman" w:cs="Times New Roman"/>
          <w:szCs w:val="24"/>
        </w:rPr>
        <w:t xml:space="preserve"> S</w:t>
      </w:r>
      <w:r w:rsidRPr="00EE2DE9">
        <w:rPr>
          <w:rFonts w:ascii="Times New Roman" w:hAnsi="Times New Roman" w:cs="Times New Roman"/>
          <w:szCs w:val="24"/>
        </w:rPr>
        <w:t>mluvní</w:t>
      </w:r>
      <w:r w:rsidR="007F58B6">
        <w:rPr>
          <w:rFonts w:ascii="Times New Roman" w:hAnsi="Times New Roman" w:cs="Times New Roman"/>
          <w:szCs w:val="24"/>
        </w:rPr>
        <w:t>m</w:t>
      </w:r>
      <w:r w:rsidRPr="00EE2DE9">
        <w:rPr>
          <w:rFonts w:ascii="Times New Roman" w:hAnsi="Times New Roman" w:cs="Times New Roman"/>
          <w:szCs w:val="24"/>
        </w:rPr>
        <w:t xml:space="preserve"> stran</w:t>
      </w:r>
      <w:r w:rsidR="007F58B6">
        <w:rPr>
          <w:rFonts w:ascii="Times New Roman" w:hAnsi="Times New Roman" w:cs="Times New Roman"/>
          <w:szCs w:val="24"/>
        </w:rPr>
        <w:t>ám</w:t>
      </w:r>
      <w:r w:rsidRPr="00EE2DE9">
        <w:rPr>
          <w:rFonts w:ascii="Times New Roman" w:hAnsi="Times New Roman" w:cs="Times New Roman"/>
          <w:szCs w:val="24"/>
        </w:rPr>
        <w:t xml:space="preserve"> nároky z titulu bezdůvodného obohacení</w:t>
      </w:r>
      <w:r w:rsidR="0063266F">
        <w:rPr>
          <w:rFonts w:ascii="Times New Roman" w:hAnsi="Times New Roman" w:cs="Times New Roman"/>
          <w:szCs w:val="24"/>
        </w:rPr>
        <w:t>, úroků z prodlení, náhrady újmy či z titulů jiných</w:t>
      </w:r>
      <w:r w:rsidRPr="00EE2DE9">
        <w:rPr>
          <w:rFonts w:ascii="Times New Roman" w:hAnsi="Times New Roman" w:cs="Times New Roman"/>
          <w:szCs w:val="24"/>
        </w:rPr>
        <w:t>.</w:t>
      </w:r>
    </w:p>
    <w:p w14:paraId="705ACB58" w14:textId="32CA1683"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w:t>
      </w:r>
      <w:r w:rsidR="00174346">
        <w:rPr>
          <w:rFonts w:ascii="Times New Roman" w:hAnsi="Times New Roman" w:cs="Times New Roman"/>
          <w:szCs w:val="24"/>
        </w:rPr>
        <w:t>S</w:t>
      </w:r>
      <w:r w:rsidR="00CD506A" w:rsidRPr="00EE2DE9">
        <w:rPr>
          <w:rFonts w:ascii="Times New Roman" w:hAnsi="Times New Roman" w:cs="Times New Roman"/>
          <w:szCs w:val="24"/>
        </w:rPr>
        <w:t>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w:t>
      </w:r>
      <w:r w:rsidR="00174346">
        <w:rPr>
          <w:rFonts w:ascii="Times New Roman" w:hAnsi="Times New Roman" w:cs="Times New Roman"/>
          <w:szCs w:val="24"/>
        </w:rPr>
        <w:t>oze této S</w:t>
      </w:r>
      <w:r w:rsidR="00CD506A" w:rsidRPr="00EE2DE9">
        <w:rPr>
          <w:rFonts w:ascii="Times New Roman" w:hAnsi="Times New Roman" w:cs="Times New Roman"/>
          <w:szCs w:val="24"/>
        </w:rPr>
        <w:t>mlouvy, budou splněna podle sjednaných podmínek.</w:t>
      </w:r>
    </w:p>
    <w:p w14:paraId="649E3624" w14:textId="4C95DA61" w:rsidR="00CD506A" w:rsidRDefault="001D02EB" w:rsidP="00EE2DE9">
      <w:pPr>
        <w:pStyle w:val="Odstavecseseznamem"/>
        <w:numPr>
          <w:ilvl w:val="0"/>
          <w:numId w:val="4"/>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t>Zadavatel</w:t>
      </w:r>
      <w:r w:rsidR="00E12EF9" w:rsidRPr="00EE2DE9">
        <w:rPr>
          <w:rFonts w:ascii="Times New Roman" w:hAnsi="Times New Roman" w:cs="Times New Roman"/>
          <w:szCs w:val="24"/>
        </w:rPr>
        <w:t xml:space="preserve"> </w:t>
      </w:r>
      <w:r>
        <w:rPr>
          <w:rFonts w:ascii="Times New Roman" w:hAnsi="Times New Roman" w:cs="Times New Roman"/>
          <w:szCs w:val="24"/>
        </w:rPr>
        <w:t xml:space="preserve">se tímto zavazuje </w:t>
      </w:r>
      <w:r w:rsidR="00CD506A" w:rsidRPr="00EE2DE9">
        <w:rPr>
          <w:rFonts w:ascii="Times New Roman" w:hAnsi="Times New Roman" w:cs="Times New Roman"/>
          <w:szCs w:val="24"/>
        </w:rPr>
        <w:t xml:space="preserve">k neprodlenému </w:t>
      </w:r>
      <w:r>
        <w:rPr>
          <w:rFonts w:ascii="Times New Roman" w:hAnsi="Times New Roman" w:cs="Times New Roman"/>
          <w:szCs w:val="24"/>
        </w:rPr>
        <w:t>uveřejnění této S</w:t>
      </w:r>
      <w:r w:rsidR="00CD506A" w:rsidRPr="00EE2DE9">
        <w:rPr>
          <w:rFonts w:ascii="Times New Roman" w:hAnsi="Times New Roman" w:cs="Times New Roman"/>
          <w:szCs w:val="24"/>
        </w:rPr>
        <w:t>mlouvy a jej</w:t>
      </w:r>
      <w:r w:rsidR="00627CF2">
        <w:rPr>
          <w:rFonts w:ascii="Times New Roman" w:hAnsi="Times New Roman" w:cs="Times New Roman"/>
          <w:szCs w:val="24"/>
        </w:rPr>
        <w:t>í</w:t>
      </w:r>
      <w:r w:rsidR="00CD506A" w:rsidRPr="00EE2DE9">
        <w:rPr>
          <w:rFonts w:ascii="Times New Roman" w:hAnsi="Times New Roman" w:cs="Times New Roman"/>
          <w:szCs w:val="24"/>
        </w:rPr>
        <w:t xml:space="preserve"> příloh</w:t>
      </w:r>
      <w:r w:rsidR="00627CF2">
        <w:rPr>
          <w:rFonts w:ascii="Times New Roman" w:hAnsi="Times New Roman" w:cs="Times New Roman"/>
          <w:szCs w:val="24"/>
        </w:rPr>
        <w:t>y</w:t>
      </w:r>
      <w:r w:rsidR="00CD506A" w:rsidRPr="00EE2DE9">
        <w:rPr>
          <w:rFonts w:ascii="Times New Roman" w:hAnsi="Times New Roman" w:cs="Times New Roman"/>
          <w:szCs w:val="24"/>
        </w:rPr>
        <w:t xml:space="preserve"> v registru sm</w:t>
      </w:r>
      <w:r w:rsidR="005C50FE">
        <w:rPr>
          <w:rFonts w:ascii="Times New Roman" w:hAnsi="Times New Roman" w:cs="Times New Roman"/>
          <w:szCs w:val="24"/>
        </w:rPr>
        <w:t xml:space="preserve">luv v souladu s ustanovením § 5 </w:t>
      </w:r>
      <w:r w:rsidR="00D14A91">
        <w:rPr>
          <w:rFonts w:ascii="Times New Roman" w:hAnsi="Times New Roman" w:cs="Times New Roman"/>
          <w:szCs w:val="24"/>
        </w:rPr>
        <w:t>Z</w:t>
      </w:r>
      <w:r w:rsidR="005C50FE">
        <w:rPr>
          <w:rFonts w:ascii="Times New Roman" w:hAnsi="Times New Roman" w:cs="Times New Roman"/>
          <w:szCs w:val="24"/>
        </w:rPr>
        <w:t>ákona o registru smluv</w:t>
      </w:r>
      <w:r w:rsidR="00282F5C" w:rsidRPr="00EE2DE9">
        <w:rPr>
          <w:rFonts w:ascii="Times New Roman" w:hAnsi="Times New Roman" w:cs="Times New Roman"/>
          <w:szCs w:val="24"/>
        </w:rPr>
        <w:t>.</w:t>
      </w:r>
    </w:p>
    <w:p w14:paraId="67FC96E8" w14:textId="77777777" w:rsidR="007F58B6" w:rsidRDefault="007F58B6" w:rsidP="007F58B6">
      <w:pPr>
        <w:pStyle w:val="Odstavecseseznamem"/>
        <w:spacing w:after="120"/>
        <w:ind w:left="426"/>
        <w:contextualSpacing w:val="0"/>
        <w:jc w:val="both"/>
        <w:rPr>
          <w:rFonts w:ascii="Times New Roman" w:hAnsi="Times New Roman" w:cs="Times New Roman"/>
          <w:szCs w:val="24"/>
        </w:rPr>
      </w:pPr>
    </w:p>
    <w:p w14:paraId="0F6453C2" w14:textId="3B5D23F3" w:rsidR="007F58B6" w:rsidRPr="00EE2DE9" w:rsidRDefault="007F58B6" w:rsidP="007F58B6">
      <w:pPr>
        <w:spacing w:after="120"/>
        <w:jc w:val="center"/>
        <w:rPr>
          <w:rFonts w:ascii="Times New Roman" w:hAnsi="Times New Roman" w:cs="Times New Roman"/>
          <w:b/>
          <w:szCs w:val="24"/>
        </w:rPr>
      </w:pPr>
      <w:r w:rsidRPr="00EE2DE9">
        <w:rPr>
          <w:rFonts w:ascii="Times New Roman" w:hAnsi="Times New Roman" w:cs="Times New Roman"/>
          <w:b/>
          <w:szCs w:val="24"/>
        </w:rPr>
        <w:t>I</w:t>
      </w:r>
      <w:r>
        <w:rPr>
          <w:rFonts w:ascii="Times New Roman" w:hAnsi="Times New Roman" w:cs="Times New Roman"/>
          <w:b/>
          <w:szCs w:val="24"/>
        </w:rPr>
        <w:t>I</w:t>
      </w:r>
      <w:r w:rsidRPr="00EE2DE9">
        <w:rPr>
          <w:rFonts w:ascii="Times New Roman" w:hAnsi="Times New Roman" w:cs="Times New Roman"/>
          <w:b/>
          <w:szCs w:val="24"/>
        </w:rPr>
        <w:t>I.</w:t>
      </w:r>
    </w:p>
    <w:p w14:paraId="16EE01DC" w14:textId="72DD32DA" w:rsidR="007F58B6" w:rsidRPr="00EE2DE9" w:rsidRDefault="005E397E" w:rsidP="007F58B6">
      <w:pPr>
        <w:spacing w:after="120"/>
        <w:jc w:val="center"/>
        <w:rPr>
          <w:rFonts w:ascii="Times New Roman" w:hAnsi="Times New Roman" w:cs="Times New Roman"/>
          <w:b/>
          <w:szCs w:val="24"/>
        </w:rPr>
      </w:pPr>
      <w:r>
        <w:rPr>
          <w:rFonts w:ascii="Times New Roman" w:hAnsi="Times New Roman" w:cs="Times New Roman"/>
          <w:b/>
          <w:szCs w:val="24"/>
        </w:rPr>
        <w:t>Změna Protokolu</w:t>
      </w:r>
    </w:p>
    <w:p w14:paraId="2636215A" w14:textId="205089B4" w:rsidR="005E397E" w:rsidRDefault="005E397E" w:rsidP="005E397E">
      <w:pPr>
        <w:pStyle w:val="Odstavecseseznamem"/>
        <w:numPr>
          <w:ilvl w:val="0"/>
          <w:numId w:val="13"/>
        </w:numPr>
        <w:spacing w:after="0" w:line="259" w:lineRule="auto"/>
        <w:jc w:val="both"/>
        <w:rPr>
          <w:rFonts w:ascii="Times New Roman" w:hAnsi="Times New Roman" w:cs="Times New Roman"/>
        </w:rPr>
      </w:pPr>
      <w:r>
        <w:rPr>
          <w:rFonts w:ascii="Times New Roman" w:hAnsi="Times New Roman" w:cs="Times New Roman"/>
        </w:rPr>
        <w:t xml:space="preserve">Vzhledem k tomu, že v mezidobí, po uzavření </w:t>
      </w:r>
      <w:r w:rsidRPr="005E397E">
        <w:rPr>
          <w:rFonts w:ascii="Times New Roman" w:hAnsi="Times New Roman" w:cs="Times New Roman"/>
        </w:rPr>
        <w:t>Smlouvy o provedení studie</w:t>
      </w:r>
      <w:r>
        <w:rPr>
          <w:rFonts w:ascii="Times New Roman" w:hAnsi="Times New Roman" w:cs="Times New Roman"/>
        </w:rPr>
        <w:t>, došlo ke změně Protokolu</w:t>
      </w:r>
      <w:r w:rsidRPr="005E397E">
        <w:t xml:space="preserve"> </w:t>
      </w:r>
      <w:r>
        <w:t>„</w:t>
      </w:r>
      <w:r w:rsidR="00CE5A31" w:rsidRPr="005432EC">
        <w:rPr>
          <w:rFonts w:ascii="Times New Roman" w:hAnsi="Times New Roman" w:cs="Times New Roman"/>
          <w:highlight w:val="black"/>
        </w:rPr>
        <w:t>XXXXXXXXXX</w:t>
      </w:r>
      <w:r w:rsidR="00CE5A31" w:rsidRPr="005E397E">
        <w:rPr>
          <w:rFonts w:ascii="Times New Roman" w:hAnsi="Times New Roman" w:cs="Times New Roman"/>
        </w:rPr>
        <w:t xml:space="preserve"> </w:t>
      </w:r>
      <w:r w:rsidRPr="005E397E">
        <w:rPr>
          <w:rFonts w:ascii="Times New Roman" w:hAnsi="Times New Roman" w:cs="Times New Roman"/>
        </w:rPr>
        <w:t>-201901</w:t>
      </w:r>
      <w:r>
        <w:rPr>
          <w:rFonts w:ascii="Times New Roman" w:hAnsi="Times New Roman" w:cs="Times New Roman"/>
        </w:rPr>
        <w:t>“, jenž tvoří přílohu</w:t>
      </w:r>
      <w:r w:rsidRPr="005E397E">
        <w:rPr>
          <w:rFonts w:ascii="Times New Roman" w:hAnsi="Times New Roman" w:cs="Times New Roman"/>
        </w:rPr>
        <w:t xml:space="preserve"> č. 2 Smlouvy o provedení studie</w:t>
      </w:r>
      <w:r>
        <w:rPr>
          <w:rFonts w:ascii="Times New Roman" w:hAnsi="Times New Roman" w:cs="Times New Roman"/>
        </w:rPr>
        <w:t xml:space="preserve"> </w:t>
      </w:r>
      <w:r w:rsidRPr="00B05DDD">
        <w:rPr>
          <w:rFonts w:ascii="Times New Roman" w:hAnsi="Times New Roman" w:cs="Times New Roman"/>
        </w:rPr>
        <w:t>(dále jen „</w:t>
      </w:r>
      <w:r w:rsidRPr="005E397E">
        <w:rPr>
          <w:rFonts w:ascii="Times New Roman" w:hAnsi="Times New Roman" w:cs="Times New Roman"/>
          <w:b/>
        </w:rPr>
        <w:t>Původní Protokol</w:t>
      </w:r>
      <w:r w:rsidRPr="00B05DDD">
        <w:rPr>
          <w:rFonts w:ascii="Times New Roman" w:hAnsi="Times New Roman" w:cs="Times New Roman"/>
        </w:rPr>
        <w:t>“).</w:t>
      </w:r>
      <w:r>
        <w:rPr>
          <w:rFonts w:ascii="Times New Roman" w:hAnsi="Times New Roman" w:cs="Times New Roman"/>
        </w:rPr>
        <w:t>, Smluvní strany se dohodly, že tento Původní Protokol nahradí novým platným textem Protokolu</w:t>
      </w:r>
      <w:r w:rsidRPr="00B05DDD">
        <w:rPr>
          <w:rFonts w:ascii="Times New Roman" w:hAnsi="Times New Roman" w:cs="Times New Roman"/>
        </w:rPr>
        <w:t>, který tvoří nedílnou součást této Smlouvy jako příloha č.</w:t>
      </w:r>
      <w:r>
        <w:rPr>
          <w:rFonts w:ascii="Times New Roman" w:hAnsi="Times New Roman" w:cs="Times New Roman"/>
        </w:rPr>
        <w:t xml:space="preserve"> </w:t>
      </w:r>
      <w:r w:rsidRPr="00B05DDD">
        <w:rPr>
          <w:rFonts w:ascii="Times New Roman" w:hAnsi="Times New Roman" w:cs="Times New Roman"/>
        </w:rPr>
        <w:t>2 (dále jen „</w:t>
      </w:r>
      <w:r w:rsidRPr="005E397E">
        <w:rPr>
          <w:rFonts w:ascii="Times New Roman" w:hAnsi="Times New Roman" w:cs="Times New Roman"/>
          <w:b/>
        </w:rPr>
        <w:t>Nový Protokol</w:t>
      </w:r>
      <w:r w:rsidRPr="00B05DDD">
        <w:rPr>
          <w:rFonts w:ascii="Times New Roman" w:hAnsi="Times New Roman" w:cs="Times New Roman"/>
        </w:rPr>
        <w:t>“).</w:t>
      </w:r>
    </w:p>
    <w:p w14:paraId="64BC1FBF" w14:textId="534997ED" w:rsidR="007F58B6" w:rsidRPr="007F58B6" w:rsidRDefault="007F58B6" w:rsidP="007F58B6">
      <w:pPr>
        <w:pStyle w:val="Odstavecseseznamem"/>
        <w:numPr>
          <w:ilvl w:val="0"/>
          <w:numId w:val="13"/>
        </w:numPr>
        <w:spacing w:after="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při provádění Studie zavazuj</w:t>
      </w:r>
      <w:r>
        <w:rPr>
          <w:rFonts w:ascii="Times New Roman" w:hAnsi="Times New Roman" w:cs="Times New Roman"/>
        </w:rPr>
        <w:t>í</w:t>
      </w:r>
      <w:r w:rsidRPr="00B05DDD">
        <w:rPr>
          <w:rFonts w:ascii="Times New Roman" w:hAnsi="Times New Roman" w:cs="Times New Roman"/>
        </w:rPr>
        <w:t xml:space="preserve"> řídit </w:t>
      </w:r>
      <w:r w:rsidR="005E397E">
        <w:rPr>
          <w:rFonts w:ascii="Times New Roman" w:hAnsi="Times New Roman" w:cs="Times New Roman"/>
        </w:rPr>
        <w:t xml:space="preserve">namísto Původního Protokolu Novým </w:t>
      </w:r>
      <w:r w:rsidRPr="00B05DDD">
        <w:rPr>
          <w:rFonts w:ascii="Times New Roman" w:hAnsi="Times New Roman" w:cs="Times New Roman"/>
        </w:rPr>
        <w:t>Protokolem.</w:t>
      </w:r>
    </w:p>
    <w:p w14:paraId="0878CD61" w14:textId="77777777" w:rsidR="00D14A91" w:rsidRDefault="00D14A91" w:rsidP="008A765B">
      <w:pPr>
        <w:spacing w:after="120"/>
        <w:rPr>
          <w:rFonts w:ascii="Times New Roman" w:hAnsi="Times New Roman" w:cs="Times New Roman"/>
          <w:b/>
          <w:szCs w:val="24"/>
        </w:rPr>
      </w:pPr>
    </w:p>
    <w:p w14:paraId="248FEE14" w14:textId="3AEE6DF1"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r w:rsidR="007F58B6">
        <w:rPr>
          <w:rFonts w:ascii="Times New Roman" w:hAnsi="Times New Roman" w:cs="Times New Roman"/>
          <w:b/>
          <w:szCs w:val="24"/>
        </w:rPr>
        <w:t>V</w:t>
      </w:r>
      <w:r w:rsidRPr="00EE2DE9">
        <w:rPr>
          <w:rFonts w:ascii="Times New Roman" w:hAnsi="Times New Roman" w:cs="Times New Roman"/>
          <w:b/>
          <w:szCs w:val="24"/>
        </w:rPr>
        <w:t>.</w:t>
      </w:r>
    </w:p>
    <w:p w14:paraId="40AD376D"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1D5156D7" w14:textId="77777777" w:rsidR="00812FE6" w:rsidRPr="00EE2DE9" w:rsidRDefault="00812FE6" w:rsidP="00812FE6">
      <w:pPr>
        <w:numPr>
          <w:ilvl w:val="0"/>
          <w:numId w:val="8"/>
        </w:numPr>
        <w:tabs>
          <w:tab w:val="clear" w:pos="720"/>
          <w:tab w:val="num" w:pos="426"/>
        </w:tabs>
        <w:spacing w:after="120"/>
        <w:ind w:left="426" w:hanging="426"/>
        <w:jc w:val="both"/>
        <w:rPr>
          <w:rFonts w:ascii="Times New Roman" w:hAnsi="Times New Roman" w:cs="Times New Roman"/>
          <w:szCs w:val="24"/>
        </w:rPr>
      </w:pPr>
      <w:r>
        <w:rPr>
          <w:rFonts w:ascii="Times New Roman" w:hAnsi="Times New Roman" w:cs="Times New Roman"/>
          <w:szCs w:val="24"/>
        </w:rPr>
        <w:t>Tato S</w:t>
      </w:r>
      <w:r w:rsidRPr="00EE2DE9">
        <w:rPr>
          <w:rFonts w:ascii="Times New Roman" w:hAnsi="Times New Roman" w:cs="Times New Roman"/>
          <w:szCs w:val="24"/>
        </w:rPr>
        <w:t>mlouva o vypořádání závazků</w:t>
      </w:r>
      <w:r>
        <w:rPr>
          <w:rFonts w:ascii="Times New Roman" w:hAnsi="Times New Roman" w:cs="Times New Roman"/>
          <w:szCs w:val="24"/>
        </w:rPr>
        <w:t xml:space="preserve">, </w:t>
      </w:r>
      <w:r w:rsidRPr="00823A91">
        <w:rPr>
          <w:rFonts w:ascii="Times New Roman" w:hAnsi="Times New Roman" w:cs="Times New Roman"/>
          <w:szCs w:val="24"/>
        </w:rPr>
        <w:t>jejímž předmětem jsou léčiva</w:t>
      </w:r>
      <w:r>
        <w:rPr>
          <w:rFonts w:ascii="Times New Roman" w:hAnsi="Times New Roman" w:cs="Times New Roman"/>
          <w:szCs w:val="24"/>
        </w:rPr>
        <w:t>,</w:t>
      </w:r>
      <w:r w:rsidRPr="00EE2DE9">
        <w:rPr>
          <w:rFonts w:ascii="Times New Roman" w:hAnsi="Times New Roman" w:cs="Times New Roman"/>
          <w:szCs w:val="24"/>
        </w:rPr>
        <w:t xml:space="preserve"> nabývá </w:t>
      </w:r>
      <w:r w:rsidRPr="00483DF0">
        <w:rPr>
          <w:rFonts w:ascii="Times New Roman" w:hAnsi="Times New Roman" w:cs="Times New Roman"/>
          <w:szCs w:val="24"/>
        </w:rPr>
        <w:t>platnosti a účinnosti dnem jejího</w:t>
      </w:r>
      <w:r>
        <w:rPr>
          <w:rFonts w:ascii="Times New Roman" w:hAnsi="Times New Roman" w:cs="Times New Roman"/>
          <w:szCs w:val="24"/>
        </w:rPr>
        <w:t xml:space="preserve"> podpisu z</w:t>
      </w:r>
      <w:r w:rsidRPr="00483DF0">
        <w:rPr>
          <w:rFonts w:ascii="Times New Roman" w:hAnsi="Times New Roman" w:cs="Times New Roman"/>
          <w:szCs w:val="24"/>
        </w:rPr>
        <w:t xml:space="preserve">a </w:t>
      </w:r>
      <w:r>
        <w:rPr>
          <w:rFonts w:ascii="Times New Roman" w:hAnsi="Times New Roman" w:cs="Times New Roman"/>
          <w:szCs w:val="24"/>
        </w:rPr>
        <w:t>předpokladu následného včasného uveřejnění</w:t>
      </w:r>
      <w:r w:rsidRPr="00483DF0">
        <w:rPr>
          <w:rFonts w:ascii="Times New Roman" w:hAnsi="Times New Roman" w:cs="Times New Roman"/>
          <w:szCs w:val="24"/>
        </w:rPr>
        <w:t xml:space="preserve"> v registru smluv.</w:t>
      </w:r>
    </w:p>
    <w:p w14:paraId="646ADF0D" w14:textId="313546AF"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je vyhotovena ve </w:t>
      </w:r>
      <w:r w:rsidR="007F58B6">
        <w:rPr>
          <w:rFonts w:ascii="Times New Roman" w:hAnsi="Times New Roman" w:cs="Times New Roman"/>
          <w:szCs w:val="24"/>
        </w:rPr>
        <w:t>třech</w:t>
      </w:r>
      <w:r w:rsidR="005C50FE">
        <w:rPr>
          <w:rFonts w:ascii="Times New Roman" w:hAnsi="Times New Roman" w:cs="Times New Roman"/>
          <w:szCs w:val="24"/>
        </w:rPr>
        <w:t xml:space="preserve"> stejnopisech, </w:t>
      </w:r>
      <w:r w:rsidRPr="00EE2DE9">
        <w:rPr>
          <w:rFonts w:ascii="Times New Roman" w:hAnsi="Times New Roman" w:cs="Times New Roman"/>
          <w:szCs w:val="24"/>
        </w:rPr>
        <w:t xml:space="preserve">přičemž </w:t>
      </w:r>
      <w:r w:rsidR="001D02EB">
        <w:rPr>
          <w:rFonts w:ascii="Times New Roman" w:hAnsi="Times New Roman" w:cs="Times New Roman"/>
          <w:szCs w:val="24"/>
        </w:rPr>
        <w:t>každá ze S</w:t>
      </w:r>
      <w:r w:rsidR="00131AF0" w:rsidRPr="00EE2DE9">
        <w:rPr>
          <w:rFonts w:ascii="Times New Roman" w:hAnsi="Times New Roman" w:cs="Times New Roman"/>
          <w:szCs w:val="24"/>
        </w:rPr>
        <w:t>mluvních stran obdrží jeden stejnopis.</w:t>
      </w:r>
    </w:p>
    <w:p w14:paraId="6AD088D4" w14:textId="77777777" w:rsidR="00934550" w:rsidRPr="00934550" w:rsidRDefault="00934550" w:rsidP="00934550">
      <w:pPr>
        <w:numPr>
          <w:ilvl w:val="0"/>
          <w:numId w:val="8"/>
        </w:numPr>
        <w:tabs>
          <w:tab w:val="clear" w:pos="720"/>
          <w:tab w:val="num" w:pos="426"/>
        </w:tabs>
        <w:spacing w:after="120"/>
        <w:ind w:left="426" w:hanging="426"/>
        <w:jc w:val="both"/>
        <w:rPr>
          <w:rFonts w:ascii="Times New Roman" w:hAnsi="Times New Roman" w:cs="Times New Roman"/>
          <w:szCs w:val="24"/>
        </w:rPr>
      </w:pPr>
      <w:r w:rsidRPr="00934550">
        <w:rPr>
          <w:rFonts w:ascii="Times New Roman" w:hAnsi="Times New Roman" w:cs="Times New Roman"/>
          <w:szCs w:val="24"/>
        </w:rPr>
        <w:lastRenderedPageBreak/>
        <w:t xml:space="preserve">Smluvní strany prohlašují, že tato smlouva je projevem jejich pravé, svobodné a vážné vůle, na důkaz čehož připojují své podpisy. </w:t>
      </w:r>
    </w:p>
    <w:p w14:paraId="293B4BF1" w14:textId="77777777" w:rsidR="00F725D1" w:rsidRPr="00EE2DE9" w:rsidRDefault="00F725D1" w:rsidP="00EE2DE9">
      <w:pPr>
        <w:spacing w:after="120"/>
        <w:jc w:val="both"/>
        <w:rPr>
          <w:rFonts w:ascii="Times New Roman" w:hAnsi="Times New Roman" w:cs="Times New Roman"/>
          <w:szCs w:val="24"/>
        </w:rPr>
      </w:pPr>
    </w:p>
    <w:p w14:paraId="1D6BB68A" w14:textId="704E362A" w:rsidR="00D14A91" w:rsidRPr="00F56F27" w:rsidRDefault="00AB485C" w:rsidP="00EE2DE9">
      <w:pPr>
        <w:spacing w:after="120"/>
        <w:jc w:val="both"/>
        <w:rPr>
          <w:rFonts w:ascii="Times New Roman" w:hAnsi="Times New Roman" w:cs="Times New Roman"/>
          <w:b/>
          <w:szCs w:val="24"/>
        </w:rPr>
      </w:pPr>
      <w:r w:rsidRPr="007F58B6">
        <w:rPr>
          <w:rFonts w:ascii="Times New Roman" w:hAnsi="Times New Roman" w:cs="Times New Roman"/>
          <w:b/>
          <w:szCs w:val="24"/>
        </w:rPr>
        <w:t xml:space="preserve">Příloha č. </w:t>
      </w:r>
      <w:r w:rsidR="00171858" w:rsidRPr="007F58B6">
        <w:rPr>
          <w:rFonts w:ascii="Times New Roman" w:hAnsi="Times New Roman" w:cs="Times New Roman"/>
          <w:b/>
          <w:szCs w:val="24"/>
        </w:rPr>
        <w:t>1</w:t>
      </w:r>
      <w:r w:rsidRPr="007F58B6">
        <w:rPr>
          <w:rFonts w:ascii="Times New Roman" w:hAnsi="Times New Roman" w:cs="Times New Roman"/>
          <w:b/>
          <w:szCs w:val="24"/>
        </w:rPr>
        <w:t xml:space="preserve"> –</w:t>
      </w:r>
      <w:r w:rsidR="00627CF2" w:rsidRPr="007F58B6">
        <w:rPr>
          <w:rFonts w:ascii="Times New Roman" w:hAnsi="Times New Roman" w:cs="Times New Roman"/>
          <w:b/>
          <w:szCs w:val="24"/>
        </w:rPr>
        <w:t xml:space="preserve"> </w:t>
      </w:r>
      <w:r w:rsidR="001D02EB" w:rsidRPr="007F58B6">
        <w:rPr>
          <w:rFonts w:ascii="Times New Roman" w:hAnsi="Times New Roman" w:cs="Times New Roman"/>
          <w:b/>
          <w:szCs w:val="24"/>
        </w:rPr>
        <w:t xml:space="preserve">Smlouva o provedení studie </w:t>
      </w:r>
      <w:r w:rsidRPr="007F58B6">
        <w:rPr>
          <w:rFonts w:ascii="Times New Roman" w:hAnsi="Times New Roman" w:cs="Times New Roman"/>
          <w:b/>
          <w:szCs w:val="24"/>
        </w:rPr>
        <w:t xml:space="preserve">ze </w:t>
      </w:r>
      <w:r w:rsidR="001D02EB" w:rsidRPr="00F56F27">
        <w:rPr>
          <w:rFonts w:ascii="Times New Roman" w:hAnsi="Times New Roman" w:cs="Times New Roman"/>
          <w:b/>
          <w:szCs w:val="24"/>
        </w:rPr>
        <w:t xml:space="preserve">dne </w:t>
      </w:r>
      <w:r w:rsidR="00F56F27" w:rsidRPr="00F56F27">
        <w:rPr>
          <w:rFonts w:ascii="Times New Roman" w:hAnsi="Times New Roman" w:cs="Times New Roman"/>
          <w:b/>
          <w:szCs w:val="24"/>
        </w:rPr>
        <w:t>28</w:t>
      </w:r>
      <w:r w:rsidR="001D02EB" w:rsidRPr="00F56F27">
        <w:rPr>
          <w:rFonts w:ascii="Times New Roman" w:hAnsi="Times New Roman" w:cs="Times New Roman"/>
          <w:b/>
          <w:szCs w:val="24"/>
        </w:rPr>
        <w:t>. 8. 2019</w:t>
      </w:r>
    </w:p>
    <w:p w14:paraId="62349AC7" w14:textId="34C93FCC" w:rsidR="00F725D1" w:rsidRPr="007F58B6" w:rsidRDefault="007F58B6" w:rsidP="00EE2DE9">
      <w:pPr>
        <w:spacing w:after="120"/>
        <w:jc w:val="both"/>
        <w:rPr>
          <w:rFonts w:ascii="Times New Roman" w:hAnsi="Times New Roman" w:cs="Times New Roman"/>
          <w:b/>
          <w:szCs w:val="24"/>
        </w:rPr>
      </w:pPr>
      <w:r w:rsidRPr="00F56F27">
        <w:rPr>
          <w:rFonts w:ascii="Times New Roman" w:hAnsi="Times New Roman" w:cs="Times New Roman"/>
          <w:b/>
          <w:szCs w:val="24"/>
        </w:rPr>
        <w:t xml:space="preserve">Příloha </w:t>
      </w:r>
      <w:r w:rsidR="00F56F27">
        <w:rPr>
          <w:rFonts w:ascii="Times New Roman" w:hAnsi="Times New Roman" w:cs="Times New Roman"/>
          <w:b/>
          <w:szCs w:val="24"/>
        </w:rPr>
        <w:t xml:space="preserve">č. 2 – </w:t>
      </w:r>
      <w:r w:rsidR="00245C8B">
        <w:rPr>
          <w:rFonts w:ascii="Times New Roman" w:hAnsi="Times New Roman" w:cs="Times New Roman"/>
          <w:b/>
          <w:szCs w:val="24"/>
        </w:rPr>
        <w:t xml:space="preserve">Nový </w:t>
      </w:r>
      <w:r w:rsidR="00F56F27">
        <w:rPr>
          <w:rFonts w:ascii="Times New Roman" w:hAnsi="Times New Roman" w:cs="Times New Roman"/>
          <w:b/>
          <w:szCs w:val="24"/>
        </w:rPr>
        <w:t>Protokol studie</w:t>
      </w:r>
    </w:p>
    <w:p w14:paraId="7CB40289" w14:textId="77777777" w:rsidR="00BB2910" w:rsidRDefault="00BB2910" w:rsidP="00D81ABD">
      <w:pPr>
        <w:spacing w:after="120"/>
        <w:rPr>
          <w:rFonts w:ascii="Times New Roman" w:hAnsi="Times New Roman" w:cs="Times New Roman"/>
        </w:rPr>
      </w:pPr>
    </w:p>
    <w:p w14:paraId="6602D93E" w14:textId="77777777" w:rsidR="007F58B6" w:rsidRPr="007F58B6" w:rsidRDefault="007F58B6" w:rsidP="007F58B6">
      <w:pPr>
        <w:pStyle w:val="Odstavec1"/>
        <w:numPr>
          <w:ilvl w:val="0"/>
          <w:numId w:val="0"/>
        </w:numPr>
        <w:jc w:val="left"/>
        <w:rPr>
          <w:lang w:bidi="cs-CZ"/>
        </w:rPr>
      </w:pPr>
      <w:r w:rsidRPr="007F58B6">
        <w:rPr>
          <w:lang w:bidi="cs-CZ"/>
        </w:rPr>
        <w:t>Za Zadavatele</w:t>
      </w:r>
    </w:p>
    <w:p w14:paraId="165507E7" w14:textId="77777777" w:rsidR="007F58B6" w:rsidRPr="007F58B6" w:rsidRDefault="007F58B6" w:rsidP="007F58B6">
      <w:pPr>
        <w:pStyle w:val="Odstavec1"/>
        <w:numPr>
          <w:ilvl w:val="0"/>
          <w:numId w:val="0"/>
        </w:numPr>
        <w:jc w:val="left"/>
        <w:rPr>
          <w:lang w:bidi="cs-CZ"/>
        </w:rPr>
      </w:pPr>
    </w:p>
    <w:p w14:paraId="571CDD5E" w14:textId="77777777" w:rsidR="007F58B6" w:rsidRPr="007F58B6" w:rsidRDefault="007F58B6" w:rsidP="007F58B6">
      <w:pPr>
        <w:pStyle w:val="Odstavec1"/>
        <w:numPr>
          <w:ilvl w:val="0"/>
          <w:numId w:val="0"/>
        </w:numPr>
        <w:jc w:val="left"/>
        <w:rPr>
          <w:lang w:bidi="cs-CZ"/>
        </w:rPr>
      </w:pPr>
    </w:p>
    <w:p w14:paraId="09653EB0" w14:textId="129F8627" w:rsidR="007F58B6" w:rsidRPr="007F58B6" w:rsidRDefault="0003638F" w:rsidP="007F58B6">
      <w:pPr>
        <w:pStyle w:val="Odstavec1"/>
        <w:numPr>
          <w:ilvl w:val="0"/>
          <w:numId w:val="0"/>
        </w:numPr>
        <w:jc w:val="left"/>
        <w:rPr>
          <w:lang w:bidi="cs-CZ"/>
        </w:rPr>
      </w:pPr>
      <w:r w:rsidRPr="00B05DDD">
        <w:rPr>
          <w:lang w:bidi="cs-CZ"/>
        </w:rPr>
        <w:t>V</w:t>
      </w:r>
      <w:r>
        <w:rPr>
          <w:lang w:bidi="cs-CZ"/>
        </w:rPr>
        <w:t> Ústí nad Labem, dne</w:t>
      </w:r>
      <w:r>
        <w:rPr>
          <w:lang w:bidi="cs-CZ"/>
        </w:rPr>
        <w:tab/>
        <w:t>1</w:t>
      </w:r>
      <w:r w:rsidR="00996EF2">
        <w:rPr>
          <w:lang w:bidi="cs-CZ"/>
        </w:rPr>
        <w:t>6</w:t>
      </w:r>
      <w:r>
        <w:rPr>
          <w:lang w:bidi="cs-CZ"/>
        </w:rPr>
        <w:t>.12.2019</w:t>
      </w:r>
      <w:r>
        <w:rPr>
          <w:lang w:bidi="cs-CZ"/>
        </w:rPr>
        <w:tab/>
      </w:r>
      <w:r w:rsidRPr="00B05DDD">
        <w:rPr>
          <w:lang w:bidi="cs-CZ"/>
        </w:rPr>
        <w:tab/>
      </w:r>
      <w:r w:rsidRPr="00B05DDD">
        <w:rPr>
          <w:lang w:bidi="cs-CZ"/>
        </w:rPr>
        <w:tab/>
      </w:r>
      <w:r>
        <w:rPr>
          <w:lang w:bidi="cs-CZ"/>
        </w:rPr>
        <w:t xml:space="preserve">                       </w:t>
      </w:r>
      <w:r w:rsidR="00CE5A31" w:rsidRPr="005432EC">
        <w:rPr>
          <w:highlight w:val="black"/>
        </w:rPr>
        <w:t>XXXXXXXXXX</w:t>
      </w:r>
      <w:r w:rsidR="00CE5A31" w:rsidRPr="00B05DDD">
        <w:rPr>
          <w:lang w:bidi="cs-CZ"/>
        </w:rPr>
        <w:t xml:space="preserve"> </w:t>
      </w:r>
      <w:r w:rsidRPr="00B05DDD">
        <w:rPr>
          <w:lang w:bidi="cs-CZ"/>
        </w:rPr>
        <w:t>ředitel</w:t>
      </w:r>
      <w:r w:rsidR="007F58B6" w:rsidRPr="007F58B6">
        <w:rPr>
          <w:lang w:bidi="cs-CZ"/>
        </w:rPr>
        <w:tab/>
      </w:r>
      <w:r w:rsidR="007F58B6" w:rsidRPr="007F58B6">
        <w:rPr>
          <w:lang w:bidi="cs-CZ"/>
        </w:rPr>
        <w:tab/>
      </w:r>
    </w:p>
    <w:p w14:paraId="0C2289C2" w14:textId="77777777" w:rsidR="007F58B6" w:rsidRPr="007F58B6" w:rsidRDefault="007F58B6" w:rsidP="007F58B6">
      <w:pPr>
        <w:pStyle w:val="Odstavec1"/>
        <w:numPr>
          <w:ilvl w:val="0"/>
          <w:numId w:val="0"/>
        </w:numPr>
        <w:jc w:val="left"/>
        <w:rPr>
          <w:lang w:bidi="cs-CZ"/>
        </w:rPr>
      </w:pPr>
      <w:r w:rsidRPr="007F58B6">
        <w:rPr>
          <w:lang w:bidi="cs-CZ"/>
        </w:rPr>
        <w:t xml:space="preserve">                                                                                           </w:t>
      </w:r>
    </w:p>
    <w:p w14:paraId="240B8436" w14:textId="77777777" w:rsidR="007F58B6" w:rsidRPr="007F58B6" w:rsidRDefault="007F58B6" w:rsidP="007F58B6">
      <w:pPr>
        <w:pStyle w:val="Odstavec1"/>
        <w:numPr>
          <w:ilvl w:val="0"/>
          <w:numId w:val="0"/>
        </w:numPr>
        <w:jc w:val="left"/>
        <w:rPr>
          <w:lang w:bidi="cs-CZ"/>
        </w:rPr>
      </w:pPr>
    </w:p>
    <w:p w14:paraId="74E89D75" w14:textId="77777777" w:rsidR="00776642" w:rsidRDefault="00776642" w:rsidP="00776642">
      <w:pPr>
        <w:pStyle w:val="Odstavec1"/>
        <w:numPr>
          <w:ilvl w:val="0"/>
          <w:numId w:val="0"/>
        </w:numPr>
        <w:jc w:val="left"/>
        <w:rPr>
          <w:lang w:bidi="cs-CZ"/>
        </w:rPr>
      </w:pPr>
      <w:r w:rsidRPr="00B05DDD">
        <w:rPr>
          <w:lang w:bidi="cs-CZ"/>
        </w:rPr>
        <w:t>Za Řešitele</w:t>
      </w:r>
    </w:p>
    <w:p w14:paraId="1AED7E88" w14:textId="77777777" w:rsidR="00776642" w:rsidRDefault="00776642" w:rsidP="00776642">
      <w:pPr>
        <w:pStyle w:val="Odstavec1"/>
        <w:numPr>
          <w:ilvl w:val="0"/>
          <w:numId w:val="0"/>
        </w:numPr>
        <w:jc w:val="left"/>
        <w:rPr>
          <w:lang w:bidi="cs-CZ"/>
        </w:rPr>
      </w:pPr>
    </w:p>
    <w:p w14:paraId="241BD68A" w14:textId="77777777" w:rsidR="00776642" w:rsidRDefault="00776642" w:rsidP="00776642">
      <w:pPr>
        <w:pStyle w:val="Odstavec1"/>
        <w:numPr>
          <w:ilvl w:val="0"/>
          <w:numId w:val="0"/>
        </w:numPr>
        <w:jc w:val="left"/>
        <w:rPr>
          <w:lang w:bidi="cs-CZ"/>
        </w:rPr>
      </w:pPr>
    </w:p>
    <w:p w14:paraId="5B022946" w14:textId="7D44FB62" w:rsidR="00776642" w:rsidRPr="00D70D77" w:rsidRDefault="00776642" w:rsidP="00776642">
      <w:pPr>
        <w:rPr>
          <w:rFonts w:ascii="Times New Roman" w:hAnsi="Times New Roman" w:cs="Times New Roman"/>
        </w:rPr>
      </w:pPr>
      <w:r w:rsidRPr="009E3FFC">
        <w:rPr>
          <w:rFonts w:ascii="Times New Roman" w:hAnsi="Times New Roman" w:cs="Times New Roman"/>
          <w:lang w:bidi="cs-CZ"/>
        </w:rPr>
        <w:t xml:space="preserve">V </w:t>
      </w:r>
      <w:r w:rsidRPr="00D70D77">
        <w:rPr>
          <w:rFonts w:ascii="Times New Roman" w:eastAsia="Times New Roman" w:hAnsi="Times New Roman" w:cs="Times New Roman"/>
        </w:rPr>
        <w:t>Jilemnici</w:t>
      </w:r>
      <w:r w:rsidRPr="00D70D77">
        <w:rPr>
          <w:rFonts w:ascii="Times New Roman" w:hAnsi="Times New Roman" w:cs="Times New Roman"/>
          <w:lang w:bidi="cs-CZ"/>
        </w:rPr>
        <w:t>, dne</w:t>
      </w:r>
      <w:r>
        <w:rPr>
          <w:rFonts w:ascii="Times New Roman" w:hAnsi="Times New Roman" w:cs="Times New Roman"/>
          <w:lang w:bidi="cs-CZ"/>
        </w:rPr>
        <w:t xml:space="preserve"> 13.12.2019</w:t>
      </w:r>
      <w:r>
        <w:rPr>
          <w:rFonts w:ascii="Times New Roman" w:hAnsi="Times New Roman" w:cs="Times New Roman"/>
          <w:lang w:bidi="cs-CZ"/>
        </w:rPr>
        <w:tab/>
      </w:r>
      <w:r>
        <w:rPr>
          <w:rFonts w:ascii="Times New Roman" w:hAnsi="Times New Roman" w:cs="Times New Roman"/>
          <w:lang w:bidi="cs-CZ"/>
        </w:rPr>
        <w:tab/>
      </w:r>
      <w:r w:rsidRPr="00D70D77">
        <w:rPr>
          <w:rFonts w:ascii="Times New Roman" w:hAnsi="Times New Roman" w:cs="Times New Roman"/>
          <w:lang w:bidi="cs-CZ"/>
        </w:rPr>
        <w:t xml:space="preserve">                         </w:t>
      </w:r>
      <w:r w:rsidR="00CE5A31" w:rsidRPr="005432EC">
        <w:rPr>
          <w:rFonts w:ascii="Times New Roman" w:hAnsi="Times New Roman" w:cs="Times New Roman"/>
          <w:highlight w:val="black"/>
        </w:rPr>
        <w:t>XXXXXXXXXX</w:t>
      </w:r>
      <w:r w:rsidR="00CE5A31" w:rsidRPr="00D70D77">
        <w:rPr>
          <w:rFonts w:ascii="Times New Roman" w:eastAsia="Times New Roman" w:hAnsi="Times New Roman" w:cs="Times New Roman"/>
        </w:rPr>
        <w:t xml:space="preserve"> </w:t>
      </w:r>
      <w:r w:rsidRPr="00D70D77">
        <w:rPr>
          <w:rFonts w:ascii="Times New Roman" w:eastAsia="Times New Roman" w:hAnsi="Times New Roman" w:cs="Times New Roman"/>
        </w:rPr>
        <w:t>předseda představenstva</w:t>
      </w:r>
    </w:p>
    <w:p w14:paraId="7CF644A8" w14:textId="77777777" w:rsidR="00776642" w:rsidRPr="00D70D77" w:rsidRDefault="00776642" w:rsidP="00776642">
      <w:pPr>
        <w:pStyle w:val="Odstavec1"/>
        <w:numPr>
          <w:ilvl w:val="0"/>
          <w:numId w:val="0"/>
        </w:numPr>
        <w:jc w:val="left"/>
        <w:rPr>
          <w:lang w:bidi="cs-CZ"/>
        </w:rPr>
      </w:pPr>
    </w:p>
    <w:p w14:paraId="0EB4E642" w14:textId="77777777" w:rsidR="00776642" w:rsidRPr="00D70D77" w:rsidRDefault="00776642" w:rsidP="00776642">
      <w:pPr>
        <w:pStyle w:val="Odstavec1"/>
        <w:numPr>
          <w:ilvl w:val="0"/>
          <w:numId w:val="0"/>
        </w:numPr>
        <w:jc w:val="left"/>
        <w:rPr>
          <w:lang w:bidi="cs-CZ"/>
        </w:rPr>
      </w:pPr>
    </w:p>
    <w:p w14:paraId="4CF223F4" w14:textId="77777777" w:rsidR="00776642" w:rsidRPr="00D70D77" w:rsidRDefault="00776642" w:rsidP="00776642">
      <w:pPr>
        <w:pStyle w:val="Odstavec1"/>
        <w:numPr>
          <w:ilvl w:val="0"/>
          <w:numId w:val="0"/>
        </w:numPr>
        <w:jc w:val="left"/>
        <w:rPr>
          <w:lang w:bidi="cs-CZ"/>
        </w:rPr>
      </w:pPr>
      <w:r w:rsidRPr="00D70D77">
        <w:rPr>
          <w:lang w:bidi="cs-CZ"/>
        </w:rPr>
        <w:t>Zkoušející</w:t>
      </w:r>
    </w:p>
    <w:p w14:paraId="005A2767" w14:textId="77777777" w:rsidR="00776642" w:rsidRPr="00D70D77" w:rsidRDefault="00776642" w:rsidP="00776642">
      <w:pPr>
        <w:pStyle w:val="Odstavec1"/>
        <w:numPr>
          <w:ilvl w:val="0"/>
          <w:numId w:val="0"/>
        </w:numPr>
        <w:jc w:val="left"/>
        <w:rPr>
          <w:lang w:bidi="cs-CZ"/>
        </w:rPr>
      </w:pPr>
    </w:p>
    <w:p w14:paraId="1DA65324" w14:textId="77777777" w:rsidR="00776642" w:rsidRPr="00D70D77" w:rsidRDefault="00776642" w:rsidP="00776642">
      <w:pPr>
        <w:pStyle w:val="Odstavec1"/>
        <w:numPr>
          <w:ilvl w:val="0"/>
          <w:numId w:val="0"/>
        </w:numPr>
        <w:jc w:val="left"/>
        <w:rPr>
          <w:lang w:bidi="cs-CZ"/>
        </w:rPr>
      </w:pPr>
    </w:p>
    <w:p w14:paraId="300C7E70" w14:textId="71EFC345" w:rsidR="00776642" w:rsidRDefault="00776642">
      <w:pPr>
        <w:rPr>
          <w:rFonts w:ascii="Times New Roman" w:hAnsi="Times New Roman" w:cs="Times New Roman"/>
          <w:b/>
          <w:szCs w:val="24"/>
        </w:rPr>
      </w:pPr>
      <w:r w:rsidRPr="00D70D77">
        <w:rPr>
          <w:rFonts w:ascii="Times New Roman" w:hAnsi="Times New Roman" w:cs="Times New Roman"/>
          <w:lang w:bidi="cs-CZ"/>
        </w:rPr>
        <w:t xml:space="preserve">V </w:t>
      </w:r>
      <w:r w:rsidRPr="00D70D77">
        <w:rPr>
          <w:rFonts w:ascii="Times New Roman" w:eastAsia="Times New Roman" w:hAnsi="Times New Roman" w:cs="Times New Roman"/>
        </w:rPr>
        <w:t>Jilemnici</w:t>
      </w:r>
      <w:r w:rsidRPr="00D70D77">
        <w:rPr>
          <w:rFonts w:ascii="Times New Roman" w:hAnsi="Times New Roman" w:cs="Times New Roman"/>
          <w:lang w:bidi="cs-CZ"/>
        </w:rPr>
        <w:t>, dne</w:t>
      </w:r>
      <w:r>
        <w:rPr>
          <w:rFonts w:ascii="Times New Roman" w:hAnsi="Times New Roman" w:cs="Times New Roman"/>
          <w:lang w:bidi="cs-CZ"/>
        </w:rPr>
        <w:t xml:space="preserve"> 13.12.2019</w:t>
      </w:r>
      <w:r>
        <w:rPr>
          <w:rFonts w:ascii="Times New Roman" w:hAnsi="Times New Roman" w:cs="Times New Roman"/>
          <w:lang w:bidi="cs-CZ"/>
        </w:rPr>
        <w:tab/>
      </w:r>
      <w:r>
        <w:rPr>
          <w:rFonts w:ascii="Times New Roman" w:hAnsi="Times New Roman" w:cs="Times New Roman"/>
          <w:lang w:bidi="cs-CZ"/>
        </w:rPr>
        <w:tab/>
      </w:r>
      <w:r>
        <w:rPr>
          <w:rFonts w:ascii="Times New Roman" w:hAnsi="Times New Roman" w:cs="Times New Roman"/>
          <w:lang w:bidi="cs-CZ"/>
        </w:rPr>
        <w:tab/>
      </w:r>
      <w:r w:rsidRPr="00D70D77">
        <w:rPr>
          <w:rFonts w:ascii="Times New Roman" w:hAnsi="Times New Roman" w:cs="Times New Roman"/>
          <w:lang w:bidi="cs-CZ"/>
        </w:rPr>
        <w:t xml:space="preserve">                                       MUDr. </w:t>
      </w:r>
      <w:r w:rsidR="00CE5A31" w:rsidRPr="005432EC">
        <w:rPr>
          <w:rFonts w:ascii="Times New Roman" w:hAnsi="Times New Roman" w:cs="Times New Roman"/>
          <w:highlight w:val="black"/>
        </w:rPr>
        <w:t>XXXXXXXXXX</w:t>
      </w:r>
      <w:r w:rsidR="00CE5A31">
        <w:rPr>
          <w:rFonts w:ascii="Times New Roman" w:hAnsi="Times New Roman" w:cs="Times New Roman"/>
          <w:b/>
          <w:szCs w:val="24"/>
        </w:rPr>
        <w:t xml:space="preserve"> </w:t>
      </w:r>
      <w:r>
        <w:rPr>
          <w:rFonts w:ascii="Times New Roman" w:hAnsi="Times New Roman" w:cs="Times New Roman"/>
          <w:b/>
          <w:szCs w:val="24"/>
        </w:rPr>
        <w:br w:type="page"/>
      </w:r>
    </w:p>
    <w:p w14:paraId="2779BBE2" w14:textId="2305C969" w:rsidR="007F58B6" w:rsidRDefault="007F58B6" w:rsidP="007F58B6">
      <w:pPr>
        <w:spacing w:after="120"/>
        <w:jc w:val="center"/>
        <w:rPr>
          <w:rFonts w:ascii="Times New Roman" w:hAnsi="Times New Roman" w:cs="Times New Roman"/>
          <w:b/>
          <w:szCs w:val="24"/>
        </w:rPr>
      </w:pPr>
      <w:r w:rsidRPr="007F58B6">
        <w:rPr>
          <w:rFonts w:ascii="Times New Roman" w:hAnsi="Times New Roman" w:cs="Times New Roman"/>
          <w:b/>
          <w:szCs w:val="24"/>
        </w:rPr>
        <w:lastRenderedPageBreak/>
        <w:t>Příloha č. 1</w:t>
      </w:r>
    </w:p>
    <w:p w14:paraId="3DB91ED0" w14:textId="3563F998" w:rsidR="007F58B6" w:rsidRPr="007F58B6" w:rsidRDefault="007F58B6" w:rsidP="007F58B6">
      <w:pPr>
        <w:spacing w:after="120"/>
        <w:jc w:val="center"/>
        <w:rPr>
          <w:rFonts w:ascii="Times New Roman" w:hAnsi="Times New Roman" w:cs="Times New Roman"/>
          <w:b/>
          <w:szCs w:val="24"/>
        </w:rPr>
      </w:pPr>
      <w:r w:rsidRPr="007F58B6">
        <w:rPr>
          <w:rFonts w:ascii="Times New Roman" w:hAnsi="Times New Roman" w:cs="Times New Roman"/>
          <w:b/>
          <w:szCs w:val="24"/>
        </w:rPr>
        <w:t xml:space="preserve">Smlouva o provedení studie ze dne </w:t>
      </w:r>
      <w:r w:rsidR="00F56F27" w:rsidRPr="00F56F27">
        <w:rPr>
          <w:rFonts w:ascii="Times New Roman" w:hAnsi="Times New Roman" w:cs="Times New Roman"/>
          <w:b/>
          <w:szCs w:val="24"/>
        </w:rPr>
        <w:t>28</w:t>
      </w:r>
      <w:r w:rsidRPr="00F56F27">
        <w:rPr>
          <w:rFonts w:ascii="Times New Roman" w:hAnsi="Times New Roman" w:cs="Times New Roman"/>
          <w:b/>
          <w:szCs w:val="24"/>
        </w:rPr>
        <w:t>. 8. 2019</w:t>
      </w:r>
    </w:p>
    <w:p w14:paraId="43028019" w14:textId="06E6A8D2" w:rsidR="006507BE" w:rsidRDefault="006507BE" w:rsidP="006507BE">
      <w:r>
        <w:t>„</w:t>
      </w:r>
    </w:p>
    <w:p w14:paraId="53D0D378" w14:textId="2A3B60EF" w:rsidR="00CE5A31" w:rsidRPr="006507BE" w:rsidRDefault="00CE5A31" w:rsidP="006507BE">
      <w:pPr>
        <w:jc w:val="center"/>
        <w:rPr>
          <w:rFonts w:ascii="Times New Roman" w:eastAsia="Times New Roman" w:hAnsi="Times New Roman" w:cs="Times New Roman"/>
          <w:szCs w:val="20"/>
          <w:lang w:eastAsia="cs-CZ"/>
        </w:rPr>
      </w:pPr>
      <w:r w:rsidRPr="00B05DDD">
        <w:rPr>
          <w:rFonts w:ascii="Times New Roman" w:hAnsi="Times New Roman" w:cs="Times New Roman"/>
          <w:b/>
          <w:sz w:val="24"/>
          <w:szCs w:val="24"/>
        </w:rPr>
        <w:t>SMLOUVA O PROVEDENÍ NEINTERVENČNÍ STUDIE</w:t>
      </w:r>
    </w:p>
    <w:p w14:paraId="0D4D7458" w14:textId="77777777" w:rsidR="00CE5A31" w:rsidRPr="00B05DDD" w:rsidRDefault="00CE5A31" w:rsidP="00CE5A31">
      <w:pPr>
        <w:jc w:val="center"/>
        <w:rPr>
          <w:rFonts w:ascii="Times New Roman" w:hAnsi="Times New Roman" w:cs="Times New Roman"/>
        </w:rPr>
      </w:pPr>
      <w:r w:rsidRPr="00B05DDD">
        <w:rPr>
          <w:rFonts w:ascii="Times New Roman" w:hAnsi="Times New Roman" w:cs="Times New Roman"/>
        </w:rPr>
        <w:t>Uzavřená dle §1746 odst. 2 zák. č. 89/2012 Sb., občanského zákoníku, ve znění pozdějších předpisů.</w:t>
      </w:r>
    </w:p>
    <w:p w14:paraId="6F750DF6" w14:textId="77777777" w:rsidR="00CE5A31" w:rsidRPr="00B05DDD" w:rsidRDefault="00CE5A31" w:rsidP="00CE5A31">
      <w:pPr>
        <w:jc w:val="center"/>
        <w:rPr>
          <w:rFonts w:ascii="Times New Roman" w:hAnsi="Times New Roman" w:cs="Times New Roman"/>
        </w:rPr>
      </w:pPr>
    </w:p>
    <w:p w14:paraId="78A586D5" w14:textId="77777777" w:rsidR="00CE5A31" w:rsidRPr="00B05DDD" w:rsidRDefault="00CE5A31" w:rsidP="00CE5A31">
      <w:pPr>
        <w:spacing w:after="0"/>
        <w:rPr>
          <w:rFonts w:ascii="Times New Roman" w:hAnsi="Times New Roman" w:cs="Times New Roman"/>
          <w:b/>
        </w:rPr>
      </w:pPr>
      <w:r w:rsidRPr="00B05DDD">
        <w:rPr>
          <w:rFonts w:ascii="Times New Roman" w:hAnsi="Times New Roman" w:cs="Times New Roman"/>
          <w:b/>
        </w:rPr>
        <w:t>ImunomedicA, a.s.</w:t>
      </w:r>
    </w:p>
    <w:p w14:paraId="01328BF3" w14:textId="77777777" w:rsidR="00CE5A31" w:rsidRPr="00B05DDD" w:rsidRDefault="00CE5A31" w:rsidP="00CE5A31">
      <w:pPr>
        <w:spacing w:after="0"/>
        <w:rPr>
          <w:rFonts w:ascii="Times New Roman" w:hAnsi="Times New Roman" w:cs="Times New Roman"/>
        </w:rPr>
      </w:pPr>
      <w:r w:rsidRPr="00B05DDD">
        <w:rPr>
          <w:rFonts w:ascii="Times New Roman" w:hAnsi="Times New Roman" w:cs="Times New Roman"/>
        </w:rPr>
        <w:t>se sídlem: Chuderov 118, 400 02, Ústí nad Labem</w:t>
      </w:r>
    </w:p>
    <w:p w14:paraId="0B2F926B" w14:textId="77777777" w:rsidR="00CE5A31" w:rsidRPr="00B05DDD" w:rsidRDefault="00CE5A31" w:rsidP="00CE5A31">
      <w:pPr>
        <w:spacing w:after="0"/>
        <w:rPr>
          <w:rFonts w:ascii="Times New Roman" w:hAnsi="Times New Roman" w:cs="Times New Roman"/>
        </w:rPr>
      </w:pPr>
      <w:r w:rsidRPr="00B05DDD">
        <w:rPr>
          <w:rFonts w:ascii="Times New Roman" w:hAnsi="Times New Roman" w:cs="Times New Roman"/>
        </w:rPr>
        <w:t>IČ: 250 09 508</w:t>
      </w:r>
    </w:p>
    <w:p w14:paraId="3B10BBA2" w14:textId="77777777" w:rsidR="00CE5A31" w:rsidRPr="00B05DDD" w:rsidRDefault="00CE5A31" w:rsidP="00CE5A31">
      <w:pPr>
        <w:spacing w:after="0"/>
        <w:rPr>
          <w:rFonts w:ascii="Times New Roman" w:hAnsi="Times New Roman" w:cs="Times New Roman"/>
        </w:rPr>
      </w:pPr>
      <w:r w:rsidRPr="00B05DDD">
        <w:rPr>
          <w:rFonts w:ascii="Times New Roman" w:hAnsi="Times New Roman" w:cs="Times New Roman"/>
        </w:rPr>
        <w:t>DIČ: CZ25009508</w:t>
      </w:r>
    </w:p>
    <w:p w14:paraId="0BFB1401" w14:textId="77777777" w:rsidR="00CE5A31" w:rsidRPr="00B05DDD" w:rsidRDefault="00CE5A31" w:rsidP="00CE5A31">
      <w:pPr>
        <w:spacing w:after="0"/>
        <w:rPr>
          <w:rFonts w:ascii="Times New Roman" w:hAnsi="Times New Roman" w:cs="Times New Roman"/>
        </w:rPr>
      </w:pPr>
      <w:r w:rsidRPr="00B05DDD">
        <w:rPr>
          <w:rFonts w:ascii="Times New Roman" w:hAnsi="Times New Roman" w:cs="Times New Roman"/>
        </w:rPr>
        <w:t>společnost zapsaná v obchodním rejstříku u Krajského soudu v Ústí nad Labem, spisová značka B 904</w:t>
      </w:r>
    </w:p>
    <w:p w14:paraId="3A3B1393" w14:textId="0CEA31B4" w:rsidR="00CE5A31" w:rsidRPr="00B05DDD" w:rsidRDefault="00CE5A31" w:rsidP="00CE5A31">
      <w:pPr>
        <w:spacing w:after="0"/>
        <w:rPr>
          <w:rFonts w:ascii="Times New Roman" w:hAnsi="Times New Roman" w:cs="Times New Roman"/>
        </w:rPr>
      </w:pPr>
      <w:r w:rsidRPr="00B05DDD">
        <w:rPr>
          <w:rFonts w:ascii="Times New Roman" w:hAnsi="Times New Roman" w:cs="Times New Roman"/>
        </w:rPr>
        <w:t xml:space="preserve">zastoupená: </w:t>
      </w:r>
      <w:r w:rsidRPr="005432EC">
        <w:rPr>
          <w:rFonts w:ascii="Times New Roman" w:hAnsi="Times New Roman" w:cs="Times New Roman"/>
          <w:highlight w:val="black"/>
        </w:rPr>
        <w:t>XXXXXXXXXX</w:t>
      </w:r>
      <w:r w:rsidRPr="00B05DDD">
        <w:rPr>
          <w:rFonts w:ascii="Times New Roman" w:hAnsi="Times New Roman" w:cs="Times New Roman"/>
        </w:rPr>
        <w:t>, ředitel</w:t>
      </w:r>
    </w:p>
    <w:p w14:paraId="076AC480" w14:textId="77777777" w:rsidR="00CE5A31" w:rsidRPr="00B05DDD" w:rsidRDefault="00CE5A31" w:rsidP="00CE5A31">
      <w:pPr>
        <w:rPr>
          <w:rFonts w:ascii="Times New Roman" w:hAnsi="Times New Roman" w:cs="Times New Roman"/>
        </w:rPr>
      </w:pPr>
      <w:r w:rsidRPr="00B05DDD">
        <w:rPr>
          <w:rFonts w:ascii="Times New Roman" w:hAnsi="Times New Roman" w:cs="Times New Roman"/>
        </w:rPr>
        <w:t>(dále jen „</w:t>
      </w:r>
      <w:r w:rsidRPr="00B05DDD">
        <w:rPr>
          <w:rFonts w:ascii="Times New Roman" w:hAnsi="Times New Roman" w:cs="Times New Roman"/>
          <w:b/>
        </w:rPr>
        <w:t>Zadavatel</w:t>
      </w:r>
      <w:r w:rsidRPr="00B05DDD">
        <w:rPr>
          <w:rFonts w:ascii="Times New Roman" w:hAnsi="Times New Roman" w:cs="Times New Roman"/>
        </w:rPr>
        <w:t xml:space="preserve">“) </w:t>
      </w:r>
    </w:p>
    <w:p w14:paraId="26010AAA" w14:textId="77777777" w:rsidR="00CE5A31" w:rsidRPr="00841049" w:rsidRDefault="00CE5A31" w:rsidP="00CE5A31">
      <w:pPr>
        <w:rPr>
          <w:rFonts w:ascii="Times New Roman" w:hAnsi="Times New Roman" w:cs="Times New Roman"/>
          <w:b/>
        </w:rPr>
      </w:pPr>
      <w:r w:rsidRPr="00841049">
        <w:rPr>
          <w:rFonts w:ascii="Times New Roman" w:hAnsi="Times New Roman" w:cs="Times New Roman"/>
          <w:b/>
        </w:rPr>
        <w:t>a</w:t>
      </w:r>
    </w:p>
    <w:p w14:paraId="1102DD06" w14:textId="77777777" w:rsidR="00CE5A31" w:rsidRPr="00841049" w:rsidRDefault="00CE5A31" w:rsidP="00CE5A31">
      <w:pPr>
        <w:spacing w:after="0"/>
        <w:rPr>
          <w:rFonts w:ascii="Times New Roman" w:hAnsi="Times New Roman" w:cs="Times New Roman"/>
          <w:b/>
        </w:rPr>
      </w:pPr>
      <w:r w:rsidRPr="004A2306">
        <w:rPr>
          <w:rFonts w:ascii="Times New Roman" w:hAnsi="Times New Roman" w:cs="Times New Roman"/>
          <w:b/>
        </w:rPr>
        <w:t>MMN, a.s.</w:t>
      </w:r>
    </w:p>
    <w:p w14:paraId="35E5EAAC" w14:textId="77777777" w:rsidR="00CE5A31" w:rsidRPr="009E3FFC" w:rsidRDefault="00CE5A31" w:rsidP="00CE5A31">
      <w:pPr>
        <w:spacing w:after="0"/>
        <w:rPr>
          <w:rFonts w:ascii="Times New Roman" w:hAnsi="Times New Roman" w:cs="Times New Roman"/>
        </w:rPr>
      </w:pPr>
      <w:r w:rsidRPr="009E3FFC">
        <w:rPr>
          <w:rFonts w:ascii="Times New Roman" w:hAnsi="Times New Roman" w:cs="Times New Roman"/>
        </w:rPr>
        <w:t xml:space="preserve">se sídlem: </w:t>
      </w:r>
      <w:r w:rsidRPr="004A2306">
        <w:rPr>
          <w:rFonts w:ascii="Times New Roman" w:hAnsi="Times New Roman" w:cs="Times New Roman"/>
        </w:rPr>
        <w:t>Metyšova 465, 514 01 Jilemnice</w:t>
      </w:r>
    </w:p>
    <w:p w14:paraId="5068AADD" w14:textId="77777777" w:rsidR="00CE5A31" w:rsidRPr="009E3FFC" w:rsidRDefault="00CE5A31" w:rsidP="00CE5A31">
      <w:pPr>
        <w:spacing w:after="0"/>
        <w:rPr>
          <w:rFonts w:ascii="Times New Roman" w:hAnsi="Times New Roman" w:cs="Times New Roman"/>
        </w:rPr>
      </w:pPr>
      <w:r w:rsidRPr="009E3FFC">
        <w:rPr>
          <w:rFonts w:ascii="Times New Roman" w:hAnsi="Times New Roman" w:cs="Times New Roman"/>
        </w:rPr>
        <w:t>IČO:</w:t>
      </w:r>
      <w:r w:rsidRPr="009E3FFC">
        <w:t xml:space="preserve"> </w:t>
      </w:r>
      <w:r w:rsidRPr="004A2306">
        <w:rPr>
          <w:rFonts w:ascii="Times New Roman" w:hAnsi="Times New Roman" w:cs="Times New Roman"/>
        </w:rPr>
        <w:t>05421888</w:t>
      </w:r>
    </w:p>
    <w:p w14:paraId="5A6FCD14" w14:textId="77777777" w:rsidR="00CE5A31" w:rsidRDefault="00CE5A31" w:rsidP="00CE5A31">
      <w:pPr>
        <w:spacing w:after="0"/>
        <w:rPr>
          <w:rFonts w:ascii="Times New Roman" w:hAnsi="Times New Roman" w:cs="Times New Roman"/>
        </w:rPr>
      </w:pPr>
      <w:r>
        <w:rPr>
          <w:rFonts w:ascii="Times New Roman" w:hAnsi="Times New Roman" w:cs="Times New Roman"/>
        </w:rPr>
        <w:t>DIČ: CZ</w:t>
      </w:r>
      <w:r w:rsidRPr="004A2306">
        <w:rPr>
          <w:rFonts w:ascii="Times New Roman" w:hAnsi="Times New Roman" w:cs="Times New Roman"/>
        </w:rPr>
        <w:t>05421888</w:t>
      </w:r>
    </w:p>
    <w:p w14:paraId="0E1B6E95" w14:textId="77777777" w:rsidR="00CE5A31" w:rsidRPr="009E3FFC" w:rsidRDefault="00CE5A31" w:rsidP="00CE5A31">
      <w:pPr>
        <w:spacing w:after="0"/>
        <w:rPr>
          <w:rFonts w:ascii="Times New Roman" w:hAnsi="Times New Roman" w:cs="Times New Roman"/>
        </w:rPr>
      </w:pPr>
      <w:r w:rsidRPr="009E3FFC">
        <w:rPr>
          <w:rFonts w:ascii="Times New Roman" w:hAnsi="Times New Roman" w:cs="Times New Roman"/>
        </w:rPr>
        <w:t>Spisová značka:</w:t>
      </w:r>
      <w:r>
        <w:rPr>
          <w:rFonts w:ascii="Times New Roman" w:hAnsi="Times New Roman" w:cs="Times New Roman"/>
        </w:rPr>
        <w:t xml:space="preserve"> </w:t>
      </w:r>
      <w:r w:rsidRPr="004A2306">
        <w:rPr>
          <w:rFonts w:ascii="Times New Roman" w:hAnsi="Times New Roman" w:cs="Times New Roman"/>
        </w:rPr>
        <w:t>B 3506 vedená u Krajského soudu v Hradci Králové</w:t>
      </w:r>
    </w:p>
    <w:p w14:paraId="4D6DF656" w14:textId="5DE80803" w:rsidR="00CE5A31" w:rsidRPr="009E3FFC" w:rsidRDefault="00CE5A31" w:rsidP="00CE5A31">
      <w:pPr>
        <w:spacing w:after="0"/>
        <w:rPr>
          <w:rFonts w:ascii="Times New Roman" w:hAnsi="Times New Roman" w:cs="Times New Roman"/>
        </w:rPr>
      </w:pPr>
      <w:r w:rsidRPr="009E3FFC">
        <w:rPr>
          <w:rFonts w:ascii="Times New Roman" w:hAnsi="Times New Roman" w:cs="Times New Roman"/>
        </w:rPr>
        <w:t>zastoupená:</w:t>
      </w:r>
      <w:r w:rsidRPr="009E3FFC">
        <w:t xml:space="preserve"> </w:t>
      </w:r>
      <w:r w:rsidRPr="005432EC">
        <w:rPr>
          <w:rFonts w:ascii="Times New Roman" w:hAnsi="Times New Roman" w:cs="Times New Roman"/>
          <w:highlight w:val="black"/>
        </w:rPr>
        <w:t>XXXXXXXXXX</w:t>
      </w:r>
      <w:r w:rsidRPr="004A2306">
        <w:rPr>
          <w:rFonts w:ascii="Times New Roman" w:hAnsi="Times New Roman" w:cs="Times New Roman"/>
        </w:rPr>
        <w:t xml:space="preserve">, </w:t>
      </w:r>
      <w:r w:rsidRPr="009E3FFC">
        <w:rPr>
          <w:rFonts w:ascii="Times New Roman" w:hAnsi="Times New Roman" w:cs="Times New Roman"/>
        </w:rPr>
        <w:t>předsed</w:t>
      </w:r>
      <w:r>
        <w:rPr>
          <w:rFonts w:ascii="Times New Roman" w:hAnsi="Times New Roman" w:cs="Times New Roman"/>
        </w:rPr>
        <w:t>ou</w:t>
      </w:r>
      <w:r w:rsidRPr="009E3FFC">
        <w:rPr>
          <w:rFonts w:ascii="Times New Roman" w:hAnsi="Times New Roman" w:cs="Times New Roman"/>
        </w:rPr>
        <w:t xml:space="preserve"> představenstva</w:t>
      </w:r>
    </w:p>
    <w:p w14:paraId="0E902187" w14:textId="77777777" w:rsidR="00CE5A31" w:rsidRPr="005D7AEE" w:rsidRDefault="00CE5A31" w:rsidP="00CE5A31">
      <w:pPr>
        <w:rPr>
          <w:rFonts w:ascii="Times New Roman" w:hAnsi="Times New Roman" w:cs="Times New Roman"/>
        </w:rPr>
      </w:pPr>
      <w:r w:rsidRPr="005D7AEE">
        <w:rPr>
          <w:rFonts w:ascii="Times New Roman" w:hAnsi="Times New Roman" w:cs="Times New Roman"/>
        </w:rPr>
        <w:t>(dále jen „</w:t>
      </w:r>
      <w:r>
        <w:rPr>
          <w:rFonts w:ascii="Times New Roman" w:hAnsi="Times New Roman" w:cs="Times New Roman"/>
          <w:b/>
        </w:rPr>
        <w:t>Řešitel</w:t>
      </w:r>
      <w:r w:rsidRPr="005D7AEE">
        <w:rPr>
          <w:rFonts w:ascii="Times New Roman" w:hAnsi="Times New Roman" w:cs="Times New Roman"/>
        </w:rPr>
        <w:t>“)</w:t>
      </w:r>
    </w:p>
    <w:p w14:paraId="4A62FB2E" w14:textId="77777777" w:rsidR="00CE5A31" w:rsidRPr="00841049" w:rsidRDefault="00CE5A31" w:rsidP="00CE5A31">
      <w:pPr>
        <w:rPr>
          <w:rFonts w:ascii="Times New Roman" w:hAnsi="Times New Roman" w:cs="Times New Roman"/>
          <w:b/>
        </w:rPr>
      </w:pPr>
      <w:r w:rsidRPr="00841049">
        <w:rPr>
          <w:rFonts w:ascii="Times New Roman" w:hAnsi="Times New Roman" w:cs="Times New Roman"/>
          <w:b/>
        </w:rPr>
        <w:t>a</w:t>
      </w:r>
    </w:p>
    <w:p w14:paraId="34FADB54" w14:textId="77777777" w:rsidR="00CE5A31" w:rsidRDefault="00CE5A31" w:rsidP="00CE5A31">
      <w:pPr>
        <w:spacing w:after="0"/>
        <w:rPr>
          <w:rFonts w:ascii="Times New Roman" w:hAnsi="Times New Roman" w:cs="Times New Roman"/>
        </w:rPr>
      </w:pPr>
      <w:r w:rsidRPr="004A2306">
        <w:rPr>
          <w:rFonts w:ascii="Times New Roman" w:hAnsi="Times New Roman" w:cs="Times New Roman"/>
          <w:b/>
        </w:rPr>
        <w:t xml:space="preserve">MUDr. </w:t>
      </w:r>
      <w:r w:rsidRPr="005432EC">
        <w:rPr>
          <w:rFonts w:ascii="Times New Roman" w:hAnsi="Times New Roman" w:cs="Times New Roman"/>
          <w:highlight w:val="black"/>
        </w:rPr>
        <w:t>XXXXXXXXXX</w:t>
      </w:r>
      <w:r w:rsidRPr="009E3FFC">
        <w:rPr>
          <w:rFonts w:ascii="Times New Roman" w:hAnsi="Times New Roman" w:cs="Times New Roman"/>
        </w:rPr>
        <w:t xml:space="preserve"> </w:t>
      </w:r>
    </w:p>
    <w:p w14:paraId="1E181C73" w14:textId="6A72252E" w:rsidR="00CE5A31" w:rsidRPr="009E3FFC" w:rsidRDefault="00CE5A31" w:rsidP="00CE5A31">
      <w:pPr>
        <w:spacing w:after="0"/>
        <w:rPr>
          <w:rFonts w:ascii="Times New Roman" w:hAnsi="Times New Roman" w:cs="Times New Roman"/>
        </w:rPr>
      </w:pPr>
      <w:r w:rsidRPr="009E3FFC">
        <w:rPr>
          <w:rFonts w:ascii="Times New Roman" w:hAnsi="Times New Roman" w:cs="Times New Roman"/>
        </w:rPr>
        <w:t xml:space="preserve">Bytem: </w:t>
      </w:r>
      <w:r w:rsidRPr="005432EC">
        <w:rPr>
          <w:rFonts w:ascii="Times New Roman" w:hAnsi="Times New Roman" w:cs="Times New Roman"/>
          <w:highlight w:val="black"/>
        </w:rPr>
        <w:t>XXXXXXXXXX</w:t>
      </w:r>
    </w:p>
    <w:p w14:paraId="219AD812" w14:textId="77777777" w:rsidR="00CE5A31" w:rsidRDefault="00CE5A31" w:rsidP="00CE5A31">
      <w:pPr>
        <w:spacing w:after="0"/>
        <w:rPr>
          <w:rFonts w:ascii="Times New Roman" w:hAnsi="Times New Roman" w:cs="Times New Roman"/>
        </w:rPr>
      </w:pPr>
      <w:r w:rsidRPr="009E3FFC">
        <w:rPr>
          <w:rFonts w:ascii="Times New Roman" w:hAnsi="Times New Roman" w:cs="Times New Roman"/>
        </w:rPr>
        <w:t>Datum narození</w:t>
      </w:r>
      <w:r>
        <w:rPr>
          <w:rFonts w:ascii="Times New Roman" w:hAnsi="Times New Roman" w:cs="Times New Roman"/>
        </w:rPr>
        <w:t xml:space="preserve">: </w:t>
      </w:r>
      <w:r w:rsidRPr="005432EC">
        <w:rPr>
          <w:rFonts w:ascii="Times New Roman" w:hAnsi="Times New Roman" w:cs="Times New Roman"/>
          <w:highlight w:val="black"/>
        </w:rPr>
        <w:t>XXXXXXXXXX</w:t>
      </w:r>
      <w:r w:rsidRPr="009E3FFC">
        <w:rPr>
          <w:rFonts w:ascii="Times New Roman" w:hAnsi="Times New Roman" w:cs="Times New Roman"/>
        </w:rPr>
        <w:t xml:space="preserve"> </w:t>
      </w:r>
    </w:p>
    <w:p w14:paraId="3C48ED67" w14:textId="772A01FA" w:rsidR="00CE5A31" w:rsidRDefault="00CE5A31" w:rsidP="00CE5A31">
      <w:pPr>
        <w:spacing w:after="0"/>
        <w:rPr>
          <w:rFonts w:ascii="Times New Roman" w:hAnsi="Times New Roman" w:cs="Times New Roman"/>
        </w:rPr>
      </w:pPr>
      <w:r w:rsidRPr="009E3FFC">
        <w:rPr>
          <w:rFonts w:ascii="Times New Roman" w:hAnsi="Times New Roman" w:cs="Times New Roman"/>
        </w:rPr>
        <w:t>(dále jen „</w:t>
      </w:r>
      <w:r w:rsidRPr="009E3FFC">
        <w:rPr>
          <w:rFonts w:ascii="Times New Roman" w:hAnsi="Times New Roman" w:cs="Times New Roman"/>
          <w:b/>
        </w:rPr>
        <w:t>Zkoušející</w:t>
      </w:r>
      <w:r w:rsidRPr="009E3FFC">
        <w:rPr>
          <w:rFonts w:ascii="Times New Roman" w:hAnsi="Times New Roman" w:cs="Times New Roman"/>
        </w:rPr>
        <w:t>“)</w:t>
      </w:r>
      <w:r w:rsidRPr="009E3FFC">
        <w:rPr>
          <w:rFonts w:ascii="&amp;quot" w:hAnsi="&amp;quot"/>
          <w:color w:val="000000"/>
          <w:sz w:val="18"/>
          <w:szCs w:val="18"/>
        </w:rPr>
        <w:br/>
      </w:r>
    </w:p>
    <w:p w14:paraId="54C84A94" w14:textId="77777777" w:rsidR="00CE5A31" w:rsidRPr="00B05DDD" w:rsidRDefault="00CE5A31" w:rsidP="00CE5A31">
      <w:pPr>
        <w:rPr>
          <w:rFonts w:ascii="Times New Roman" w:hAnsi="Times New Roman" w:cs="Times New Roman"/>
        </w:rPr>
      </w:pPr>
      <w:r w:rsidRPr="00B05DDD">
        <w:rPr>
          <w:rFonts w:ascii="Times New Roman" w:hAnsi="Times New Roman" w:cs="Times New Roman"/>
        </w:rPr>
        <w:t>(Zadavatel</w:t>
      </w:r>
      <w:r>
        <w:rPr>
          <w:rFonts w:ascii="Times New Roman" w:hAnsi="Times New Roman" w:cs="Times New Roman"/>
        </w:rPr>
        <w:t>, Zkoušející</w:t>
      </w:r>
      <w:r w:rsidRPr="00B05DDD">
        <w:rPr>
          <w:rFonts w:ascii="Times New Roman" w:hAnsi="Times New Roman" w:cs="Times New Roman"/>
        </w:rPr>
        <w:t xml:space="preserve"> a Řešitel jsou jednotlivě uváděni jako „</w:t>
      </w:r>
      <w:r w:rsidRPr="00B05DDD">
        <w:rPr>
          <w:rFonts w:ascii="Times New Roman" w:hAnsi="Times New Roman" w:cs="Times New Roman"/>
          <w:b/>
        </w:rPr>
        <w:t>Smluvní strana</w:t>
      </w:r>
      <w:r w:rsidRPr="00B05DDD">
        <w:rPr>
          <w:rFonts w:ascii="Times New Roman" w:hAnsi="Times New Roman" w:cs="Times New Roman"/>
        </w:rPr>
        <w:t>“ a společně jako „</w:t>
      </w:r>
      <w:r w:rsidRPr="00B05DDD">
        <w:rPr>
          <w:rFonts w:ascii="Times New Roman" w:hAnsi="Times New Roman" w:cs="Times New Roman"/>
          <w:b/>
        </w:rPr>
        <w:t>Smluvní strany</w:t>
      </w:r>
      <w:r w:rsidRPr="00B05DDD">
        <w:rPr>
          <w:rFonts w:ascii="Times New Roman" w:hAnsi="Times New Roman" w:cs="Times New Roman"/>
        </w:rPr>
        <w:t>“)</w:t>
      </w:r>
    </w:p>
    <w:p w14:paraId="22E1F884" w14:textId="77777777" w:rsidR="00CE5A31" w:rsidRPr="00B05DDD" w:rsidRDefault="00CE5A31" w:rsidP="00CE5A31">
      <w:pPr>
        <w:rPr>
          <w:rFonts w:ascii="Times New Roman" w:hAnsi="Times New Roman" w:cs="Times New Roman"/>
          <w:lang w:bidi="cs-CZ"/>
        </w:rPr>
      </w:pPr>
      <w:r w:rsidRPr="00B05DDD">
        <w:rPr>
          <w:rFonts w:ascii="Times New Roman" w:hAnsi="Times New Roman" w:cs="Times New Roman"/>
          <w:lang w:bidi="cs-CZ"/>
        </w:rPr>
        <w:t xml:space="preserve">uzavřeli dne, měsíce a roku uvedeného níže tuto Smlouvu o neintervenční studii (dále jen </w:t>
      </w:r>
      <w:r w:rsidRPr="00B05DDD">
        <w:rPr>
          <w:rFonts w:ascii="Times New Roman" w:hAnsi="Times New Roman" w:cs="Times New Roman"/>
          <w:b/>
          <w:bCs/>
          <w:lang w:bidi="cs-CZ"/>
        </w:rPr>
        <w:t>„Smlouva“</w:t>
      </w:r>
      <w:r w:rsidRPr="00B05DDD">
        <w:rPr>
          <w:rFonts w:ascii="Times New Roman" w:hAnsi="Times New Roman" w:cs="Times New Roman"/>
          <w:bCs/>
          <w:lang w:bidi="cs-CZ"/>
        </w:rPr>
        <w:t>)</w:t>
      </w:r>
      <w:r w:rsidRPr="00B05DDD">
        <w:rPr>
          <w:rFonts w:ascii="Times New Roman" w:hAnsi="Times New Roman" w:cs="Times New Roman"/>
          <w:b/>
          <w:bCs/>
          <w:lang w:bidi="cs-CZ"/>
        </w:rPr>
        <w:t xml:space="preserve"> </w:t>
      </w:r>
      <w:r w:rsidRPr="00B05DDD">
        <w:rPr>
          <w:rFonts w:ascii="Times New Roman" w:hAnsi="Times New Roman" w:cs="Times New Roman"/>
          <w:lang w:bidi="cs-CZ"/>
        </w:rPr>
        <w:t>za následujících podmínek:</w:t>
      </w:r>
    </w:p>
    <w:p w14:paraId="5207B73E" w14:textId="77777777" w:rsidR="00CE5A31" w:rsidRPr="00B05DDD" w:rsidRDefault="00CE5A31" w:rsidP="00CE5A31">
      <w:pPr>
        <w:rPr>
          <w:rFonts w:ascii="Times New Roman" w:hAnsi="Times New Roman" w:cs="Times New Roman"/>
          <w:lang w:bidi="cs-CZ"/>
        </w:rPr>
      </w:pPr>
    </w:p>
    <w:p w14:paraId="0D0DB6D2" w14:textId="77777777" w:rsidR="00CE5A31" w:rsidRPr="00B05DDD" w:rsidRDefault="00CE5A31" w:rsidP="00CE5A31">
      <w:pPr>
        <w:pStyle w:val="Odstavecseseznamem"/>
        <w:numPr>
          <w:ilvl w:val="0"/>
          <w:numId w:val="16"/>
        </w:numPr>
        <w:spacing w:after="160" w:line="259" w:lineRule="auto"/>
        <w:rPr>
          <w:rFonts w:ascii="Times New Roman" w:hAnsi="Times New Roman" w:cs="Times New Roman"/>
          <w:lang w:bidi="cs-CZ"/>
        </w:rPr>
      </w:pPr>
      <w:r w:rsidRPr="00B05DDD">
        <w:rPr>
          <w:rFonts w:ascii="Times New Roman" w:hAnsi="Times New Roman" w:cs="Times New Roman"/>
          <w:lang w:bidi="cs-CZ"/>
        </w:rPr>
        <w:t xml:space="preserve"> </w:t>
      </w:r>
    </w:p>
    <w:p w14:paraId="622B3BFA" w14:textId="77777777" w:rsidR="00CE5A31" w:rsidRPr="00B05DDD" w:rsidRDefault="00CE5A31" w:rsidP="00CE5A31">
      <w:pPr>
        <w:jc w:val="center"/>
        <w:rPr>
          <w:rFonts w:ascii="Times New Roman" w:hAnsi="Times New Roman" w:cs="Times New Roman"/>
          <w:b/>
          <w:lang w:bidi="cs-CZ"/>
        </w:rPr>
      </w:pPr>
      <w:r w:rsidRPr="00B05DDD">
        <w:rPr>
          <w:rFonts w:ascii="Times New Roman" w:hAnsi="Times New Roman" w:cs="Times New Roman"/>
          <w:b/>
          <w:lang w:bidi="cs-CZ"/>
        </w:rPr>
        <w:t>Obecná ustanovení</w:t>
      </w:r>
    </w:p>
    <w:p w14:paraId="2FA8CDAC" w14:textId="1BAD9AE1" w:rsidR="00CE5A31" w:rsidRPr="00B05DDD" w:rsidRDefault="00CE5A31" w:rsidP="00CE5A31">
      <w:pPr>
        <w:pStyle w:val="Odstavecseseznamem"/>
        <w:numPr>
          <w:ilvl w:val="0"/>
          <w:numId w:val="14"/>
        </w:numPr>
        <w:spacing w:after="160" w:line="259" w:lineRule="auto"/>
        <w:jc w:val="both"/>
        <w:rPr>
          <w:rFonts w:ascii="Times New Roman" w:hAnsi="Times New Roman" w:cs="Times New Roman"/>
        </w:rPr>
      </w:pPr>
      <w:r w:rsidRPr="00B05DDD">
        <w:rPr>
          <w:rFonts w:ascii="Times New Roman" w:hAnsi="Times New Roman" w:cs="Times New Roman"/>
        </w:rPr>
        <w:t xml:space="preserve">Zadavatel plánuje provést neintervenční studii s názvem </w:t>
      </w:r>
      <w:r w:rsidRPr="00261FA8">
        <w:rPr>
          <w:rFonts w:ascii="Times New Roman" w:hAnsi="Times New Roman" w:cs="Times New Roman"/>
          <w:i/>
          <w:sz w:val="24"/>
          <w:szCs w:val="24"/>
        </w:rPr>
        <w:t>„</w:t>
      </w:r>
      <w:r w:rsidRPr="00261FA8">
        <w:rPr>
          <w:rFonts w:ascii="Times New Roman" w:hAnsi="Times New Roman" w:cs="Times New Roman"/>
          <w:i/>
          <w:color w:val="000000" w:themeColor="text1"/>
          <w:sz w:val="24"/>
          <w:szCs w:val="24"/>
        </w:rPr>
        <w:t xml:space="preserve">Multicentrická, neintervenční, observační studie hodnotící klinickou účinnost a bezpečnost přípravku </w:t>
      </w:r>
      <w:r w:rsidRPr="005432EC">
        <w:rPr>
          <w:rFonts w:ascii="Times New Roman" w:hAnsi="Times New Roman" w:cs="Times New Roman"/>
          <w:highlight w:val="black"/>
        </w:rPr>
        <w:t>XXXXXXXXXX</w:t>
      </w:r>
      <w:r w:rsidRPr="00261FA8">
        <w:rPr>
          <w:rFonts w:ascii="Times New Roman" w:hAnsi="Times New Roman" w:cs="Times New Roman"/>
          <w:i/>
          <w:color w:val="000000" w:themeColor="text1"/>
          <w:sz w:val="24"/>
          <w:szCs w:val="24"/>
          <w:vertAlign w:val="superscript"/>
        </w:rPr>
        <w:t xml:space="preserve"> </w:t>
      </w:r>
      <w:r w:rsidRPr="00261FA8">
        <w:rPr>
          <w:rFonts w:ascii="Times New Roman" w:hAnsi="Times New Roman" w:cs="Times New Roman"/>
          <w:i/>
          <w:color w:val="000000" w:themeColor="text1"/>
          <w:sz w:val="24"/>
          <w:szCs w:val="24"/>
        </w:rPr>
        <w:t>v rutinní péči o dětské pacienty s opakujícími se infekcemi</w:t>
      </w:r>
      <w:r w:rsidRPr="00261FA8">
        <w:rPr>
          <w:rFonts w:ascii="Times New Roman" w:hAnsi="Times New Roman" w:cs="Times New Roman"/>
          <w:i/>
          <w:sz w:val="24"/>
          <w:szCs w:val="24"/>
        </w:rPr>
        <w:t>“</w:t>
      </w:r>
      <w:r w:rsidRPr="00B05DDD">
        <w:rPr>
          <w:rFonts w:ascii="Times New Roman" w:hAnsi="Times New Roman" w:cs="Times New Roman"/>
        </w:rPr>
        <w:t xml:space="preserve">, č. protokolu </w:t>
      </w:r>
      <w:r w:rsidRPr="005432EC">
        <w:rPr>
          <w:rFonts w:ascii="Times New Roman" w:hAnsi="Times New Roman" w:cs="Times New Roman"/>
          <w:highlight w:val="black"/>
        </w:rPr>
        <w:t>XXXXXXXXXX</w:t>
      </w:r>
      <w:r>
        <w:rPr>
          <w:rFonts w:ascii="Times New Roman" w:hAnsi="Times New Roman" w:cs="Times New Roman"/>
        </w:rPr>
        <w:t xml:space="preserve"> -</w:t>
      </w:r>
      <w:r w:rsidRPr="00B05DDD">
        <w:rPr>
          <w:rFonts w:ascii="Times New Roman" w:hAnsi="Times New Roman" w:cs="Times New Roman"/>
        </w:rPr>
        <w:t>201901 (dále jen „</w:t>
      </w:r>
      <w:r w:rsidRPr="00B05DDD">
        <w:rPr>
          <w:rFonts w:ascii="Times New Roman" w:hAnsi="Times New Roman" w:cs="Times New Roman"/>
          <w:b/>
        </w:rPr>
        <w:t>Studie</w:t>
      </w:r>
      <w:r w:rsidRPr="00B05DDD">
        <w:rPr>
          <w:rFonts w:ascii="Times New Roman" w:hAnsi="Times New Roman" w:cs="Times New Roman"/>
        </w:rPr>
        <w:t xml:space="preserve">“) v České republice. </w:t>
      </w:r>
    </w:p>
    <w:p w14:paraId="79E70FE1" w14:textId="77777777" w:rsidR="00CE5A31" w:rsidRPr="00B05DDD" w:rsidRDefault="00CE5A31" w:rsidP="00CE5A31">
      <w:pPr>
        <w:pStyle w:val="Odstavecseseznamem"/>
        <w:numPr>
          <w:ilvl w:val="0"/>
          <w:numId w:val="14"/>
        </w:numPr>
        <w:spacing w:after="160" w:line="259" w:lineRule="auto"/>
        <w:jc w:val="both"/>
        <w:rPr>
          <w:rFonts w:ascii="Times New Roman" w:hAnsi="Times New Roman" w:cs="Times New Roman"/>
        </w:rPr>
      </w:pPr>
      <w:r w:rsidRPr="00B05DDD">
        <w:rPr>
          <w:rFonts w:ascii="Times New Roman" w:hAnsi="Times New Roman" w:cs="Times New Roman"/>
        </w:rPr>
        <w:lastRenderedPageBreak/>
        <w:t xml:space="preserve">V rámci Studie bude používán léčivý přípravek běžným způsobem a v souladu s podmínkami jeho registrace. Do studie budou zařazeni pouze takoví pacienti, jimž byla léčba léčivým přípravkem indikována na základě jejich zdravotního stavu před zařazením do Studie a na základě rozhodnutí ošetřujícího lékaře, přičemž studijním protokolem nejsou požadovány žádné dodatečné diagnostické nebo monitorovací postupy. </w:t>
      </w:r>
    </w:p>
    <w:p w14:paraId="3059271F" w14:textId="77777777" w:rsidR="00CE5A31" w:rsidRDefault="00CE5A31" w:rsidP="00CE5A31">
      <w:pPr>
        <w:pStyle w:val="Odstavecseseznamem"/>
        <w:numPr>
          <w:ilvl w:val="0"/>
          <w:numId w:val="14"/>
        </w:numPr>
        <w:spacing w:after="160" w:line="259" w:lineRule="auto"/>
        <w:jc w:val="both"/>
        <w:rPr>
          <w:rFonts w:ascii="Times New Roman" w:hAnsi="Times New Roman" w:cs="Times New Roman"/>
        </w:rPr>
      </w:pPr>
      <w:r w:rsidRPr="00B05DDD">
        <w:rPr>
          <w:rFonts w:ascii="Times New Roman" w:hAnsi="Times New Roman" w:cs="Times New Roman"/>
        </w:rPr>
        <w:t xml:space="preserve">Řešitel je oprávněným poskytovatelem zdravotních služeb v souladu s příslušnými právními předpisy České republiky a v rámci poskytování zdravotních služeb poskytuje také zdravotní péči </w:t>
      </w:r>
      <w:r>
        <w:rPr>
          <w:rFonts w:ascii="Times New Roman" w:hAnsi="Times New Roman" w:cs="Times New Roman"/>
        </w:rPr>
        <w:t xml:space="preserve">pediatrickým </w:t>
      </w:r>
      <w:r w:rsidRPr="00B05DDD">
        <w:rPr>
          <w:rFonts w:ascii="Times New Roman" w:hAnsi="Times New Roman" w:cs="Times New Roman"/>
        </w:rPr>
        <w:t>pacientům s</w:t>
      </w:r>
      <w:r>
        <w:rPr>
          <w:rFonts w:ascii="Times New Roman" w:hAnsi="Times New Roman" w:cs="Times New Roman"/>
        </w:rPr>
        <w:t> </w:t>
      </w:r>
      <w:r w:rsidRPr="00B05DDD">
        <w:rPr>
          <w:rFonts w:ascii="Times New Roman" w:hAnsi="Times New Roman" w:cs="Times New Roman"/>
        </w:rPr>
        <w:t>opak</w:t>
      </w:r>
      <w:r>
        <w:rPr>
          <w:rFonts w:ascii="Times New Roman" w:hAnsi="Times New Roman" w:cs="Times New Roman"/>
        </w:rPr>
        <w:t>ujícími se infekcemi</w:t>
      </w:r>
      <w:r w:rsidRPr="00B05DDD">
        <w:rPr>
          <w:rFonts w:ascii="Times New Roman" w:hAnsi="Times New Roman" w:cs="Times New Roman"/>
        </w:rPr>
        <w:t>.</w:t>
      </w:r>
    </w:p>
    <w:p w14:paraId="673E97D1" w14:textId="120D5248" w:rsidR="00CE5A31" w:rsidRPr="00B05DDD" w:rsidRDefault="00CE5A31" w:rsidP="00CE5A31">
      <w:pPr>
        <w:pStyle w:val="Odstavecseseznamem"/>
        <w:numPr>
          <w:ilvl w:val="0"/>
          <w:numId w:val="14"/>
        </w:numPr>
        <w:spacing w:after="0" w:line="259" w:lineRule="auto"/>
        <w:jc w:val="both"/>
        <w:rPr>
          <w:rFonts w:ascii="Times New Roman" w:hAnsi="Times New Roman" w:cs="Times New Roman"/>
        </w:rPr>
      </w:pPr>
      <w:r w:rsidRPr="00B05DDD">
        <w:rPr>
          <w:rFonts w:ascii="Times New Roman" w:eastAsia="Times New Roman" w:hAnsi="Times New Roman" w:cs="Times New Roman"/>
        </w:rPr>
        <w:t>Studie bude provedena ve zdravotnickém zařízení provozovaném Řešitelem na adrese</w:t>
      </w:r>
      <w:r w:rsidRPr="00CE5A31">
        <w:rPr>
          <w:rFonts w:ascii="Times New Roman" w:hAnsi="Times New Roman" w:cs="Times New Roman"/>
          <w:highlight w:val="black"/>
        </w:rPr>
        <w:t xml:space="preserve"> </w:t>
      </w:r>
      <w:r w:rsidRPr="005432EC">
        <w:rPr>
          <w:rFonts w:ascii="Times New Roman" w:hAnsi="Times New Roman" w:cs="Times New Roman"/>
          <w:highlight w:val="black"/>
        </w:rPr>
        <w:t>XXXXXXXXXX</w:t>
      </w:r>
    </w:p>
    <w:p w14:paraId="675318AC" w14:textId="77777777" w:rsidR="00CE5A31" w:rsidRDefault="00CE5A31" w:rsidP="00CE5A31">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Zkoušející prohlašuje, že je jako lékař plně kvalifikován bez jakéhokoliv omezení přijímat veškerá lékařská rozhodnutí, týkající se Pacient</w:t>
      </w:r>
      <w:r>
        <w:rPr>
          <w:rFonts w:ascii="Times New Roman" w:hAnsi="Times New Roman" w:cs="Times New Roman"/>
        </w:rPr>
        <w:t>ů</w:t>
      </w:r>
      <w:r w:rsidRPr="00AD4062">
        <w:rPr>
          <w:rFonts w:ascii="Times New Roman" w:hAnsi="Times New Roman" w:cs="Times New Roman"/>
        </w:rPr>
        <w:t xml:space="preserve"> zapojen</w:t>
      </w:r>
      <w:r>
        <w:rPr>
          <w:rFonts w:ascii="Times New Roman" w:hAnsi="Times New Roman" w:cs="Times New Roman"/>
        </w:rPr>
        <w:t>ých do</w:t>
      </w:r>
      <w:r w:rsidRPr="00AD4062">
        <w:rPr>
          <w:rFonts w:ascii="Times New Roman" w:hAnsi="Times New Roman" w:cs="Times New Roman"/>
        </w:rPr>
        <w:t xml:space="preserve"> Studie, která v této souvislosti učiní nebo bude nucen učinit, a poskytovat veškerou péči o zdraví Pacient</w:t>
      </w:r>
      <w:r>
        <w:rPr>
          <w:rFonts w:ascii="Times New Roman" w:hAnsi="Times New Roman" w:cs="Times New Roman"/>
        </w:rPr>
        <w:t>ů</w:t>
      </w:r>
      <w:r w:rsidRPr="00AD4062">
        <w:rPr>
          <w:rFonts w:ascii="Times New Roman" w:hAnsi="Times New Roman" w:cs="Times New Roman"/>
        </w:rPr>
        <w:t xml:space="preserve"> zapojen</w:t>
      </w:r>
      <w:r>
        <w:rPr>
          <w:rFonts w:ascii="Times New Roman" w:hAnsi="Times New Roman" w:cs="Times New Roman"/>
        </w:rPr>
        <w:t>ých do</w:t>
      </w:r>
      <w:r w:rsidRPr="00AD4062">
        <w:rPr>
          <w:rFonts w:ascii="Times New Roman" w:hAnsi="Times New Roman" w:cs="Times New Roman"/>
        </w:rPr>
        <w:t xml:space="preserve"> Studie, k jejímuž poskytování se Zkoušející na základě této Smlouvy zavazuje.</w:t>
      </w:r>
    </w:p>
    <w:p w14:paraId="79E65FF6" w14:textId="77777777" w:rsidR="00CE5A31" w:rsidRDefault="00CE5A31" w:rsidP="00CE5A31">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 xml:space="preserve">Zkoušející se důkladně seznámil se všemi informacemi obsaženými v příslušných dokumentech, zejména v protokolu Studie, předaných mu Zadavatelem a bude postupovat vždy v souladu s nimi. </w:t>
      </w:r>
    </w:p>
    <w:p w14:paraId="15FC6CA3" w14:textId="77777777" w:rsidR="00CE5A31" w:rsidRDefault="00CE5A31" w:rsidP="00CE5A31">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 xml:space="preserve">Zkoušející může podle svého uvážení určit další osoby jako spoluzkoušející, kteří budou asistovat při provádění Studie. Zkoušející je povinen do 7 dnů od určení každé takové osoby sdělit identifikační údaje této osoby Zadavateli. Totéž platí o jakékoliv změně takových osob. Zadavatel má právo vyslovit nesouhlas s účastí konkrétní osoby na provádění Studie, a v takovém případě má povinnost oznámit tento svůj nesouhlas Zkoušejícímu. Zkoušející je povinen zajistit, že osoba, vůči které byl takto vysloven nesouhlas, se provádění Studie nesmí (dále) účastnit. </w:t>
      </w:r>
      <w:r w:rsidRPr="00491CE3">
        <w:rPr>
          <w:rFonts w:ascii="Times New Roman" w:hAnsi="Times New Roman" w:cs="Times New Roman"/>
        </w:rPr>
        <w:t>Zkoušející bude udělovat všechny příslušné pokyny k plnění závazků vyplývajících z této Smlouvy osobám podílejících se na provádění Studie vždy v souladu s pokyny Zadavatele.</w:t>
      </w:r>
    </w:p>
    <w:p w14:paraId="0FE05DE5" w14:textId="77777777" w:rsidR="00CE5A31" w:rsidRPr="00AD4062" w:rsidRDefault="00CE5A31" w:rsidP="00CE5A31">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 xml:space="preserve">Všichni spoluzkoušející budou adekvátním způsobem proškoleni, včas jmenováni a průběžně bude veden jejich aktuální seznam. Zkoušející zodpovídá za vedení takového týmu spoluzkoušejících, které se Zkoušející zavazuje seznámit se všemi podmínkami provádění Studie na základě této Smlouvy. </w:t>
      </w:r>
      <w:r>
        <w:rPr>
          <w:rFonts w:ascii="Times New Roman" w:hAnsi="Times New Roman" w:cs="Times New Roman"/>
        </w:rPr>
        <w:t>Řešitel</w:t>
      </w:r>
      <w:r w:rsidRPr="00AD4062">
        <w:rPr>
          <w:rFonts w:ascii="Times New Roman" w:hAnsi="Times New Roman" w:cs="Times New Roman"/>
        </w:rPr>
        <w:t xml:space="preserve"> a Zkoušející zodpovídají za činnost pracovníků </w:t>
      </w:r>
      <w:r>
        <w:rPr>
          <w:rFonts w:ascii="Times New Roman" w:hAnsi="Times New Roman" w:cs="Times New Roman"/>
        </w:rPr>
        <w:t>Řešitele</w:t>
      </w:r>
      <w:r w:rsidRPr="00AD4062">
        <w:rPr>
          <w:rFonts w:ascii="Times New Roman" w:hAnsi="Times New Roman" w:cs="Times New Roman"/>
        </w:rPr>
        <w:t xml:space="preserve"> a osob jimi jmenovaných nebo jimi určených k spoluúčasti na provádění Studie a zavazují se k tomu, že spoluúčast na provádění Studie svěří pouze osobám dostatečně kvalifikovaným, zkušeným a bezúhonným.</w:t>
      </w:r>
    </w:p>
    <w:p w14:paraId="2D7EC1E8" w14:textId="77777777" w:rsidR="00CE5A31" w:rsidRPr="00B05DDD" w:rsidRDefault="00CE5A31" w:rsidP="00CE5A31">
      <w:pPr>
        <w:pStyle w:val="Odstavecseseznamem"/>
        <w:numPr>
          <w:ilvl w:val="0"/>
          <w:numId w:val="14"/>
        </w:numPr>
        <w:spacing w:after="160" w:line="259" w:lineRule="auto"/>
        <w:jc w:val="both"/>
        <w:rPr>
          <w:rFonts w:ascii="Times New Roman" w:hAnsi="Times New Roman" w:cs="Times New Roman"/>
        </w:rPr>
      </w:pPr>
      <w:r w:rsidRPr="00AD4062">
        <w:rPr>
          <w:rFonts w:ascii="Times New Roman" w:hAnsi="Times New Roman" w:cs="Times New Roman"/>
        </w:rPr>
        <w:t>Zadavatel pověřuje provedením Studie Zkoušejícího. Zadavatel prohlašuje, že údaje o Studii, které poskytl Zkoušejícímu, jsou úplné.</w:t>
      </w:r>
      <w:r w:rsidRPr="00AD4062">
        <w:t xml:space="preserve"> </w:t>
      </w:r>
    </w:p>
    <w:p w14:paraId="72E19F18" w14:textId="77777777" w:rsidR="00CE5A31" w:rsidRPr="00B05DDD" w:rsidRDefault="00CE5A31" w:rsidP="00CE5A31">
      <w:pPr>
        <w:pStyle w:val="Odstavecseseznamem"/>
        <w:ind w:left="360"/>
        <w:jc w:val="both"/>
        <w:rPr>
          <w:rFonts w:ascii="Times New Roman" w:hAnsi="Times New Roman" w:cs="Times New Roman"/>
        </w:rPr>
      </w:pPr>
    </w:p>
    <w:p w14:paraId="54A1564D" w14:textId="77777777" w:rsidR="00CE5A31" w:rsidRPr="00B05DDD" w:rsidRDefault="00CE5A31" w:rsidP="00CE5A31">
      <w:pPr>
        <w:pStyle w:val="Odstavecseseznamem"/>
        <w:numPr>
          <w:ilvl w:val="0"/>
          <w:numId w:val="16"/>
        </w:numPr>
        <w:spacing w:after="160" w:line="259" w:lineRule="auto"/>
        <w:jc w:val="both"/>
        <w:rPr>
          <w:rFonts w:ascii="Times New Roman" w:hAnsi="Times New Roman" w:cs="Times New Roman"/>
        </w:rPr>
      </w:pPr>
      <w:r w:rsidRPr="00B05DDD">
        <w:rPr>
          <w:rFonts w:ascii="Times New Roman" w:hAnsi="Times New Roman" w:cs="Times New Roman"/>
        </w:rPr>
        <w:t xml:space="preserve"> </w:t>
      </w:r>
    </w:p>
    <w:p w14:paraId="4C78A81B" w14:textId="77777777" w:rsidR="00CE5A31" w:rsidRPr="00B05DDD" w:rsidRDefault="00CE5A31" w:rsidP="00CE5A31">
      <w:pPr>
        <w:jc w:val="center"/>
        <w:rPr>
          <w:rFonts w:ascii="Times New Roman" w:hAnsi="Times New Roman" w:cs="Times New Roman"/>
          <w:b/>
        </w:rPr>
      </w:pPr>
      <w:r w:rsidRPr="00B05DDD">
        <w:rPr>
          <w:rFonts w:ascii="Times New Roman" w:hAnsi="Times New Roman" w:cs="Times New Roman"/>
          <w:b/>
        </w:rPr>
        <w:t>Předmět a účel smlouvy</w:t>
      </w:r>
    </w:p>
    <w:p w14:paraId="4BD5EF5F" w14:textId="77777777" w:rsidR="00CE5A31" w:rsidRPr="00B05DDD" w:rsidRDefault="00CE5A31" w:rsidP="00CE5A31">
      <w:pPr>
        <w:pStyle w:val="Zkladntext1"/>
        <w:numPr>
          <w:ilvl w:val="0"/>
          <w:numId w:val="13"/>
        </w:numPr>
        <w:shd w:val="clear" w:color="auto" w:fill="auto"/>
        <w:tabs>
          <w:tab w:val="left" w:pos="1221"/>
        </w:tabs>
        <w:spacing w:after="0"/>
      </w:pPr>
      <w:r w:rsidRPr="00B05DDD">
        <w:rPr>
          <w:color w:val="000000"/>
          <w:lang w:eastAsia="cs-CZ" w:bidi="cs-CZ"/>
        </w:rPr>
        <w:t>Předmětem této Smlouvy je spolupráce Řešitele a Zadavatele při realizaci Studie ve smyslu ustanovení § 3a odst. 2 zákona č. 378/2007 Sb. o léčivech a o změnách některých souvisejících zákonů, ve znění pozdějších předpisů, a v souladu s touto Smlouvou a Protokolem. Účelem Studie je sběr dat týkajících se léčby</w:t>
      </w:r>
      <w:r>
        <w:rPr>
          <w:color w:val="000000"/>
          <w:lang w:eastAsia="cs-CZ" w:bidi="cs-CZ"/>
        </w:rPr>
        <w:t xml:space="preserve"> pediatrických</w:t>
      </w:r>
      <w:r w:rsidRPr="00B05DDD">
        <w:rPr>
          <w:color w:val="000000"/>
          <w:lang w:eastAsia="cs-CZ" w:bidi="cs-CZ"/>
        </w:rPr>
        <w:t xml:space="preserve"> pacientů </w:t>
      </w:r>
      <w:r w:rsidRPr="00B05DDD">
        <w:t>s</w:t>
      </w:r>
      <w:r>
        <w:t> </w:t>
      </w:r>
      <w:r w:rsidRPr="00B05DDD">
        <w:t>opak</w:t>
      </w:r>
      <w:r>
        <w:t>ujícími se infekcemi</w:t>
      </w:r>
      <w:r w:rsidRPr="00B05DDD">
        <w:t xml:space="preserve">. </w:t>
      </w:r>
      <w:r w:rsidRPr="00B05DDD">
        <w:rPr>
          <w:color w:val="000000"/>
          <w:lang w:eastAsia="cs-CZ" w:bidi="cs-CZ"/>
        </w:rPr>
        <w:t>(dále jen „</w:t>
      </w:r>
      <w:r w:rsidRPr="00B05DDD">
        <w:rPr>
          <w:b/>
          <w:color w:val="000000"/>
          <w:lang w:eastAsia="cs-CZ" w:bidi="cs-CZ"/>
        </w:rPr>
        <w:t>Pacient</w:t>
      </w:r>
      <w:r w:rsidRPr="00B05DDD">
        <w:rPr>
          <w:color w:val="000000"/>
          <w:lang w:eastAsia="cs-CZ" w:bidi="cs-CZ"/>
        </w:rPr>
        <w:t xml:space="preserve">“). </w:t>
      </w:r>
    </w:p>
    <w:p w14:paraId="694CE800" w14:textId="77777777" w:rsidR="00CE5A31" w:rsidRPr="00B05DDD" w:rsidRDefault="00CE5A31" w:rsidP="00CE5A31">
      <w:pPr>
        <w:pStyle w:val="Odstavecseseznamem"/>
        <w:numPr>
          <w:ilvl w:val="0"/>
          <w:numId w:val="13"/>
        </w:numPr>
        <w:spacing w:after="0" w:line="259" w:lineRule="auto"/>
        <w:jc w:val="both"/>
        <w:rPr>
          <w:rFonts w:ascii="Times New Roman" w:hAnsi="Times New Roman" w:cs="Times New Roman"/>
        </w:rPr>
      </w:pPr>
      <w:r w:rsidRPr="00B05DDD">
        <w:rPr>
          <w:rFonts w:ascii="Times New Roman" w:hAnsi="Times New Roman" w:cs="Times New Roman"/>
        </w:rPr>
        <w:t xml:space="preserve">Smluvní strany prohlašují, že realizaci Studie bude předcházet vydání souhlasného stanoviska </w:t>
      </w:r>
      <w:r>
        <w:rPr>
          <w:rFonts w:ascii="Times New Roman" w:hAnsi="Times New Roman" w:cs="Times New Roman"/>
        </w:rPr>
        <w:t xml:space="preserve">multicentrické </w:t>
      </w:r>
      <w:r w:rsidRPr="00B05DDD">
        <w:rPr>
          <w:rFonts w:ascii="Times New Roman" w:hAnsi="Times New Roman" w:cs="Times New Roman"/>
        </w:rPr>
        <w:t xml:space="preserve">Etické komise FN OL a LF UP v Olomouci a její řádné oznámení Státnímu ústavu pro kontrolu léčiv, v souladu s příslušnými právními a předpisy a příslušnými etickými zásadami. Zadavatel si je vědom svých oznamovacích povinností ohledně Studie. </w:t>
      </w:r>
    </w:p>
    <w:p w14:paraId="466D35B2" w14:textId="77777777" w:rsidR="00CE5A31" w:rsidRPr="00B05DDD" w:rsidRDefault="00CE5A31" w:rsidP="00CE5A31">
      <w:pPr>
        <w:pStyle w:val="Odstavecseseznamem"/>
        <w:numPr>
          <w:ilvl w:val="0"/>
          <w:numId w:val="13"/>
        </w:numPr>
        <w:spacing w:after="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při provádění Studie zavazuj</w:t>
      </w:r>
      <w:r>
        <w:rPr>
          <w:rFonts w:ascii="Times New Roman" w:hAnsi="Times New Roman" w:cs="Times New Roman"/>
        </w:rPr>
        <w:t>í</w:t>
      </w:r>
      <w:r w:rsidRPr="00B05DDD">
        <w:rPr>
          <w:rFonts w:ascii="Times New Roman" w:hAnsi="Times New Roman" w:cs="Times New Roman"/>
        </w:rPr>
        <w:t xml:space="preserve"> řídit Protokolem Studie, který tvoří nedílnou součást této Smlouvy jako příloha č.</w:t>
      </w:r>
      <w:r>
        <w:rPr>
          <w:rFonts w:ascii="Times New Roman" w:hAnsi="Times New Roman" w:cs="Times New Roman"/>
        </w:rPr>
        <w:t xml:space="preserve"> </w:t>
      </w:r>
      <w:r w:rsidRPr="00B05DDD">
        <w:rPr>
          <w:rFonts w:ascii="Times New Roman" w:hAnsi="Times New Roman" w:cs="Times New Roman"/>
        </w:rPr>
        <w:t>2 (dále jen „</w:t>
      </w:r>
      <w:r w:rsidRPr="00B05DDD">
        <w:rPr>
          <w:rFonts w:ascii="Times New Roman" w:hAnsi="Times New Roman" w:cs="Times New Roman"/>
          <w:b/>
        </w:rPr>
        <w:t>Protokol</w:t>
      </w:r>
      <w:r w:rsidRPr="00B05DDD">
        <w:rPr>
          <w:rFonts w:ascii="Times New Roman" w:hAnsi="Times New Roman" w:cs="Times New Roman"/>
        </w:rPr>
        <w:t>“).</w:t>
      </w:r>
    </w:p>
    <w:p w14:paraId="66B1C481" w14:textId="77777777" w:rsidR="00CE5A31" w:rsidRPr="005D7AEE" w:rsidRDefault="00CE5A31" w:rsidP="00CE5A31">
      <w:pPr>
        <w:pStyle w:val="Odstavecseseznamem"/>
        <w:numPr>
          <w:ilvl w:val="0"/>
          <w:numId w:val="13"/>
        </w:numPr>
        <w:spacing w:after="0" w:line="259" w:lineRule="auto"/>
        <w:jc w:val="both"/>
        <w:rPr>
          <w:rFonts w:ascii="Times New Roman" w:eastAsia="Times New Roman" w:hAnsi="Times New Roman" w:cs="Times New Roman"/>
        </w:rPr>
      </w:pPr>
      <w:r w:rsidRPr="00B05DDD">
        <w:rPr>
          <w:rFonts w:ascii="Times New Roman" w:hAnsi="Times New Roman" w:cs="Times New Roman"/>
        </w:rPr>
        <w:t xml:space="preserve">Smluvní strany závazně prohlašují, že </w:t>
      </w:r>
      <w:r>
        <w:rPr>
          <w:rFonts w:ascii="Times New Roman" w:hAnsi="Times New Roman" w:cs="Times New Roman"/>
        </w:rPr>
        <w:t xml:space="preserve">Řešitel a Zkoušející budou </w:t>
      </w:r>
      <w:r w:rsidRPr="00B05DDD">
        <w:rPr>
          <w:rFonts w:ascii="Times New Roman" w:hAnsi="Times New Roman" w:cs="Times New Roman"/>
        </w:rPr>
        <w:t>při výkonu činnosti podle této Smlouvy nezávisl</w:t>
      </w:r>
      <w:r>
        <w:rPr>
          <w:rFonts w:ascii="Times New Roman" w:hAnsi="Times New Roman" w:cs="Times New Roman"/>
        </w:rPr>
        <w:t>í</w:t>
      </w:r>
      <w:r w:rsidRPr="00B05DDD">
        <w:rPr>
          <w:rFonts w:ascii="Times New Roman" w:hAnsi="Times New Roman" w:cs="Times New Roman"/>
        </w:rPr>
        <w:t>, že činnost podle této Smlouvy prov</w:t>
      </w:r>
      <w:r>
        <w:rPr>
          <w:rFonts w:ascii="Times New Roman" w:hAnsi="Times New Roman" w:cs="Times New Roman"/>
        </w:rPr>
        <w:t xml:space="preserve">edou </w:t>
      </w:r>
      <w:r w:rsidRPr="00B05DDD">
        <w:rPr>
          <w:rFonts w:ascii="Times New Roman" w:hAnsi="Times New Roman" w:cs="Times New Roman"/>
        </w:rPr>
        <w:t>s použitím svých odborných znalostí a dovedností</w:t>
      </w:r>
      <w:r>
        <w:rPr>
          <w:rFonts w:ascii="Times New Roman" w:hAnsi="Times New Roman" w:cs="Times New Roman"/>
        </w:rPr>
        <w:t xml:space="preserve">, </w:t>
      </w:r>
      <w:r w:rsidRPr="00B05DDD">
        <w:rPr>
          <w:rFonts w:ascii="Times New Roman" w:hAnsi="Times New Roman" w:cs="Times New Roman"/>
        </w:rPr>
        <w:t>s odbornou péčí</w:t>
      </w:r>
      <w:r>
        <w:rPr>
          <w:rFonts w:ascii="Times New Roman" w:hAnsi="Times New Roman" w:cs="Times New Roman"/>
        </w:rPr>
        <w:t xml:space="preserve"> a </w:t>
      </w:r>
      <w:r w:rsidRPr="00B05DDD">
        <w:rPr>
          <w:rFonts w:ascii="Times New Roman" w:hAnsi="Times New Roman" w:cs="Times New Roman"/>
        </w:rPr>
        <w:t>na vlastní</w:t>
      </w:r>
      <w:r>
        <w:rPr>
          <w:rFonts w:ascii="Times New Roman" w:hAnsi="Times New Roman" w:cs="Times New Roman"/>
        </w:rPr>
        <w:t xml:space="preserve"> náklady a</w:t>
      </w:r>
      <w:r w:rsidRPr="00B05DDD">
        <w:rPr>
          <w:rFonts w:ascii="Times New Roman" w:hAnsi="Times New Roman" w:cs="Times New Roman"/>
        </w:rPr>
        <w:t xml:space="preserve"> odpovědnost.</w:t>
      </w:r>
    </w:p>
    <w:p w14:paraId="4CCC76B5" w14:textId="06AA46BC" w:rsidR="00CE5A31" w:rsidRPr="007B42F4" w:rsidRDefault="00CE5A31" w:rsidP="00CE5A31">
      <w:pPr>
        <w:pStyle w:val="Zkladntext1"/>
        <w:numPr>
          <w:ilvl w:val="0"/>
          <w:numId w:val="13"/>
        </w:numPr>
        <w:shd w:val="clear" w:color="auto" w:fill="auto"/>
        <w:tabs>
          <w:tab w:val="left" w:pos="1544"/>
        </w:tabs>
        <w:spacing w:after="0"/>
      </w:pPr>
      <w:r w:rsidRPr="00B05DDD">
        <w:rPr>
          <w:color w:val="000000"/>
          <w:lang w:eastAsia="cs-CZ" w:bidi="cs-CZ"/>
        </w:rPr>
        <w:t xml:space="preserve">Řešitel bere na vědomí, že Studie bude provedena v souladu s Protokolem a bude do ní zapojeno </w:t>
      </w:r>
      <w:r w:rsidRPr="00B05DDD">
        <w:rPr>
          <w:b/>
          <w:bCs/>
          <w:color w:val="000000"/>
          <w:lang w:eastAsia="cs-CZ" w:bidi="cs-CZ"/>
        </w:rPr>
        <w:lastRenderedPageBreak/>
        <w:t xml:space="preserve">přibližně </w:t>
      </w:r>
      <w:r w:rsidRPr="005432EC">
        <w:rPr>
          <w:highlight w:val="black"/>
        </w:rPr>
        <w:t>XXX</w:t>
      </w:r>
      <w:r w:rsidRPr="00B05DDD">
        <w:rPr>
          <w:b/>
          <w:bCs/>
          <w:color w:val="000000"/>
          <w:lang w:eastAsia="cs-CZ" w:bidi="cs-CZ"/>
        </w:rPr>
        <w:t xml:space="preserve"> Pacientů.</w:t>
      </w:r>
    </w:p>
    <w:p w14:paraId="5AF2E288" w14:textId="77777777" w:rsidR="00CE5A31" w:rsidRPr="00B05DDD" w:rsidRDefault="00CE5A31" w:rsidP="00CE5A31">
      <w:pPr>
        <w:pStyle w:val="Zkladntext1"/>
        <w:shd w:val="clear" w:color="auto" w:fill="auto"/>
        <w:tabs>
          <w:tab w:val="left" w:pos="1544"/>
        </w:tabs>
        <w:spacing w:after="0"/>
        <w:ind w:left="360"/>
      </w:pPr>
    </w:p>
    <w:p w14:paraId="32E96103" w14:textId="77777777" w:rsidR="00CE5A31" w:rsidRPr="00B05DDD" w:rsidRDefault="00CE5A31" w:rsidP="00CE5A31">
      <w:pPr>
        <w:pStyle w:val="Odstavecseseznamem"/>
        <w:numPr>
          <w:ilvl w:val="0"/>
          <w:numId w:val="16"/>
        </w:numPr>
        <w:spacing w:after="160" w:line="259" w:lineRule="auto"/>
        <w:rPr>
          <w:rFonts w:ascii="Times New Roman" w:hAnsi="Times New Roman" w:cs="Times New Roman"/>
          <w:b/>
        </w:rPr>
      </w:pPr>
    </w:p>
    <w:p w14:paraId="3E3B6F41" w14:textId="77777777" w:rsidR="00CE5A31" w:rsidRPr="00B05DDD" w:rsidRDefault="00CE5A31" w:rsidP="00CE5A31">
      <w:pPr>
        <w:jc w:val="center"/>
        <w:rPr>
          <w:rFonts w:ascii="Times New Roman" w:hAnsi="Times New Roman" w:cs="Times New Roman"/>
          <w:b/>
        </w:rPr>
      </w:pPr>
      <w:r w:rsidRPr="00B05DDD">
        <w:rPr>
          <w:rFonts w:ascii="Times New Roman" w:hAnsi="Times New Roman" w:cs="Times New Roman"/>
          <w:b/>
        </w:rPr>
        <w:t>Práva a povinnosti Řešitele</w:t>
      </w:r>
    </w:p>
    <w:p w14:paraId="0927EF2D" w14:textId="77777777" w:rsidR="00CE5A31" w:rsidRPr="00B05DDD" w:rsidRDefault="00CE5A31" w:rsidP="00CE5A31">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 Zkoušející </w:t>
      </w:r>
      <w:r w:rsidRPr="00B05DDD">
        <w:rPr>
          <w:rFonts w:ascii="Times New Roman" w:hAnsi="Times New Roman" w:cs="Times New Roman"/>
        </w:rPr>
        <w:t xml:space="preserve">se zavazuje provést Studii v souladu s Protokolem, všemi platnými právními předpisy, zejména v souladu se zákonem 378/2007 Sb., o léčivech ve znění pozdějších přepisů a v souladu se všemi doporučeními, obecně přijímanými klinickými zásadami a pokyny Zadavatele. </w:t>
      </w:r>
    </w:p>
    <w:p w14:paraId="5C0F4DAA" w14:textId="77777777" w:rsidR="00CE5A31" w:rsidRPr="00B05DDD" w:rsidRDefault="00CE5A31" w:rsidP="00CE5A31">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Před zadáním dat do </w:t>
      </w:r>
      <w:r>
        <w:rPr>
          <w:rFonts w:ascii="Times New Roman" w:hAnsi="Times New Roman" w:cs="Times New Roman"/>
        </w:rPr>
        <w:t xml:space="preserve">elektronických </w:t>
      </w:r>
      <w:r w:rsidRPr="00B05DDD">
        <w:rPr>
          <w:rFonts w:ascii="Times New Roman" w:hAnsi="Times New Roman" w:cs="Times New Roman"/>
        </w:rPr>
        <w:t xml:space="preserve">záznamových listů - </w:t>
      </w:r>
      <w:r>
        <w:rPr>
          <w:rFonts w:ascii="Times New Roman" w:hAnsi="Times New Roman" w:cs="Times New Roman"/>
        </w:rPr>
        <w:t>e</w:t>
      </w:r>
      <w:r w:rsidRPr="00B05DDD">
        <w:rPr>
          <w:rFonts w:ascii="Times New Roman" w:hAnsi="Times New Roman" w:cs="Times New Roman"/>
        </w:rPr>
        <w:t>CRF (dále jen „</w:t>
      </w:r>
      <w:r w:rsidRPr="00B05DDD">
        <w:rPr>
          <w:rFonts w:ascii="Times New Roman" w:hAnsi="Times New Roman" w:cs="Times New Roman"/>
          <w:b/>
        </w:rPr>
        <w:t>CRF</w:t>
      </w:r>
      <w:r w:rsidRPr="00B05DDD">
        <w:rPr>
          <w:rFonts w:ascii="Times New Roman" w:hAnsi="Times New Roman" w:cs="Times New Roman"/>
        </w:rPr>
        <w:t xml:space="preserve">“) je </w:t>
      </w:r>
      <w:r>
        <w:rPr>
          <w:rFonts w:ascii="Times New Roman" w:hAnsi="Times New Roman" w:cs="Times New Roman"/>
        </w:rPr>
        <w:t>Zkoušející</w:t>
      </w:r>
      <w:r w:rsidRPr="00B05DDD">
        <w:rPr>
          <w:rFonts w:ascii="Times New Roman" w:hAnsi="Times New Roman" w:cs="Times New Roman"/>
        </w:rPr>
        <w:t xml:space="preserve"> povinen zajistit, že bude </w:t>
      </w:r>
      <w:r>
        <w:rPr>
          <w:rFonts w:ascii="Times New Roman" w:hAnsi="Times New Roman" w:cs="Times New Roman"/>
        </w:rPr>
        <w:t>rodiči a/nebo zákonnému zástupci pediatrického p</w:t>
      </w:r>
      <w:r w:rsidRPr="00B05DDD">
        <w:rPr>
          <w:rFonts w:ascii="Times New Roman" w:hAnsi="Times New Roman" w:cs="Times New Roman"/>
        </w:rPr>
        <w:t>acient</w:t>
      </w:r>
      <w:r>
        <w:rPr>
          <w:rFonts w:ascii="Times New Roman" w:hAnsi="Times New Roman" w:cs="Times New Roman"/>
        </w:rPr>
        <w:t>a</w:t>
      </w:r>
      <w:r w:rsidRPr="00B05DDD">
        <w:rPr>
          <w:rFonts w:ascii="Times New Roman" w:hAnsi="Times New Roman" w:cs="Times New Roman"/>
        </w:rPr>
        <w:t xml:space="preserve"> podána úplná a srozumitelná informace o Studii v jemu srozumitelném jazyce a zajistit jeho písemný informovaný souhlas s</w:t>
      </w:r>
      <w:r>
        <w:rPr>
          <w:rFonts w:ascii="Times New Roman" w:hAnsi="Times New Roman" w:cs="Times New Roman"/>
        </w:rPr>
        <w:t> </w:t>
      </w:r>
      <w:r w:rsidRPr="00B05DDD">
        <w:rPr>
          <w:rFonts w:ascii="Times New Roman" w:hAnsi="Times New Roman" w:cs="Times New Roman"/>
        </w:rPr>
        <w:t>účastí</w:t>
      </w:r>
      <w:r>
        <w:rPr>
          <w:rFonts w:ascii="Times New Roman" w:hAnsi="Times New Roman" w:cs="Times New Roman"/>
        </w:rPr>
        <w:t xml:space="preserve"> Pacienta</w:t>
      </w:r>
      <w:r w:rsidRPr="00B05DDD">
        <w:rPr>
          <w:rFonts w:ascii="Times New Roman" w:hAnsi="Times New Roman" w:cs="Times New Roman"/>
        </w:rPr>
        <w:t xml:space="preserve"> ve Studii, jehož součástí bude rovněž poučení o zpracování osobních údajů. Zařazení Pacientů do Studie bude možné jen v případě udělení písemného souhlasu vyjádřeného podepsáním formuláře informovaného souhlasu. </w:t>
      </w:r>
    </w:p>
    <w:p w14:paraId="52235510" w14:textId="77777777" w:rsidR="00CE5A31" w:rsidRPr="00B05DDD" w:rsidRDefault="00CE5A31" w:rsidP="00CE5A31">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lang w:bidi="cs-CZ"/>
        </w:rPr>
        <w:t xml:space="preserve">Řešitel </w:t>
      </w:r>
      <w:r>
        <w:rPr>
          <w:rFonts w:ascii="Times New Roman" w:hAnsi="Times New Roman" w:cs="Times New Roman"/>
          <w:lang w:bidi="cs-CZ"/>
        </w:rPr>
        <w:t xml:space="preserve">/ Zkoušející </w:t>
      </w:r>
      <w:r w:rsidRPr="00B05DDD">
        <w:rPr>
          <w:rFonts w:ascii="Times New Roman" w:hAnsi="Times New Roman" w:cs="Times New Roman"/>
          <w:lang w:bidi="cs-CZ"/>
        </w:rPr>
        <w:t xml:space="preserve">se zavazuje, že indikace léčby jako i použité diagnostické a léčebné postupy budou </w:t>
      </w:r>
      <w:r>
        <w:rPr>
          <w:rFonts w:ascii="Times New Roman" w:hAnsi="Times New Roman" w:cs="Times New Roman"/>
          <w:lang w:bidi="cs-CZ"/>
        </w:rPr>
        <w:t>naprosto</w:t>
      </w:r>
      <w:r w:rsidRPr="00B05DDD">
        <w:rPr>
          <w:rFonts w:ascii="Times New Roman" w:hAnsi="Times New Roman" w:cs="Times New Roman"/>
          <w:lang w:bidi="cs-CZ"/>
        </w:rPr>
        <w:t xml:space="preserve"> nezávislé na zařazení Pacienta do Studie a budou záviset výhradně na odborném rozhodnutí lékaře. Řešitel bere na vědomí, že pro účely Studie mu nebudou dodávány ze strany Zadavatele žádné léčivé přípravky. </w:t>
      </w:r>
      <w:r w:rsidRPr="00776C9F">
        <w:rPr>
          <w:rFonts w:ascii="Times New Roman" w:hAnsi="Times New Roman" w:cs="Times New Roman"/>
          <w:lang w:bidi="cs-CZ"/>
        </w:rPr>
        <w:t xml:space="preserve">Řešiteli </w:t>
      </w:r>
      <w:r>
        <w:rPr>
          <w:rFonts w:ascii="Times New Roman" w:hAnsi="Times New Roman" w:cs="Times New Roman"/>
          <w:lang w:bidi="cs-CZ"/>
        </w:rPr>
        <w:t xml:space="preserve">ani Zkoušejícímu </w:t>
      </w:r>
      <w:r w:rsidRPr="00776C9F">
        <w:rPr>
          <w:rFonts w:ascii="Times New Roman" w:hAnsi="Times New Roman" w:cs="Times New Roman"/>
          <w:lang w:bidi="cs-CZ"/>
        </w:rPr>
        <w:t xml:space="preserve">nevzniká nárok na </w:t>
      </w:r>
      <w:r w:rsidRPr="005D7AEE">
        <w:rPr>
          <w:rFonts w:ascii="Times New Roman" w:hAnsi="Times New Roman" w:cs="Times New Roman"/>
          <w:lang w:bidi="cs-CZ"/>
        </w:rPr>
        <w:t xml:space="preserve">žádnou </w:t>
      </w:r>
      <w:r w:rsidRPr="00776C9F">
        <w:rPr>
          <w:rFonts w:ascii="Times New Roman" w:hAnsi="Times New Roman" w:cs="Times New Roman"/>
          <w:lang w:bidi="cs-CZ"/>
        </w:rPr>
        <w:t>odměnu za CRF Pacienta, který byl zařazen do Studie v rozporu s Protokolem a</w:t>
      </w:r>
      <w:r w:rsidRPr="005D7AEE">
        <w:rPr>
          <w:rFonts w:ascii="Times New Roman" w:hAnsi="Times New Roman" w:cs="Times New Roman"/>
          <w:lang w:bidi="cs-CZ"/>
        </w:rPr>
        <w:t>/</w:t>
      </w:r>
      <w:r w:rsidRPr="00776C9F">
        <w:rPr>
          <w:rFonts w:ascii="Times New Roman" w:hAnsi="Times New Roman" w:cs="Times New Roman"/>
          <w:lang w:bidi="cs-CZ"/>
        </w:rPr>
        <w:t>nebo touto Smlouvou. Pr</w:t>
      </w:r>
      <w:r w:rsidRPr="00B05DDD">
        <w:rPr>
          <w:rFonts w:ascii="Times New Roman" w:hAnsi="Times New Roman" w:cs="Times New Roman"/>
          <w:lang w:bidi="cs-CZ"/>
        </w:rPr>
        <w:t xml:space="preserve">okáže-li se, že </w:t>
      </w:r>
      <w:r>
        <w:rPr>
          <w:rFonts w:ascii="Times New Roman" w:hAnsi="Times New Roman" w:cs="Times New Roman"/>
          <w:lang w:bidi="cs-CZ"/>
        </w:rPr>
        <w:t xml:space="preserve">Zkoušející </w:t>
      </w:r>
      <w:r w:rsidRPr="00B05DDD">
        <w:rPr>
          <w:rFonts w:ascii="Times New Roman" w:hAnsi="Times New Roman" w:cs="Times New Roman"/>
          <w:lang w:bidi="cs-CZ"/>
        </w:rPr>
        <w:t xml:space="preserve">zařadil do Studie Pacienta v rozporu s Protokolem Studie </w:t>
      </w:r>
      <w:r>
        <w:rPr>
          <w:rFonts w:ascii="Times New Roman" w:hAnsi="Times New Roman" w:cs="Times New Roman"/>
          <w:lang w:bidi="cs-CZ"/>
        </w:rPr>
        <w:t>a/</w:t>
      </w:r>
      <w:r w:rsidRPr="00B05DDD">
        <w:rPr>
          <w:rFonts w:ascii="Times New Roman" w:hAnsi="Times New Roman" w:cs="Times New Roman"/>
          <w:lang w:bidi="cs-CZ"/>
        </w:rPr>
        <w:t>nebo se svými závazky obsaženými v této Smlouvě, j</w:t>
      </w:r>
      <w:r>
        <w:rPr>
          <w:rFonts w:ascii="Times New Roman" w:hAnsi="Times New Roman" w:cs="Times New Roman"/>
          <w:lang w:bidi="cs-CZ"/>
        </w:rPr>
        <w:t>sou</w:t>
      </w:r>
      <w:r w:rsidRPr="00B05DDD">
        <w:rPr>
          <w:rFonts w:ascii="Times New Roman" w:hAnsi="Times New Roman" w:cs="Times New Roman"/>
          <w:lang w:bidi="cs-CZ"/>
        </w:rPr>
        <w:t xml:space="preserve"> Řešitel </w:t>
      </w:r>
      <w:r>
        <w:rPr>
          <w:rFonts w:ascii="Times New Roman" w:hAnsi="Times New Roman" w:cs="Times New Roman"/>
          <w:lang w:bidi="cs-CZ"/>
        </w:rPr>
        <w:t xml:space="preserve">a Zkoušející společně a nerozdílně </w:t>
      </w:r>
      <w:r w:rsidRPr="00B05DDD">
        <w:rPr>
          <w:rFonts w:ascii="Times New Roman" w:hAnsi="Times New Roman" w:cs="Times New Roman"/>
          <w:lang w:bidi="cs-CZ"/>
        </w:rPr>
        <w:t>povinn</w:t>
      </w:r>
      <w:r>
        <w:rPr>
          <w:rFonts w:ascii="Times New Roman" w:hAnsi="Times New Roman" w:cs="Times New Roman"/>
          <w:lang w:bidi="cs-CZ"/>
        </w:rPr>
        <w:t>i</w:t>
      </w:r>
      <w:r w:rsidRPr="00B05DDD">
        <w:rPr>
          <w:rFonts w:ascii="Times New Roman" w:hAnsi="Times New Roman" w:cs="Times New Roman"/>
          <w:lang w:bidi="cs-CZ"/>
        </w:rPr>
        <w:t xml:space="preserve"> neprodleně vrátit příslušnou část odměny za CRF u Pacienta, který byl v rozporu s touto Smlouvou </w:t>
      </w:r>
      <w:r>
        <w:rPr>
          <w:rFonts w:ascii="Times New Roman" w:hAnsi="Times New Roman" w:cs="Times New Roman"/>
          <w:lang w:bidi="cs-CZ"/>
        </w:rPr>
        <w:t>a/</w:t>
      </w:r>
      <w:r w:rsidRPr="00B05DDD">
        <w:rPr>
          <w:rFonts w:ascii="Times New Roman" w:hAnsi="Times New Roman" w:cs="Times New Roman"/>
          <w:lang w:bidi="cs-CZ"/>
        </w:rPr>
        <w:t xml:space="preserve">nebo Protokolem zařazen do Studie. </w:t>
      </w:r>
    </w:p>
    <w:p w14:paraId="30832CA4" w14:textId="77777777" w:rsidR="00CE5A31" w:rsidRPr="00B05DDD" w:rsidRDefault="00CE5A31" w:rsidP="00CE5A31">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 xml:space="preserve">zajistí, že do CRF budou uvedena všechna dostupná data pravdivě, správně a úplně. Řešitel </w:t>
      </w:r>
      <w:r>
        <w:rPr>
          <w:rFonts w:ascii="Times New Roman" w:hAnsi="Times New Roman" w:cs="Times New Roman"/>
        </w:rPr>
        <w:t xml:space="preserve">a Zkoušející </w:t>
      </w:r>
      <w:r w:rsidRPr="00B05DDD">
        <w:rPr>
          <w:rFonts w:ascii="Times New Roman" w:hAnsi="Times New Roman" w:cs="Times New Roman"/>
        </w:rPr>
        <w:t>se zavazuj</w:t>
      </w:r>
      <w:r>
        <w:rPr>
          <w:rFonts w:ascii="Times New Roman" w:hAnsi="Times New Roman" w:cs="Times New Roman"/>
        </w:rPr>
        <w:t>í</w:t>
      </w:r>
      <w:r w:rsidRPr="00B05DDD">
        <w:rPr>
          <w:rFonts w:ascii="Times New Roman" w:hAnsi="Times New Roman" w:cs="Times New Roman"/>
        </w:rPr>
        <w:t xml:space="preserve"> dodržovat všechny příslušné právní předpisy týkající se ochrany osobních údajů. Data do CRF a dalších dokumentů odeslaných Řešitelem</w:t>
      </w:r>
      <w:r>
        <w:rPr>
          <w:rFonts w:ascii="Times New Roman" w:hAnsi="Times New Roman" w:cs="Times New Roman"/>
        </w:rPr>
        <w:t xml:space="preserve"> a/nebo Zkoušejícím </w:t>
      </w:r>
      <w:r w:rsidRPr="00B05DDD">
        <w:rPr>
          <w:rFonts w:ascii="Times New Roman" w:hAnsi="Times New Roman" w:cs="Times New Roman"/>
        </w:rPr>
        <w:t xml:space="preserve">budou zaznamenávána striktně pseudonymizované (tzn. zakódované). Další opatření týkající se ochrany osobních údajů jsou uvedeny v samostatném čl. V této Smlouvy.  </w:t>
      </w:r>
      <w:r>
        <w:rPr>
          <w:rFonts w:ascii="Times New Roman" w:hAnsi="Times New Roman" w:cs="Times New Roman"/>
        </w:rPr>
        <w:t>Rodič a/nebo zákonný zástupce P</w:t>
      </w:r>
      <w:r w:rsidRPr="00B05DDD">
        <w:rPr>
          <w:rFonts w:ascii="Times New Roman" w:hAnsi="Times New Roman" w:cs="Times New Roman"/>
        </w:rPr>
        <w:t>acient</w:t>
      </w:r>
      <w:r>
        <w:rPr>
          <w:rFonts w:ascii="Times New Roman" w:hAnsi="Times New Roman" w:cs="Times New Roman"/>
        </w:rPr>
        <w:t>a</w:t>
      </w:r>
      <w:r w:rsidRPr="00B05DDD">
        <w:rPr>
          <w:rFonts w:ascii="Times New Roman" w:hAnsi="Times New Roman" w:cs="Times New Roman"/>
        </w:rPr>
        <w:t xml:space="preserve"> bude Řešitelem</w:t>
      </w:r>
      <w:r>
        <w:rPr>
          <w:rFonts w:ascii="Times New Roman" w:hAnsi="Times New Roman" w:cs="Times New Roman"/>
        </w:rPr>
        <w:t xml:space="preserve"> a/nebo Zkoušejícím</w:t>
      </w:r>
      <w:r w:rsidRPr="00B05DDD">
        <w:rPr>
          <w:rFonts w:ascii="Times New Roman" w:hAnsi="Times New Roman" w:cs="Times New Roman"/>
        </w:rPr>
        <w:t xml:space="preserve"> informován, že v rámci Studie se jedná o sledování léčby v běžné klinické praxi a že Pacient nebude vystavován žádným léčebným postupům nad rámec běžné zdravotní péče.</w:t>
      </w:r>
    </w:p>
    <w:p w14:paraId="335463A6" w14:textId="77777777" w:rsidR="00CE5A31" w:rsidRPr="00B05DDD" w:rsidRDefault="00CE5A31" w:rsidP="00CE5A31">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zavazuj</w:t>
      </w:r>
      <w:r>
        <w:rPr>
          <w:rFonts w:ascii="Times New Roman" w:hAnsi="Times New Roman" w:cs="Times New Roman"/>
        </w:rPr>
        <w:t>í</w:t>
      </w:r>
      <w:r w:rsidRPr="00B05DDD">
        <w:rPr>
          <w:rFonts w:ascii="Times New Roman" w:hAnsi="Times New Roman" w:cs="Times New Roman"/>
        </w:rPr>
        <w:t xml:space="preserve"> zajistit, že požadované informace od Pacienta budou sledovány v přísném souladu s Protokolem Studie a výsledky sledování budou řádně a úplně zaznamenávány do CRF a tyto řádně a bez zbytečného odkladu předávány Zadavateli. V případě, že Zadavatel v předaném CRF nalezne případné nedostatky či nebudou-li řádně vypořádány všechny případné doplňující dotazy Zadavatele, zavazuje se Řešitel</w:t>
      </w:r>
      <w:r>
        <w:rPr>
          <w:rFonts w:ascii="Times New Roman" w:hAnsi="Times New Roman" w:cs="Times New Roman"/>
        </w:rPr>
        <w:t xml:space="preserve"> / Zkoušející</w:t>
      </w:r>
      <w:r w:rsidRPr="00B05DDD">
        <w:rPr>
          <w:rFonts w:ascii="Times New Roman" w:hAnsi="Times New Roman" w:cs="Times New Roman"/>
        </w:rPr>
        <w:t xml:space="preserve"> tyto bez zbytečného odkladu odstranit.</w:t>
      </w:r>
    </w:p>
    <w:p w14:paraId="477FA980" w14:textId="77777777" w:rsidR="00CE5A31" w:rsidRDefault="00CE5A31" w:rsidP="00CE5A31">
      <w:pPr>
        <w:pStyle w:val="Odstavecseseznamem"/>
        <w:numPr>
          <w:ilvl w:val="0"/>
          <w:numId w:val="15"/>
        </w:numPr>
        <w:spacing w:after="160" w:line="259" w:lineRule="auto"/>
        <w:jc w:val="both"/>
        <w:rPr>
          <w:rFonts w:ascii="Times New Roman" w:hAnsi="Times New Roman" w:cs="Times New Roman"/>
        </w:rPr>
      </w:pPr>
      <w:r w:rsidRPr="00B05DDD">
        <w:rPr>
          <w:rFonts w:ascii="Times New Roman" w:hAnsi="Times New Roman" w:cs="Times New Roman"/>
        </w:rPr>
        <w:t xml:space="preserve">Řešitel </w:t>
      </w:r>
      <w:r>
        <w:rPr>
          <w:rFonts w:ascii="Times New Roman" w:hAnsi="Times New Roman" w:cs="Times New Roman"/>
        </w:rPr>
        <w:t xml:space="preserve">a Zkoušející </w:t>
      </w:r>
      <w:r w:rsidRPr="00B05DDD">
        <w:rPr>
          <w:rFonts w:ascii="Times New Roman" w:hAnsi="Times New Roman" w:cs="Times New Roman"/>
        </w:rPr>
        <w:t>se zavazuj</w:t>
      </w:r>
      <w:r>
        <w:rPr>
          <w:rFonts w:ascii="Times New Roman" w:hAnsi="Times New Roman" w:cs="Times New Roman"/>
        </w:rPr>
        <w:t>í</w:t>
      </w:r>
      <w:r w:rsidRPr="00B05DDD">
        <w:rPr>
          <w:rFonts w:ascii="Times New Roman" w:hAnsi="Times New Roman" w:cs="Times New Roman"/>
        </w:rPr>
        <w:t xml:space="preserve"> dodržet lhůty stanovené pro zahájení, průběh a ukončení Studie.</w:t>
      </w:r>
    </w:p>
    <w:p w14:paraId="0796774F" w14:textId="77777777" w:rsidR="00CE5A31" w:rsidRDefault="00CE5A31" w:rsidP="00CE5A31">
      <w:pPr>
        <w:pStyle w:val="Odstavecseseznamem"/>
        <w:numPr>
          <w:ilvl w:val="0"/>
          <w:numId w:val="15"/>
        </w:numPr>
        <w:spacing w:after="160" w:line="259" w:lineRule="auto"/>
        <w:jc w:val="both"/>
        <w:rPr>
          <w:rFonts w:ascii="Times New Roman" w:hAnsi="Times New Roman" w:cs="Times New Roman"/>
        </w:rPr>
      </w:pPr>
      <w:r>
        <w:rPr>
          <w:rFonts w:ascii="Times New Roman" w:hAnsi="Times New Roman" w:cs="Times New Roman"/>
        </w:rPr>
        <w:t xml:space="preserve">Řešitel </w:t>
      </w:r>
      <w:r w:rsidRPr="00B05DDD">
        <w:rPr>
          <w:rFonts w:ascii="Times New Roman" w:hAnsi="Times New Roman" w:cs="Times New Roman"/>
        </w:rPr>
        <w:t>se zavazuje</w:t>
      </w:r>
      <w:r>
        <w:rPr>
          <w:rFonts w:ascii="Times New Roman" w:hAnsi="Times New Roman" w:cs="Times New Roman"/>
        </w:rPr>
        <w:t xml:space="preserve"> uchovávat dokumentaci o Studii po dobu minimálně 5 let ode dne ukončení Studie u Řešitele.</w:t>
      </w:r>
    </w:p>
    <w:p w14:paraId="326BC314" w14:textId="77777777" w:rsidR="00CE5A31" w:rsidRPr="005D7AEE" w:rsidRDefault="00CE5A31" w:rsidP="00CE5A31">
      <w:pPr>
        <w:pStyle w:val="Odstavecseseznamem"/>
        <w:ind w:left="360"/>
        <w:jc w:val="both"/>
        <w:rPr>
          <w:rFonts w:ascii="Times New Roman" w:hAnsi="Times New Roman" w:cs="Times New Roman"/>
        </w:rPr>
      </w:pPr>
    </w:p>
    <w:p w14:paraId="6B27A4A3" w14:textId="77777777" w:rsidR="00CE5A31" w:rsidRPr="00B05DDD" w:rsidRDefault="00CE5A31" w:rsidP="00CE5A31">
      <w:pPr>
        <w:pStyle w:val="Odstavecseseznamem"/>
        <w:numPr>
          <w:ilvl w:val="0"/>
          <w:numId w:val="16"/>
        </w:numPr>
        <w:spacing w:after="160" w:line="259" w:lineRule="auto"/>
        <w:jc w:val="both"/>
        <w:rPr>
          <w:rFonts w:ascii="Times New Roman" w:hAnsi="Times New Roman" w:cs="Times New Roman"/>
        </w:rPr>
      </w:pPr>
      <w:r w:rsidRPr="00B05DDD">
        <w:rPr>
          <w:rFonts w:ascii="Times New Roman" w:hAnsi="Times New Roman" w:cs="Times New Roman"/>
        </w:rPr>
        <w:t xml:space="preserve"> </w:t>
      </w:r>
    </w:p>
    <w:p w14:paraId="6AE40144" w14:textId="77777777" w:rsidR="00CE5A31" w:rsidRPr="00B05DDD" w:rsidRDefault="00CE5A31" w:rsidP="00CE5A31">
      <w:pPr>
        <w:jc w:val="center"/>
        <w:rPr>
          <w:rFonts w:ascii="Times New Roman" w:hAnsi="Times New Roman" w:cs="Times New Roman"/>
        </w:rPr>
      </w:pPr>
      <w:r w:rsidRPr="00B05DDD">
        <w:rPr>
          <w:rFonts w:ascii="Times New Roman" w:hAnsi="Times New Roman" w:cs="Times New Roman"/>
          <w:b/>
        </w:rPr>
        <w:t>Práva a povinnosti Zadavatele</w:t>
      </w:r>
    </w:p>
    <w:p w14:paraId="481177E0" w14:textId="77777777" w:rsidR="00CE5A31" w:rsidRPr="00B05DDD" w:rsidRDefault="00CE5A31" w:rsidP="00CE5A31">
      <w:pPr>
        <w:pStyle w:val="Odstavecseseznamem"/>
        <w:numPr>
          <w:ilvl w:val="0"/>
          <w:numId w:val="17"/>
        </w:numPr>
        <w:spacing w:after="160" w:line="259" w:lineRule="auto"/>
        <w:jc w:val="both"/>
        <w:rPr>
          <w:rFonts w:ascii="Times New Roman" w:hAnsi="Times New Roman" w:cs="Times New Roman"/>
        </w:rPr>
      </w:pPr>
      <w:r w:rsidRPr="00B05DDD">
        <w:rPr>
          <w:rFonts w:ascii="Times New Roman" w:hAnsi="Times New Roman" w:cs="Times New Roman"/>
        </w:rPr>
        <w:t>Zadavatel poskytne Řešiteli</w:t>
      </w:r>
      <w:r>
        <w:rPr>
          <w:rFonts w:ascii="Times New Roman" w:hAnsi="Times New Roman" w:cs="Times New Roman"/>
        </w:rPr>
        <w:t xml:space="preserve">, nebo Zkoušejícímu </w:t>
      </w:r>
      <w:r w:rsidRPr="00B05DDD">
        <w:rPr>
          <w:rFonts w:ascii="Times New Roman" w:hAnsi="Times New Roman" w:cs="Times New Roman"/>
        </w:rPr>
        <w:t xml:space="preserve">všechny nezbytné informace a dokumentaci, které jsou přiměřeně nutné pro provádění Studie. </w:t>
      </w:r>
    </w:p>
    <w:p w14:paraId="6130B50C" w14:textId="77777777" w:rsidR="00CE5A31" w:rsidRPr="00B05DDD" w:rsidRDefault="00CE5A31" w:rsidP="00CE5A31">
      <w:pPr>
        <w:pStyle w:val="Odstavecseseznamem"/>
        <w:numPr>
          <w:ilvl w:val="0"/>
          <w:numId w:val="17"/>
        </w:numPr>
        <w:spacing w:after="160" w:line="259" w:lineRule="auto"/>
        <w:jc w:val="both"/>
        <w:rPr>
          <w:rFonts w:ascii="Times New Roman" w:hAnsi="Times New Roman" w:cs="Times New Roman"/>
        </w:rPr>
      </w:pPr>
      <w:r w:rsidRPr="00B05DDD">
        <w:rPr>
          <w:rFonts w:ascii="Times New Roman" w:hAnsi="Times New Roman" w:cs="Times New Roman"/>
        </w:rPr>
        <w:t>Zadavatel po podpisu této Smlouvy předá Řešiteli</w:t>
      </w:r>
      <w:r>
        <w:rPr>
          <w:rFonts w:ascii="Times New Roman" w:hAnsi="Times New Roman" w:cs="Times New Roman"/>
        </w:rPr>
        <w:t>, nebo Zkoušejícímu</w:t>
      </w:r>
      <w:r w:rsidRPr="00B05DDD">
        <w:rPr>
          <w:rFonts w:ascii="Times New Roman" w:hAnsi="Times New Roman" w:cs="Times New Roman"/>
        </w:rPr>
        <w:t xml:space="preserve"> vzor CRF a vzor formuláře informovaného souhlasu, včetně informace o zpracování osobních údajů. Řešitel</w:t>
      </w:r>
      <w:r>
        <w:rPr>
          <w:rFonts w:ascii="Times New Roman" w:hAnsi="Times New Roman" w:cs="Times New Roman"/>
        </w:rPr>
        <w:t xml:space="preserve"> i Zkoušející </w:t>
      </w:r>
      <w:r w:rsidRPr="00B05DDD">
        <w:rPr>
          <w:rFonts w:ascii="Times New Roman" w:hAnsi="Times New Roman" w:cs="Times New Roman"/>
        </w:rPr>
        <w:t>podpisem této Smlouvy potvrzuj</w:t>
      </w:r>
      <w:r>
        <w:rPr>
          <w:rFonts w:ascii="Times New Roman" w:hAnsi="Times New Roman" w:cs="Times New Roman"/>
        </w:rPr>
        <w:t>í</w:t>
      </w:r>
      <w:r w:rsidRPr="00B05DDD">
        <w:rPr>
          <w:rFonts w:ascii="Times New Roman" w:hAnsi="Times New Roman" w:cs="Times New Roman"/>
        </w:rPr>
        <w:t xml:space="preserve"> převzetí těchto dokumentů.</w:t>
      </w:r>
    </w:p>
    <w:p w14:paraId="249E840C" w14:textId="77777777" w:rsidR="00CE5A31" w:rsidRPr="00B05DDD" w:rsidRDefault="00CE5A31" w:rsidP="00CE5A31">
      <w:pPr>
        <w:pStyle w:val="Odstavecseseznamem"/>
        <w:numPr>
          <w:ilvl w:val="0"/>
          <w:numId w:val="17"/>
        </w:numPr>
        <w:spacing w:after="160" w:line="259" w:lineRule="auto"/>
        <w:jc w:val="both"/>
        <w:rPr>
          <w:rFonts w:ascii="Times New Roman" w:hAnsi="Times New Roman" w:cs="Times New Roman"/>
        </w:rPr>
      </w:pPr>
      <w:r w:rsidRPr="00B05DDD">
        <w:rPr>
          <w:rFonts w:ascii="Times New Roman" w:hAnsi="Times New Roman" w:cs="Times New Roman"/>
        </w:rPr>
        <w:lastRenderedPageBreak/>
        <w:t xml:space="preserve">Zadavatel se zavazuje uhradit Řešiteli </w:t>
      </w:r>
      <w:r>
        <w:rPr>
          <w:rFonts w:ascii="Times New Roman" w:hAnsi="Times New Roman" w:cs="Times New Roman"/>
        </w:rPr>
        <w:t xml:space="preserve">a Zkoušejícímu </w:t>
      </w:r>
      <w:r w:rsidRPr="00B05DDD">
        <w:rPr>
          <w:rFonts w:ascii="Times New Roman" w:hAnsi="Times New Roman" w:cs="Times New Roman"/>
        </w:rPr>
        <w:t>za poskytnutí služeb podle této Smlouvy odměnu v souladu s platebním rozpisem uvedeným v příloze č. 1 této Smlouvy. Zadavatel si vyhrazuje právo snížit tuto odměnu v případě nedodržení lhůty pro provedení Studie ze strany Řešitele</w:t>
      </w:r>
      <w:r>
        <w:rPr>
          <w:rFonts w:ascii="Times New Roman" w:hAnsi="Times New Roman" w:cs="Times New Roman"/>
        </w:rPr>
        <w:t xml:space="preserve"> a Zkoušejícího</w:t>
      </w:r>
      <w:r w:rsidRPr="00B05DDD">
        <w:rPr>
          <w:rFonts w:ascii="Times New Roman" w:hAnsi="Times New Roman" w:cs="Times New Roman"/>
        </w:rPr>
        <w:t xml:space="preserve">. </w:t>
      </w:r>
    </w:p>
    <w:p w14:paraId="703C8F68" w14:textId="77777777" w:rsidR="00CE5A31" w:rsidRPr="00E32701" w:rsidRDefault="00CE5A31" w:rsidP="00CE5A31">
      <w:pPr>
        <w:pStyle w:val="Odstavecseseznamem"/>
        <w:numPr>
          <w:ilvl w:val="0"/>
          <w:numId w:val="17"/>
        </w:numPr>
        <w:spacing w:after="160" w:line="259" w:lineRule="auto"/>
        <w:jc w:val="both"/>
        <w:rPr>
          <w:rFonts w:ascii="Times New Roman" w:hAnsi="Times New Roman" w:cs="Times New Roman"/>
        </w:rPr>
      </w:pPr>
      <w:r w:rsidRPr="008808BF">
        <w:rPr>
          <w:rFonts w:ascii="Times New Roman" w:hAnsi="Times New Roman" w:cs="Times New Roman"/>
        </w:rPr>
        <w:t>Vyplacení odměny podle této Smlouvy bude ve formě částečných paušálních plateb po dosažení milníků Studie specifikovaných v příloze č. 1, která tvoří nedílnou součást této Smlouvy.  V případě milníků vztahujících se na počet vyplněných CRF, a kvalitu zadaných údajů, bude</w:t>
      </w:r>
      <w:r w:rsidRPr="00EA6DEB">
        <w:rPr>
          <w:rFonts w:ascii="Times New Roman" w:hAnsi="Times New Roman" w:cs="Times New Roman"/>
        </w:rPr>
        <w:t xml:space="preserve"> odměna vyplacena Zadavatelem, </w:t>
      </w:r>
      <w:r>
        <w:rPr>
          <w:rFonts w:ascii="Times New Roman" w:hAnsi="Times New Roman" w:cs="Times New Roman"/>
        </w:rPr>
        <w:t xml:space="preserve">a to </w:t>
      </w:r>
      <w:r w:rsidRPr="008808BF">
        <w:rPr>
          <w:rFonts w:ascii="Times New Roman" w:hAnsi="Times New Roman" w:cs="Times New Roman"/>
        </w:rPr>
        <w:t>po předchozí kontrole CRF pověřenými</w:t>
      </w:r>
      <w:r w:rsidRPr="001D041D">
        <w:rPr>
          <w:rFonts w:ascii="Times New Roman" w:hAnsi="Times New Roman" w:cs="Times New Roman"/>
        </w:rPr>
        <w:t xml:space="preserve"> zástupci</w:t>
      </w:r>
      <w:r w:rsidRPr="005746C6">
        <w:rPr>
          <w:rFonts w:ascii="Times New Roman" w:hAnsi="Times New Roman" w:cs="Times New Roman"/>
        </w:rPr>
        <w:t xml:space="preserve"> Zadavatele</w:t>
      </w:r>
      <w:r>
        <w:rPr>
          <w:rFonts w:ascii="Times New Roman" w:hAnsi="Times New Roman" w:cs="Times New Roman"/>
        </w:rPr>
        <w:t xml:space="preserve"> –</w:t>
      </w:r>
      <w:r w:rsidRPr="00EA6DEB">
        <w:rPr>
          <w:rFonts w:ascii="Times New Roman" w:hAnsi="Times New Roman" w:cs="Times New Roman"/>
        </w:rPr>
        <w:t xml:space="preserve"> společností JD Software CZ s.r.o., IČO: 29058988 a slovenskou společností Research &amp; Development Consulting s.r.o., IČO: 48 136 794</w:t>
      </w:r>
      <w:r w:rsidRPr="008808BF">
        <w:rPr>
          <w:rFonts w:ascii="Times New Roman" w:hAnsi="Times New Roman" w:cs="Times New Roman"/>
        </w:rPr>
        <w:t xml:space="preserve">. Všechny platby budou realizovány na základě kalkulace vytvořené </w:t>
      </w:r>
      <w:r w:rsidRPr="00EA6DEB">
        <w:rPr>
          <w:rFonts w:ascii="Times New Roman" w:hAnsi="Times New Roman" w:cs="Times New Roman"/>
        </w:rPr>
        <w:t>pověřeným zástupcem Zadavatele – společností JD Software CZ s.r.o. a písemně potvrzené Zkoušejícím po dosažení příslušných milníků. Řešitel i Zkoušející souhlasí se zasláním finančního výkazu na e-mailovou adresu imunomedica@iol.cz.</w:t>
      </w:r>
      <w:r>
        <w:rPr>
          <w:rFonts w:ascii="Times New Roman" w:hAnsi="Times New Roman" w:cs="Times New Roman"/>
        </w:rPr>
        <w:t xml:space="preserve"> </w:t>
      </w:r>
      <w:r w:rsidRPr="00E337F5">
        <w:rPr>
          <w:rFonts w:ascii="Times New Roman" w:hAnsi="Times New Roman" w:cs="Times New Roman"/>
        </w:rPr>
        <w:t xml:space="preserve">Související koordinaci, včetně případné komunikace ve věci odměny a fakturace za poskytnutí služeb podle </w:t>
      </w:r>
      <w:r>
        <w:rPr>
          <w:rFonts w:ascii="Times New Roman" w:hAnsi="Times New Roman" w:cs="Times New Roman"/>
        </w:rPr>
        <w:t xml:space="preserve">této </w:t>
      </w:r>
      <w:r w:rsidRPr="00E337F5">
        <w:rPr>
          <w:rFonts w:ascii="Times New Roman" w:hAnsi="Times New Roman" w:cs="Times New Roman"/>
        </w:rPr>
        <w:t>Smlouvy, bude zajišťovat společnost S &amp; D Pharma CZ, spol. s.r.o., IČO: 25087193.</w:t>
      </w:r>
    </w:p>
    <w:p w14:paraId="5E567AD2" w14:textId="77777777" w:rsidR="00CE5A31" w:rsidRPr="009B5B2A" w:rsidRDefault="00CE5A31" w:rsidP="00CE5A31">
      <w:pPr>
        <w:pStyle w:val="Odstavecseseznamem"/>
        <w:ind w:left="360"/>
        <w:jc w:val="both"/>
        <w:rPr>
          <w:rFonts w:ascii="Times New Roman" w:hAnsi="Times New Roman" w:cs="Times New Roman"/>
        </w:rPr>
      </w:pPr>
    </w:p>
    <w:p w14:paraId="36B2B5D0" w14:textId="77777777" w:rsidR="00CE5A31" w:rsidRPr="00B05DDD" w:rsidRDefault="00CE5A31" w:rsidP="00CE5A31">
      <w:pPr>
        <w:pStyle w:val="Odstavecseseznamem"/>
        <w:numPr>
          <w:ilvl w:val="0"/>
          <w:numId w:val="16"/>
        </w:numPr>
        <w:spacing w:after="160" w:line="259" w:lineRule="auto"/>
        <w:jc w:val="both"/>
        <w:rPr>
          <w:rFonts w:ascii="Times New Roman" w:hAnsi="Times New Roman" w:cs="Times New Roman"/>
          <w:sz w:val="24"/>
          <w:szCs w:val="24"/>
        </w:rPr>
      </w:pPr>
      <w:r w:rsidRPr="00B05DDD">
        <w:rPr>
          <w:rFonts w:ascii="Times New Roman" w:hAnsi="Times New Roman" w:cs="Times New Roman"/>
          <w:sz w:val="24"/>
          <w:szCs w:val="24"/>
        </w:rPr>
        <w:t xml:space="preserve"> </w:t>
      </w:r>
    </w:p>
    <w:p w14:paraId="00F5B925" w14:textId="77777777" w:rsidR="00CE5A31" w:rsidRPr="00B05DDD" w:rsidRDefault="00CE5A31" w:rsidP="00CE5A31">
      <w:pPr>
        <w:jc w:val="center"/>
        <w:rPr>
          <w:rFonts w:ascii="Times New Roman" w:hAnsi="Times New Roman" w:cs="Times New Roman"/>
          <w:b/>
          <w:sz w:val="24"/>
          <w:szCs w:val="24"/>
        </w:rPr>
      </w:pPr>
      <w:r w:rsidRPr="00B05DDD">
        <w:rPr>
          <w:rFonts w:ascii="Times New Roman" w:hAnsi="Times New Roman" w:cs="Times New Roman"/>
          <w:b/>
          <w:sz w:val="24"/>
          <w:szCs w:val="24"/>
        </w:rPr>
        <w:t>Zpracování osobních údajů</w:t>
      </w:r>
    </w:p>
    <w:p w14:paraId="6DCC65FA" w14:textId="77777777" w:rsidR="00CE5A31" w:rsidRPr="00B05DDD" w:rsidRDefault="00CE5A31" w:rsidP="00CE5A31">
      <w:pPr>
        <w:pStyle w:val="Odstavecseseznamem"/>
        <w:numPr>
          <w:ilvl w:val="0"/>
          <w:numId w:val="12"/>
        </w:numPr>
        <w:spacing w:after="160" w:line="259" w:lineRule="auto"/>
        <w:jc w:val="both"/>
        <w:rPr>
          <w:rFonts w:ascii="Times New Roman" w:hAnsi="Times New Roman" w:cs="Times New Roman"/>
          <w:b/>
        </w:rPr>
      </w:pPr>
      <w:r w:rsidRPr="00B05DDD">
        <w:rPr>
          <w:rFonts w:ascii="Times New Roman" w:hAnsi="Times New Roman" w:cs="Times New Roman"/>
        </w:rPr>
        <w:t xml:space="preserve">Vzhledem k tomu, že bude v rámci Studie docházet ke zpracování osobních údajů </w:t>
      </w:r>
      <w:r>
        <w:rPr>
          <w:rFonts w:ascii="Times New Roman" w:hAnsi="Times New Roman" w:cs="Times New Roman"/>
        </w:rPr>
        <w:t xml:space="preserve">Zkoušejícím a </w:t>
      </w:r>
      <w:r w:rsidRPr="00B05DDD">
        <w:rPr>
          <w:rFonts w:ascii="Times New Roman" w:hAnsi="Times New Roman" w:cs="Times New Roman"/>
        </w:rPr>
        <w:t>Řešitelem</w:t>
      </w:r>
      <w:r>
        <w:rPr>
          <w:rFonts w:ascii="Times New Roman" w:hAnsi="Times New Roman" w:cs="Times New Roman"/>
        </w:rPr>
        <w:t>, jako zpracovateli, pro</w:t>
      </w:r>
      <w:r w:rsidRPr="00B05DDD">
        <w:rPr>
          <w:rFonts w:ascii="Times New Roman" w:hAnsi="Times New Roman" w:cs="Times New Roman"/>
        </w:rPr>
        <w:t xml:space="preserve"> Zadavatele</w:t>
      </w:r>
      <w:r>
        <w:rPr>
          <w:rFonts w:ascii="Times New Roman" w:hAnsi="Times New Roman" w:cs="Times New Roman"/>
        </w:rPr>
        <w:t>, jako správce,</w:t>
      </w:r>
      <w:r w:rsidRPr="00B05DDD">
        <w:rPr>
          <w:rFonts w:ascii="Times New Roman" w:hAnsi="Times New Roman" w:cs="Times New Roman"/>
        </w:rPr>
        <w:t xml:space="preserve"> </w:t>
      </w:r>
      <w:r>
        <w:rPr>
          <w:rFonts w:ascii="Times New Roman" w:hAnsi="Times New Roman" w:cs="Times New Roman"/>
        </w:rPr>
        <w:t>d</w:t>
      </w:r>
      <w:r w:rsidRPr="00B05DDD">
        <w:rPr>
          <w:rFonts w:ascii="Times New Roman" w:hAnsi="Times New Roman" w:cs="Times New Roman"/>
        </w:rPr>
        <w:t>ohodli se Zadavatel (dále též „</w:t>
      </w:r>
      <w:r w:rsidRPr="00B05DDD">
        <w:rPr>
          <w:rFonts w:ascii="Times New Roman" w:hAnsi="Times New Roman" w:cs="Times New Roman"/>
          <w:b/>
        </w:rPr>
        <w:t>Správce</w:t>
      </w:r>
      <w:r w:rsidRPr="00B05DDD">
        <w:rPr>
          <w:rFonts w:ascii="Times New Roman" w:hAnsi="Times New Roman" w:cs="Times New Roman"/>
        </w:rPr>
        <w:t>“)</w:t>
      </w:r>
      <w:r>
        <w:rPr>
          <w:rFonts w:ascii="Times New Roman" w:hAnsi="Times New Roman" w:cs="Times New Roman"/>
        </w:rPr>
        <w:t>, na jedné straně,</w:t>
      </w:r>
      <w:r w:rsidRPr="00B05DDD">
        <w:rPr>
          <w:rFonts w:ascii="Times New Roman" w:hAnsi="Times New Roman" w:cs="Times New Roman"/>
        </w:rPr>
        <w:t xml:space="preserve"> a </w:t>
      </w:r>
      <w:r>
        <w:rPr>
          <w:rFonts w:ascii="Times New Roman" w:hAnsi="Times New Roman" w:cs="Times New Roman"/>
        </w:rPr>
        <w:t xml:space="preserve">Zkoušející a </w:t>
      </w:r>
      <w:r w:rsidRPr="00B05DDD">
        <w:rPr>
          <w:rFonts w:ascii="Times New Roman" w:hAnsi="Times New Roman" w:cs="Times New Roman"/>
        </w:rPr>
        <w:t>Řešitel (dále též „</w:t>
      </w:r>
      <w:r w:rsidRPr="00B05DDD">
        <w:rPr>
          <w:rFonts w:ascii="Times New Roman" w:hAnsi="Times New Roman" w:cs="Times New Roman"/>
          <w:b/>
        </w:rPr>
        <w:t>Zpracovatel</w:t>
      </w:r>
      <w:r>
        <w:rPr>
          <w:rFonts w:ascii="Times New Roman" w:hAnsi="Times New Roman" w:cs="Times New Roman"/>
          <w:b/>
        </w:rPr>
        <w:t>é</w:t>
      </w:r>
      <w:r w:rsidRPr="00B05DDD">
        <w:rPr>
          <w:rFonts w:ascii="Times New Roman" w:hAnsi="Times New Roman" w:cs="Times New Roman"/>
        </w:rPr>
        <w:t xml:space="preserve">“), </w:t>
      </w:r>
      <w:r>
        <w:rPr>
          <w:rFonts w:ascii="Times New Roman" w:hAnsi="Times New Roman" w:cs="Times New Roman"/>
        </w:rPr>
        <w:t xml:space="preserve">na straně druhé, </w:t>
      </w:r>
      <w:r w:rsidRPr="00B05DDD">
        <w:rPr>
          <w:rFonts w:ascii="Times New Roman" w:hAnsi="Times New Roman" w:cs="Times New Roman"/>
        </w:rPr>
        <w:t>že splní povinnost uzavřít smlouvu o zpracování osobních údajů stanovenou čl. 28 Nařízení Evropského parlamentu a Rady (EU) 2016/679, o ochraně fyzických osob v souvislosti se zpracováním osobních údajů a o volném pohybu těchto údajů a o zrušení směrnice 95/46/ES (obecné nařízení o ochraně osobních údajů) (dále jen „</w:t>
      </w:r>
      <w:r w:rsidRPr="00B05DDD">
        <w:rPr>
          <w:rFonts w:ascii="Times New Roman" w:hAnsi="Times New Roman" w:cs="Times New Roman"/>
          <w:b/>
        </w:rPr>
        <w:t>Nařízení</w:t>
      </w:r>
      <w:r w:rsidRPr="00B05DDD">
        <w:rPr>
          <w:rFonts w:ascii="Times New Roman" w:hAnsi="Times New Roman" w:cs="Times New Roman"/>
        </w:rPr>
        <w:t xml:space="preserve">“) prostřednictvím </w:t>
      </w:r>
      <w:r>
        <w:rPr>
          <w:rFonts w:ascii="Times New Roman" w:hAnsi="Times New Roman" w:cs="Times New Roman"/>
        </w:rPr>
        <w:t xml:space="preserve">tohoto </w:t>
      </w:r>
      <w:r w:rsidRPr="00B05DDD">
        <w:rPr>
          <w:rFonts w:ascii="Times New Roman" w:hAnsi="Times New Roman" w:cs="Times New Roman"/>
        </w:rPr>
        <w:t xml:space="preserve">čl. 5 této Smlouvy. </w:t>
      </w:r>
    </w:p>
    <w:p w14:paraId="55712819" w14:textId="77777777" w:rsidR="00CE5A31" w:rsidRPr="00B05DDD" w:rsidRDefault="00CE5A31" w:rsidP="00CE5A31">
      <w:pPr>
        <w:pStyle w:val="Odstavec1"/>
        <w:numPr>
          <w:ilvl w:val="0"/>
          <w:numId w:val="12"/>
        </w:numPr>
      </w:pPr>
      <w:r w:rsidRPr="00B05DDD">
        <w:t>Zpracovatel</w:t>
      </w:r>
      <w:r>
        <w:t>é</w:t>
      </w:r>
      <w:r w:rsidRPr="00B05DDD">
        <w:t xml:space="preserve"> poskytuj</w:t>
      </w:r>
      <w:r>
        <w:t>í</w:t>
      </w:r>
      <w:r w:rsidRPr="00B05DDD">
        <w:t xml:space="preserve"> Správci služby spojené s prováděním Studie (dále jen „</w:t>
      </w:r>
      <w:r w:rsidRPr="005D7AEE">
        <w:rPr>
          <w:b/>
        </w:rPr>
        <w:t>Služby</w:t>
      </w:r>
      <w:r w:rsidRPr="00B05DDD">
        <w:t xml:space="preserve">“) tak jak jsou specifikovány v této Smlouvě. </w:t>
      </w:r>
    </w:p>
    <w:p w14:paraId="711C2B42" w14:textId="77777777" w:rsidR="00CE5A31" w:rsidRPr="00B05DDD" w:rsidRDefault="00CE5A31" w:rsidP="00CE5A31">
      <w:pPr>
        <w:pStyle w:val="Odstavec1"/>
        <w:numPr>
          <w:ilvl w:val="0"/>
          <w:numId w:val="12"/>
        </w:numPr>
        <w:rPr>
          <w:bCs/>
        </w:rPr>
      </w:pPr>
      <w:r w:rsidRPr="00B05DDD">
        <w:t>V rámci plnění této smlouvy Zpracovatel</w:t>
      </w:r>
      <w:r>
        <w:t>é</w:t>
      </w:r>
      <w:r w:rsidRPr="00B05DDD">
        <w:t xml:space="preserve"> získáv</w:t>
      </w:r>
      <w:r>
        <w:t>ají</w:t>
      </w:r>
      <w:r w:rsidRPr="00B05DDD">
        <w:t xml:space="preserve"> od Pacientů zařazených do Studie osobní údaje, které jsou blíže specifikovány v odst. </w:t>
      </w:r>
      <w:r w:rsidRPr="00B05DDD">
        <w:fldChar w:fldCharType="begin"/>
      </w:r>
      <w:r w:rsidRPr="00B05DDD">
        <w:instrText xml:space="preserve"> REF _Ref512004537 \r \h  \* MERGEFORMAT </w:instrText>
      </w:r>
      <w:r w:rsidRPr="00B05DDD">
        <w:fldChar w:fldCharType="separate"/>
      </w:r>
      <w:r w:rsidRPr="00B05DDD">
        <w:t>9</w:t>
      </w:r>
      <w:r w:rsidRPr="00B05DDD">
        <w:fldChar w:fldCharType="end"/>
      </w:r>
      <w:r w:rsidRPr="00B05DDD">
        <w:t xml:space="preserve"> tohoto článku (dále jen „</w:t>
      </w:r>
      <w:r w:rsidRPr="00B05DDD">
        <w:rPr>
          <w:b/>
        </w:rPr>
        <w:t>Osobní údaje</w:t>
      </w:r>
      <w:r w:rsidRPr="00B05DDD">
        <w:t>“).</w:t>
      </w:r>
    </w:p>
    <w:p w14:paraId="60B47D8F" w14:textId="77777777" w:rsidR="00CE5A31" w:rsidRPr="00B05DDD" w:rsidRDefault="00CE5A31" w:rsidP="00CE5A31">
      <w:pPr>
        <w:pStyle w:val="Odstavec1"/>
        <w:numPr>
          <w:ilvl w:val="0"/>
          <w:numId w:val="12"/>
        </w:numPr>
        <w:rPr>
          <w:bCs/>
        </w:rPr>
      </w:pPr>
      <w:r w:rsidRPr="00B05DDD">
        <w:t xml:space="preserve">Strany mají zájem na tom, aby zpracování Osobních údajů bylo v souladu s Nařízením. </w:t>
      </w:r>
      <w:r w:rsidRPr="00B05DDD">
        <w:rPr>
          <w:bCs/>
        </w:rPr>
        <w:t xml:space="preserve"> </w:t>
      </w:r>
    </w:p>
    <w:p w14:paraId="0741B716" w14:textId="77777777" w:rsidR="00CE5A31" w:rsidRPr="00B05DDD" w:rsidRDefault="00CE5A31" w:rsidP="00CE5A31">
      <w:pPr>
        <w:pStyle w:val="Odstavec1"/>
        <w:numPr>
          <w:ilvl w:val="0"/>
          <w:numId w:val="12"/>
        </w:numPr>
        <w:rPr>
          <w:bCs/>
        </w:rPr>
      </w:pPr>
      <w:r w:rsidRPr="00B05DDD">
        <w:t>Správce určuje účel a prostředky zpracování a primárně je za toto zpracování odpovědný.</w:t>
      </w:r>
      <w:r w:rsidRPr="00B05DDD">
        <w:rPr>
          <w:bCs/>
        </w:rPr>
        <w:t xml:space="preserve"> </w:t>
      </w:r>
      <w:r w:rsidRPr="00B05DDD">
        <w:t>Zpracovatel</w:t>
      </w:r>
      <w:r>
        <w:t>é</w:t>
      </w:r>
      <w:r w:rsidRPr="00B05DDD">
        <w:t xml:space="preserve"> zpracováv</w:t>
      </w:r>
      <w:r>
        <w:t>ají</w:t>
      </w:r>
      <w:r w:rsidRPr="00B05DDD">
        <w:t xml:space="preserve"> Osobní údaje pro Správce na základě doložených pokynů Správce a za podmínek stanovených Nařízením, dalšími právními předpisy a touto Smlouvou. </w:t>
      </w:r>
    </w:p>
    <w:p w14:paraId="7F197C30" w14:textId="77777777" w:rsidR="00CE5A31" w:rsidRPr="00B05DDD" w:rsidRDefault="00CE5A31" w:rsidP="00CE5A31">
      <w:pPr>
        <w:pStyle w:val="Odstavec1"/>
        <w:numPr>
          <w:ilvl w:val="0"/>
          <w:numId w:val="12"/>
        </w:numPr>
      </w:pPr>
      <w:r w:rsidRPr="00B05DDD">
        <w:t>Správce tímto potvrzuje, že Zpracovatel</w:t>
      </w:r>
      <w:r>
        <w:t>é</w:t>
      </w:r>
      <w:r w:rsidRPr="00B05DDD">
        <w:t xml:space="preserve"> před uzavřením Smlouvy poskytl</w:t>
      </w:r>
      <w:r>
        <w:t>i</w:t>
      </w:r>
      <w:r w:rsidRPr="00B05DDD">
        <w:t xml:space="preserve"> Správci dostatečné záruky o tom, že zavedl</w:t>
      </w:r>
      <w:r>
        <w:t>i</w:t>
      </w:r>
      <w:r w:rsidRPr="00B05DDD">
        <w:t xml:space="preserve"> vhodná technická a organizační opatření, kterými zajistil</w:t>
      </w:r>
      <w:r>
        <w:t>i</w:t>
      </w:r>
      <w:r w:rsidRPr="00B05DDD">
        <w:t>, že zpracování podle této Smlouvy bude v souladu s Nařízením a dalšími právní předpisy a že bude zajištěna ochrana práv subjektů údajů, jejichž Osobní údaje bud</w:t>
      </w:r>
      <w:r>
        <w:t>ou</w:t>
      </w:r>
      <w:r w:rsidRPr="00B05DDD">
        <w:t xml:space="preserve"> Zpracovatel</w:t>
      </w:r>
      <w:r>
        <w:t>é</w:t>
      </w:r>
      <w:r w:rsidRPr="00B05DDD">
        <w:t xml:space="preserve"> zpracovávat.</w:t>
      </w:r>
    </w:p>
    <w:p w14:paraId="0FBE3C4B" w14:textId="77777777" w:rsidR="00CE5A31" w:rsidRPr="00B05DDD" w:rsidRDefault="00CE5A31" w:rsidP="00CE5A31">
      <w:pPr>
        <w:pStyle w:val="Odstavec1"/>
        <w:numPr>
          <w:ilvl w:val="0"/>
          <w:numId w:val="12"/>
        </w:numPr>
      </w:pPr>
      <w:bookmarkStart w:id="0" w:name="_Ref234913288"/>
      <w:r w:rsidRPr="00B05DDD">
        <w:t>Na základě této Smlouvy bud</w:t>
      </w:r>
      <w:r>
        <w:t>ou</w:t>
      </w:r>
      <w:r w:rsidRPr="00B05DDD">
        <w:t xml:space="preserve"> Zpracovatel</w:t>
      </w:r>
      <w:r>
        <w:t>é</w:t>
      </w:r>
      <w:r w:rsidRPr="00B05DDD">
        <w:t xml:space="preserve"> zpracovávat Osobní údaje za účelem plnění této Smlouvy, a to zejména za účelem provedení Studie</w:t>
      </w:r>
      <w:r w:rsidRPr="00B05DDD">
        <w:rPr>
          <w:szCs w:val="22"/>
        </w:rPr>
        <w:t xml:space="preserve"> zaměřené na kontrolu a administrativní zpracování záznamů o léčbě Pacienta</w:t>
      </w:r>
      <w:r w:rsidRPr="00B05DDD">
        <w:t>, v rozsahu a v souladu s podmínkami této Smlouvy.</w:t>
      </w:r>
      <w:bookmarkEnd w:id="0"/>
      <w:r w:rsidRPr="00B05DDD">
        <w:t xml:space="preserve"> </w:t>
      </w:r>
    </w:p>
    <w:p w14:paraId="101BD0A8" w14:textId="77777777" w:rsidR="00CE5A31" w:rsidRPr="00B05DDD" w:rsidRDefault="00CE5A31" w:rsidP="00CE5A31">
      <w:pPr>
        <w:pStyle w:val="Odstavec1"/>
        <w:numPr>
          <w:ilvl w:val="0"/>
          <w:numId w:val="12"/>
        </w:numPr>
      </w:pPr>
      <w:r w:rsidRPr="00B05DDD">
        <w:t>Zpracovatel</w:t>
      </w:r>
      <w:r>
        <w:t>é</w:t>
      </w:r>
      <w:r w:rsidRPr="00B05DDD">
        <w:t xml:space="preserve"> bud</w:t>
      </w:r>
      <w:r>
        <w:t>ou</w:t>
      </w:r>
      <w:r w:rsidRPr="00B05DDD">
        <w:t xml:space="preserve"> zpracovávat Osobní údaje následujících subjektů údajů:</w:t>
      </w:r>
    </w:p>
    <w:p w14:paraId="1620747B" w14:textId="77777777" w:rsidR="00CE5A31" w:rsidRPr="00B05DDD" w:rsidRDefault="00CE5A31" w:rsidP="00CE5A31">
      <w:pPr>
        <w:pStyle w:val="Odstavec1"/>
      </w:pPr>
      <w:r w:rsidRPr="00B05DDD">
        <w:t>Pacienti zapojení Studie (dále též „</w:t>
      </w:r>
      <w:r w:rsidRPr="005D7AEE">
        <w:rPr>
          <w:b/>
        </w:rPr>
        <w:t>Hodnocené subjekty</w:t>
      </w:r>
      <w:r w:rsidRPr="00B05DDD">
        <w:t xml:space="preserve">“) </w:t>
      </w:r>
    </w:p>
    <w:p w14:paraId="7621560B" w14:textId="77777777" w:rsidR="00CE5A31" w:rsidRPr="00B05DDD" w:rsidRDefault="00CE5A31" w:rsidP="00CE5A31">
      <w:pPr>
        <w:pStyle w:val="Odstavec1"/>
      </w:pPr>
      <w:r w:rsidRPr="00B05DDD">
        <w:t>Zkoušející (dále též</w:t>
      </w:r>
      <w:r>
        <w:t xml:space="preserve"> </w:t>
      </w:r>
      <w:r w:rsidRPr="00B05DDD">
        <w:t>“</w:t>
      </w:r>
      <w:r w:rsidRPr="005D7AEE">
        <w:rPr>
          <w:b/>
        </w:rPr>
        <w:t>Zkoušející subjekty</w:t>
      </w:r>
      <w:r w:rsidRPr="00B05DDD">
        <w:t xml:space="preserve">“) </w:t>
      </w:r>
    </w:p>
    <w:p w14:paraId="77EEC925" w14:textId="77777777" w:rsidR="00CE5A31" w:rsidRPr="00B05DDD" w:rsidRDefault="00CE5A31" w:rsidP="00CE5A31">
      <w:pPr>
        <w:pStyle w:val="Odstavec1"/>
        <w:numPr>
          <w:ilvl w:val="0"/>
          <w:numId w:val="0"/>
        </w:numPr>
        <w:ind w:left="1080"/>
      </w:pPr>
      <w:r w:rsidRPr="00B05DDD">
        <w:t>(Hodnocené subjekty a Zkoušející subjekty mohou být dále též souhrnně nazýváni jako „</w:t>
      </w:r>
      <w:r w:rsidRPr="005D7AEE">
        <w:rPr>
          <w:b/>
        </w:rPr>
        <w:t>Subjekty údajů</w:t>
      </w:r>
      <w:r w:rsidRPr="00B05DDD">
        <w:t>“)</w:t>
      </w:r>
    </w:p>
    <w:p w14:paraId="1EA7990A" w14:textId="77777777" w:rsidR="00CE5A31" w:rsidRPr="00B05DDD" w:rsidRDefault="00CE5A31" w:rsidP="00CE5A31">
      <w:pPr>
        <w:pStyle w:val="Odstavec1"/>
        <w:numPr>
          <w:ilvl w:val="0"/>
          <w:numId w:val="12"/>
        </w:numPr>
      </w:pPr>
      <w:bookmarkStart w:id="1" w:name="_Ref512004537"/>
      <w:r w:rsidRPr="00B05DDD">
        <w:t>Typ Osobních údajů. V rámci plnění této Smlouvy bud</w:t>
      </w:r>
      <w:r>
        <w:t>ou</w:t>
      </w:r>
      <w:r w:rsidRPr="00B05DDD">
        <w:t xml:space="preserve"> Zpracovatel</w:t>
      </w:r>
      <w:r>
        <w:t>é</w:t>
      </w:r>
      <w:r w:rsidRPr="00B05DDD">
        <w:t xml:space="preserve"> zpracovávat následující typy Osobních údajů a dokumentů Hodnocených subjektů:</w:t>
      </w:r>
      <w:bookmarkEnd w:id="1"/>
      <w:r w:rsidRPr="00B05DDD">
        <w:t xml:space="preserve"> </w:t>
      </w:r>
    </w:p>
    <w:p w14:paraId="1EA6CD35" w14:textId="77777777" w:rsidR="00CE5A31" w:rsidRDefault="00CE5A31" w:rsidP="00CE5A31">
      <w:pPr>
        <w:pStyle w:val="Odstavec1"/>
      </w:pPr>
      <w:r w:rsidRPr="00B05DDD">
        <w:t>Identifikační údaje</w:t>
      </w:r>
      <w:r>
        <w:t>:</w:t>
      </w:r>
      <w:r w:rsidRPr="00B05DDD">
        <w:t xml:space="preserve"> </w:t>
      </w:r>
      <w:r>
        <w:t>jméno a příjmení, adresa trvalého pobytu, datum narození, rodné číslo (pouze možnost nahlédnutí na studijním centru pro účel kontroly zadaných údajů);</w:t>
      </w:r>
    </w:p>
    <w:p w14:paraId="001B230E" w14:textId="77777777" w:rsidR="00CE5A31" w:rsidRDefault="00CE5A31" w:rsidP="00CE5A31">
      <w:pPr>
        <w:pStyle w:val="Odstavec1"/>
      </w:pPr>
      <w:r>
        <w:lastRenderedPageBreak/>
        <w:t>pohlaví, věk, výška, hmotnost;</w:t>
      </w:r>
    </w:p>
    <w:p w14:paraId="2C1C776D" w14:textId="77777777" w:rsidR="00CE5A31" w:rsidRDefault="00CE5A31" w:rsidP="00CE5A31">
      <w:pPr>
        <w:pStyle w:val="Odstavec1"/>
      </w:pPr>
      <w:r>
        <w:t>Informace o zdravotním stavu, které budou zahrnovat údaje o postižení imunitního systému,</w:t>
      </w:r>
    </w:p>
    <w:p w14:paraId="5B1E51EF" w14:textId="06F6AD5A" w:rsidR="00CE5A31" w:rsidRDefault="00CE5A31" w:rsidP="00CE5A31">
      <w:pPr>
        <w:pStyle w:val="Odstavec1"/>
      </w:pPr>
      <w:r>
        <w:t xml:space="preserve">průvodních onemocněních, podávaní </w:t>
      </w:r>
      <w:r w:rsidRPr="005432EC">
        <w:rPr>
          <w:highlight w:val="black"/>
        </w:rPr>
        <w:t>XXXXXXXXXX</w:t>
      </w:r>
      <w:r>
        <w:t>, výskytu infekcí a jejich léčbě, vykonaných vyšetřeních, ambulantních návštěvách, návštěvách pohotovosti, hospitalizacích, výsledcích imunologických vyšetření, případných nežádoucích účincích léčby doplněné o informace získané z dotazníků kvality života.</w:t>
      </w:r>
    </w:p>
    <w:p w14:paraId="353A3509" w14:textId="77777777" w:rsidR="00CE5A31" w:rsidRPr="00B05DDD" w:rsidRDefault="00CE5A31" w:rsidP="00CE5A31">
      <w:pPr>
        <w:pStyle w:val="Odstavec1"/>
      </w:pPr>
      <w:r w:rsidRPr="00B05DDD">
        <w:t xml:space="preserve">. </w:t>
      </w:r>
    </w:p>
    <w:p w14:paraId="151173BD" w14:textId="77777777" w:rsidR="00CE5A31" w:rsidRPr="00B05DDD" w:rsidRDefault="00CE5A31" w:rsidP="00CE5A31">
      <w:pPr>
        <w:pStyle w:val="Odstavec1"/>
        <w:numPr>
          <w:ilvl w:val="0"/>
          <w:numId w:val="12"/>
        </w:numPr>
      </w:pPr>
      <w:r w:rsidRPr="00B05DDD">
        <w:t>V rámci plnění této smlouvy bud</w:t>
      </w:r>
      <w:r>
        <w:t>ou</w:t>
      </w:r>
      <w:r w:rsidRPr="00B05DDD">
        <w:t xml:space="preserve"> Zpracovatel</w:t>
      </w:r>
      <w:r>
        <w:t>é</w:t>
      </w:r>
      <w:r w:rsidRPr="00B05DDD">
        <w:t xml:space="preserve"> rovněž zpracovávat následující typy Osobních údajů Zkoušejících subjektů: </w:t>
      </w:r>
    </w:p>
    <w:p w14:paraId="5991C87D" w14:textId="77777777" w:rsidR="00CE5A31" w:rsidRPr="00B05DDD" w:rsidRDefault="00CE5A31" w:rsidP="00CE5A31">
      <w:pPr>
        <w:pStyle w:val="Odstavec1"/>
      </w:pPr>
      <w:r w:rsidRPr="00B05DDD">
        <w:t>Identifikační údaje</w:t>
      </w:r>
    </w:p>
    <w:p w14:paraId="48C55168" w14:textId="77777777" w:rsidR="00CE5A31" w:rsidRPr="00B05DDD" w:rsidRDefault="00CE5A31" w:rsidP="00CE5A31">
      <w:pPr>
        <w:pStyle w:val="Odstavec1"/>
      </w:pPr>
      <w:r w:rsidRPr="00B05DDD">
        <w:t>Datum narození</w:t>
      </w:r>
      <w:r>
        <w:t>, informace o vzdělání a kvalifikaci</w:t>
      </w:r>
    </w:p>
    <w:p w14:paraId="54D0CF22" w14:textId="77777777" w:rsidR="00CE5A31" w:rsidRPr="00B05DDD" w:rsidRDefault="00CE5A31" w:rsidP="00CE5A31">
      <w:pPr>
        <w:pStyle w:val="Odstavec1"/>
      </w:pPr>
      <w:r w:rsidRPr="00B05DDD">
        <w:t>Kontaktní údaje (e-mail, telefonní číslo)</w:t>
      </w:r>
    </w:p>
    <w:p w14:paraId="69A728B6" w14:textId="77777777" w:rsidR="00CE5A31" w:rsidRPr="00B05DDD" w:rsidRDefault="00CE5A31" w:rsidP="00CE5A31">
      <w:pPr>
        <w:pStyle w:val="Odstavec1"/>
        <w:numPr>
          <w:ilvl w:val="0"/>
          <w:numId w:val="12"/>
        </w:numPr>
      </w:pPr>
      <w:r w:rsidRPr="00B05DDD">
        <w:t>Zpracování Osobních údajů Zpracovatel</w:t>
      </w:r>
      <w:r>
        <w:t>i</w:t>
      </w:r>
      <w:r w:rsidRPr="00B05DDD">
        <w:t xml:space="preserve"> bude spočívat zejména ve shromažďování Osobních údajů, zpracování Osobních údajů v databázi Studie, přípravě dokumentace, výkazů a hlášení, předávání Osobních údajů státním orgánům a dalším oprávněným osobám. Zpracování bude probíhat manuálně i automatizovaně.</w:t>
      </w:r>
    </w:p>
    <w:p w14:paraId="4CD1B465" w14:textId="77777777" w:rsidR="00CE5A31" w:rsidRPr="00B05DDD" w:rsidRDefault="00CE5A31" w:rsidP="00CE5A31">
      <w:pPr>
        <w:pStyle w:val="Odstavec1"/>
        <w:numPr>
          <w:ilvl w:val="0"/>
          <w:numId w:val="12"/>
        </w:numPr>
      </w:pPr>
      <w:r w:rsidRPr="00B05DDD">
        <w:t>Zpracovatel</w:t>
      </w:r>
      <w:r>
        <w:t>é</w:t>
      </w:r>
      <w:r w:rsidRPr="00B05DDD">
        <w:t xml:space="preserve"> bud</w:t>
      </w:r>
      <w:r>
        <w:t>ou</w:t>
      </w:r>
      <w:r w:rsidRPr="00B05DDD">
        <w:t xml:space="preserve"> Osobní údaje zpracovávat po dobu účinnosti této Smlouvy, respektive po dobu trvání Studie a následně po dobu nezbytnou k naplnění zákonných požadavků a po dobu nezbytnou k ochraně oprávněných zájmů Zpracovatel</w:t>
      </w:r>
      <w:r>
        <w:t>ů</w:t>
      </w:r>
      <w:r w:rsidRPr="00B05DDD">
        <w:t xml:space="preserve">. </w:t>
      </w:r>
    </w:p>
    <w:p w14:paraId="24025E36" w14:textId="77777777" w:rsidR="00CE5A31" w:rsidRPr="00B05DDD" w:rsidRDefault="00CE5A31" w:rsidP="00CE5A31">
      <w:pPr>
        <w:pStyle w:val="Odstavec1"/>
        <w:numPr>
          <w:ilvl w:val="0"/>
          <w:numId w:val="0"/>
        </w:numPr>
        <w:ind w:left="360"/>
      </w:pPr>
    </w:p>
    <w:p w14:paraId="09E4F717" w14:textId="77777777" w:rsidR="00CE5A31" w:rsidRPr="00B05DDD" w:rsidRDefault="00CE5A31" w:rsidP="00CE5A31">
      <w:pPr>
        <w:pStyle w:val="Odstavec1"/>
        <w:numPr>
          <w:ilvl w:val="0"/>
          <w:numId w:val="0"/>
        </w:numPr>
      </w:pPr>
      <w:r w:rsidRPr="00B05DDD">
        <w:t>PRÁVA A POVINNOSTI SPRÁVCE</w:t>
      </w:r>
    </w:p>
    <w:p w14:paraId="2FE7ED0C" w14:textId="77777777" w:rsidR="00CE5A31" w:rsidRPr="00B05DDD" w:rsidRDefault="00CE5A31" w:rsidP="00CE5A31">
      <w:pPr>
        <w:pStyle w:val="Odstavec1"/>
        <w:numPr>
          <w:ilvl w:val="0"/>
          <w:numId w:val="12"/>
        </w:numPr>
      </w:pPr>
      <w:r w:rsidRPr="00B05DDD">
        <w:t>Správce prohlašuje, že:</w:t>
      </w:r>
    </w:p>
    <w:p w14:paraId="6F7DA7F8" w14:textId="77777777" w:rsidR="00CE5A31" w:rsidRPr="00B05DDD" w:rsidRDefault="00CE5A31" w:rsidP="00CE5A31">
      <w:pPr>
        <w:pStyle w:val="Odstavec1"/>
      </w:pPr>
      <w:r w:rsidRPr="00B05DDD">
        <w:t>bude získávat a shromažďovat Osobní údaje pouze v rozsahu a v souladu s Nařízením a dalšími právními předpisy, přičemž údaje o Hodnocených subjektech bude získávat v pseudonymizované podobě</w:t>
      </w:r>
      <w:r w:rsidRPr="009B5B2A">
        <w:t xml:space="preserve"> </w:t>
      </w:r>
      <w:r>
        <w:t>zajištěné Řešitelem / Zpracovatelem</w:t>
      </w:r>
      <w:r w:rsidRPr="00B05DDD">
        <w:t xml:space="preserve">. </w:t>
      </w:r>
    </w:p>
    <w:p w14:paraId="42A1C14A" w14:textId="77777777" w:rsidR="00CE5A31" w:rsidRPr="00B05DDD" w:rsidRDefault="00CE5A31" w:rsidP="00CE5A31">
      <w:pPr>
        <w:pStyle w:val="Odstavec1"/>
      </w:pPr>
      <w:r w:rsidRPr="00B05DDD">
        <w:t xml:space="preserve">je oprávněn zpracovávat Osobní údaje bez souhlasu Subjektů údajů, </w:t>
      </w:r>
    </w:p>
    <w:p w14:paraId="528118CF" w14:textId="77777777" w:rsidR="00CE5A31" w:rsidRPr="00B05DDD" w:rsidRDefault="00CE5A31" w:rsidP="00CE5A31">
      <w:pPr>
        <w:pStyle w:val="Odstavec1"/>
      </w:pPr>
      <w:r w:rsidRPr="00B05DDD">
        <w:t xml:space="preserve">je oprávněn poskytovat Osobní údaje ke zpracování </w:t>
      </w:r>
      <w:r>
        <w:t xml:space="preserve">externímu </w:t>
      </w:r>
      <w:r w:rsidRPr="00B05DDD">
        <w:t>Zpracovateli,</w:t>
      </w:r>
    </w:p>
    <w:p w14:paraId="3DA1B0BD" w14:textId="77777777" w:rsidR="00CE5A31" w:rsidRPr="00B05DDD" w:rsidRDefault="00CE5A31" w:rsidP="00CE5A31">
      <w:pPr>
        <w:pStyle w:val="Odstavec1"/>
      </w:pPr>
      <w:r w:rsidRPr="00B05DDD">
        <w:t>je oprávněn uzavřít tuto Smlouvu se Zpracovatel</w:t>
      </w:r>
      <w:r>
        <w:t>i</w:t>
      </w:r>
      <w:r w:rsidRPr="00B05DDD">
        <w:t xml:space="preserve">. </w:t>
      </w:r>
    </w:p>
    <w:p w14:paraId="7F061FF1" w14:textId="77777777" w:rsidR="00CE5A31" w:rsidRPr="00B05DDD" w:rsidRDefault="00CE5A31" w:rsidP="00CE5A31">
      <w:pPr>
        <w:pStyle w:val="Odstavec1"/>
        <w:numPr>
          <w:ilvl w:val="0"/>
          <w:numId w:val="12"/>
        </w:numPr>
      </w:pPr>
      <w:r w:rsidRPr="00B05DDD">
        <w:t>Správce má právo být pravidelně informován o stavu ochrany Osobních údajů, zejména o plánovaných změnách v procesech a systémech užívaných při zpracování Osobních údajů a o všech bezpečnostních incidentech týkajících se Osobních údajů, a vykonávat pravidelné kontroly u Zpracovatel</w:t>
      </w:r>
      <w:r>
        <w:t>ů</w:t>
      </w:r>
      <w:r w:rsidRPr="00B05DDD">
        <w:t xml:space="preserve"> ohledně zpracování Osobních údajů.</w:t>
      </w:r>
    </w:p>
    <w:p w14:paraId="29046639" w14:textId="77777777" w:rsidR="00CE5A31" w:rsidRPr="00B05DDD" w:rsidRDefault="00CE5A31" w:rsidP="00CE5A31">
      <w:pPr>
        <w:pStyle w:val="Odstavec1"/>
        <w:numPr>
          <w:ilvl w:val="0"/>
          <w:numId w:val="12"/>
        </w:numPr>
      </w:pPr>
      <w:r w:rsidRPr="00B05DDD">
        <w:t>Správce je povinen:</w:t>
      </w:r>
    </w:p>
    <w:p w14:paraId="28D27459" w14:textId="77777777" w:rsidR="00CE5A31" w:rsidRPr="00B05DDD" w:rsidRDefault="00CE5A31" w:rsidP="00CE5A31">
      <w:pPr>
        <w:pStyle w:val="Odstavec1"/>
      </w:pPr>
      <w:r w:rsidRPr="00B05DDD">
        <w:t>udělovat své pokyny ke zpracování Osobních údajů prokazatelným způsobem, tj. písemně nebo e-mailem a v neodkladných záležitostech i ústně s tím, že tento pokyn bude následně potvrzen e-mailem nebo písemně,</w:t>
      </w:r>
    </w:p>
    <w:p w14:paraId="2CC6336E" w14:textId="77777777" w:rsidR="00CE5A31" w:rsidRPr="00B05DDD" w:rsidRDefault="00CE5A31" w:rsidP="00CE5A31">
      <w:pPr>
        <w:pStyle w:val="Odstavec1"/>
      </w:pPr>
      <w:r w:rsidRPr="00B05DDD">
        <w:t>v případě, že pokyny Správce porušují Nařízení nebo jiné právní předpisy a Zpracovatel</w:t>
      </w:r>
      <w:r>
        <w:t>é</w:t>
      </w:r>
      <w:r w:rsidRPr="00B05DDD">
        <w:t xml:space="preserve"> na to Správce upozorní a Správce bezodkladně změní své pokyny ke zpracování Osobních údajů,</w:t>
      </w:r>
    </w:p>
    <w:p w14:paraId="4AAFC62C" w14:textId="77777777" w:rsidR="00CE5A31" w:rsidRPr="00B05DDD" w:rsidRDefault="00CE5A31" w:rsidP="00CE5A31">
      <w:pPr>
        <w:pStyle w:val="Odstavec1"/>
      </w:pPr>
      <w:r w:rsidRPr="00B05DDD">
        <w:t>řádně a včas (před podpisem informovaného souhlasu se zapojením do Studie) informovat prostřednictvím Zpracovatel</w:t>
      </w:r>
      <w:r>
        <w:t>ů</w:t>
      </w:r>
      <w:r w:rsidRPr="00B05DDD">
        <w:t xml:space="preserve"> Subjekty údajů o zpracování Osobních údajů Zpracovatel</w:t>
      </w:r>
      <w:r>
        <w:t>i</w:t>
      </w:r>
      <w:r w:rsidRPr="00B05DDD">
        <w:t>.</w:t>
      </w:r>
    </w:p>
    <w:p w14:paraId="54525D33" w14:textId="77777777" w:rsidR="00CE5A31" w:rsidRPr="00B05DDD" w:rsidRDefault="00CE5A31" w:rsidP="00CE5A31">
      <w:pPr>
        <w:pStyle w:val="Odstavec1"/>
      </w:pPr>
      <w:r w:rsidRPr="00B05DDD">
        <w:t xml:space="preserve">řádně a včas (před podpisem smlouvy) informovat Zkoušejícího </w:t>
      </w:r>
      <w:r>
        <w:t xml:space="preserve">a jeho tým </w:t>
      </w:r>
      <w:r w:rsidRPr="00B05DDD">
        <w:t>o zpracování je</w:t>
      </w:r>
      <w:r>
        <w:t>jich</w:t>
      </w:r>
      <w:r w:rsidRPr="00B05DDD">
        <w:t xml:space="preserve"> Osobních údajů. </w:t>
      </w:r>
    </w:p>
    <w:p w14:paraId="76CE57D9" w14:textId="77777777" w:rsidR="00CE5A31" w:rsidRPr="00B05DDD" w:rsidRDefault="00CE5A31" w:rsidP="00CE5A31">
      <w:pPr>
        <w:pStyle w:val="Odstavec1"/>
      </w:pPr>
      <w:r w:rsidRPr="00B05DDD">
        <w:t xml:space="preserve">dodržovat základní zásady pro zpracování Osobních údajů stanovené Nařízením a odpovídá za jejich dodržování v průběhu celého zpracování Osobních údajů. </w:t>
      </w:r>
    </w:p>
    <w:p w14:paraId="650D165E" w14:textId="77777777" w:rsidR="00CE5A31" w:rsidRPr="00B05DDD" w:rsidRDefault="00CE5A31" w:rsidP="00CE5A31">
      <w:pPr>
        <w:pStyle w:val="Odstavec1"/>
        <w:numPr>
          <w:ilvl w:val="0"/>
          <w:numId w:val="0"/>
        </w:numPr>
        <w:ind w:left="360"/>
      </w:pPr>
    </w:p>
    <w:p w14:paraId="421FFBC6" w14:textId="77777777" w:rsidR="00CE5A31" w:rsidRPr="00B05DDD" w:rsidRDefault="00CE5A31" w:rsidP="00CE5A31">
      <w:pPr>
        <w:pStyle w:val="Odstavec1"/>
        <w:numPr>
          <w:ilvl w:val="0"/>
          <w:numId w:val="0"/>
        </w:numPr>
      </w:pPr>
      <w:r w:rsidRPr="00B05DDD">
        <w:t>POVINNOSTI ZPRACOVATEL</w:t>
      </w:r>
      <w:r>
        <w:t>Ů</w:t>
      </w:r>
    </w:p>
    <w:p w14:paraId="600ABCC9" w14:textId="77777777" w:rsidR="00CE5A31" w:rsidRPr="00B05DDD" w:rsidRDefault="00CE5A31" w:rsidP="00CE5A31">
      <w:pPr>
        <w:pStyle w:val="Odstavec1"/>
        <w:numPr>
          <w:ilvl w:val="0"/>
          <w:numId w:val="12"/>
        </w:numPr>
      </w:pPr>
      <w:r w:rsidRPr="00B05DDD">
        <w:t>Zpracovatel</w:t>
      </w:r>
      <w:r>
        <w:t>é</w:t>
      </w:r>
      <w:r w:rsidRPr="00B05DDD">
        <w:t xml:space="preserve"> se zavazuj</w:t>
      </w:r>
      <w:r>
        <w:t>í</w:t>
      </w:r>
      <w:r w:rsidRPr="00B05DDD">
        <w:t xml:space="preserve"> plnit povinnosti zpracovatele stanovené Nařízením, případně dalšími právními předpisy a touto smlouvou, a to zejména:</w:t>
      </w:r>
    </w:p>
    <w:p w14:paraId="16F94D67" w14:textId="77777777" w:rsidR="00CE5A31" w:rsidRPr="00B05DDD" w:rsidRDefault="00CE5A31" w:rsidP="00CE5A31">
      <w:pPr>
        <w:pStyle w:val="Odstavec1"/>
      </w:pPr>
      <w:r w:rsidRPr="00B05DDD">
        <w:t xml:space="preserve">zpracovávat Osobní údaje pouze na základě doložených pokynů Správce, včetně v otázkách předání Osobních údajů do třetí země (mimo EHP), ledaže Správci toto předání ukládá </w:t>
      </w:r>
      <w:r w:rsidRPr="00B05DDD">
        <w:lastRenderedPageBreak/>
        <w:t>právo EU nebo České republiky; v takovém případě j</w:t>
      </w:r>
      <w:r>
        <w:t>sou</w:t>
      </w:r>
      <w:r w:rsidRPr="00B05DDD">
        <w:t xml:space="preserve"> Zpracovatel</w:t>
      </w:r>
      <w:r>
        <w:t>é</w:t>
      </w:r>
      <w:r w:rsidRPr="00B05DDD">
        <w:t xml:space="preserve"> povinn</w:t>
      </w:r>
      <w:r>
        <w:t>i</w:t>
      </w:r>
      <w:r w:rsidRPr="00B05DDD">
        <w:t xml:space="preserve"> Správce informovat o takovém právním požadavku před samotným zpracováním, pokud mu to nezakazují výše uvedené právní předpisy, </w:t>
      </w:r>
    </w:p>
    <w:p w14:paraId="751B2ED9" w14:textId="77777777" w:rsidR="00CE5A31" w:rsidRPr="00B05DDD" w:rsidRDefault="00CE5A31" w:rsidP="00CE5A31">
      <w:pPr>
        <w:pStyle w:val="Odstavec1"/>
      </w:pPr>
      <w:r w:rsidRPr="00B05DDD">
        <w:t>dodržovat prostředky a způsoby zpracování Osobních údajů stanovené touto Smlouvou,</w:t>
      </w:r>
    </w:p>
    <w:p w14:paraId="2EE13125" w14:textId="77777777" w:rsidR="00CE5A31" w:rsidRPr="00B05DDD" w:rsidRDefault="00CE5A31" w:rsidP="00CE5A31">
      <w:pPr>
        <w:pStyle w:val="Odstavec1"/>
      </w:pPr>
      <w:r w:rsidRPr="00B05DDD">
        <w:t>zajistit, aby se osoby oprávněné zpracovávat Osobní údaje zavázaly k mlčenlivosti nebo se na ně vztahovala zákonná povinnost mlčenlivosti,</w:t>
      </w:r>
    </w:p>
    <w:p w14:paraId="10272B17" w14:textId="77777777" w:rsidR="00CE5A31" w:rsidRPr="00B05DDD" w:rsidRDefault="00CE5A31" w:rsidP="00CE5A31">
      <w:pPr>
        <w:pStyle w:val="Odstavec1"/>
      </w:pPr>
      <w:r w:rsidRPr="00B05DDD">
        <w:t>přijmout všechna bezpečnostní opatření požadovaná Nařízením, dalšími právními předpisy a touto smlouvou,</w:t>
      </w:r>
    </w:p>
    <w:p w14:paraId="49ACD23E" w14:textId="77777777" w:rsidR="00CE5A31" w:rsidRPr="00B05DDD" w:rsidRDefault="00CE5A31" w:rsidP="00CE5A31">
      <w:pPr>
        <w:pStyle w:val="Odstavec1"/>
      </w:pPr>
      <w:r w:rsidRPr="00B05DDD">
        <w:t>nezapojit do zpracování žádného dalšího zpracovatele bez předchozího konkrétního nebo obecného povolení Správce. V případě obecného písemného povolení bud</w:t>
      </w:r>
      <w:r>
        <w:t>ou</w:t>
      </w:r>
      <w:r w:rsidRPr="00B05DDD">
        <w:t xml:space="preserve"> Zpracovatel</w:t>
      </w:r>
      <w:r>
        <w:t>é</w:t>
      </w:r>
      <w:r w:rsidRPr="00B05DDD">
        <w:t xml:space="preserve"> Správce informovat o veškerých změnách týkajících se přijetí další</w:t>
      </w:r>
      <w:r>
        <w:t>ch</w:t>
      </w:r>
      <w:r w:rsidRPr="00B05DDD">
        <w:t xml:space="preserve"> zpracovatelů nebo jejich nahrazení, a poskytne Správci příležitost vyslovit vůči těmto změnám námitky,</w:t>
      </w:r>
    </w:p>
    <w:p w14:paraId="060A79E8" w14:textId="77777777" w:rsidR="00CE5A31" w:rsidRPr="00B05DDD" w:rsidRDefault="00CE5A31" w:rsidP="00CE5A31">
      <w:pPr>
        <w:pStyle w:val="Odstavec1"/>
      </w:pPr>
      <w:r w:rsidRPr="00B05DDD">
        <w:t>být nápomocen pro splnění povinnosti Správce reagovat na žádosti Subjektů údajů, zejména umožnit Subjektům údajů přístup k Osobním údajům, včetně poskytnutí kopie Osobních údajů, možnosti opravit nebo doplnit nepřesné Osobní údaje, vymazat Osobní údaje, které již nejsou zapotřebí, nebo jsou zpracovány protiprávně, a omezit zpracování, pokud jsou zpracovávány nepřesné Osobní údaje nebo Subjekty údajů požadují omezení zpracování místo výmazu Osobních údajů. Zpracovatel</w:t>
      </w:r>
      <w:r>
        <w:t>é</w:t>
      </w:r>
      <w:r w:rsidRPr="00B05DDD">
        <w:t xml:space="preserve"> j</w:t>
      </w:r>
      <w:r>
        <w:t>sou</w:t>
      </w:r>
      <w:r w:rsidRPr="00B05DDD">
        <w:t xml:space="preserve"> povinn</w:t>
      </w:r>
      <w:r>
        <w:t>i</w:t>
      </w:r>
      <w:r w:rsidRPr="00B05DDD">
        <w:t xml:space="preserve"> na výzvu Správce ohledně žádosti Subjektů údajů reagovat bezodkladně a předat požadované informace nebo sdělení Správci nejpozději do 1 měsíce od obdržení výzvy Správce. V případě, že požadavek Subjektu údajů je oprávněný a Zpracovatel</w:t>
      </w:r>
      <w:r>
        <w:t>é</w:t>
      </w:r>
      <w:r w:rsidRPr="00B05DDD">
        <w:t xml:space="preserve"> </w:t>
      </w:r>
      <w:r>
        <w:t>nemohou</w:t>
      </w:r>
      <w:r w:rsidRPr="00B05DDD">
        <w:t xml:space="preserve"> příslušné informace nebo sdělení poskytnout ve výše uvedené lhůtě, j</w:t>
      </w:r>
      <w:r>
        <w:t>sou</w:t>
      </w:r>
      <w:r w:rsidRPr="00B05DDD">
        <w:t xml:space="preserve"> povinn</w:t>
      </w:r>
      <w:r>
        <w:t>i</w:t>
      </w:r>
      <w:r w:rsidRPr="00B05DDD">
        <w:t xml:space="preserve"> v této lhůtě Správce informovat o této skutečnosti a jejích důvodech,</w:t>
      </w:r>
    </w:p>
    <w:p w14:paraId="5AF3638A" w14:textId="77777777" w:rsidR="00CE5A31" w:rsidRPr="00B05DDD" w:rsidRDefault="00CE5A31" w:rsidP="00CE5A31">
      <w:pPr>
        <w:pStyle w:val="Odstavec1"/>
      </w:pPr>
      <w:r w:rsidRPr="00B05DDD">
        <w:t>být nápomocn</w:t>
      </w:r>
      <w:r>
        <w:t>i</w:t>
      </w:r>
      <w:r w:rsidRPr="00B05DDD">
        <w:t xml:space="preserve"> Správci při plnění povinností podle Nařízení, zejména při plnění povinnosti zabezpečit zpracování Osobních údajů a ohlašovat bezpečnostní incidenty Úřadu pro ochranu osobních údajů a Subjektům údajů,</w:t>
      </w:r>
    </w:p>
    <w:p w14:paraId="463E900E" w14:textId="77777777" w:rsidR="00CE5A31" w:rsidRPr="00B05DDD" w:rsidRDefault="00CE5A31" w:rsidP="00CE5A31">
      <w:pPr>
        <w:pStyle w:val="Odstavec1"/>
      </w:pPr>
      <w:r w:rsidRPr="00B05DDD">
        <w:t>v případě zjištění bezpečnostního incidentu ohlásit tento incident bez zbytečného odkladu Správci a vést evidenci o všech bezpečnostních incidentech týkajících se Osobních údajů,</w:t>
      </w:r>
    </w:p>
    <w:p w14:paraId="69294AA4" w14:textId="77777777" w:rsidR="00CE5A31" w:rsidRPr="00B05DDD" w:rsidRDefault="00CE5A31" w:rsidP="00CE5A31">
      <w:pPr>
        <w:pStyle w:val="Odstavec1"/>
      </w:pPr>
      <w:r w:rsidRPr="00B05DDD">
        <w:t>zasílat všechna sdělení, informace a hlášení v elektronické formě s příslušným zabezpečením, ledaže Správce stanoví jinak,</w:t>
      </w:r>
    </w:p>
    <w:p w14:paraId="70216272" w14:textId="77777777" w:rsidR="00CE5A31" w:rsidRPr="00B05DDD" w:rsidRDefault="00CE5A31" w:rsidP="00CE5A31">
      <w:pPr>
        <w:pStyle w:val="Odstavec1"/>
      </w:pPr>
      <w:r w:rsidRPr="00B05DDD">
        <w:t>poskytnout Správci veškeré informace potřebné k doložení splnění všech povinností podle Nařízení, dalších právních předpisů a Smlouvy,</w:t>
      </w:r>
    </w:p>
    <w:p w14:paraId="4BCAACB2" w14:textId="77777777" w:rsidR="00CE5A31" w:rsidRPr="00B05DDD" w:rsidRDefault="00CE5A31" w:rsidP="00CE5A31">
      <w:pPr>
        <w:pStyle w:val="Odstavec1"/>
      </w:pPr>
      <w:r w:rsidRPr="00B05DDD">
        <w:t>umožnit Správci nebo pověřenému auditorovi audity a příslušným kompetentním úřadům inspekce zpracování Osobních údajů Zpracovatel</w:t>
      </w:r>
      <w:r>
        <w:t>i</w:t>
      </w:r>
      <w:r w:rsidRPr="00B05DDD">
        <w:t xml:space="preserve"> a přispívat k těmto kontrolám,</w:t>
      </w:r>
    </w:p>
    <w:p w14:paraId="394FF71D" w14:textId="77777777" w:rsidR="00CE5A31" w:rsidRPr="00B05DDD" w:rsidRDefault="00CE5A31" w:rsidP="00CE5A31">
      <w:pPr>
        <w:pStyle w:val="Odstavec1"/>
      </w:pPr>
      <w:r w:rsidRPr="00B05DDD">
        <w:t>informovat neprodleně Správce v případě, že určitý pokyn Správce pravděpodobně porušuje Nařízení, jiné právní předpisy nebo Smlouvu,</w:t>
      </w:r>
    </w:p>
    <w:p w14:paraId="4BC7F431" w14:textId="77777777" w:rsidR="00CE5A31" w:rsidRPr="00B05DDD" w:rsidRDefault="00CE5A31" w:rsidP="00CE5A31">
      <w:pPr>
        <w:pStyle w:val="Odstavec1"/>
      </w:pPr>
      <w:r w:rsidRPr="00B05DDD">
        <w:t xml:space="preserve">vést záznam o činnosti zpracování ohledně zpracování Osobních údajů podle Smlouvy,    </w:t>
      </w:r>
    </w:p>
    <w:p w14:paraId="50EFE1C7" w14:textId="77777777" w:rsidR="00CE5A31" w:rsidRPr="00B05DDD" w:rsidRDefault="00CE5A31" w:rsidP="00CE5A31">
      <w:pPr>
        <w:pStyle w:val="Odstavec1"/>
      </w:pPr>
      <w:r w:rsidRPr="00B05DDD">
        <w:t>nepředávat Osobní údaje třetím osobám bez pověření Správce,</w:t>
      </w:r>
    </w:p>
    <w:p w14:paraId="1DB5714D" w14:textId="77777777" w:rsidR="00CE5A31" w:rsidRPr="00B05DDD" w:rsidRDefault="00CE5A31" w:rsidP="00CE5A31">
      <w:pPr>
        <w:pStyle w:val="Odstavec1"/>
      </w:pPr>
      <w:r w:rsidRPr="00B05DDD">
        <w:t>při skončení zpracování z důvodu ukončení plnění povinností z této Smlouvy Osobní údaje smazat (včetně kopií) nebo vrátit Osobní údaje Správci v souladu s jeho rozhodnutím.</w:t>
      </w:r>
      <w:bookmarkStart w:id="2" w:name="_Ref234914646"/>
    </w:p>
    <w:p w14:paraId="54C860ED" w14:textId="77777777" w:rsidR="00CE5A31" w:rsidRPr="00B05DDD" w:rsidRDefault="00CE5A31" w:rsidP="00CE5A31">
      <w:pPr>
        <w:pStyle w:val="Odstavec1"/>
        <w:numPr>
          <w:ilvl w:val="0"/>
          <w:numId w:val="0"/>
        </w:numPr>
      </w:pPr>
    </w:p>
    <w:p w14:paraId="263B48A7" w14:textId="77777777" w:rsidR="00CE5A31" w:rsidRPr="00B05DDD" w:rsidRDefault="00CE5A31" w:rsidP="00CE5A31">
      <w:pPr>
        <w:pStyle w:val="Odstavec1"/>
        <w:numPr>
          <w:ilvl w:val="0"/>
          <w:numId w:val="0"/>
        </w:numPr>
      </w:pPr>
      <w:r w:rsidRPr="00B05DDD">
        <w:t>TECHNICKÉ A ORGANIZAČNÍ ZABEZPEČENÍ OCHRANY OSOBNÍCH ÚDAJŮ</w:t>
      </w:r>
      <w:bookmarkEnd w:id="2"/>
    </w:p>
    <w:p w14:paraId="4B5EFF5E" w14:textId="77777777" w:rsidR="00CE5A31" w:rsidRPr="00B05DDD" w:rsidRDefault="00CE5A31" w:rsidP="00CE5A31">
      <w:pPr>
        <w:pStyle w:val="Odstavec1"/>
        <w:numPr>
          <w:ilvl w:val="0"/>
          <w:numId w:val="12"/>
        </w:numPr>
      </w:pPr>
      <w:r w:rsidRPr="00B05DDD">
        <w:t>Zpracovatel</w:t>
      </w:r>
      <w:r>
        <w:t>é</w:t>
      </w:r>
      <w:r w:rsidRPr="00B05DDD">
        <w:t xml:space="preserve"> se zavazuj</w:t>
      </w:r>
      <w:r>
        <w:t>í</w:t>
      </w:r>
      <w:r w:rsidRPr="00B05DDD">
        <w:t xml:space="preserve">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67784AE" w14:textId="77777777" w:rsidR="00CE5A31" w:rsidRPr="00B05DDD" w:rsidRDefault="00CE5A31" w:rsidP="00CE5A31">
      <w:pPr>
        <w:pStyle w:val="Odstavec1"/>
        <w:numPr>
          <w:ilvl w:val="0"/>
          <w:numId w:val="12"/>
        </w:numPr>
      </w:pPr>
      <w:r w:rsidRPr="00B05DDD">
        <w:t>Zpracovatel</w:t>
      </w:r>
      <w:r>
        <w:t>é</w:t>
      </w:r>
      <w:r w:rsidRPr="00B05DDD">
        <w:t xml:space="preserve"> se zavazuj</w:t>
      </w:r>
      <w:r>
        <w:t>í</w:t>
      </w:r>
      <w:r w:rsidRPr="00B05DDD">
        <w:t xml:space="preserve"> učinit zejména následující ochranná opatření:</w:t>
      </w:r>
    </w:p>
    <w:p w14:paraId="0229BE4A" w14:textId="77777777" w:rsidR="00CE5A31" w:rsidRPr="005D7AEE" w:rsidRDefault="00CE5A31" w:rsidP="00CE5A31">
      <w:pPr>
        <w:pStyle w:val="Odstavec1"/>
      </w:pPr>
      <w:r w:rsidRPr="005D7AEE">
        <w:t>chránit prostory, ve kterých jsou zpracovávány Osobní údaje: datové centrum třídy TIER3 – centrální pult ochrany, vstup po předložení vstupní karty, mříže na oknech, zálohy na serveru v jiné budově, poplachové zařízení, klimatizace, automatické hašení,</w:t>
      </w:r>
    </w:p>
    <w:p w14:paraId="1675BD68" w14:textId="77777777" w:rsidR="00CE5A31" w:rsidRPr="005D7AEE" w:rsidRDefault="00CE5A31" w:rsidP="00CE5A31">
      <w:pPr>
        <w:pStyle w:val="Odstavec1"/>
      </w:pPr>
      <w:r w:rsidRPr="005D7AEE">
        <w:t>chránit přístup do IT systémů, ve kterých jsou zpracovávány Osobní údaje: přistup na základě hesel, včetně stanovení pravidel pro hesla, bezpečnostní zálohy, antivirová ochrana, vpn připojení pro datové správce,</w:t>
      </w:r>
    </w:p>
    <w:p w14:paraId="3DEFEBD1" w14:textId="77777777" w:rsidR="00CE5A31" w:rsidRPr="00B05DDD" w:rsidRDefault="00CE5A31" w:rsidP="00CE5A31">
      <w:pPr>
        <w:pStyle w:val="Odstavec1"/>
      </w:pPr>
      <w:r w:rsidRPr="005D7AEE">
        <w:lastRenderedPageBreak/>
        <w:t>chránit papírové spisy, dokumenty</w:t>
      </w:r>
      <w:r w:rsidRPr="00B05DDD">
        <w:t xml:space="preserve"> a další média obsahující Osobní údaje před neoprávněným přístupem uzamčením ve skřínkách a archivech, dodržování pravidel čistého stolu a zákazu hromadění dokumentů na tiskárnách, kopírkách a faxech,</w:t>
      </w:r>
    </w:p>
    <w:p w14:paraId="383681C6" w14:textId="77777777" w:rsidR="00CE5A31" w:rsidRPr="00B05DDD" w:rsidRDefault="00CE5A31" w:rsidP="00CE5A31">
      <w:pPr>
        <w:pStyle w:val="Odstavec1"/>
      </w:pPr>
      <w:r w:rsidRPr="00B05DDD">
        <w:t>určit pověřené zaměstnance ke zpracování Osobních údajů, pouze tito zaměstnanci jsou oprávněni k přístupu a zpracování Osobních údajů v souladu s ustanoveními Smlouvy,</w:t>
      </w:r>
    </w:p>
    <w:p w14:paraId="1E1D6265" w14:textId="77777777" w:rsidR="00CE5A31" w:rsidRPr="00B05DDD" w:rsidRDefault="00CE5A31" w:rsidP="00CE5A31">
      <w:pPr>
        <w:pStyle w:val="Odstavec1"/>
      </w:pPr>
      <w:r w:rsidRPr="00B05DDD">
        <w:t xml:space="preserve">poučit o povinnosti zachovávat mlčenlivost o Osobních údajích a o bezpečnostních opatřeních </w:t>
      </w:r>
      <w:r>
        <w:t xml:space="preserve">případné </w:t>
      </w:r>
      <w:r w:rsidRPr="00B05DDD">
        <w:t>zaměstnance Zpracovatel</w:t>
      </w:r>
      <w:r>
        <w:t>ů</w:t>
      </w:r>
      <w:r w:rsidRPr="00B05DDD">
        <w:t xml:space="preserve"> a další osoby, které v rámci plnění zákonem stanovených oprávnění a povinností přicházejí do styku s Osobními údaji u Zpracovatel</w:t>
      </w:r>
      <w:r>
        <w:t>ů</w:t>
      </w:r>
      <w:r w:rsidRPr="00B05DDD">
        <w:t>,</w:t>
      </w:r>
    </w:p>
    <w:p w14:paraId="685491E2" w14:textId="77777777" w:rsidR="00CE5A31" w:rsidRDefault="00CE5A31" w:rsidP="00CE5A31">
      <w:pPr>
        <w:pStyle w:val="Odstavec1"/>
      </w:pPr>
      <w:r w:rsidRPr="00B05DDD">
        <w:t xml:space="preserve">pravidelně školit </w:t>
      </w:r>
      <w:r>
        <w:t xml:space="preserve">případné </w:t>
      </w:r>
      <w:r w:rsidRPr="00B05DDD">
        <w:t>zaměstnance Zpracovatel</w:t>
      </w:r>
      <w:r>
        <w:t>ů</w:t>
      </w:r>
      <w:r w:rsidRPr="00B05DDD">
        <w:t xml:space="preserve"> v oblasti ochrany Osobních údajů a testovat jejich znalosti,</w:t>
      </w:r>
    </w:p>
    <w:p w14:paraId="0F6D7919" w14:textId="77777777" w:rsidR="00CE5A31" w:rsidRPr="00B54D0D" w:rsidRDefault="00CE5A31" w:rsidP="00CE5A31">
      <w:pPr>
        <w:pStyle w:val="Odstavec1"/>
      </w:pPr>
      <w:r w:rsidRPr="00B54D0D">
        <w:t>v případě porušení povinností při zpracování Osobních údajů zaměstnanci Zpracovatel</w:t>
      </w:r>
      <w:r>
        <w:t>ů</w:t>
      </w:r>
      <w:r w:rsidRPr="00B54D0D">
        <w:t xml:space="preserve"> vyvodit maximální možné důsledku podle pracovněprávních předpisů,</w:t>
      </w:r>
    </w:p>
    <w:p w14:paraId="75CB806E" w14:textId="77777777" w:rsidR="00CE5A31" w:rsidRPr="00B54D0D" w:rsidRDefault="00CE5A31" w:rsidP="00CE5A31">
      <w:pPr>
        <w:pStyle w:val="Odstavec1"/>
      </w:pPr>
      <w:r w:rsidRPr="00B54D0D">
        <w:t>pořizovat elektronické záznamy, které umožní určit a ověřit, kdy, kým a z jakého důvodu byly Osobní údaje zaznamenány nebo jinak zpracovány,</w:t>
      </w:r>
    </w:p>
    <w:p w14:paraId="1B0AFFB0" w14:textId="77777777" w:rsidR="00CE5A31" w:rsidRPr="00B05DDD" w:rsidRDefault="00CE5A31" w:rsidP="00CE5A31">
      <w:pPr>
        <w:pStyle w:val="Odstavec1"/>
      </w:pPr>
      <w:r w:rsidRPr="00B05DDD">
        <w:t>pravidelné testovat a hodnotit účinnost zavedených technických a organizačních opatření pro zajištění bezpečnosti zpracování,</w:t>
      </w:r>
    </w:p>
    <w:p w14:paraId="0FFFC301" w14:textId="77777777" w:rsidR="00CE5A31" w:rsidRPr="00B05DDD" w:rsidRDefault="00CE5A31" w:rsidP="00CE5A31">
      <w:pPr>
        <w:pStyle w:val="Odstavec1"/>
      </w:pPr>
      <w:r>
        <w:t>z</w:t>
      </w:r>
      <w:r w:rsidRPr="00B05DDD">
        <w:t>ajistit neustálou dostupnost všech systémů zpracování a obnovit dostupnost Osobních údajů v případě bezpečnostních incidentů,</w:t>
      </w:r>
    </w:p>
    <w:p w14:paraId="61E8BC73" w14:textId="77777777" w:rsidR="00CE5A31" w:rsidRPr="00B05DDD" w:rsidRDefault="00CE5A31" w:rsidP="00CE5A31">
      <w:pPr>
        <w:pStyle w:val="Odstavec1"/>
      </w:pPr>
      <w:r w:rsidRPr="00B05DDD">
        <w:t>přijmout případně další technická opatření, která jsou obecně uznávána jako bezpečnostní opatření pro užívaný způsob zpracování Osobních údajů.</w:t>
      </w:r>
    </w:p>
    <w:p w14:paraId="389285BC" w14:textId="77777777" w:rsidR="00CE5A31" w:rsidRPr="00B05DDD" w:rsidRDefault="00CE5A31" w:rsidP="00CE5A31">
      <w:pPr>
        <w:pStyle w:val="Odstavec1"/>
        <w:numPr>
          <w:ilvl w:val="0"/>
          <w:numId w:val="12"/>
        </w:numPr>
      </w:pPr>
      <w:r w:rsidRPr="00B05DDD">
        <w:t>Zpracovatel</w:t>
      </w:r>
      <w:r>
        <w:t>é</w:t>
      </w:r>
      <w:r w:rsidRPr="00B05DDD">
        <w:t xml:space="preserve"> se zavazuj</w:t>
      </w:r>
      <w:r>
        <w:t>í</w:t>
      </w:r>
      <w:r w:rsidRPr="00B05DDD">
        <w:t xml:space="preserve"> zpracovat a dokumentovat přijatá a provedená technicko-organizační opatření k zajištění ochrany Osobních údajů v souladu s Nařízením a příslušnými právními předpisy.</w:t>
      </w:r>
    </w:p>
    <w:p w14:paraId="68213DBC" w14:textId="77777777" w:rsidR="00CE5A31" w:rsidRPr="00B05DDD" w:rsidRDefault="00CE5A31" w:rsidP="00CE5A31">
      <w:pPr>
        <w:pStyle w:val="Odstavec1"/>
        <w:numPr>
          <w:ilvl w:val="0"/>
          <w:numId w:val="0"/>
        </w:numPr>
      </w:pPr>
    </w:p>
    <w:p w14:paraId="5E4A373A" w14:textId="77777777" w:rsidR="00CE5A31" w:rsidRPr="00B05DDD" w:rsidRDefault="00CE5A31" w:rsidP="00CE5A31">
      <w:pPr>
        <w:pStyle w:val="Odstavec1"/>
        <w:numPr>
          <w:ilvl w:val="0"/>
          <w:numId w:val="0"/>
        </w:numPr>
      </w:pPr>
      <w:r w:rsidRPr="00B05DDD">
        <w:t>ODPOVĚDNOST SMLUVNÍCH STRAN</w:t>
      </w:r>
    </w:p>
    <w:p w14:paraId="6035956B" w14:textId="77777777" w:rsidR="00CE5A31" w:rsidRPr="00B05DDD" w:rsidRDefault="00CE5A31" w:rsidP="00CE5A31">
      <w:pPr>
        <w:pStyle w:val="Odstavec1"/>
        <w:numPr>
          <w:ilvl w:val="0"/>
          <w:numId w:val="12"/>
        </w:numPr>
      </w:pPr>
      <w:r w:rsidRPr="00B05DDD">
        <w:t>Správce odpovídá za dodržení všech zásad a povinností při zpracování Osobních údajů. Pokud Zpracovatel</w:t>
      </w:r>
      <w:r>
        <w:t>é</w:t>
      </w:r>
      <w:r w:rsidRPr="00B05DDD">
        <w:t xml:space="preserve"> poruší Nařízení a tuto smlouvu tím, že určí účely a prostředky pro zpracování Osobních údajů, považuje se ve vztahu k takovému zpracování za správce. V této souvislosti se Smluvní strany zavazují bez zbytečného odkladu vypořádat vzájemná práva a povinnosti podle míry své účasti na porušení povinnosti.</w:t>
      </w:r>
    </w:p>
    <w:p w14:paraId="02B2128D" w14:textId="77777777" w:rsidR="00CE5A31" w:rsidRPr="00B05DDD" w:rsidRDefault="00CE5A31" w:rsidP="00CE5A31">
      <w:pPr>
        <w:pStyle w:val="Odstavec1"/>
        <w:numPr>
          <w:ilvl w:val="0"/>
          <w:numId w:val="12"/>
        </w:numPr>
      </w:pPr>
      <w:bookmarkStart w:id="3" w:name="_Ref512004752"/>
      <w:r w:rsidRPr="00B05DDD">
        <w:t>Správce zapojený do zpracování je odpovědný za újmu, kterou způsobí zpracováním Osobních údajů, které porušuje Nařízení, jiné právní předpisy a Smlouvu. Zpracovatel</w:t>
      </w:r>
      <w:r>
        <w:t>é</w:t>
      </w:r>
      <w:r w:rsidRPr="00B05DDD">
        <w:t xml:space="preserve"> j</w:t>
      </w:r>
      <w:r>
        <w:t>sou</w:t>
      </w:r>
      <w:r w:rsidRPr="00B05DDD">
        <w:t xml:space="preserve"> odpovědn</w:t>
      </w:r>
      <w:r>
        <w:t>i</w:t>
      </w:r>
      <w:r w:rsidRPr="00B05DDD">
        <w:t xml:space="preserve"> za újmu pouze v případě, že nesplnil</w:t>
      </w:r>
      <w:r>
        <w:t>i</w:t>
      </w:r>
      <w:r w:rsidRPr="00B05DDD">
        <w:t xml:space="preserve"> povinnosti stanovené Nařízením, jinými právními předpisy nebo Smlouvou konkrétně pro zpracovatele nebo že jednal</w:t>
      </w:r>
      <w:r>
        <w:t>i</w:t>
      </w:r>
      <w:r w:rsidRPr="00B05DDD">
        <w:t xml:space="preserve"> nad rámec pokynů Správce nebo v rozporu s nimi. Správce nebo Zpracovatel</w:t>
      </w:r>
      <w:r>
        <w:t>é</w:t>
      </w:r>
      <w:r w:rsidRPr="00B05DDD">
        <w:t xml:space="preserve"> se odpovědnosti za újmu zprostí, pokud prokážou, že nenesou žádným způsobem odpovědnost za událost, která vedla ke vzniku újmy. Jestliže Správce nebo Zpracovatel</w:t>
      </w:r>
      <w:r>
        <w:t>é</w:t>
      </w:r>
      <w:r w:rsidRPr="00B05DDD">
        <w:t xml:space="preserve"> zaplatí plnou náhradu způsobené újmy, m</w:t>
      </w:r>
      <w:r>
        <w:t>ají</w:t>
      </w:r>
      <w:r w:rsidRPr="00B05DDD">
        <w:t xml:space="preserve"> právo žádat po druhé Smluvní straně vrácení části náhrady, která odpovídá jejímu podílu na odpovědnosti za újmu.</w:t>
      </w:r>
      <w:bookmarkEnd w:id="3"/>
      <w:r w:rsidRPr="00B05DDD">
        <w:t xml:space="preserve"> </w:t>
      </w:r>
    </w:p>
    <w:p w14:paraId="047E5530" w14:textId="77777777" w:rsidR="00CE5A31" w:rsidRDefault="00CE5A31" w:rsidP="00CE5A31">
      <w:pPr>
        <w:rPr>
          <w:rFonts w:ascii="Times New Roman" w:eastAsia="Times New Roman" w:hAnsi="Times New Roman" w:cs="Times New Roman"/>
          <w:szCs w:val="20"/>
          <w:lang w:eastAsia="cs-CZ"/>
        </w:rPr>
      </w:pPr>
    </w:p>
    <w:p w14:paraId="7D96BB1F" w14:textId="77777777" w:rsidR="00CE5A31" w:rsidRPr="00B05DDD" w:rsidRDefault="00CE5A31" w:rsidP="00CE5A31">
      <w:pPr>
        <w:pStyle w:val="Odstavec1"/>
        <w:numPr>
          <w:ilvl w:val="0"/>
          <w:numId w:val="16"/>
        </w:numPr>
      </w:pPr>
    </w:p>
    <w:p w14:paraId="1A959D4C" w14:textId="77777777" w:rsidR="00CE5A31" w:rsidRPr="00B05DDD" w:rsidRDefault="00CE5A31" w:rsidP="00CE5A31">
      <w:pPr>
        <w:pStyle w:val="Odstavec1"/>
        <w:numPr>
          <w:ilvl w:val="0"/>
          <w:numId w:val="0"/>
        </w:numPr>
        <w:jc w:val="center"/>
        <w:rPr>
          <w:b/>
        </w:rPr>
      </w:pPr>
      <w:r w:rsidRPr="00B05DDD">
        <w:rPr>
          <w:b/>
        </w:rPr>
        <w:t>Protikorupční ujednání</w:t>
      </w:r>
    </w:p>
    <w:p w14:paraId="78C03FB4" w14:textId="77777777" w:rsidR="00CE5A31" w:rsidRPr="00B05DDD" w:rsidRDefault="00CE5A31" w:rsidP="00CE5A31">
      <w:pPr>
        <w:pStyle w:val="Odstavec1"/>
        <w:numPr>
          <w:ilvl w:val="0"/>
          <w:numId w:val="18"/>
        </w:numPr>
      </w:pPr>
      <w:r w:rsidRPr="00B05DDD">
        <w:t>Zadavatel, Řešitel a Zkoušející souhlasí s tím, že opatření stanovená v této Smlouvě nebudou uplatněna a nejsou určena jako pobídka nebo odměna za minulou, současnou nebo budoucí ochotu osoby předepsat, podávat, doporučovat (včetně doporučení učiněných formou předepsání HLP), nakupovat, platit, hradit, povolovat, schvalovat nebo dodávat jakýkoli produkt nebo službu, kterou Zadavatel prodává nebo poskytuje jako pobídku k poskytnutí rozhovoru týkající se případného prodeje a pro marketingové účely.  Řešitel a Zkoušející potvrzují, že jakákoliv podpora a/nebo platby poskytnuté Zadavatelem budou nezávislé na všech rozhodnutích týkajících se výběru léku provedených jakýmkoli odborným zdravotnickým pracovníkem, kterého pověří Řešitel a/nebo Zkoušející.</w:t>
      </w:r>
    </w:p>
    <w:p w14:paraId="0258C718" w14:textId="77777777" w:rsidR="00CE5A31" w:rsidRPr="00B05DDD" w:rsidRDefault="00CE5A31" w:rsidP="00CE5A31">
      <w:pPr>
        <w:pStyle w:val="Odstavec1"/>
        <w:numPr>
          <w:ilvl w:val="0"/>
          <w:numId w:val="0"/>
        </w:numPr>
        <w:ind w:left="360"/>
        <w:rPr>
          <w:b/>
        </w:rPr>
      </w:pPr>
    </w:p>
    <w:p w14:paraId="22DA8A02" w14:textId="77777777" w:rsidR="00CE5A31" w:rsidRPr="00B05DDD" w:rsidRDefault="00CE5A31" w:rsidP="00CE5A31">
      <w:pPr>
        <w:pStyle w:val="Odstavec1"/>
        <w:numPr>
          <w:ilvl w:val="0"/>
          <w:numId w:val="16"/>
        </w:numPr>
        <w:rPr>
          <w:b/>
        </w:rPr>
      </w:pPr>
      <w:r w:rsidRPr="00B05DDD">
        <w:rPr>
          <w:b/>
        </w:rPr>
        <w:lastRenderedPageBreak/>
        <w:t xml:space="preserve"> </w:t>
      </w:r>
    </w:p>
    <w:p w14:paraId="34ED419A" w14:textId="77777777" w:rsidR="00CE5A31" w:rsidRPr="00B05DDD" w:rsidRDefault="00CE5A31" w:rsidP="00CE5A31">
      <w:pPr>
        <w:pStyle w:val="Odstavec1"/>
        <w:numPr>
          <w:ilvl w:val="0"/>
          <w:numId w:val="0"/>
        </w:numPr>
        <w:jc w:val="center"/>
        <w:rPr>
          <w:b/>
        </w:rPr>
      </w:pPr>
      <w:r w:rsidRPr="00B05DDD">
        <w:rPr>
          <w:b/>
        </w:rPr>
        <w:t>Důvěrnost informací, povinnost mlčenlivosti</w:t>
      </w:r>
    </w:p>
    <w:p w14:paraId="0CFA7762" w14:textId="77777777" w:rsidR="00CE5A31" w:rsidRPr="00B05DDD" w:rsidRDefault="00CE5A31" w:rsidP="00CE5A31">
      <w:pPr>
        <w:pStyle w:val="Odstavec1"/>
        <w:numPr>
          <w:ilvl w:val="0"/>
          <w:numId w:val="19"/>
        </w:numPr>
      </w:pPr>
      <w:r w:rsidRPr="00B05DDD">
        <w:t>Řešitel se zavazuje zachovávat přísnou důvěrnost všech informací, zejména vědeckých, technických nebo obchodních informací spojených s činností, produkty nebo výzkumem Řešitele Studie, se kterými se seznámí v průběhu spolupráce dle této Smlouvy. Stejná povinnost se týká také všech informací, které představují nebo mohou představovat výsledek spolupráce stran na základě této Smlouvy. Řešitel se zavazuje používat takové informace pouze pro účely plnění této Smlouvy a žádným způsobem nezpřístupnit ani neposkytnout takové informace jakékoliv 3. osobě bez předchozího písemného souhlasu Zadavatele Studie. Tato omezení se nevztahují na informace, které:</w:t>
      </w:r>
    </w:p>
    <w:p w14:paraId="7FC2942F" w14:textId="77777777" w:rsidR="00CE5A31" w:rsidRPr="00B05DDD" w:rsidRDefault="00CE5A31" w:rsidP="00CE5A31">
      <w:pPr>
        <w:pStyle w:val="Zkladntext1"/>
        <w:numPr>
          <w:ilvl w:val="0"/>
          <w:numId w:val="20"/>
        </w:numPr>
        <w:shd w:val="clear" w:color="auto" w:fill="auto"/>
        <w:tabs>
          <w:tab w:val="left" w:pos="1864"/>
        </w:tabs>
        <w:spacing w:after="0"/>
        <w:jc w:val="left"/>
      </w:pPr>
      <w:r w:rsidRPr="00B05DDD">
        <w:rPr>
          <w:color w:val="000000"/>
          <w:lang w:eastAsia="cs-CZ" w:bidi="cs-CZ"/>
        </w:rPr>
        <w:t>v okamžiku, kdy je Řešitel získal, již byly veřejně známé, nebo</w:t>
      </w:r>
    </w:p>
    <w:p w14:paraId="66BBC802" w14:textId="77777777" w:rsidR="00CE5A31" w:rsidRPr="00B05DDD" w:rsidRDefault="00CE5A31" w:rsidP="00CE5A31">
      <w:pPr>
        <w:pStyle w:val="Zkladntext1"/>
        <w:numPr>
          <w:ilvl w:val="0"/>
          <w:numId w:val="20"/>
        </w:numPr>
        <w:shd w:val="clear" w:color="auto" w:fill="auto"/>
        <w:tabs>
          <w:tab w:val="left" w:pos="1878"/>
        </w:tabs>
        <w:spacing w:after="0"/>
        <w:jc w:val="left"/>
      </w:pPr>
      <w:r w:rsidRPr="00B05DDD">
        <w:rPr>
          <w:color w:val="000000"/>
          <w:lang w:eastAsia="cs-CZ" w:bidi="cs-CZ"/>
        </w:rPr>
        <w:t>se staly veřejně známými po takovém získání, aniž však k této skutečnosti došlo konáním či opomenutím Řešitele, nebo</w:t>
      </w:r>
    </w:p>
    <w:p w14:paraId="4CF4D529" w14:textId="77777777" w:rsidR="00CE5A31" w:rsidRPr="00B05DDD" w:rsidRDefault="00CE5A31" w:rsidP="00CE5A31">
      <w:pPr>
        <w:pStyle w:val="Zkladntext1"/>
        <w:numPr>
          <w:ilvl w:val="0"/>
          <w:numId w:val="20"/>
        </w:numPr>
        <w:shd w:val="clear" w:color="auto" w:fill="auto"/>
        <w:tabs>
          <w:tab w:val="left" w:pos="1864"/>
        </w:tabs>
        <w:spacing w:after="0"/>
        <w:jc w:val="left"/>
        <w:rPr>
          <w:color w:val="000000"/>
          <w:lang w:eastAsia="cs-CZ" w:bidi="cs-CZ"/>
        </w:rPr>
      </w:pPr>
      <w:r w:rsidRPr="00B05DDD">
        <w:rPr>
          <w:color w:val="000000"/>
          <w:lang w:eastAsia="cs-CZ" w:bidi="cs-CZ"/>
        </w:rPr>
        <w:t>byly Řešiteli prokazatelně známy před tím, než mu byly poskytnuty, nebo</w:t>
      </w:r>
    </w:p>
    <w:p w14:paraId="67A256F7" w14:textId="77777777" w:rsidR="00CE5A31" w:rsidRPr="00B05DDD" w:rsidRDefault="00CE5A31" w:rsidP="00CE5A31">
      <w:pPr>
        <w:pStyle w:val="Zkladntext1"/>
        <w:numPr>
          <w:ilvl w:val="0"/>
          <w:numId w:val="20"/>
        </w:numPr>
        <w:shd w:val="clear" w:color="auto" w:fill="auto"/>
        <w:tabs>
          <w:tab w:val="left" w:pos="1864"/>
        </w:tabs>
        <w:spacing w:after="0"/>
        <w:jc w:val="left"/>
        <w:rPr>
          <w:color w:val="000000"/>
          <w:lang w:eastAsia="cs-CZ" w:bidi="cs-CZ"/>
        </w:rPr>
      </w:pPr>
      <w:r w:rsidRPr="00B05DDD">
        <w:rPr>
          <w:color w:val="000000"/>
          <w:lang w:eastAsia="cs-CZ" w:bidi="cs-CZ"/>
        </w:rPr>
        <w:t>Řešitel v souladu s právními předpisy získal od 3. osoby nezavázané povinnosti ochraňovat důvěrnost informací ve vztahu k Zadavateli, ať už přímo či nepřímo, nebo</w:t>
      </w:r>
    </w:p>
    <w:p w14:paraId="59EF3019" w14:textId="77777777" w:rsidR="00CE5A31" w:rsidRPr="00B05DDD" w:rsidRDefault="00CE5A31" w:rsidP="00CE5A31">
      <w:pPr>
        <w:pStyle w:val="Zkladntext1"/>
        <w:numPr>
          <w:ilvl w:val="0"/>
          <w:numId w:val="20"/>
        </w:numPr>
        <w:shd w:val="clear" w:color="auto" w:fill="auto"/>
        <w:tabs>
          <w:tab w:val="left" w:pos="1864"/>
        </w:tabs>
        <w:spacing w:after="0"/>
        <w:jc w:val="left"/>
        <w:rPr>
          <w:color w:val="000000"/>
          <w:lang w:eastAsia="cs-CZ" w:bidi="cs-CZ"/>
        </w:rPr>
      </w:pPr>
      <w:r w:rsidRPr="00B05DDD">
        <w:rPr>
          <w:color w:val="000000"/>
          <w:lang w:eastAsia="cs-CZ" w:bidi="cs-CZ"/>
        </w:rPr>
        <w:t>Řešitel sám vyvinul, aniž by jakkoliv použil jiné informace, na které se vztahuje povinnost chránit jejich důvěrnost a takovou skutečnost je schopen prokázat.</w:t>
      </w:r>
    </w:p>
    <w:p w14:paraId="48151E47" w14:textId="77777777" w:rsidR="00CE5A31" w:rsidRPr="00B05DDD" w:rsidRDefault="00CE5A31" w:rsidP="00CE5A31">
      <w:pPr>
        <w:pStyle w:val="Odstavec1"/>
        <w:numPr>
          <w:ilvl w:val="0"/>
          <w:numId w:val="19"/>
        </w:numPr>
      </w:pPr>
      <w:r w:rsidRPr="00B05DDD">
        <w:t>Kromě těchto výjimek je Řešitel oprávněn poskytnout informace, které je povinen chránit jako důvěrné, a to v takovém rozsahu, ve kterém vyplývá povinnost poskytnout tyto informace z platných právních předpisů, nebo vykonatelného soudního či správního rozhodnutí. I v takovém případě je ale Řešitel povinen Zadavatele písemně předem informovat o povinnosti poskytnout takové informace a na základě žádosti Zadavatele je Řešitel povinen spolupracovat tak, aby bylo dosaženo případného úředního rozhodnutí, kterým by byla povinnost poskytnout takové informace vyvrácena, limitována, nebo bylo dosaženo jiného odpovídajícího výsledku za účelem ochrany těchto informací. Řešitel se zavazuje vynaložit veškeré rozumně očekávatelné úsilí, aby zajistil důvěrné zacházení s informacemi, které byl nucen poskytnout podle tohoto ustanovení.</w:t>
      </w:r>
    </w:p>
    <w:p w14:paraId="6D37528C" w14:textId="77777777" w:rsidR="00CE5A31" w:rsidRPr="00B05DDD" w:rsidRDefault="00CE5A31" w:rsidP="00CE5A31">
      <w:pPr>
        <w:pStyle w:val="Odstavec1"/>
        <w:numPr>
          <w:ilvl w:val="0"/>
          <w:numId w:val="0"/>
        </w:numPr>
      </w:pPr>
    </w:p>
    <w:p w14:paraId="7E66AD02" w14:textId="77777777" w:rsidR="00CE5A31" w:rsidRPr="00B05DDD" w:rsidRDefault="00CE5A31" w:rsidP="00CE5A31">
      <w:pPr>
        <w:pStyle w:val="Odstavec1"/>
        <w:numPr>
          <w:ilvl w:val="0"/>
          <w:numId w:val="16"/>
        </w:numPr>
        <w:rPr>
          <w:b/>
        </w:rPr>
      </w:pPr>
      <w:r w:rsidRPr="00B05DDD">
        <w:rPr>
          <w:b/>
        </w:rPr>
        <w:t xml:space="preserve"> </w:t>
      </w:r>
    </w:p>
    <w:p w14:paraId="44081226" w14:textId="77777777" w:rsidR="00CE5A31" w:rsidRPr="00B05DDD" w:rsidRDefault="00CE5A31" w:rsidP="00CE5A31">
      <w:pPr>
        <w:pStyle w:val="Odstavec1"/>
        <w:numPr>
          <w:ilvl w:val="0"/>
          <w:numId w:val="0"/>
        </w:numPr>
        <w:jc w:val="center"/>
        <w:rPr>
          <w:b/>
        </w:rPr>
      </w:pPr>
      <w:r w:rsidRPr="00B05DDD">
        <w:rPr>
          <w:b/>
        </w:rPr>
        <w:t xml:space="preserve">Použití a vlastnictví dat, výsledků a dokumentace Studie </w:t>
      </w:r>
    </w:p>
    <w:p w14:paraId="04AD0F5B" w14:textId="77777777" w:rsidR="00CE5A31" w:rsidRPr="00B05DDD" w:rsidRDefault="00CE5A31" w:rsidP="00CE5A31">
      <w:pPr>
        <w:pStyle w:val="Odstavec1"/>
        <w:numPr>
          <w:ilvl w:val="0"/>
          <w:numId w:val="21"/>
        </w:numPr>
      </w:pPr>
      <w:r w:rsidRPr="00B05DDD">
        <w:t>Jakákoli průmyslová práva a práva na ochranu duševního vlastnictví, která jsou majetkem Zadavatele nebo získána Zadavatelem a/nebo jeho přidruženými společnostmi k datu platnosti této Smlouvy nebo dříve, zůstanou vlastnictvím Zadavatele a/nebo jeho přidružených společností. Nic v této Smlouvě nebude vykládáno jako udělení licence na tato práva Řešiteli.</w:t>
      </w:r>
    </w:p>
    <w:p w14:paraId="7E32B779" w14:textId="77777777" w:rsidR="00CE5A31" w:rsidRPr="00B05DDD" w:rsidRDefault="00CE5A31" w:rsidP="00CE5A31">
      <w:pPr>
        <w:pStyle w:val="Odstavec1"/>
        <w:numPr>
          <w:ilvl w:val="0"/>
          <w:numId w:val="21"/>
        </w:numPr>
        <w:rPr>
          <w:lang w:bidi="cs-CZ"/>
        </w:rPr>
      </w:pPr>
      <w:r w:rsidRPr="00B05DDD">
        <w:rPr>
          <w:lang w:bidi="cs-CZ"/>
        </w:rPr>
        <w:t>Jakékoliv výsledky spolupráce Smluvních stran, zejména CRF vč. nevyplněných, veškerá data, databáze, veškeré výsledky Studie, informace, nálezy, vynálezy, patenty, technická řešení a objevy, bez ohledu na to, zda jsou způsobilé být předmětem patentové ochrany nebo nikoliv, jsou výlučným vlastnictvím Zadavatele. Řešitel podpisem této Smlouvy uděluje Zadavateli časově a místně neomezenou a neodvolatelnou licenci ke všem způsobům užití autorského díla, které při plnění této Smlouvy vznikne nebo může vzniknout, přičemž Zadavatel není povinen tuto licenci využít. Odměna za poskytnutí této licence je již zahrnuta v odměně uvedené v příloze č. 1 této Smlouvy.</w:t>
      </w:r>
    </w:p>
    <w:p w14:paraId="7AB59D9B" w14:textId="77777777" w:rsidR="00CE5A31" w:rsidRPr="00B05DDD" w:rsidRDefault="00CE5A31" w:rsidP="00CE5A31">
      <w:pPr>
        <w:pStyle w:val="Odstavec1"/>
        <w:numPr>
          <w:ilvl w:val="0"/>
          <w:numId w:val="0"/>
        </w:numPr>
        <w:ind w:left="360"/>
        <w:rPr>
          <w:b/>
        </w:rPr>
      </w:pPr>
    </w:p>
    <w:p w14:paraId="246C3EDE" w14:textId="77777777" w:rsidR="00CE5A31" w:rsidRPr="00B05DDD" w:rsidRDefault="00CE5A31" w:rsidP="00CE5A31">
      <w:pPr>
        <w:pStyle w:val="Odstavec1"/>
        <w:numPr>
          <w:ilvl w:val="0"/>
          <w:numId w:val="16"/>
        </w:numPr>
        <w:rPr>
          <w:b/>
        </w:rPr>
      </w:pPr>
      <w:r w:rsidRPr="00B05DDD">
        <w:rPr>
          <w:b/>
        </w:rPr>
        <w:t xml:space="preserve"> </w:t>
      </w:r>
    </w:p>
    <w:p w14:paraId="67B4925A" w14:textId="77777777" w:rsidR="00CE5A31" w:rsidRPr="00B05DDD" w:rsidRDefault="00CE5A31" w:rsidP="00CE5A31">
      <w:pPr>
        <w:pStyle w:val="Odstavec1"/>
        <w:numPr>
          <w:ilvl w:val="0"/>
          <w:numId w:val="0"/>
        </w:numPr>
        <w:jc w:val="center"/>
        <w:rPr>
          <w:b/>
        </w:rPr>
      </w:pPr>
      <w:r w:rsidRPr="00B05DDD">
        <w:rPr>
          <w:b/>
        </w:rPr>
        <w:t>Sledování a kontrola průběhu Studie</w:t>
      </w:r>
    </w:p>
    <w:p w14:paraId="155F8062" w14:textId="77777777" w:rsidR="00CE5A31" w:rsidRPr="00B05DDD" w:rsidRDefault="00CE5A31" w:rsidP="00CE5A31">
      <w:pPr>
        <w:pStyle w:val="Odstavec1"/>
        <w:numPr>
          <w:ilvl w:val="0"/>
          <w:numId w:val="22"/>
        </w:numPr>
        <w:rPr>
          <w:lang w:bidi="cs-CZ"/>
        </w:rPr>
      </w:pPr>
      <w:r w:rsidRPr="00B05DDD">
        <w:rPr>
          <w:lang w:bidi="cs-CZ"/>
        </w:rPr>
        <w:t xml:space="preserve">Smluvní strany sjednávají, že Zadavatel má právo, přímo nebo prostřednictvím pověřených osob, kontrolovat provádění činností a plnění závazků Řešitele dle této Smlouvy kdykoli v průběhu jejího trvání, po předchozím písemném upozornění, v sídle Řešitele, nebo kdekoli jinde, kde se nachází dokumenty či jiná data a informace, jež se vztahují k plnění Řešitele na základě této Smlouvy. Tomuto právu odpovídá povinnost Řešitele předložit kontrolující osobě veškeré požadované dokumenty, data, informace, umožnit přístup ke všem zdrojovým dokumentům a zprávám a umožnit Zadavateli vyhotovovat si kopie dokladů a informací týkajících se provádění Studie, pokud to je to nezbytné pro plnění zákonných povinností Zadavatele nebo pokud to příslušné právní předpisy umožňují, a poskytovat jim veškerou jinou součinnost nezbytnou k tomu, aby kontrolující osoba </w:t>
      </w:r>
      <w:r w:rsidRPr="00B05DDD">
        <w:rPr>
          <w:lang w:bidi="cs-CZ"/>
        </w:rPr>
        <w:lastRenderedPageBreak/>
        <w:t>mohla řádně zkontrolovat plnění Řešitele v souladu s touto Smlouvou, a to včetně umožnění přístupu do prostor Řešitele.</w:t>
      </w:r>
    </w:p>
    <w:p w14:paraId="0BCCE27B" w14:textId="77777777" w:rsidR="00CE5A31" w:rsidRPr="00B05DDD" w:rsidRDefault="00CE5A31" w:rsidP="00CE5A31">
      <w:pPr>
        <w:pStyle w:val="Odstavec1"/>
        <w:numPr>
          <w:ilvl w:val="0"/>
          <w:numId w:val="22"/>
        </w:numPr>
        <w:rPr>
          <w:lang w:bidi="cs-CZ"/>
        </w:rPr>
      </w:pPr>
      <w:r w:rsidRPr="00B05DDD">
        <w:rPr>
          <w:lang w:bidi="cs-CZ"/>
        </w:rPr>
        <w:t>Zjistí-li Zadavatel jakýkoli nedostatek (např. rozpor s právními předpisy, touto Smlouvou, oprávněnými zájmy Pacienta, Protokolem atp.) v provádění činností na základě této Smlouvy ze strany Řešitele, je oprávněn vyzvat Řešitele k odstranění těchto nedostatků v přiměřené lhůtě. Nebudou-li tyto nedostatky v poskytnuté lhůtě odstraněny, má Zadavatel právo od této Smlouvy bez dalšího odstoupit.</w:t>
      </w:r>
    </w:p>
    <w:p w14:paraId="4E1948F9" w14:textId="77777777" w:rsidR="00CE5A31" w:rsidRPr="00B05DDD" w:rsidRDefault="00CE5A31" w:rsidP="00CE5A31">
      <w:pPr>
        <w:pStyle w:val="Odstavec1"/>
        <w:numPr>
          <w:ilvl w:val="0"/>
          <w:numId w:val="22"/>
        </w:numPr>
        <w:rPr>
          <w:lang w:bidi="cs-CZ"/>
        </w:rPr>
      </w:pPr>
      <w:r w:rsidRPr="00B05DDD">
        <w:rPr>
          <w:lang w:bidi="cs-CZ"/>
        </w:rPr>
        <w:t>Řešitel je povinen Zadavatele okamžitě informovat v případě, že kompetentní dozorový orgán plánuje, případně pokud neplánovaně zahájí, provádění inspekce ve vztahu k provádění Studie a poskytnout Zadavateli kopii jakékoli písemnosti vypracované dozorovým orgánem, která je výsledkem takové inspekce, a to neprodleně po jejím obdržení.</w:t>
      </w:r>
    </w:p>
    <w:p w14:paraId="3B114C74" w14:textId="77777777" w:rsidR="00CE5A31" w:rsidRPr="00B05DDD" w:rsidRDefault="00CE5A31" w:rsidP="00CE5A31">
      <w:pPr>
        <w:pStyle w:val="Odstavec1"/>
        <w:numPr>
          <w:ilvl w:val="0"/>
          <w:numId w:val="22"/>
        </w:numPr>
        <w:rPr>
          <w:lang w:bidi="cs-CZ"/>
        </w:rPr>
      </w:pPr>
      <w:r w:rsidRPr="00B05DDD">
        <w:rPr>
          <w:lang w:bidi="cs-CZ"/>
        </w:rPr>
        <w:t>Řešitel se zavazuje uskutečnit všechny přiměřené kroky vyžadované ze strany Zadavatele za účelem odstranění nedostatků zjištěných, během auditu nebo inspekce provedených Zadavatelem, jimi pověřenými osobami nebo českými nebo zahraničními oprávněnými orgány. Zadavatel bude mít zároveň právo přezkoumat a odsouhlasit jakékoli písemnosti určené kompetentnímu orgánu, vypracované v reakci na inspekci ze strany takového orgánu, a to předtím než tyto písemnosti Zadavatel tomuto orgánu předloží.</w:t>
      </w:r>
    </w:p>
    <w:p w14:paraId="21AEC95F" w14:textId="77777777" w:rsidR="00CE5A31" w:rsidRPr="00B05DDD" w:rsidRDefault="00CE5A31" w:rsidP="00CE5A31">
      <w:pPr>
        <w:pStyle w:val="Odstavec1"/>
        <w:numPr>
          <w:ilvl w:val="0"/>
          <w:numId w:val="0"/>
        </w:numPr>
        <w:ind w:left="1080" w:hanging="360"/>
        <w:rPr>
          <w:lang w:bidi="cs-CZ"/>
        </w:rPr>
      </w:pPr>
    </w:p>
    <w:p w14:paraId="49700313" w14:textId="77777777" w:rsidR="00CE5A31" w:rsidRPr="00B05DDD" w:rsidRDefault="00CE5A31" w:rsidP="00CE5A31">
      <w:pPr>
        <w:pStyle w:val="Odstavec1"/>
        <w:numPr>
          <w:ilvl w:val="0"/>
          <w:numId w:val="16"/>
        </w:numPr>
        <w:rPr>
          <w:lang w:bidi="cs-CZ"/>
        </w:rPr>
      </w:pPr>
      <w:r w:rsidRPr="00B05DDD">
        <w:rPr>
          <w:lang w:bidi="cs-CZ"/>
        </w:rPr>
        <w:t xml:space="preserve"> </w:t>
      </w:r>
    </w:p>
    <w:p w14:paraId="6932C744" w14:textId="77777777" w:rsidR="00CE5A31" w:rsidRPr="00B05DDD" w:rsidRDefault="00CE5A31" w:rsidP="00CE5A31">
      <w:pPr>
        <w:pStyle w:val="Odstavec1"/>
        <w:numPr>
          <w:ilvl w:val="0"/>
          <w:numId w:val="0"/>
        </w:numPr>
        <w:jc w:val="center"/>
        <w:rPr>
          <w:b/>
          <w:lang w:bidi="cs-CZ"/>
        </w:rPr>
      </w:pPr>
      <w:r w:rsidRPr="00B05DDD">
        <w:rPr>
          <w:b/>
          <w:lang w:bidi="cs-CZ"/>
        </w:rPr>
        <w:t>Doba platnosti smlouvy</w:t>
      </w:r>
    </w:p>
    <w:p w14:paraId="5C1373F6" w14:textId="77777777" w:rsidR="00CE5A31" w:rsidRPr="00B05DDD" w:rsidRDefault="00CE5A31" w:rsidP="00CE5A31">
      <w:pPr>
        <w:pStyle w:val="Odstavec1"/>
        <w:numPr>
          <w:ilvl w:val="0"/>
          <w:numId w:val="24"/>
        </w:numPr>
        <w:jc w:val="left"/>
        <w:rPr>
          <w:lang w:bidi="cs-CZ"/>
        </w:rPr>
      </w:pPr>
      <w:r w:rsidRPr="00B05DDD">
        <w:rPr>
          <w:lang w:bidi="cs-CZ"/>
        </w:rPr>
        <w:t xml:space="preserve">Tato smlouva se uzavírá na dobu určitou, konkrétně na dobu trvání studie do </w:t>
      </w:r>
      <w:r w:rsidRPr="00CE5A31">
        <w:rPr>
          <w:highlight w:val="black"/>
          <w:lang w:bidi="cs-CZ"/>
        </w:rPr>
        <w:t>31.01.2021.</w:t>
      </w:r>
      <w:r w:rsidRPr="00B05DDD">
        <w:rPr>
          <w:lang w:bidi="cs-CZ"/>
        </w:rPr>
        <w:t xml:space="preserve"> </w:t>
      </w:r>
    </w:p>
    <w:p w14:paraId="715492A9" w14:textId="77777777" w:rsidR="00CE5A31" w:rsidRPr="00B05DDD" w:rsidRDefault="00CE5A31" w:rsidP="00CE5A31">
      <w:pPr>
        <w:pStyle w:val="Odstavec1"/>
        <w:numPr>
          <w:ilvl w:val="0"/>
          <w:numId w:val="24"/>
        </w:numPr>
        <w:rPr>
          <w:lang w:bidi="cs-CZ"/>
        </w:rPr>
      </w:pPr>
      <w:r w:rsidRPr="00B05DDD">
        <w:rPr>
          <w:lang w:bidi="cs-CZ"/>
        </w:rPr>
        <w:t xml:space="preserve">Kterákoli Smluvní strana je oprávněna ukončit tuto Smlouvu písemnou výpovědí bez udání důvodu, výpovědní lhůta činí 14 dní a běží ode dne, kdy je doručena druhé Smluvní straně. V tom případě bude odměna Řešiteli </w:t>
      </w:r>
      <w:r>
        <w:rPr>
          <w:lang w:bidi="cs-CZ"/>
        </w:rPr>
        <w:t xml:space="preserve">a Zkoušejícímu </w:t>
      </w:r>
      <w:r w:rsidRPr="00B05DDD">
        <w:rPr>
          <w:lang w:bidi="cs-CZ"/>
        </w:rPr>
        <w:t xml:space="preserve">za poskytnuté služby dle této Smlouvy, která </w:t>
      </w:r>
      <w:r>
        <w:rPr>
          <w:lang w:bidi="cs-CZ"/>
        </w:rPr>
        <w:t>jim</w:t>
      </w:r>
      <w:r w:rsidRPr="00B05DDD">
        <w:rPr>
          <w:lang w:bidi="cs-CZ"/>
        </w:rPr>
        <w:t xml:space="preserve"> ke dni skončení nebyla zaplacena, proplacena podle skutečně a řádně vyplněných CRF v souladu s čl. III. a přílohou č. 1, u nichž Řešiteli </w:t>
      </w:r>
      <w:r>
        <w:rPr>
          <w:lang w:bidi="cs-CZ"/>
        </w:rPr>
        <w:t xml:space="preserve">a Zkoušejícímu </w:t>
      </w:r>
      <w:r w:rsidRPr="00B05DDD">
        <w:rPr>
          <w:lang w:bidi="cs-CZ"/>
        </w:rPr>
        <w:t>vznikl nárok na odměnu. Ustanovení čl. VII. této Smlouvy zůstávají účinnými i po skončení této Smlouvy z jakéhokoli důvodu.</w:t>
      </w:r>
    </w:p>
    <w:p w14:paraId="548B459E" w14:textId="77777777" w:rsidR="00CE5A31" w:rsidRPr="00B05DDD" w:rsidRDefault="00CE5A31" w:rsidP="00CE5A31">
      <w:pPr>
        <w:pStyle w:val="Odstavec1"/>
        <w:numPr>
          <w:ilvl w:val="0"/>
          <w:numId w:val="24"/>
        </w:numPr>
        <w:rPr>
          <w:lang w:bidi="cs-CZ"/>
        </w:rPr>
      </w:pPr>
      <w:r w:rsidRPr="00B05DDD">
        <w:rPr>
          <w:lang w:bidi="cs-CZ"/>
        </w:rPr>
        <w:t>Zadavatel je oprávněn tuto Smlouvu písemně vypovědět s okamžitou účinností ke dni doručení výpovědi, pokud Řešitel poruší jakékoliv ustanovení této Smlouvy.</w:t>
      </w:r>
    </w:p>
    <w:p w14:paraId="7DFAB1B6" w14:textId="77777777" w:rsidR="00CE5A31" w:rsidRPr="00B05DDD" w:rsidRDefault="00CE5A31" w:rsidP="00CE5A31">
      <w:pPr>
        <w:pStyle w:val="Odstavec1"/>
        <w:numPr>
          <w:ilvl w:val="0"/>
          <w:numId w:val="24"/>
        </w:numPr>
        <w:rPr>
          <w:lang w:bidi="cs-CZ"/>
        </w:rPr>
      </w:pPr>
      <w:r w:rsidRPr="00B05DDD">
        <w:rPr>
          <w:lang w:bidi="cs-CZ"/>
        </w:rPr>
        <w:t xml:space="preserve">Smluvní strany zároveň prohlašují, že si nepřejí, aby nad rámec výslovných ustanovení této Smlouvy byly jakákoli práva a povinnosti stran dovozovány z dosavadní či budoucí praxe zavedené mezi Smluvními stranami či zvyklostí zachovávaných obecně či v odvětví týkajícím se předmětu plnění této Smlouvy, ledaže je ve Smlouvě sjednáno jinak. </w:t>
      </w:r>
    </w:p>
    <w:p w14:paraId="158081DD" w14:textId="77777777" w:rsidR="00CE5A31" w:rsidRPr="00B05DDD" w:rsidRDefault="00CE5A31" w:rsidP="00CE5A31">
      <w:pPr>
        <w:pStyle w:val="Odstavec1"/>
        <w:numPr>
          <w:ilvl w:val="0"/>
          <w:numId w:val="0"/>
        </w:numPr>
        <w:ind w:left="1080" w:hanging="360"/>
        <w:rPr>
          <w:lang w:bidi="cs-CZ"/>
        </w:rPr>
      </w:pPr>
    </w:p>
    <w:p w14:paraId="7E02C0BD" w14:textId="77777777" w:rsidR="00CE5A31" w:rsidRPr="00B05DDD" w:rsidRDefault="00CE5A31" w:rsidP="00CE5A31">
      <w:pPr>
        <w:pStyle w:val="Odstavec1"/>
        <w:numPr>
          <w:ilvl w:val="0"/>
          <w:numId w:val="16"/>
        </w:numPr>
        <w:rPr>
          <w:lang w:bidi="cs-CZ"/>
        </w:rPr>
      </w:pPr>
      <w:r w:rsidRPr="00B05DDD">
        <w:rPr>
          <w:lang w:bidi="cs-CZ"/>
        </w:rPr>
        <w:t xml:space="preserve"> </w:t>
      </w:r>
    </w:p>
    <w:p w14:paraId="4AA92179" w14:textId="77777777" w:rsidR="00CE5A31" w:rsidRPr="00B05DDD" w:rsidRDefault="00CE5A31" w:rsidP="00CE5A31">
      <w:pPr>
        <w:pStyle w:val="Odstavec1"/>
        <w:numPr>
          <w:ilvl w:val="0"/>
          <w:numId w:val="0"/>
        </w:numPr>
        <w:jc w:val="center"/>
        <w:rPr>
          <w:b/>
          <w:lang w:bidi="cs-CZ"/>
        </w:rPr>
      </w:pPr>
      <w:r w:rsidRPr="00B05DDD">
        <w:rPr>
          <w:b/>
          <w:lang w:bidi="cs-CZ"/>
        </w:rPr>
        <w:t>Zveřejnění smlouvy v registru smluv</w:t>
      </w:r>
    </w:p>
    <w:p w14:paraId="557600E3" w14:textId="77777777" w:rsidR="00CE5A31" w:rsidRDefault="00CE5A31" w:rsidP="00CE5A31">
      <w:pPr>
        <w:pStyle w:val="Normlnweb"/>
        <w:numPr>
          <w:ilvl w:val="0"/>
          <w:numId w:val="23"/>
        </w:numPr>
        <w:spacing w:before="0" w:beforeAutospacing="0"/>
        <w:ind w:left="357" w:hanging="357"/>
        <w:jc w:val="both"/>
        <w:rPr>
          <w:sz w:val="22"/>
          <w:szCs w:val="22"/>
        </w:rPr>
      </w:pPr>
      <w:r w:rsidRPr="005C489D">
        <w:rPr>
          <w:sz w:val="22"/>
          <w:szCs w:val="22"/>
        </w:rPr>
        <w:t xml:space="preserve">Zadavatel bere na vědomí a souhlasí s tím, že </w:t>
      </w:r>
      <w:r>
        <w:rPr>
          <w:sz w:val="22"/>
          <w:szCs w:val="22"/>
        </w:rPr>
        <w:t>Řešitel</w:t>
      </w:r>
      <w:r w:rsidRPr="005C489D">
        <w:rPr>
          <w:sz w:val="22"/>
          <w:szCs w:val="22"/>
        </w:rPr>
        <w:t xml:space="preserve"> zveřejní tuto smlouvu dle zákona č. 340/2015 Sb. v registru smluv v zákonem stanovené lhůtě.</w:t>
      </w:r>
    </w:p>
    <w:p w14:paraId="2B0CEDD1" w14:textId="77777777" w:rsidR="00CE5A31" w:rsidRDefault="00CE5A31" w:rsidP="00CE5A31">
      <w:pPr>
        <w:pStyle w:val="Normlnweb"/>
        <w:numPr>
          <w:ilvl w:val="0"/>
          <w:numId w:val="23"/>
        </w:numPr>
        <w:spacing w:before="0" w:beforeAutospacing="0"/>
        <w:ind w:left="357" w:hanging="357"/>
        <w:jc w:val="both"/>
        <w:rPr>
          <w:sz w:val="22"/>
          <w:szCs w:val="22"/>
        </w:rPr>
      </w:pPr>
      <w:r w:rsidRPr="005C489D">
        <w:rPr>
          <w:sz w:val="22"/>
          <w:szCs w:val="22"/>
        </w:rPr>
        <w:t xml:space="preserve">Důvěrné informace, které se týkají klinického hodnocení a které splňují definici obchodního tajemství dle § 504 zákona č. 89/2012 Sb., občanský zákoník (např. brožura zkoušejícího, výpočet finanční odměny za pacienta, apod.), nebudou v registru zveřejněny. </w:t>
      </w:r>
    </w:p>
    <w:p w14:paraId="2A0C2D3D" w14:textId="77777777" w:rsidR="00CE5A31" w:rsidRPr="00135071" w:rsidRDefault="00CE5A31" w:rsidP="00CE5A31">
      <w:pPr>
        <w:pStyle w:val="Odstavec1"/>
        <w:numPr>
          <w:ilvl w:val="0"/>
          <w:numId w:val="23"/>
        </w:numPr>
        <w:rPr>
          <w:lang w:bidi="cs-CZ"/>
        </w:rPr>
      </w:pPr>
      <w:r>
        <w:t>Řešitel služeb</w:t>
      </w:r>
      <w:r w:rsidRPr="00B05DDD">
        <w:rPr>
          <w:lang w:bidi="cs-CZ"/>
        </w:rPr>
        <w:t xml:space="preserve"> Zadavateli potvrzení o zveřejnění smlouvy v registru smluv do 5 dnů od zveřejnění. </w:t>
      </w:r>
    </w:p>
    <w:p w14:paraId="30304D7C" w14:textId="77777777" w:rsidR="00CE5A31" w:rsidRPr="00B05DDD" w:rsidRDefault="00CE5A31" w:rsidP="00CE5A31">
      <w:pPr>
        <w:pStyle w:val="Odstavec1"/>
        <w:numPr>
          <w:ilvl w:val="0"/>
          <w:numId w:val="23"/>
        </w:numPr>
        <w:rPr>
          <w:lang w:bidi="cs-CZ"/>
        </w:rPr>
      </w:pPr>
      <w:r>
        <w:t>Řešitel</w:t>
      </w:r>
      <w:r w:rsidRPr="00B05DDD">
        <w:rPr>
          <w:lang w:bidi="cs-CZ"/>
        </w:rPr>
        <w:t xml:space="preserve"> zveřejní, zpřístupní či poskytne ke zveřejnění výlučně tu verzi této Smlouvy anebo jejích částí, </w:t>
      </w:r>
      <w:r>
        <w:rPr>
          <w:lang w:bidi="cs-CZ"/>
        </w:rPr>
        <w:t xml:space="preserve">na které(ých) se předem dohodne se Zadavatelem. </w:t>
      </w:r>
      <w:r>
        <w:t>Řešitel</w:t>
      </w:r>
      <w:r w:rsidRPr="00B05DDD">
        <w:rPr>
          <w:lang w:bidi="cs-CZ"/>
        </w:rPr>
        <w:t xml:space="preserve"> se zavazuje na dotaz Zadavatele potvrdit datum zveřejnění, jakož i skutečnost, že byla zveřejněna/poskytnuta verze Smlouvy, kterou </w:t>
      </w:r>
      <w:r>
        <w:t xml:space="preserve">Řešiteli </w:t>
      </w:r>
      <w:r w:rsidRPr="00B05DDD">
        <w:rPr>
          <w:lang w:bidi="cs-CZ"/>
        </w:rPr>
        <w:t xml:space="preserve">zaslal Zadavatel dle dohody Smluvních stran v této Smlouvě. </w:t>
      </w:r>
      <w:r>
        <w:t>Řešitel</w:t>
      </w:r>
      <w:r w:rsidRPr="00B05DDD">
        <w:rPr>
          <w:lang w:bidi="cs-CZ"/>
        </w:rPr>
        <w:t xml:space="preserve"> se zavazuje nezveřejnit ani neposkytnout žádnou z informací, která je dle této Smlouvy vyloučena ze zveřejnění, ani v rámci metadat, která se uvádí a zveřejňují společně se Smlouvou dle zákona č. 340/2015 Sb. </w:t>
      </w:r>
    </w:p>
    <w:p w14:paraId="48195D19" w14:textId="77777777" w:rsidR="00CE5A31" w:rsidRPr="00B05DDD" w:rsidRDefault="00CE5A31" w:rsidP="00CE5A31">
      <w:pPr>
        <w:pStyle w:val="Odstavec1"/>
        <w:numPr>
          <w:ilvl w:val="0"/>
          <w:numId w:val="0"/>
        </w:numPr>
        <w:ind w:left="360"/>
        <w:rPr>
          <w:lang w:bidi="cs-CZ"/>
        </w:rPr>
      </w:pPr>
    </w:p>
    <w:p w14:paraId="101553C3" w14:textId="77777777" w:rsidR="00CE5A31" w:rsidRPr="00B05DDD" w:rsidRDefault="00CE5A31" w:rsidP="00CE5A31">
      <w:pPr>
        <w:pStyle w:val="Odstavec1"/>
        <w:keepNext/>
        <w:numPr>
          <w:ilvl w:val="0"/>
          <w:numId w:val="16"/>
        </w:numPr>
        <w:rPr>
          <w:lang w:bidi="cs-CZ"/>
        </w:rPr>
      </w:pPr>
      <w:r w:rsidRPr="00B05DDD">
        <w:rPr>
          <w:lang w:bidi="cs-CZ"/>
        </w:rPr>
        <w:lastRenderedPageBreak/>
        <w:t xml:space="preserve"> </w:t>
      </w:r>
    </w:p>
    <w:p w14:paraId="1D3B24DA" w14:textId="77777777" w:rsidR="00CE5A31" w:rsidRPr="00B05DDD" w:rsidRDefault="00CE5A31" w:rsidP="00CE5A31">
      <w:pPr>
        <w:pStyle w:val="Odstavec1"/>
        <w:keepNext/>
        <w:numPr>
          <w:ilvl w:val="0"/>
          <w:numId w:val="0"/>
        </w:numPr>
        <w:jc w:val="center"/>
        <w:rPr>
          <w:b/>
          <w:lang w:bidi="cs-CZ"/>
        </w:rPr>
      </w:pPr>
      <w:r w:rsidRPr="00B05DDD">
        <w:rPr>
          <w:b/>
          <w:lang w:bidi="cs-CZ"/>
        </w:rPr>
        <w:t>Závěrečná ustanovení</w:t>
      </w:r>
    </w:p>
    <w:p w14:paraId="01017DD7" w14:textId="77777777" w:rsidR="00CE5A31" w:rsidRPr="00B05DDD" w:rsidRDefault="00CE5A31" w:rsidP="00CE5A31">
      <w:pPr>
        <w:pStyle w:val="Odstavec1"/>
        <w:keepNext/>
        <w:numPr>
          <w:ilvl w:val="0"/>
          <w:numId w:val="25"/>
        </w:numPr>
        <w:rPr>
          <w:lang w:bidi="cs-CZ"/>
        </w:rPr>
      </w:pPr>
      <w:r w:rsidRPr="00B05DDD">
        <w:rPr>
          <w:lang w:bidi="cs-CZ"/>
        </w:rPr>
        <w:t xml:space="preserve">Tato smlouva může být měněna formou písemných dodatků podepsaných oprávněnými osobami obou Smluvních stran. </w:t>
      </w:r>
    </w:p>
    <w:p w14:paraId="31454EE3" w14:textId="77777777" w:rsidR="00CE5A31" w:rsidRPr="00B05DDD" w:rsidRDefault="00CE5A31" w:rsidP="00CE5A31">
      <w:pPr>
        <w:pStyle w:val="Odstavec1"/>
        <w:keepNext/>
        <w:numPr>
          <w:ilvl w:val="0"/>
          <w:numId w:val="25"/>
        </w:numPr>
        <w:rPr>
          <w:lang w:bidi="cs-CZ"/>
        </w:rPr>
      </w:pPr>
      <w:r w:rsidRPr="00B05DDD">
        <w:rPr>
          <w:lang w:bidi="cs-CZ"/>
        </w:rPr>
        <w:t xml:space="preserve">Tato smlouva představuje úplnou dohodu Smluvních stran týkající se předmětu této Smlouvy. </w:t>
      </w:r>
    </w:p>
    <w:p w14:paraId="4AF033A1" w14:textId="77777777" w:rsidR="00CE5A31" w:rsidRPr="00B05DDD" w:rsidRDefault="00CE5A31" w:rsidP="00CE5A31">
      <w:pPr>
        <w:pStyle w:val="Odstavec1"/>
        <w:keepNext/>
        <w:numPr>
          <w:ilvl w:val="0"/>
          <w:numId w:val="25"/>
        </w:numPr>
        <w:rPr>
          <w:lang w:bidi="cs-CZ"/>
        </w:rPr>
      </w:pPr>
      <w:r w:rsidRPr="00B05DDD">
        <w:rPr>
          <w:lang w:bidi="cs-CZ"/>
        </w:rPr>
        <w:t xml:space="preserve">Smluvní strany se dohodly, že platnost výklad a plnění této smlouvy se řídí ustanoveními zákona č. 89/2012 Sb., občanský zákoník a dalšími zákony České republiky. Všechny spory vyplývající z této Smlouvy nebo související s touto Smlouvou, které Smluvní strany nemohou vyřešit smírnou cestou prostřednictvím smírných jednání, budou s konečnou platností vyřešeny u věcně a místně příslušného soudu dle sídla Zadavatele. </w:t>
      </w:r>
    </w:p>
    <w:p w14:paraId="7BF992AB" w14:textId="77777777" w:rsidR="00CE5A31" w:rsidRPr="00B05DDD" w:rsidRDefault="00CE5A31" w:rsidP="00CE5A31">
      <w:pPr>
        <w:pStyle w:val="Odstavec1"/>
        <w:numPr>
          <w:ilvl w:val="0"/>
          <w:numId w:val="25"/>
        </w:numPr>
        <w:rPr>
          <w:lang w:bidi="cs-CZ"/>
        </w:rPr>
      </w:pPr>
      <w:r w:rsidRPr="00B05DDD">
        <w:rPr>
          <w:snapToGrid w:val="0"/>
          <w:color w:val="000000"/>
          <w:szCs w:val="22"/>
          <w:lang w:eastAsia="fr-FR"/>
        </w:rPr>
        <w:t>Smluvní strany, každá samostatně, výslovně prohlašují, že na sebe berou nebezpečí změny okolností, a žádné ze stran tak v případě změny okolností, za nichž byla tato Smlouva uzavřena, nevzniká právo domáhat se obnovení jednání o Smlouvě ve smyslu § 1765 občanského zákoníku.</w:t>
      </w:r>
    </w:p>
    <w:p w14:paraId="307CB74A" w14:textId="77777777" w:rsidR="00CE5A31" w:rsidRPr="00B05DDD" w:rsidRDefault="00CE5A31" w:rsidP="00CE5A31">
      <w:pPr>
        <w:pStyle w:val="Odstavec1"/>
        <w:numPr>
          <w:ilvl w:val="0"/>
          <w:numId w:val="25"/>
        </w:numPr>
        <w:rPr>
          <w:lang w:bidi="cs-CZ"/>
        </w:rPr>
      </w:pPr>
      <w:r w:rsidRPr="00B05DDD">
        <w:rPr>
          <w:lang w:bidi="cs-CZ"/>
        </w:rPr>
        <w:t xml:space="preserve">Tato smlouva nabývá platnosti a účinnosti dnem jejího podepsání poslední ze Smluvních stran a případným uveřejněním v registru smluv. </w:t>
      </w:r>
    </w:p>
    <w:p w14:paraId="3B904D74" w14:textId="77777777" w:rsidR="00CE5A31" w:rsidRPr="00B05DDD" w:rsidRDefault="00CE5A31" w:rsidP="00CE5A31">
      <w:pPr>
        <w:pStyle w:val="Odstavec1"/>
        <w:numPr>
          <w:ilvl w:val="0"/>
          <w:numId w:val="25"/>
        </w:numPr>
        <w:rPr>
          <w:lang w:bidi="cs-CZ"/>
        </w:rPr>
      </w:pPr>
      <w:r w:rsidRPr="00B05DDD">
        <w:rPr>
          <w:lang w:bidi="cs-CZ"/>
        </w:rPr>
        <w:t xml:space="preserve">Tato smlouva se vyhotovuje ve třech stejnopisech, přičemž jeden obdrží Zadavatel, jeden Řešitel a jeden Zkoušející jako osoba, které se dává znění smlouvy na vědomí. </w:t>
      </w:r>
    </w:p>
    <w:p w14:paraId="29F81E21" w14:textId="77777777" w:rsidR="00CE5A31" w:rsidRPr="00B05DDD" w:rsidRDefault="00CE5A31" w:rsidP="00CE5A31">
      <w:pPr>
        <w:pStyle w:val="Odstavec1"/>
        <w:numPr>
          <w:ilvl w:val="0"/>
          <w:numId w:val="0"/>
        </w:numPr>
        <w:jc w:val="left"/>
        <w:rPr>
          <w:lang w:bidi="cs-CZ"/>
        </w:rPr>
      </w:pPr>
    </w:p>
    <w:p w14:paraId="2EA89A4D" w14:textId="77777777" w:rsidR="00CE5A31" w:rsidRDefault="00CE5A31" w:rsidP="00CE5A31">
      <w:pPr>
        <w:pStyle w:val="Odstavec1"/>
        <w:numPr>
          <w:ilvl w:val="0"/>
          <w:numId w:val="0"/>
        </w:numPr>
        <w:jc w:val="left"/>
        <w:rPr>
          <w:lang w:bidi="cs-CZ"/>
        </w:rPr>
      </w:pPr>
      <w:r w:rsidRPr="00B05DDD">
        <w:rPr>
          <w:lang w:bidi="cs-CZ"/>
        </w:rPr>
        <w:t xml:space="preserve">Smluvní strany prohlašují, že tato smlouva je projevem jejich pravé, svobodné a vážné vůle, na důkaz čehož připojují své podpisy. </w:t>
      </w:r>
    </w:p>
    <w:p w14:paraId="15344C4C" w14:textId="77777777" w:rsidR="00CE5A31" w:rsidRDefault="00CE5A31" w:rsidP="00CE5A31">
      <w:pPr>
        <w:pStyle w:val="Odstavec1"/>
        <w:numPr>
          <w:ilvl w:val="0"/>
          <w:numId w:val="0"/>
        </w:numPr>
        <w:jc w:val="left"/>
        <w:rPr>
          <w:lang w:bidi="cs-CZ"/>
        </w:rPr>
      </w:pPr>
    </w:p>
    <w:p w14:paraId="125FCEA9" w14:textId="77777777" w:rsidR="00CE5A31" w:rsidRPr="00B05DDD" w:rsidRDefault="00CE5A31" w:rsidP="00CE5A31">
      <w:pPr>
        <w:pStyle w:val="Odstavec1"/>
        <w:numPr>
          <w:ilvl w:val="0"/>
          <w:numId w:val="0"/>
        </w:numPr>
        <w:jc w:val="left"/>
        <w:rPr>
          <w:lang w:bidi="cs-CZ"/>
        </w:rPr>
      </w:pPr>
    </w:p>
    <w:p w14:paraId="0087F514" w14:textId="77777777" w:rsidR="00CE5A31" w:rsidRPr="00D267DD" w:rsidRDefault="00CE5A31" w:rsidP="00CE5A31">
      <w:pPr>
        <w:pStyle w:val="Odstavec1"/>
        <w:numPr>
          <w:ilvl w:val="0"/>
          <w:numId w:val="0"/>
        </w:numPr>
        <w:jc w:val="left"/>
        <w:rPr>
          <w:b/>
          <w:lang w:bidi="cs-CZ"/>
        </w:rPr>
      </w:pPr>
      <w:r w:rsidRPr="00D267DD">
        <w:rPr>
          <w:b/>
          <w:lang w:bidi="cs-CZ"/>
        </w:rPr>
        <w:t>Za Zadavatele</w:t>
      </w:r>
    </w:p>
    <w:p w14:paraId="7AD19EE8" w14:textId="77777777" w:rsidR="00CE5A31" w:rsidRDefault="00CE5A31" w:rsidP="00CE5A31">
      <w:pPr>
        <w:pStyle w:val="Odstavec1"/>
        <w:numPr>
          <w:ilvl w:val="0"/>
          <w:numId w:val="0"/>
        </w:numPr>
        <w:jc w:val="left"/>
        <w:rPr>
          <w:lang w:bidi="cs-CZ"/>
        </w:rPr>
      </w:pPr>
    </w:p>
    <w:p w14:paraId="56CA35A6" w14:textId="77777777" w:rsidR="00CE5A31" w:rsidRPr="00B05DDD" w:rsidRDefault="00CE5A31" w:rsidP="00CE5A31">
      <w:pPr>
        <w:pStyle w:val="Odstavec1"/>
        <w:numPr>
          <w:ilvl w:val="0"/>
          <w:numId w:val="0"/>
        </w:numPr>
        <w:jc w:val="left"/>
        <w:rPr>
          <w:lang w:bidi="cs-CZ"/>
        </w:rPr>
      </w:pPr>
    </w:p>
    <w:p w14:paraId="267900FD" w14:textId="01B2D0EA" w:rsidR="00CE5A31" w:rsidRDefault="00CE5A31" w:rsidP="00CE5A31">
      <w:pPr>
        <w:pStyle w:val="Odstavec1"/>
        <w:numPr>
          <w:ilvl w:val="0"/>
          <w:numId w:val="0"/>
        </w:numPr>
        <w:jc w:val="left"/>
        <w:rPr>
          <w:lang w:bidi="cs-CZ"/>
        </w:rPr>
      </w:pPr>
      <w:r w:rsidRPr="00B05DDD">
        <w:rPr>
          <w:lang w:bidi="cs-CZ"/>
        </w:rPr>
        <w:t>V</w:t>
      </w:r>
      <w:r>
        <w:rPr>
          <w:lang w:bidi="cs-CZ"/>
        </w:rPr>
        <w:t> Ústí nad Labem, dne</w:t>
      </w:r>
      <w:r>
        <w:rPr>
          <w:lang w:bidi="cs-CZ"/>
        </w:rPr>
        <w:tab/>
        <w:t>28.8.2019</w:t>
      </w:r>
      <w:r>
        <w:rPr>
          <w:lang w:bidi="cs-CZ"/>
        </w:rPr>
        <w:tab/>
      </w:r>
      <w:r w:rsidRPr="00B05DDD">
        <w:rPr>
          <w:lang w:bidi="cs-CZ"/>
        </w:rPr>
        <w:tab/>
      </w:r>
      <w:r w:rsidRPr="00B05DDD">
        <w:rPr>
          <w:lang w:bidi="cs-CZ"/>
        </w:rPr>
        <w:tab/>
      </w:r>
      <w:r>
        <w:rPr>
          <w:lang w:bidi="cs-CZ"/>
        </w:rPr>
        <w:t xml:space="preserve">                       </w:t>
      </w:r>
      <w:r w:rsidRPr="005432EC">
        <w:rPr>
          <w:highlight w:val="black"/>
        </w:rPr>
        <w:t>XXXXXXXXXX</w:t>
      </w:r>
      <w:r w:rsidRPr="00B05DDD">
        <w:rPr>
          <w:lang w:bidi="cs-CZ"/>
        </w:rPr>
        <w:t>, ředitel</w:t>
      </w:r>
      <w:r w:rsidRPr="00B05DDD">
        <w:rPr>
          <w:lang w:bidi="cs-CZ"/>
        </w:rPr>
        <w:tab/>
      </w:r>
      <w:r w:rsidRPr="00B05DDD">
        <w:rPr>
          <w:lang w:bidi="cs-CZ"/>
        </w:rPr>
        <w:tab/>
      </w:r>
    </w:p>
    <w:p w14:paraId="0B27C208" w14:textId="77777777" w:rsidR="00CE5A31" w:rsidRDefault="00CE5A31" w:rsidP="00CE5A31">
      <w:pPr>
        <w:pStyle w:val="Odstavec1"/>
        <w:numPr>
          <w:ilvl w:val="0"/>
          <w:numId w:val="0"/>
        </w:numPr>
        <w:jc w:val="left"/>
        <w:rPr>
          <w:lang w:bidi="cs-CZ"/>
        </w:rPr>
      </w:pPr>
      <w:r>
        <w:rPr>
          <w:lang w:bidi="cs-CZ"/>
        </w:rPr>
        <w:t xml:space="preserve">                                                                                           </w:t>
      </w:r>
    </w:p>
    <w:p w14:paraId="0F4B5166" w14:textId="77777777" w:rsidR="00CE5A31" w:rsidRDefault="00CE5A31" w:rsidP="00CE5A31">
      <w:pPr>
        <w:pStyle w:val="Odstavec1"/>
        <w:numPr>
          <w:ilvl w:val="0"/>
          <w:numId w:val="0"/>
        </w:numPr>
        <w:jc w:val="left"/>
        <w:rPr>
          <w:lang w:bidi="cs-CZ"/>
        </w:rPr>
      </w:pPr>
    </w:p>
    <w:p w14:paraId="577E7B23" w14:textId="77777777" w:rsidR="00CE5A31" w:rsidRDefault="00CE5A31" w:rsidP="00CE5A31">
      <w:pPr>
        <w:pStyle w:val="Odstavec1"/>
        <w:numPr>
          <w:ilvl w:val="0"/>
          <w:numId w:val="0"/>
        </w:numPr>
        <w:jc w:val="left"/>
        <w:rPr>
          <w:lang w:bidi="cs-CZ"/>
        </w:rPr>
      </w:pPr>
      <w:r w:rsidRPr="00B05DDD">
        <w:rPr>
          <w:lang w:bidi="cs-CZ"/>
        </w:rPr>
        <w:t>Za Řešitele</w:t>
      </w:r>
    </w:p>
    <w:p w14:paraId="2A46D9B0" w14:textId="77777777" w:rsidR="00CE5A31" w:rsidRDefault="00CE5A31" w:rsidP="00CE5A31">
      <w:pPr>
        <w:pStyle w:val="Odstavec1"/>
        <w:numPr>
          <w:ilvl w:val="0"/>
          <w:numId w:val="0"/>
        </w:numPr>
        <w:jc w:val="left"/>
        <w:rPr>
          <w:lang w:bidi="cs-CZ"/>
        </w:rPr>
      </w:pPr>
    </w:p>
    <w:p w14:paraId="7B1A04F5" w14:textId="77777777" w:rsidR="00CE5A31" w:rsidRDefault="00CE5A31" w:rsidP="00CE5A31">
      <w:pPr>
        <w:pStyle w:val="Odstavec1"/>
        <w:numPr>
          <w:ilvl w:val="0"/>
          <w:numId w:val="0"/>
        </w:numPr>
        <w:jc w:val="left"/>
        <w:rPr>
          <w:lang w:bidi="cs-CZ"/>
        </w:rPr>
      </w:pPr>
    </w:p>
    <w:p w14:paraId="303D2AE8" w14:textId="1D24D81A" w:rsidR="00CE5A31" w:rsidRPr="00D70D77" w:rsidRDefault="00CE5A31" w:rsidP="00CE5A31">
      <w:pPr>
        <w:rPr>
          <w:rFonts w:ascii="Times New Roman" w:hAnsi="Times New Roman" w:cs="Times New Roman"/>
        </w:rPr>
      </w:pPr>
      <w:r w:rsidRPr="009E3FFC">
        <w:rPr>
          <w:rFonts w:ascii="Times New Roman" w:hAnsi="Times New Roman" w:cs="Times New Roman"/>
          <w:lang w:bidi="cs-CZ"/>
        </w:rPr>
        <w:t xml:space="preserve">V </w:t>
      </w:r>
      <w:r w:rsidRPr="00D70D77">
        <w:rPr>
          <w:rFonts w:ascii="Times New Roman" w:eastAsia="Times New Roman" w:hAnsi="Times New Roman" w:cs="Times New Roman"/>
        </w:rPr>
        <w:t>Jilemnici</w:t>
      </w:r>
      <w:r w:rsidRPr="00D70D77">
        <w:rPr>
          <w:rFonts w:ascii="Times New Roman" w:hAnsi="Times New Roman" w:cs="Times New Roman"/>
          <w:lang w:bidi="cs-CZ"/>
        </w:rPr>
        <w:t>, dne</w:t>
      </w:r>
      <w:r>
        <w:rPr>
          <w:rFonts w:ascii="Times New Roman" w:hAnsi="Times New Roman" w:cs="Times New Roman"/>
          <w:lang w:bidi="cs-CZ"/>
        </w:rPr>
        <w:t xml:space="preserve"> 28.8.2019</w:t>
      </w:r>
      <w:r>
        <w:rPr>
          <w:rFonts w:ascii="Times New Roman" w:hAnsi="Times New Roman" w:cs="Times New Roman"/>
          <w:lang w:bidi="cs-CZ"/>
        </w:rPr>
        <w:tab/>
      </w:r>
      <w:r>
        <w:rPr>
          <w:rFonts w:ascii="Times New Roman" w:hAnsi="Times New Roman" w:cs="Times New Roman"/>
          <w:lang w:bidi="cs-CZ"/>
        </w:rPr>
        <w:tab/>
      </w:r>
      <w:r w:rsidRPr="00D70D77">
        <w:rPr>
          <w:rFonts w:ascii="Times New Roman" w:hAnsi="Times New Roman" w:cs="Times New Roman"/>
          <w:lang w:bidi="cs-CZ"/>
        </w:rPr>
        <w:t xml:space="preserve">                         </w:t>
      </w:r>
      <w:r w:rsidRPr="005432EC">
        <w:rPr>
          <w:rFonts w:ascii="Times New Roman" w:hAnsi="Times New Roman" w:cs="Times New Roman"/>
          <w:highlight w:val="black"/>
        </w:rPr>
        <w:t>XXXXXXXXXX</w:t>
      </w:r>
      <w:r w:rsidRPr="00D70D77">
        <w:rPr>
          <w:rFonts w:ascii="Times New Roman" w:eastAsia="Times New Roman" w:hAnsi="Times New Roman" w:cs="Times New Roman"/>
        </w:rPr>
        <w:t>, předseda představenstva</w:t>
      </w:r>
    </w:p>
    <w:p w14:paraId="35A3E285" w14:textId="77777777" w:rsidR="00CE5A31" w:rsidRPr="00D70D77" w:rsidRDefault="00CE5A31" w:rsidP="00CE5A31">
      <w:pPr>
        <w:pStyle w:val="Odstavec1"/>
        <w:numPr>
          <w:ilvl w:val="0"/>
          <w:numId w:val="0"/>
        </w:numPr>
        <w:jc w:val="left"/>
        <w:rPr>
          <w:lang w:bidi="cs-CZ"/>
        </w:rPr>
      </w:pPr>
    </w:p>
    <w:p w14:paraId="6B35D2CB" w14:textId="77777777" w:rsidR="00CE5A31" w:rsidRPr="00D70D77" w:rsidRDefault="00CE5A31" w:rsidP="00CE5A31">
      <w:pPr>
        <w:pStyle w:val="Odstavec1"/>
        <w:numPr>
          <w:ilvl w:val="0"/>
          <w:numId w:val="0"/>
        </w:numPr>
        <w:jc w:val="left"/>
        <w:rPr>
          <w:lang w:bidi="cs-CZ"/>
        </w:rPr>
      </w:pPr>
    </w:p>
    <w:p w14:paraId="0AE4A4B8" w14:textId="77777777" w:rsidR="00CE5A31" w:rsidRPr="00D70D77" w:rsidRDefault="00CE5A31" w:rsidP="00CE5A31">
      <w:pPr>
        <w:pStyle w:val="Odstavec1"/>
        <w:numPr>
          <w:ilvl w:val="0"/>
          <w:numId w:val="0"/>
        </w:numPr>
        <w:jc w:val="left"/>
        <w:rPr>
          <w:lang w:bidi="cs-CZ"/>
        </w:rPr>
      </w:pPr>
      <w:r w:rsidRPr="00D70D77">
        <w:rPr>
          <w:lang w:bidi="cs-CZ"/>
        </w:rPr>
        <w:t>Zkoušející</w:t>
      </w:r>
    </w:p>
    <w:p w14:paraId="008FDAC6" w14:textId="77777777" w:rsidR="00CE5A31" w:rsidRPr="00D70D77" w:rsidRDefault="00CE5A31" w:rsidP="00CE5A31">
      <w:pPr>
        <w:pStyle w:val="Odstavec1"/>
        <w:numPr>
          <w:ilvl w:val="0"/>
          <w:numId w:val="0"/>
        </w:numPr>
        <w:jc w:val="left"/>
        <w:rPr>
          <w:lang w:bidi="cs-CZ"/>
        </w:rPr>
      </w:pPr>
    </w:p>
    <w:p w14:paraId="29C88CB0" w14:textId="77777777" w:rsidR="00CE5A31" w:rsidRPr="00D70D77" w:rsidRDefault="00CE5A31" w:rsidP="00CE5A31">
      <w:pPr>
        <w:pStyle w:val="Odstavec1"/>
        <w:numPr>
          <w:ilvl w:val="0"/>
          <w:numId w:val="0"/>
        </w:numPr>
        <w:jc w:val="left"/>
        <w:rPr>
          <w:lang w:bidi="cs-CZ"/>
        </w:rPr>
      </w:pPr>
    </w:p>
    <w:p w14:paraId="18EC7BEC" w14:textId="34164D81" w:rsidR="00CE5A31" w:rsidRPr="00B05DDD" w:rsidRDefault="00CE5A31" w:rsidP="00CE5A31">
      <w:pPr>
        <w:rPr>
          <w:lang w:bidi="cs-CZ"/>
        </w:rPr>
      </w:pPr>
      <w:r w:rsidRPr="00D70D77">
        <w:rPr>
          <w:rFonts w:ascii="Times New Roman" w:hAnsi="Times New Roman" w:cs="Times New Roman"/>
          <w:lang w:bidi="cs-CZ"/>
        </w:rPr>
        <w:t xml:space="preserve">V </w:t>
      </w:r>
      <w:r w:rsidRPr="00D70D77">
        <w:rPr>
          <w:rFonts w:ascii="Times New Roman" w:eastAsia="Times New Roman" w:hAnsi="Times New Roman" w:cs="Times New Roman"/>
        </w:rPr>
        <w:t>Jilemnici</w:t>
      </w:r>
      <w:r w:rsidRPr="00D70D77">
        <w:rPr>
          <w:rFonts w:ascii="Times New Roman" w:hAnsi="Times New Roman" w:cs="Times New Roman"/>
          <w:lang w:bidi="cs-CZ"/>
        </w:rPr>
        <w:t>, dne</w:t>
      </w:r>
      <w:r>
        <w:rPr>
          <w:rFonts w:ascii="Times New Roman" w:hAnsi="Times New Roman" w:cs="Times New Roman"/>
          <w:lang w:bidi="cs-CZ"/>
        </w:rPr>
        <w:t xml:space="preserve"> 28.8.2019</w:t>
      </w:r>
      <w:r>
        <w:rPr>
          <w:rFonts w:ascii="Times New Roman" w:hAnsi="Times New Roman" w:cs="Times New Roman"/>
          <w:lang w:bidi="cs-CZ"/>
        </w:rPr>
        <w:tab/>
      </w:r>
      <w:r>
        <w:rPr>
          <w:rFonts w:ascii="Times New Roman" w:hAnsi="Times New Roman" w:cs="Times New Roman"/>
          <w:lang w:bidi="cs-CZ"/>
        </w:rPr>
        <w:tab/>
      </w:r>
      <w:r>
        <w:rPr>
          <w:rFonts w:ascii="Times New Roman" w:hAnsi="Times New Roman" w:cs="Times New Roman"/>
          <w:lang w:bidi="cs-CZ"/>
        </w:rPr>
        <w:tab/>
      </w:r>
      <w:r w:rsidRPr="00D70D77">
        <w:rPr>
          <w:rFonts w:ascii="Times New Roman" w:hAnsi="Times New Roman" w:cs="Times New Roman"/>
          <w:lang w:bidi="cs-CZ"/>
        </w:rPr>
        <w:t xml:space="preserve">                                       MUDr. </w:t>
      </w:r>
      <w:r w:rsidRPr="005432EC">
        <w:rPr>
          <w:rFonts w:ascii="Times New Roman" w:hAnsi="Times New Roman" w:cs="Times New Roman"/>
          <w:highlight w:val="black"/>
        </w:rPr>
        <w:t>XXXXXXXXXX</w:t>
      </w:r>
      <w:r w:rsidRPr="00B05DDD">
        <w:rPr>
          <w:lang w:bidi="cs-CZ"/>
        </w:rPr>
        <w:t xml:space="preserve"> Seznam příloh: </w:t>
      </w:r>
    </w:p>
    <w:p w14:paraId="435AD201" w14:textId="77777777" w:rsidR="00CE5A31" w:rsidRPr="00B05DDD" w:rsidRDefault="00CE5A31" w:rsidP="00CE5A31">
      <w:pPr>
        <w:pStyle w:val="Odstavec1"/>
        <w:numPr>
          <w:ilvl w:val="0"/>
          <w:numId w:val="0"/>
        </w:numPr>
        <w:jc w:val="left"/>
        <w:rPr>
          <w:lang w:bidi="cs-CZ"/>
        </w:rPr>
      </w:pPr>
    </w:p>
    <w:p w14:paraId="0E375A94" w14:textId="77777777" w:rsidR="00CE5A31" w:rsidRPr="00B05DDD" w:rsidRDefault="00CE5A31" w:rsidP="00CE5A31">
      <w:pPr>
        <w:pStyle w:val="Odstavec1"/>
        <w:numPr>
          <w:ilvl w:val="0"/>
          <w:numId w:val="0"/>
        </w:numPr>
        <w:jc w:val="left"/>
        <w:rPr>
          <w:lang w:bidi="cs-CZ"/>
        </w:rPr>
      </w:pPr>
      <w:r w:rsidRPr="00B05DDD">
        <w:rPr>
          <w:lang w:bidi="cs-CZ"/>
        </w:rPr>
        <w:t>Příloha č. 1 – Rozpis plateb a platební podmínky</w:t>
      </w:r>
    </w:p>
    <w:p w14:paraId="7C9A9244" w14:textId="77777777" w:rsidR="00CE5A31" w:rsidRPr="00B05DDD" w:rsidRDefault="00CE5A31" w:rsidP="00CE5A31">
      <w:pPr>
        <w:pStyle w:val="Odstavec1"/>
        <w:numPr>
          <w:ilvl w:val="0"/>
          <w:numId w:val="0"/>
        </w:numPr>
        <w:jc w:val="left"/>
        <w:rPr>
          <w:lang w:bidi="cs-CZ"/>
        </w:rPr>
      </w:pPr>
      <w:r w:rsidRPr="00B05DDD">
        <w:rPr>
          <w:lang w:bidi="cs-CZ"/>
        </w:rPr>
        <w:t>Příloha č. 2 – Protokol studie</w:t>
      </w:r>
    </w:p>
    <w:p w14:paraId="50EA24E0" w14:textId="77777777" w:rsidR="00CE5A31" w:rsidRPr="00B05DDD" w:rsidRDefault="00CE5A31" w:rsidP="00CE5A31">
      <w:pPr>
        <w:pStyle w:val="Odstavec1"/>
        <w:numPr>
          <w:ilvl w:val="0"/>
          <w:numId w:val="0"/>
        </w:numPr>
        <w:jc w:val="left"/>
        <w:rPr>
          <w:lang w:bidi="cs-CZ"/>
        </w:rPr>
      </w:pPr>
    </w:p>
    <w:p w14:paraId="41958E0D" w14:textId="77777777" w:rsidR="00CE5A31" w:rsidRPr="00B05DDD" w:rsidRDefault="00CE5A31" w:rsidP="00CE5A31">
      <w:pPr>
        <w:pStyle w:val="Odstavec1"/>
        <w:numPr>
          <w:ilvl w:val="0"/>
          <w:numId w:val="0"/>
        </w:numPr>
        <w:jc w:val="left"/>
        <w:rPr>
          <w:lang w:bidi="cs-CZ"/>
        </w:rPr>
      </w:pPr>
    </w:p>
    <w:p w14:paraId="2177590C" w14:textId="77777777" w:rsidR="00CE5A31" w:rsidRPr="00B05DDD" w:rsidRDefault="00CE5A31" w:rsidP="00CE5A31">
      <w:pPr>
        <w:rPr>
          <w:rFonts w:ascii="Times New Roman" w:eastAsia="Times New Roman" w:hAnsi="Times New Roman" w:cs="Times New Roman"/>
          <w:szCs w:val="20"/>
          <w:lang w:eastAsia="cs-CZ" w:bidi="cs-CZ"/>
        </w:rPr>
      </w:pPr>
      <w:r w:rsidRPr="00B05DDD">
        <w:rPr>
          <w:lang w:bidi="cs-CZ"/>
        </w:rPr>
        <w:br w:type="page"/>
      </w:r>
    </w:p>
    <w:p w14:paraId="7A9FF068" w14:textId="77777777" w:rsidR="00CE5A31" w:rsidRPr="00A61B59" w:rsidRDefault="00CE5A31" w:rsidP="00CE5A31">
      <w:pPr>
        <w:pStyle w:val="Odstavec1"/>
        <w:numPr>
          <w:ilvl w:val="0"/>
          <w:numId w:val="0"/>
        </w:numPr>
        <w:jc w:val="center"/>
        <w:rPr>
          <w:b/>
          <w:lang w:bidi="cs-CZ"/>
        </w:rPr>
      </w:pPr>
      <w:r w:rsidRPr="00A61B59">
        <w:rPr>
          <w:b/>
          <w:lang w:bidi="cs-CZ"/>
        </w:rPr>
        <w:lastRenderedPageBreak/>
        <w:t>Příloha č.</w:t>
      </w:r>
      <w:r>
        <w:rPr>
          <w:b/>
          <w:lang w:bidi="cs-CZ"/>
        </w:rPr>
        <w:t xml:space="preserve"> </w:t>
      </w:r>
      <w:r w:rsidRPr="00A61B59">
        <w:rPr>
          <w:b/>
          <w:lang w:bidi="cs-CZ"/>
        </w:rPr>
        <w:t>1</w:t>
      </w:r>
    </w:p>
    <w:p w14:paraId="64D6B7D2" w14:textId="77777777" w:rsidR="00CE5A31" w:rsidRPr="00A61B59" w:rsidRDefault="00CE5A31" w:rsidP="00CE5A31">
      <w:pPr>
        <w:widowControl w:val="0"/>
        <w:ind w:right="1"/>
        <w:jc w:val="center"/>
        <w:rPr>
          <w:rFonts w:ascii="Times New Roman" w:hAnsi="Times New Roman" w:cs="Times New Roman"/>
          <w:b/>
          <w:sz w:val="24"/>
          <w:szCs w:val="24"/>
          <w:lang w:eastAsia="ar-SA"/>
        </w:rPr>
      </w:pPr>
      <w:r w:rsidRPr="00A61B59">
        <w:rPr>
          <w:rFonts w:ascii="Times New Roman" w:hAnsi="Times New Roman" w:cs="Times New Roman"/>
          <w:b/>
          <w:snapToGrid w:val="0"/>
          <w:color w:val="000000"/>
          <w:lang w:eastAsia="fr-FR"/>
        </w:rPr>
        <w:t>Rozpis plateb a platební podmínky</w:t>
      </w:r>
      <w:r w:rsidRPr="00A61B59" w:rsidDel="004348C2">
        <w:rPr>
          <w:rFonts w:ascii="Times New Roman" w:hAnsi="Times New Roman" w:cs="Times New Roman"/>
          <w:b/>
          <w:lang w:eastAsia="ar-SA"/>
        </w:rPr>
        <w:t xml:space="preserve"> </w:t>
      </w:r>
    </w:p>
    <w:p w14:paraId="1C56DED0" w14:textId="77777777" w:rsidR="00CE5A31" w:rsidRPr="00A61B59" w:rsidRDefault="00CE5A31" w:rsidP="00CE5A31">
      <w:pPr>
        <w:jc w:val="both"/>
        <w:rPr>
          <w:rFonts w:ascii="Times New Roman" w:hAnsi="Times New Roman" w:cs="Times New Roman"/>
          <w:sz w:val="24"/>
          <w:szCs w:val="24"/>
        </w:rPr>
      </w:pPr>
    </w:p>
    <w:p w14:paraId="4BAE9E24" w14:textId="76D6FCFE" w:rsidR="00CE5A31" w:rsidRPr="00A61B59" w:rsidRDefault="00CE5A31" w:rsidP="00CE5A31">
      <w:pPr>
        <w:overflowPunct w:val="0"/>
        <w:autoSpaceDE w:val="0"/>
        <w:autoSpaceDN w:val="0"/>
        <w:adjustRightInd w:val="0"/>
        <w:rPr>
          <w:rFonts w:ascii="Times New Roman" w:hAnsi="Times New Roman" w:cs="Times New Roman"/>
        </w:rPr>
      </w:pPr>
      <w:r w:rsidRPr="00A61B59">
        <w:rPr>
          <w:rFonts w:ascii="Times New Roman" w:hAnsi="Times New Roman" w:cs="Times New Roman"/>
        </w:rPr>
        <w:t xml:space="preserve">Zadavatel zaplatí </w:t>
      </w:r>
      <w:r w:rsidRPr="00A61B59">
        <w:rPr>
          <w:rFonts w:ascii="Times New Roman" w:hAnsi="Times New Roman" w:cs="Times New Roman"/>
          <w:szCs w:val="24"/>
        </w:rPr>
        <w:t>Řešiteli</w:t>
      </w:r>
      <w:r w:rsidRPr="00A61B59">
        <w:rPr>
          <w:rFonts w:ascii="Times New Roman" w:hAnsi="Times New Roman" w:cs="Times New Roman"/>
        </w:rPr>
        <w:t xml:space="preserve"> odměnu ve výši</w:t>
      </w:r>
      <w:r w:rsidR="00207D21">
        <w:rPr>
          <w:rFonts w:ascii="Times New Roman" w:hAnsi="Times New Roman" w:cs="Times New Roman"/>
          <w:b/>
          <w:bCs/>
        </w:rPr>
        <w:t xml:space="preserve"> 5 000 </w:t>
      </w:r>
      <w:r w:rsidRPr="00A61B59">
        <w:rPr>
          <w:rFonts w:ascii="Times New Roman" w:hAnsi="Times New Roman" w:cs="Times New Roman"/>
          <w:b/>
        </w:rPr>
        <w:t>Kč</w:t>
      </w:r>
      <w:r w:rsidRPr="00A61B59">
        <w:rPr>
          <w:rFonts w:ascii="Times New Roman" w:hAnsi="Times New Roman" w:cs="Times New Roman"/>
        </w:rPr>
        <w:t xml:space="preserve"> (slo</w:t>
      </w:r>
      <w:r>
        <w:rPr>
          <w:rFonts w:ascii="Times New Roman" w:hAnsi="Times New Roman" w:cs="Times New Roman"/>
        </w:rPr>
        <w:t xml:space="preserve">vy: </w:t>
      </w:r>
      <w:r w:rsidR="00207D21">
        <w:rPr>
          <w:rFonts w:ascii="Times New Roman" w:hAnsi="Times New Roman" w:cs="Times New Roman"/>
        </w:rPr>
        <w:t xml:space="preserve">pět tisíc </w:t>
      </w:r>
      <w:r w:rsidRPr="00A61B59">
        <w:rPr>
          <w:rFonts w:ascii="Times New Roman" w:hAnsi="Times New Roman" w:cs="Times New Roman"/>
          <w:bCs/>
        </w:rPr>
        <w:t>korun českých)</w:t>
      </w:r>
      <w:r w:rsidRPr="00A61B59">
        <w:rPr>
          <w:rFonts w:ascii="Times New Roman" w:hAnsi="Times New Roman" w:cs="Times New Roman"/>
        </w:rPr>
        <w:t xml:space="preserve">, za </w:t>
      </w:r>
      <w:r w:rsidR="005D327A" w:rsidRPr="005D327A">
        <w:rPr>
          <w:rFonts w:ascii="Times New Roman" w:hAnsi="Times New Roman" w:cs="Times New Roman"/>
          <w:highlight w:val="black"/>
        </w:rPr>
        <w:t>XXXXXXXXXX</w:t>
      </w:r>
      <w:r w:rsidRPr="00A61B59">
        <w:rPr>
          <w:rFonts w:ascii="Times New Roman" w:hAnsi="Times New Roman" w:cs="Times New Roman"/>
        </w:rPr>
        <w:t xml:space="preserve"> </w:t>
      </w:r>
      <w:r>
        <w:rPr>
          <w:rFonts w:ascii="Times New Roman" w:hAnsi="Times New Roman" w:cs="Times New Roman"/>
        </w:rPr>
        <w:t xml:space="preserve">Tato odměna již zahrnuje i odměnu pro Zkoušejícího. </w:t>
      </w:r>
      <w:r w:rsidRPr="00CD2F1B">
        <w:rPr>
          <w:rFonts w:ascii="Times New Roman" w:hAnsi="Times New Roman" w:cs="Times New Roman"/>
        </w:rPr>
        <w:t>Řešitel a Zkoušející se zavazují mezi sebou dohodnout o tom, jak se na této odměně bude podílet Zkoušející.</w:t>
      </w:r>
    </w:p>
    <w:p w14:paraId="04F596FC" w14:textId="1DA73339" w:rsidR="00CE5A31" w:rsidRDefault="00CE5A31" w:rsidP="00CE5A31">
      <w:pPr>
        <w:overflowPunct w:val="0"/>
        <w:autoSpaceDE w:val="0"/>
        <w:autoSpaceDN w:val="0"/>
        <w:adjustRightInd w:val="0"/>
        <w:rPr>
          <w:rFonts w:ascii="Times New Roman" w:hAnsi="Times New Roman" w:cs="Times New Roman"/>
        </w:rPr>
      </w:pPr>
      <w:r w:rsidRPr="00A61B59">
        <w:rPr>
          <w:rFonts w:ascii="Times New Roman" w:hAnsi="Times New Roman" w:cs="Times New Roman"/>
        </w:rPr>
        <w:t xml:space="preserve">Dohodnutý celkový počet správně zařazených a kompletně dosledovaných pacientů: </w:t>
      </w:r>
      <w:r w:rsidR="006507BE" w:rsidRPr="006507BE">
        <w:rPr>
          <w:rFonts w:ascii="Times New Roman" w:hAnsi="Times New Roman" w:cs="Times New Roman"/>
          <w:b/>
          <w:highlight w:val="black"/>
        </w:rPr>
        <w:t>XXXXXX</w:t>
      </w:r>
      <w:r w:rsidRPr="00A61B59">
        <w:rPr>
          <w:rFonts w:ascii="Times New Roman" w:hAnsi="Times New Roman" w:cs="Times New Roman"/>
        </w:rPr>
        <w:t xml:space="preserve"> </w:t>
      </w:r>
    </w:p>
    <w:p w14:paraId="5CADF519" w14:textId="77777777" w:rsidR="00CE5A31" w:rsidRPr="00A61B59" w:rsidRDefault="00CE5A31" w:rsidP="00CE5A31">
      <w:pPr>
        <w:overflowPunct w:val="0"/>
        <w:autoSpaceDE w:val="0"/>
        <w:autoSpaceDN w:val="0"/>
        <w:adjustRightInd w:val="0"/>
        <w:rPr>
          <w:rFonts w:ascii="Times New Roman" w:hAnsi="Times New Roman" w:cs="Times New Roman"/>
        </w:rPr>
      </w:pPr>
    </w:p>
    <w:p w14:paraId="18A098BA" w14:textId="77777777" w:rsidR="00CE5A31" w:rsidRPr="00A61B59" w:rsidRDefault="00CE5A31" w:rsidP="00CE5A31">
      <w:pPr>
        <w:pStyle w:val="Odstavecseseznamem"/>
        <w:numPr>
          <w:ilvl w:val="0"/>
          <w:numId w:val="26"/>
        </w:numPr>
        <w:overflowPunct w:val="0"/>
        <w:autoSpaceDE w:val="0"/>
        <w:autoSpaceDN w:val="0"/>
        <w:adjustRightInd w:val="0"/>
        <w:rPr>
          <w:rFonts w:ascii="Times New Roman" w:hAnsi="Times New Roman" w:cs="Times New Roman"/>
          <w:b/>
        </w:rPr>
      </w:pPr>
      <w:r w:rsidRPr="00A61B59">
        <w:rPr>
          <w:rFonts w:ascii="Times New Roman" w:hAnsi="Times New Roman" w:cs="Times New Roman"/>
          <w:b/>
        </w:rPr>
        <w:t>Rozpis plateb: Milníky Studie a odměny</w:t>
      </w:r>
    </w:p>
    <w:p w14:paraId="39C401AE" w14:textId="26D056CD" w:rsidR="00CE5A31" w:rsidRPr="00B05DDD" w:rsidRDefault="006507BE" w:rsidP="00CE5A31">
      <w:pPr>
        <w:overflowPunct w:val="0"/>
        <w:autoSpaceDE w:val="0"/>
        <w:autoSpaceDN w:val="0"/>
        <w:adjustRightInd w:val="0"/>
      </w:pPr>
      <w:r w:rsidRPr="005432EC">
        <w:rPr>
          <w:rFonts w:ascii="Times New Roman" w:hAnsi="Times New Roman" w:cs="Times New Roman"/>
          <w:highlight w:val="black"/>
        </w:rPr>
        <w:t>XXXXXXXXXX</w:t>
      </w:r>
    </w:p>
    <w:p w14:paraId="2F81354C" w14:textId="77777777" w:rsidR="00CE5A31" w:rsidRPr="00B05DDD" w:rsidRDefault="00CE5A31" w:rsidP="00CE5A31">
      <w:pPr>
        <w:overflowPunct w:val="0"/>
        <w:autoSpaceDE w:val="0"/>
        <w:autoSpaceDN w:val="0"/>
        <w:adjustRightInd w:val="0"/>
      </w:pPr>
    </w:p>
    <w:p w14:paraId="0AE66A39" w14:textId="77777777" w:rsidR="00CE5A31" w:rsidRPr="00B05DDD" w:rsidRDefault="00CE5A31" w:rsidP="00CE5A31">
      <w:pPr>
        <w:pStyle w:val="Odstavecseseznamem"/>
        <w:numPr>
          <w:ilvl w:val="0"/>
          <w:numId w:val="26"/>
        </w:numPr>
        <w:overflowPunct w:val="0"/>
        <w:autoSpaceDE w:val="0"/>
        <w:autoSpaceDN w:val="0"/>
        <w:adjustRightInd w:val="0"/>
        <w:rPr>
          <w:rFonts w:ascii="Times New Roman" w:hAnsi="Times New Roman"/>
          <w:b/>
        </w:rPr>
      </w:pPr>
      <w:r w:rsidRPr="00B05DDD">
        <w:rPr>
          <w:rFonts w:ascii="Times New Roman" w:hAnsi="Times New Roman"/>
          <w:b/>
        </w:rPr>
        <w:t>Platební podmínky</w:t>
      </w:r>
    </w:p>
    <w:p w14:paraId="4485B65E" w14:textId="77777777" w:rsidR="00CE5A31" w:rsidRPr="00B05DDD" w:rsidRDefault="00CE5A31" w:rsidP="00CE5A31">
      <w:pPr>
        <w:pStyle w:val="Odstavecseseznamem"/>
        <w:overflowPunct w:val="0"/>
        <w:autoSpaceDE w:val="0"/>
        <w:autoSpaceDN w:val="0"/>
        <w:adjustRightInd w:val="0"/>
        <w:ind w:left="1080"/>
        <w:rPr>
          <w:rFonts w:ascii="Times New Roman" w:hAnsi="Times New Roman"/>
          <w:b/>
        </w:rPr>
      </w:pPr>
    </w:p>
    <w:p w14:paraId="58B20DB0" w14:textId="77777777" w:rsidR="00CE5A31" w:rsidRPr="00B05DDD" w:rsidRDefault="00CE5A31" w:rsidP="00CE5A31">
      <w:pPr>
        <w:pStyle w:val="Odstavecseseznamem"/>
        <w:numPr>
          <w:ilvl w:val="0"/>
          <w:numId w:val="27"/>
        </w:numPr>
        <w:overflowPunct w:val="0"/>
        <w:autoSpaceDE w:val="0"/>
        <w:autoSpaceDN w:val="0"/>
        <w:adjustRightInd w:val="0"/>
        <w:jc w:val="both"/>
        <w:rPr>
          <w:rFonts w:ascii="Times New Roman" w:hAnsi="Times New Roman"/>
        </w:rPr>
      </w:pPr>
      <w:r w:rsidRPr="00B05DDD">
        <w:rPr>
          <w:rFonts w:ascii="Times New Roman" w:hAnsi="Times New Roman"/>
        </w:rPr>
        <w:t>Platby budou realizovány za každý splněný Milník Studie podle plánu uvedeného v Rozpisu plateb</w:t>
      </w:r>
      <w:r>
        <w:rPr>
          <w:rFonts w:ascii="Times New Roman" w:hAnsi="Times New Roman"/>
        </w:rPr>
        <w:t xml:space="preserve"> podle předchozího článku této přílohy</w:t>
      </w:r>
      <w:r w:rsidRPr="00B05DDD">
        <w:rPr>
          <w:rFonts w:ascii="Times New Roman" w:hAnsi="Times New Roman"/>
        </w:rPr>
        <w:t>.</w:t>
      </w:r>
    </w:p>
    <w:p w14:paraId="41C3F519" w14:textId="77777777" w:rsidR="00CE5A31" w:rsidRPr="00B05DDD" w:rsidRDefault="00CE5A31" w:rsidP="00CE5A31">
      <w:pPr>
        <w:overflowPunct w:val="0"/>
        <w:autoSpaceDE w:val="0"/>
        <w:autoSpaceDN w:val="0"/>
        <w:adjustRightInd w:val="0"/>
        <w:jc w:val="both"/>
        <w:rPr>
          <w:sz w:val="14"/>
          <w:szCs w:val="12"/>
        </w:rPr>
      </w:pPr>
    </w:p>
    <w:p w14:paraId="159EA9F5" w14:textId="77777777" w:rsidR="00CE5A31" w:rsidRDefault="00CE5A31" w:rsidP="00CE5A31">
      <w:pPr>
        <w:pStyle w:val="Odstavecseseznamem"/>
        <w:numPr>
          <w:ilvl w:val="0"/>
          <w:numId w:val="27"/>
        </w:numPr>
        <w:overflowPunct w:val="0"/>
        <w:autoSpaceDE w:val="0"/>
        <w:autoSpaceDN w:val="0"/>
        <w:adjustRightInd w:val="0"/>
        <w:jc w:val="both"/>
        <w:rPr>
          <w:rFonts w:ascii="Times New Roman" w:hAnsi="Times New Roman"/>
        </w:rPr>
      </w:pPr>
      <w:r>
        <w:rPr>
          <w:rFonts w:ascii="Times New Roman" w:hAnsi="Times New Roman"/>
        </w:rPr>
        <w:t>Veškeré Řešitelem z</w:t>
      </w:r>
      <w:r w:rsidRPr="00B05DDD">
        <w:rPr>
          <w:rFonts w:ascii="Times New Roman" w:hAnsi="Times New Roman"/>
        </w:rPr>
        <w:t xml:space="preserve">adané </w:t>
      </w:r>
      <w:r>
        <w:rPr>
          <w:rFonts w:ascii="Times New Roman" w:hAnsi="Times New Roman"/>
        </w:rPr>
        <w:t>položky zařazených</w:t>
      </w:r>
      <w:r w:rsidRPr="00054366">
        <w:rPr>
          <w:rFonts w:ascii="Times New Roman" w:hAnsi="Times New Roman"/>
        </w:rPr>
        <w:t xml:space="preserve"> </w:t>
      </w:r>
      <w:r>
        <w:rPr>
          <w:rFonts w:ascii="Times New Roman" w:hAnsi="Times New Roman"/>
        </w:rPr>
        <w:t>pacientů, resp.</w:t>
      </w:r>
      <w:r w:rsidRPr="00054366">
        <w:rPr>
          <w:rFonts w:ascii="Times New Roman" w:hAnsi="Times New Roman"/>
        </w:rPr>
        <w:t xml:space="preserve"> </w:t>
      </w:r>
      <w:r>
        <w:rPr>
          <w:rFonts w:ascii="Times New Roman" w:hAnsi="Times New Roman"/>
        </w:rPr>
        <w:t>kompletně dosledovaných pacientů</w:t>
      </w:r>
      <w:r w:rsidRPr="00054366" w:rsidDel="00054366">
        <w:rPr>
          <w:rFonts w:ascii="Times New Roman" w:hAnsi="Times New Roman"/>
        </w:rPr>
        <w:t xml:space="preserve"> </w:t>
      </w:r>
      <w:r w:rsidRPr="00B05DDD">
        <w:rPr>
          <w:rFonts w:ascii="Times New Roman" w:hAnsi="Times New Roman"/>
        </w:rPr>
        <w:t xml:space="preserve">budou před </w:t>
      </w:r>
      <w:r>
        <w:rPr>
          <w:rFonts w:ascii="Times New Roman" w:hAnsi="Times New Roman"/>
        </w:rPr>
        <w:t xml:space="preserve">vystavením faktury </w:t>
      </w:r>
      <w:r w:rsidRPr="00B05DDD">
        <w:rPr>
          <w:rFonts w:ascii="Times New Roman" w:hAnsi="Times New Roman"/>
        </w:rPr>
        <w:t>ověřeny (potvrzeny) pověřeným</w:t>
      </w:r>
      <w:r>
        <w:rPr>
          <w:rFonts w:ascii="Times New Roman" w:hAnsi="Times New Roman"/>
        </w:rPr>
        <w:t>i</w:t>
      </w:r>
      <w:r w:rsidRPr="00B05DDD">
        <w:rPr>
          <w:rFonts w:ascii="Times New Roman" w:hAnsi="Times New Roman"/>
        </w:rPr>
        <w:t xml:space="preserve"> zástupc</w:t>
      </w:r>
      <w:r>
        <w:rPr>
          <w:rFonts w:ascii="Times New Roman" w:hAnsi="Times New Roman"/>
        </w:rPr>
        <w:t>i</w:t>
      </w:r>
      <w:r w:rsidRPr="00B05DDD">
        <w:rPr>
          <w:rFonts w:ascii="Times New Roman" w:hAnsi="Times New Roman"/>
        </w:rPr>
        <w:t xml:space="preserve"> Zadavatele</w:t>
      </w:r>
      <w:r>
        <w:rPr>
          <w:rFonts w:ascii="Times New Roman" w:hAnsi="Times New Roman"/>
        </w:rPr>
        <w:t xml:space="preserve"> – </w:t>
      </w:r>
      <w:r w:rsidRPr="0021187B">
        <w:rPr>
          <w:rFonts w:ascii="Times New Roman" w:hAnsi="Times New Roman"/>
        </w:rPr>
        <w:t>slovenskou společností Research &amp; Development Consulting s.r.o., IČO: 48 136 794</w:t>
      </w:r>
      <w:r>
        <w:rPr>
          <w:rFonts w:ascii="Times New Roman" w:hAnsi="Times New Roman"/>
        </w:rPr>
        <w:t xml:space="preserve"> a českou </w:t>
      </w:r>
      <w:r w:rsidRPr="008808BF">
        <w:rPr>
          <w:rFonts w:ascii="Times New Roman" w:hAnsi="Times New Roman"/>
        </w:rPr>
        <w:t>společností JD Software CZ s.r.o., IČO: 29058988</w:t>
      </w:r>
      <w:r>
        <w:rPr>
          <w:rFonts w:ascii="Times New Roman" w:hAnsi="Times New Roman"/>
        </w:rPr>
        <w:t>, a to</w:t>
      </w:r>
      <w:r w:rsidRPr="00B05DDD">
        <w:rPr>
          <w:rFonts w:ascii="Times New Roman" w:hAnsi="Times New Roman"/>
        </w:rPr>
        <w:t xml:space="preserve"> přímo na pracovišti Řešitele</w:t>
      </w:r>
      <w:r>
        <w:rPr>
          <w:rFonts w:ascii="Times New Roman" w:hAnsi="Times New Roman"/>
        </w:rPr>
        <w:t>, případně na dálku</w:t>
      </w:r>
      <w:r w:rsidRPr="00B05DDD">
        <w:rPr>
          <w:rFonts w:ascii="Times New Roman" w:hAnsi="Times New Roman"/>
        </w:rPr>
        <w:t>.</w:t>
      </w:r>
      <w:r>
        <w:rPr>
          <w:rFonts w:ascii="Times New Roman" w:hAnsi="Times New Roman"/>
        </w:rPr>
        <w:t xml:space="preserve"> Zástupce </w:t>
      </w:r>
      <w:r w:rsidRPr="001D1159">
        <w:rPr>
          <w:rFonts w:ascii="Times New Roman" w:hAnsi="Times New Roman"/>
        </w:rPr>
        <w:t xml:space="preserve">společnosti </w:t>
      </w:r>
      <w:r>
        <w:rPr>
          <w:rFonts w:ascii="Times New Roman" w:hAnsi="Times New Roman"/>
        </w:rPr>
        <w:t>JD Software CZ s.r.o.</w:t>
      </w:r>
      <w:r w:rsidRPr="008808BF">
        <w:rPr>
          <w:rFonts w:ascii="Times New Roman" w:hAnsi="Times New Roman"/>
        </w:rPr>
        <w:t xml:space="preserve"> </w:t>
      </w:r>
      <w:r>
        <w:rPr>
          <w:rFonts w:ascii="Times New Roman" w:hAnsi="Times New Roman"/>
        </w:rPr>
        <w:t xml:space="preserve">po tomto ověření zašle </w:t>
      </w:r>
      <w:r w:rsidRPr="00061F9F">
        <w:rPr>
          <w:rFonts w:ascii="Times New Roman" w:hAnsi="Times New Roman"/>
        </w:rPr>
        <w:t xml:space="preserve">Řešiteli </w:t>
      </w:r>
      <w:r>
        <w:rPr>
          <w:rFonts w:ascii="Times New Roman" w:hAnsi="Times New Roman"/>
        </w:rPr>
        <w:t xml:space="preserve">finální </w:t>
      </w:r>
      <w:r w:rsidRPr="00061F9F">
        <w:rPr>
          <w:rFonts w:ascii="Times New Roman" w:hAnsi="Times New Roman"/>
        </w:rPr>
        <w:t xml:space="preserve">přehled zařazených pacientů, resp. kompletně dosledovaných pacientů. </w:t>
      </w:r>
      <w:r w:rsidRPr="005D7AEE">
        <w:rPr>
          <w:rFonts w:ascii="Times New Roman" w:hAnsi="Times New Roman"/>
        </w:rPr>
        <w:t xml:space="preserve">Jakákoli úprava příslušného </w:t>
      </w:r>
      <w:r>
        <w:rPr>
          <w:rFonts w:ascii="Times New Roman" w:hAnsi="Times New Roman"/>
        </w:rPr>
        <w:t xml:space="preserve">finálního </w:t>
      </w:r>
      <w:r w:rsidRPr="005D7AEE">
        <w:rPr>
          <w:rFonts w:ascii="Times New Roman" w:hAnsi="Times New Roman"/>
        </w:rPr>
        <w:t>přehledu, kterou by požadoval Řešitel, musí být odsouhlasena zástupcem</w:t>
      </w:r>
      <w:r w:rsidRPr="00061F9F">
        <w:rPr>
          <w:rFonts w:ascii="Times New Roman" w:hAnsi="Times New Roman"/>
        </w:rPr>
        <w:t xml:space="preserve"> společnosti </w:t>
      </w:r>
      <w:r w:rsidRPr="008808BF">
        <w:rPr>
          <w:rFonts w:ascii="Times New Roman" w:hAnsi="Times New Roman"/>
        </w:rPr>
        <w:t>Research &amp; Development Consulting s.r.o.</w:t>
      </w:r>
      <w:r w:rsidRPr="00061F9F">
        <w:rPr>
          <w:rFonts w:ascii="Times New Roman" w:hAnsi="Times New Roman"/>
        </w:rPr>
        <w:t xml:space="preserve"> Řešitelem </w:t>
      </w:r>
      <w:r w:rsidRPr="005D7AEE">
        <w:rPr>
          <w:rFonts w:ascii="Times New Roman" w:hAnsi="Times New Roman"/>
        </w:rPr>
        <w:t>o</w:t>
      </w:r>
      <w:r w:rsidRPr="00061F9F">
        <w:rPr>
          <w:rFonts w:ascii="Times New Roman" w:hAnsi="Times New Roman"/>
        </w:rPr>
        <w:t xml:space="preserve">dsouhlasený </w:t>
      </w:r>
      <w:r w:rsidRPr="005D7AEE">
        <w:rPr>
          <w:rFonts w:ascii="Times New Roman" w:hAnsi="Times New Roman"/>
        </w:rPr>
        <w:t xml:space="preserve">a podepsaný </w:t>
      </w:r>
      <w:r>
        <w:rPr>
          <w:rFonts w:ascii="Times New Roman" w:hAnsi="Times New Roman"/>
        </w:rPr>
        <w:t xml:space="preserve">finální </w:t>
      </w:r>
      <w:r w:rsidRPr="00061F9F">
        <w:rPr>
          <w:rFonts w:ascii="Times New Roman" w:hAnsi="Times New Roman"/>
        </w:rPr>
        <w:t xml:space="preserve">přehled bude přílohou faktury </w:t>
      </w:r>
      <w:r>
        <w:rPr>
          <w:rFonts w:ascii="Times New Roman" w:hAnsi="Times New Roman"/>
        </w:rPr>
        <w:t>(</w:t>
      </w:r>
      <w:r w:rsidRPr="00B05DDD">
        <w:rPr>
          <w:rFonts w:ascii="Times New Roman" w:hAnsi="Times New Roman" w:cs="Times New Roman"/>
        </w:rPr>
        <w:t>za poskytnutí služeb podle Smlouvy</w:t>
      </w:r>
      <w:r>
        <w:rPr>
          <w:rFonts w:ascii="Times New Roman" w:hAnsi="Times New Roman"/>
        </w:rPr>
        <w:t xml:space="preserve">) </w:t>
      </w:r>
      <w:r w:rsidRPr="00061F9F">
        <w:rPr>
          <w:rFonts w:ascii="Times New Roman" w:hAnsi="Times New Roman"/>
        </w:rPr>
        <w:t>vystavené Řešitelem</w:t>
      </w:r>
      <w:r w:rsidRPr="005D7AEE">
        <w:rPr>
          <w:rFonts w:ascii="Times New Roman" w:hAnsi="Times New Roman"/>
        </w:rPr>
        <w:t xml:space="preserve"> vůči </w:t>
      </w:r>
      <w:r w:rsidRPr="001D041D">
        <w:rPr>
          <w:rFonts w:ascii="Times New Roman" w:hAnsi="Times New Roman"/>
        </w:rPr>
        <w:t>Zadavateli</w:t>
      </w:r>
      <w:r>
        <w:rPr>
          <w:rFonts w:ascii="Times New Roman" w:hAnsi="Times New Roman"/>
        </w:rPr>
        <w:t>.</w:t>
      </w:r>
      <w:r w:rsidRPr="00E337F5">
        <w:rPr>
          <w:rFonts w:ascii="Times New Roman" w:hAnsi="Times New Roman"/>
        </w:rPr>
        <w:t xml:space="preserve"> Související koordinaci, včetně případné komunikace ve věci odměny a fakturace za poskytnutí služeb podle Smlouvy, bude zajišťovat společnost S &amp; D Pharma CZ, spol. s.r.o., IČO: 25087193.</w:t>
      </w:r>
    </w:p>
    <w:p w14:paraId="02EAE8BC" w14:textId="77777777" w:rsidR="00CE5A31" w:rsidRPr="005D7AEE" w:rsidRDefault="00CE5A31" w:rsidP="00CE5A31">
      <w:pPr>
        <w:overflowPunct w:val="0"/>
        <w:autoSpaceDE w:val="0"/>
        <w:autoSpaceDN w:val="0"/>
        <w:adjustRightInd w:val="0"/>
        <w:jc w:val="both"/>
        <w:rPr>
          <w:rFonts w:ascii="Times New Roman" w:hAnsi="Times New Roman"/>
        </w:rPr>
      </w:pPr>
      <w:r w:rsidRPr="005D7AEE">
        <w:rPr>
          <w:rFonts w:ascii="Times New Roman" w:hAnsi="Times New Roman"/>
        </w:rPr>
        <w:t xml:space="preserve"> </w:t>
      </w:r>
    </w:p>
    <w:p w14:paraId="08EF27C7" w14:textId="602FD973" w:rsidR="00CE5A31" w:rsidRPr="00A61B59" w:rsidRDefault="00CE5A31" w:rsidP="00CE5A31">
      <w:pPr>
        <w:pStyle w:val="Odstavecseseznamem"/>
        <w:numPr>
          <w:ilvl w:val="0"/>
          <w:numId w:val="27"/>
        </w:numPr>
        <w:overflowPunct w:val="0"/>
        <w:autoSpaceDE w:val="0"/>
        <w:autoSpaceDN w:val="0"/>
        <w:adjustRightInd w:val="0"/>
        <w:jc w:val="both"/>
        <w:rPr>
          <w:rFonts w:ascii="Times New Roman" w:hAnsi="Times New Roman"/>
          <w:snapToGrid w:val="0"/>
          <w:color w:val="000000"/>
          <w:lang w:eastAsia="fr-FR"/>
        </w:rPr>
      </w:pPr>
      <w:r w:rsidRPr="00A61B59">
        <w:rPr>
          <w:rFonts w:ascii="Times New Roman" w:hAnsi="Times New Roman"/>
          <w:snapToGrid w:val="0"/>
          <w:color w:val="000000"/>
          <w:lang w:eastAsia="fr-FR"/>
        </w:rPr>
        <w:t>Za každého jednoho správně zařazeného a kompletně dosledovaného</w:t>
      </w:r>
      <w:r>
        <w:rPr>
          <w:rFonts w:ascii="Times New Roman" w:hAnsi="Times New Roman"/>
          <w:snapToGrid w:val="0"/>
          <w:color w:val="000000"/>
          <w:lang w:eastAsia="fr-FR"/>
        </w:rPr>
        <w:t xml:space="preserve"> P</w:t>
      </w:r>
      <w:r w:rsidRPr="00A61B59">
        <w:rPr>
          <w:rFonts w:ascii="Times New Roman" w:hAnsi="Times New Roman"/>
          <w:snapToGrid w:val="0"/>
          <w:color w:val="000000"/>
          <w:lang w:eastAsia="fr-FR"/>
        </w:rPr>
        <w:t xml:space="preserve">acienta </w:t>
      </w:r>
      <w:r>
        <w:rPr>
          <w:rFonts w:ascii="Times New Roman" w:hAnsi="Times New Roman"/>
          <w:snapToGrid w:val="0"/>
          <w:color w:val="000000"/>
          <w:lang w:eastAsia="fr-FR"/>
        </w:rPr>
        <w:t>na</w:t>
      </w:r>
      <w:r w:rsidRPr="00A61B59">
        <w:rPr>
          <w:rFonts w:ascii="Times New Roman" w:hAnsi="Times New Roman"/>
          <w:snapToGrid w:val="0"/>
          <w:color w:val="000000"/>
          <w:lang w:eastAsia="fr-FR"/>
        </w:rPr>
        <w:t>d dohodnutý celkový počet, uvedený v</w:t>
      </w:r>
      <w:r>
        <w:rPr>
          <w:rFonts w:ascii="Times New Roman" w:hAnsi="Times New Roman"/>
          <w:snapToGrid w:val="0"/>
          <w:color w:val="000000"/>
          <w:lang w:eastAsia="fr-FR"/>
        </w:rPr>
        <w:t xml:space="preserve"> úvodu </w:t>
      </w:r>
      <w:r w:rsidRPr="00A61B59">
        <w:rPr>
          <w:rFonts w:ascii="Times New Roman" w:hAnsi="Times New Roman"/>
          <w:snapToGrid w:val="0"/>
          <w:color w:val="000000"/>
          <w:lang w:eastAsia="fr-FR"/>
        </w:rPr>
        <w:t>této přílo</w:t>
      </w:r>
      <w:r>
        <w:rPr>
          <w:rFonts w:ascii="Times New Roman" w:hAnsi="Times New Roman"/>
          <w:snapToGrid w:val="0"/>
          <w:color w:val="000000"/>
          <w:lang w:eastAsia="fr-FR"/>
        </w:rPr>
        <w:t>hy</w:t>
      </w:r>
      <w:r w:rsidRPr="00A61B59">
        <w:rPr>
          <w:rFonts w:ascii="Times New Roman" w:hAnsi="Times New Roman"/>
          <w:snapToGrid w:val="0"/>
          <w:color w:val="000000"/>
          <w:lang w:eastAsia="fr-FR"/>
        </w:rPr>
        <w:t xml:space="preserve">, </w:t>
      </w:r>
      <w:r>
        <w:rPr>
          <w:rFonts w:ascii="Times New Roman" w:hAnsi="Times New Roman"/>
          <w:snapToGrid w:val="0"/>
          <w:color w:val="000000"/>
          <w:lang w:eastAsia="fr-FR"/>
        </w:rPr>
        <w:t>zaplatí</w:t>
      </w:r>
      <w:r w:rsidRPr="00A61B59">
        <w:rPr>
          <w:rFonts w:ascii="Times New Roman" w:hAnsi="Times New Roman"/>
          <w:snapToGrid w:val="0"/>
          <w:color w:val="000000"/>
          <w:lang w:eastAsia="fr-FR"/>
        </w:rPr>
        <w:t xml:space="preserve"> Zadavatel </w:t>
      </w:r>
      <w:r>
        <w:rPr>
          <w:rFonts w:ascii="Times New Roman" w:hAnsi="Times New Roman"/>
          <w:snapToGrid w:val="0"/>
          <w:color w:val="000000"/>
          <w:lang w:eastAsia="fr-FR"/>
        </w:rPr>
        <w:t xml:space="preserve">Řešiteli </w:t>
      </w:r>
      <w:r w:rsidRPr="00A61B59">
        <w:rPr>
          <w:rFonts w:ascii="Times New Roman" w:hAnsi="Times New Roman"/>
          <w:snapToGrid w:val="0"/>
          <w:color w:val="000000"/>
          <w:lang w:eastAsia="fr-FR"/>
        </w:rPr>
        <w:t xml:space="preserve">odměnu až do výše </w:t>
      </w:r>
      <w:r w:rsidR="00B703F4" w:rsidRPr="00B703F4">
        <w:rPr>
          <w:rFonts w:ascii="Times New Roman" w:hAnsi="Times New Roman"/>
          <w:snapToGrid w:val="0"/>
          <w:color w:val="000000"/>
          <w:highlight w:val="black"/>
          <w:lang w:eastAsia="fr-FR"/>
        </w:rPr>
        <w:t>XXXX</w:t>
      </w:r>
      <w:r w:rsidRPr="00A61B59">
        <w:rPr>
          <w:rFonts w:ascii="Times New Roman" w:hAnsi="Times New Roman"/>
          <w:snapToGrid w:val="0"/>
          <w:color w:val="000000"/>
          <w:lang w:eastAsia="fr-FR"/>
        </w:rPr>
        <w:t xml:space="preserve"> % částky kalkulované na jednoho správně zařazeného a kompletně dosledovaného </w:t>
      </w:r>
      <w:r>
        <w:rPr>
          <w:rFonts w:ascii="Times New Roman" w:hAnsi="Times New Roman"/>
          <w:snapToGrid w:val="0"/>
          <w:color w:val="000000"/>
          <w:lang w:eastAsia="fr-FR"/>
        </w:rPr>
        <w:t>P</w:t>
      </w:r>
      <w:r w:rsidRPr="00A61B59">
        <w:rPr>
          <w:rFonts w:ascii="Times New Roman" w:hAnsi="Times New Roman"/>
          <w:snapToGrid w:val="0"/>
          <w:color w:val="000000"/>
          <w:lang w:eastAsia="fr-FR"/>
        </w:rPr>
        <w:t xml:space="preserve">acienta. </w:t>
      </w:r>
    </w:p>
    <w:p w14:paraId="59D5A89A" w14:textId="77777777" w:rsidR="00CE5A31" w:rsidRPr="00B05DDD" w:rsidRDefault="00CE5A31" w:rsidP="00CE5A31">
      <w:pPr>
        <w:overflowPunct w:val="0"/>
        <w:autoSpaceDE w:val="0"/>
        <w:autoSpaceDN w:val="0"/>
        <w:adjustRightInd w:val="0"/>
        <w:jc w:val="both"/>
        <w:rPr>
          <w:snapToGrid w:val="0"/>
          <w:color w:val="000000"/>
          <w:lang w:eastAsia="fr-FR"/>
        </w:rPr>
      </w:pPr>
    </w:p>
    <w:p w14:paraId="74B20C53" w14:textId="4458D098" w:rsidR="00CE5A31" w:rsidRPr="00B05DDD" w:rsidRDefault="00CE5A31" w:rsidP="00CE5A31">
      <w:pPr>
        <w:pStyle w:val="Odstavecseseznamem"/>
        <w:numPr>
          <w:ilvl w:val="0"/>
          <w:numId w:val="27"/>
        </w:numPr>
        <w:overflowPunct w:val="0"/>
        <w:autoSpaceDE w:val="0"/>
        <w:autoSpaceDN w:val="0"/>
        <w:adjustRightInd w:val="0"/>
        <w:jc w:val="both"/>
        <w:rPr>
          <w:rFonts w:ascii="Times New Roman" w:hAnsi="Times New Roman"/>
          <w:snapToGrid w:val="0"/>
          <w:color w:val="000000"/>
          <w:lang w:eastAsia="fr-FR"/>
        </w:rPr>
      </w:pPr>
      <w:r w:rsidRPr="00B05DDD">
        <w:rPr>
          <w:rFonts w:ascii="Times New Roman" w:hAnsi="Times New Roman"/>
          <w:snapToGrid w:val="0"/>
          <w:color w:val="000000"/>
          <w:lang w:eastAsia="fr-FR"/>
        </w:rPr>
        <w:t xml:space="preserve">Za každého jednoho </w:t>
      </w:r>
      <w:r>
        <w:rPr>
          <w:rFonts w:ascii="Times New Roman" w:hAnsi="Times New Roman"/>
          <w:snapToGrid w:val="0"/>
          <w:color w:val="000000"/>
          <w:lang w:eastAsia="fr-FR"/>
        </w:rPr>
        <w:t>P</w:t>
      </w:r>
      <w:r w:rsidRPr="00B05DDD">
        <w:rPr>
          <w:rFonts w:ascii="Times New Roman" w:hAnsi="Times New Roman"/>
          <w:snapToGrid w:val="0"/>
          <w:color w:val="000000"/>
          <w:lang w:eastAsia="fr-FR"/>
        </w:rPr>
        <w:t xml:space="preserve">acienta nevhodně zařazeného, </w:t>
      </w:r>
      <w:r>
        <w:rPr>
          <w:rFonts w:ascii="Times New Roman" w:hAnsi="Times New Roman"/>
          <w:snapToGrid w:val="0"/>
          <w:color w:val="000000"/>
          <w:lang w:eastAsia="fr-FR"/>
        </w:rPr>
        <w:t>nedosledovaného a/</w:t>
      </w:r>
      <w:r w:rsidRPr="00B05DDD">
        <w:rPr>
          <w:rFonts w:ascii="Times New Roman" w:hAnsi="Times New Roman"/>
          <w:snapToGrid w:val="0"/>
          <w:color w:val="000000"/>
          <w:lang w:eastAsia="fr-FR"/>
        </w:rPr>
        <w:t xml:space="preserve">nebo kterého data nebude možné použít pro vyhodnocení, může Zadavatel snížit odměnu až do výše </w:t>
      </w:r>
      <w:r w:rsidR="00B703F4" w:rsidRPr="00B703F4">
        <w:rPr>
          <w:rFonts w:ascii="Times New Roman" w:hAnsi="Times New Roman"/>
          <w:snapToGrid w:val="0"/>
          <w:color w:val="000000"/>
          <w:highlight w:val="black"/>
          <w:lang w:eastAsia="fr-FR"/>
        </w:rPr>
        <w:t>XXXX</w:t>
      </w:r>
      <w:r w:rsidRPr="00B05DDD">
        <w:rPr>
          <w:rFonts w:ascii="Times New Roman" w:hAnsi="Times New Roman"/>
          <w:snapToGrid w:val="0"/>
          <w:color w:val="000000"/>
          <w:lang w:eastAsia="fr-FR"/>
        </w:rPr>
        <w:t xml:space="preserve"> % částky kalkulované na jednoho správně zařazeného a kompletně dosledovaného </w:t>
      </w:r>
      <w:r>
        <w:rPr>
          <w:rFonts w:ascii="Times New Roman" w:hAnsi="Times New Roman"/>
          <w:snapToGrid w:val="0"/>
          <w:color w:val="000000"/>
          <w:lang w:eastAsia="fr-FR"/>
        </w:rPr>
        <w:t>P</w:t>
      </w:r>
      <w:r w:rsidRPr="00B05DDD">
        <w:rPr>
          <w:rFonts w:ascii="Times New Roman" w:hAnsi="Times New Roman"/>
          <w:snapToGrid w:val="0"/>
          <w:color w:val="000000"/>
          <w:lang w:eastAsia="fr-FR"/>
        </w:rPr>
        <w:t xml:space="preserve">acienta. </w:t>
      </w:r>
    </w:p>
    <w:p w14:paraId="6D8FCEC0" w14:textId="77777777" w:rsidR="00CE5A31" w:rsidRPr="00B05DDD" w:rsidRDefault="00CE5A31" w:rsidP="00CE5A31">
      <w:pPr>
        <w:overflowPunct w:val="0"/>
        <w:autoSpaceDE w:val="0"/>
        <w:autoSpaceDN w:val="0"/>
        <w:adjustRightInd w:val="0"/>
        <w:ind w:left="709" w:hanging="709"/>
        <w:jc w:val="both"/>
        <w:rPr>
          <w:sz w:val="14"/>
          <w:szCs w:val="12"/>
        </w:rPr>
      </w:pPr>
    </w:p>
    <w:p w14:paraId="40FB8CAB" w14:textId="77777777" w:rsidR="00CE5A31" w:rsidRDefault="00CE5A31" w:rsidP="00CE5A31">
      <w:pPr>
        <w:pStyle w:val="Odstavecseseznamem"/>
        <w:numPr>
          <w:ilvl w:val="0"/>
          <w:numId w:val="27"/>
        </w:numPr>
        <w:overflowPunct w:val="0"/>
        <w:autoSpaceDE w:val="0"/>
        <w:autoSpaceDN w:val="0"/>
        <w:adjustRightInd w:val="0"/>
        <w:jc w:val="both"/>
        <w:rPr>
          <w:rFonts w:ascii="Times New Roman" w:hAnsi="Times New Roman"/>
        </w:rPr>
      </w:pPr>
      <w:r w:rsidRPr="00B05DDD">
        <w:rPr>
          <w:rFonts w:ascii="Times New Roman" w:hAnsi="Times New Roman"/>
        </w:rPr>
        <w:lastRenderedPageBreak/>
        <w:t>V souvislosti s</w:t>
      </w:r>
      <w:r>
        <w:rPr>
          <w:rFonts w:ascii="Times New Roman" w:hAnsi="Times New Roman"/>
        </w:rPr>
        <w:t>e správně zařazenými</w:t>
      </w:r>
      <w:r w:rsidRPr="00B05DDD">
        <w:rPr>
          <w:rFonts w:ascii="Times New Roman" w:hAnsi="Times New Roman"/>
        </w:rPr>
        <w:t xml:space="preserve"> </w:t>
      </w:r>
      <w:r>
        <w:rPr>
          <w:rFonts w:ascii="Times New Roman" w:hAnsi="Times New Roman"/>
        </w:rPr>
        <w:t>P</w:t>
      </w:r>
      <w:r w:rsidRPr="00B05DDD">
        <w:rPr>
          <w:rFonts w:ascii="Times New Roman" w:hAnsi="Times New Roman"/>
        </w:rPr>
        <w:t>acienty, kteří budou ze Studie vyřazeni před ukončením účasti, budou platby vypočteny proporcionálně.</w:t>
      </w:r>
    </w:p>
    <w:p w14:paraId="0D504BC6" w14:textId="77777777" w:rsidR="00CE5A31" w:rsidRPr="00A61B59" w:rsidRDefault="00CE5A31" w:rsidP="00CE5A31">
      <w:pPr>
        <w:pStyle w:val="Odstavecseseznamem"/>
        <w:rPr>
          <w:rFonts w:ascii="Times New Roman" w:hAnsi="Times New Roman"/>
        </w:rPr>
      </w:pPr>
    </w:p>
    <w:p w14:paraId="5C77A1A0" w14:textId="77777777" w:rsidR="00CE5A31" w:rsidRPr="00B05DDD" w:rsidRDefault="00CE5A31" w:rsidP="00CE5A31">
      <w:pPr>
        <w:pStyle w:val="Odstavecseseznamem"/>
        <w:overflowPunct w:val="0"/>
        <w:autoSpaceDE w:val="0"/>
        <w:autoSpaceDN w:val="0"/>
        <w:adjustRightInd w:val="0"/>
        <w:jc w:val="both"/>
        <w:rPr>
          <w:rFonts w:ascii="Times New Roman" w:hAnsi="Times New Roman"/>
        </w:rPr>
      </w:pPr>
    </w:p>
    <w:p w14:paraId="748067E4" w14:textId="77777777" w:rsidR="00CE5A31" w:rsidRPr="00961374" w:rsidRDefault="00CE5A31" w:rsidP="00CE5A31">
      <w:pPr>
        <w:pStyle w:val="Odstavecseseznamem"/>
        <w:numPr>
          <w:ilvl w:val="0"/>
          <w:numId w:val="27"/>
        </w:numPr>
        <w:overflowPunct w:val="0"/>
        <w:autoSpaceDE w:val="0"/>
        <w:autoSpaceDN w:val="0"/>
        <w:adjustRightInd w:val="0"/>
        <w:jc w:val="both"/>
        <w:rPr>
          <w:rFonts w:ascii="Times New Roman" w:hAnsi="Times New Roman"/>
          <w:bCs/>
        </w:rPr>
      </w:pPr>
      <w:r w:rsidRPr="00B05DDD">
        <w:rPr>
          <w:rFonts w:ascii="Times New Roman" w:hAnsi="Times New Roman"/>
        </w:rPr>
        <w:t xml:space="preserve">Platby zahrnují i náklady spojené s případným </w:t>
      </w:r>
      <w:r>
        <w:rPr>
          <w:rFonts w:ascii="Times New Roman" w:hAnsi="Times New Roman"/>
        </w:rPr>
        <w:t xml:space="preserve">neplánovaným </w:t>
      </w:r>
      <w:r w:rsidRPr="00B05DDD">
        <w:rPr>
          <w:rFonts w:ascii="Times New Roman" w:hAnsi="Times New Roman"/>
        </w:rPr>
        <w:t>odebráním vzork</w:t>
      </w:r>
      <w:r>
        <w:rPr>
          <w:rFonts w:ascii="Times New Roman" w:hAnsi="Times New Roman"/>
        </w:rPr>
        <w:t>ů</w:t>
      </w:r>
      <w:r w:rsidRPr="00B05DDD">
        <w:rPr>
          <w:rFonts w:ascii="Times New Roman" w:hAnsi="Times New Roman"/>
        </w:rPr>
        <w:t xml:space="preserve"> krve pro analýzu hematologických, biochemických</w:t>
      </w:r>
      <w:r>
        <w:rPr>
          <w:rFonts w:ascii="Times New Roman" w:hAnsi="Times New Roman"/>
        </w:rPr>
        <w:t xml:space="preserve">, spirometrických </w:t>
      </w:r>
      <w:r w:rsidRPr="00B05DDD">
        <w:rPr>
          <w:rFonts w:ascii="Times New Roman" w:hAnsi="Times New Roman"/>
        </w:rPr>
        <w:t xml:space="preserve">a imunologických parametrů, neplánovanými návštěvami, dosledováním nežádoucích příhod, těhotenství, předávkování, přípravou a spolupráci v průběhu možného auditu anebo inspekce. </w:t>
      </w:r>
      <w:r>
        <w:rPr>
          <w:rFonts w:ascii="Times New Roman" w:hAnsi="Times New Roman"/>
        </w:rPr>
        <w:t>Toto ustanovení nijak nemění neintervenční charakter předmětné Studie, pouze kazuisticky rozvádí zásadu, že výše uvedená „odměna za pacienta“ je dohodnuta jako maximální a nepřekročitelná.</w:t>
      </w:r>
    </w:p>
    <w:p w14:paraId="7D1E7DD3" w14:textId="77777777" w:rsidR="00CE5A31" w:rsidRPr="00961374" w:rsidRDefault="00CE5A31" w:rsidP="00CE5A31">
      <w:pPr>
        <w:pStyle w:val="Odstavecseseznamem"/>
        <w:overflowPunct w:val="0"/>
        <w:autoSpaceDE w:val="0"/>
        <w:autoSpaceDN w:val="0"/>
        <w:adjustRightInd w:val="0"/>
        <w:jc w:val="both"/>
        <w:rPr>
          <w:rFonts w:ascii="Times New Roman" w:hAnsi="Times New Roman"/>
          <w:bCs/>
        </w:rPr>
      </w:pPr>
    </w:p>
    <w:p w14:paraId="15CE0C5A" w14:textId="60888E53" w:rsidR="00CE5A31" w:rsidRPr="00A05612" w:rsidRDefault="00CE5A31" w:rsidP="00CE5A31">
      <w:pPr>
        <w:pStyle w:val="Odstavecseseznamem"/>
        <w:numPr>
          <w:ilvl w:val="0"/>
          <w:numId w:val="27"/>
        </w:numPr>
        <w:overflowPunct w:val="0"/>
        <w:autoSpaceDE w:val="0"/>
        <w:autoSpaceDN w:val="0"/>
        <w:adjustRightInd w:val="0"/>
        <w:jc w:val="both"/>
        <w:rPr>
          <w:rFonts w:ascii="Times New Roman" w:hAnsi="Times New Roman"/>
          <w:bCs/>
        </w:rPr>
      </w:pPr>
      <w:r w:rsidRPr="00A05612">
        <w:rPr>
          <w:rFonts w:ascii="Times New Roman" w:hAnsi="Times New Roman"/>
          <w:bCs/>
        </w:rPr>
        <w:t>V</w:t>
      </w:r>
      <w:r>
        <w:rPr>
          <w:rFonts w:ascii="Times New Roman" w:hAnsi="Times New Roman"/>
          <w:bCs/>
        </w:rPr>
        <w:t xml:space="preserve"> </w:t>
      </w:r>
      <w:r w:rsidRPr="00A05612">
        <w:rPr>
          <w:rFonts w:ascii="Times New Roman" w:hAnsi="Times New Roman"/>
          <w:bCs/>
        </w:rPr>
        <w:t xml:space="preserve">případě prodlení </w:t>
      </w:r>
      <w:r>
        <w:rPr>
          <w:rFonts w:ascii="Times New Roman" w:hAnsi="Times New Roman"/>
          <w:bCs/>
        </w:rPr>
        <w:t xml:space="preserve">s </w:t>
      </w:r>
      <w:r w:rsidRPr="00A05612">
        <w:rPr>
          <w:rFonts w:ascii="Times New Roman" w:hAnsi="Times New Roman"/>
          <w:bCs/>
        </w:rPr>
        <w:t>úhrad</w:t>
      </w:r>
      <w:r>
        <w:rPr>
          <w:rFonts w:ascii="Times New Roman" w:hAnsi="Times New Roman"/>
          <w:bCs/>
        </w:rPr>
        <w:t>ou</w:t>
      </w:r>
      <w:r w:rsidRPr="00A05612">
        <w:rPr>
          <w:rFonts w:ascii="Times New Roman" w:hAnsi="Times New Roman"/>
          <w:bCs/>
        </w:rPr>
        <w:t xml:space="preserve"> za poskytnut</w:t>
      </w:r>
      <w:r>
        <w:rPr>
          <w:rFonts w:ascii="Times New Roman" w:hAnsi="Times New Roman"/>
          <w:bCs/>
        </w:rPr>
        <w:t>é</w:t>
      </w:r>
      <w:r w:rsidRPr="00A05612">
        <w:rPr>
          <w:rFonts w:ascii="Times New Roman" w:hAnsi="Times New Roman"/>
          <w:bCs/>
        </w:rPr>
        <w:t xml:space="preserve"> služby je </w:t>
      </w:r>
      <w:r>
        <w:rPr>
          <w:rFonts w:ascii="Times New Roman" w:hAnsi="Times New Roman"/>
          <w:bCs/>
        </w:rPr>
        <w:t>Řešitel</w:t>
      </w:r>
      <w:r w:rsidRPr="00A05612">
        <w:rPr>
          <w:rFonts w:ascii="Times New Roman" w:hAnsi="Times New Roman"/>
          <w:bCs/>
        </w:rPr>
        <w:t xml:space="preserve"> oprávněn požadovat </w:t>
      </w:r>
      <w:r w:rsidR="006507BE" w:rsidRPr="005432EC">
        <w:rPr>
          <w:rFonts w:ascii="Times New Roman" w:hAnsi="Times New Roman" w:cs="Times New Roman"/>
          <w:highlight w:val="black"/>
        </w:rPr>
        <w:t>XXXXXXXXXX</w:t>
      </w:r>
      <w:r w:rsidRPr="00A05612">
        <w:rPr>
          <w:rFonts w:ascii="Times New Roman" w:hAnsi="Times New Roman"/>
          <w:bCs/>
        </w:rPr>
        <w:t xml:space="preserve"> % denně z dlužné částky až do jejího úplného zaplacení. </w:t>
      </w:r>
    </w:p>
    <w:p w14:paraId="1CBCA68C" w14:textId="77777777" w:rsidR="00CE5A31" w:rsidRDefault="00CE5A31" w:rsidP="00CE5A31">
      <w:pPr>
        <w:pStyle w:val="Odstavecseseznamem"/>
        <w:overflowPunct w:val="0"/>
        <w:autoSpaceDE w:val="0"/>
        <w:autoSpaceDN w:val="0"/>
        <w:adjustRightInd w:val="0"/>
        <w:jc w:val="both"/>
        <w:rPr>
          <w:rFonts w:ascii="Times New Roman" w:hAnsi="Times New Roman"/>
          <w:bCs/>
        </w:rPr>
      </w:pPr>
    </w:p>
    <w:p w14:paraId="0C4E1823" w14:textId="77777777" w:rsidR="00CE5A31" w:rsidRPr="00A05612" w:rsidRDefault="00CE5A31" w:rsidP="00CE5A31">
      <w:pPr>
        <w:pStyle w:val="Odstavecseseznamem"/>
        <w:numPr>
          <w:ilvl w:val="0"/>
          <w:numId w:val="27"/>
        </w:numPr>
        <w:overflowPunct w:val="0"/>
        <w:autoSpaceDE w:val="0"/>
        <w:autoSpaceDN w:val="0"/>
        <w:adjustRightInd w:val="0"/>
        <w:jc w:val="both"/>
        <w:rPr>
          <w:rFonts w:ascii="Times New Roman" w:hAnsi="Times New Roman"/>
          <w:bCs/>
        </w:rPr>
      </w:pPr>
      <w:r w:rsidRPr="00A05612">
        <w:rPr>
          <w:rFonts w:ascii="Times New Roman" w:hAnsi="Times New Roman"/>
          <w:bCs/>
        </w:rPr>
        <w:t xml:space="preserve">Hlavní zkoušející a/nebo studijní tým mohou být přizváni k účasti a zapojení se do setkání/konferencí týkajících se Studie. Smluvní strany se dohodly, že za účast nebo zapojení se do takových setkání/konferencí nebude hlavnímu zkoušejícímu ani studijnímu týmu poskytnuta žádná dodatečná odměna, ale bude-li to účelné a ospravedlnitelné, společnost zajistí hlavnímu zkoušejícímu a členům studijního týmu přiměřené hotelové ubytování, občerstvení a dopravu na a ze setkání/konference nebo jim poskytne přiměřené náhrady na základě doložených výdajů za hotelové ubytování a dopravu. Bude-li požadováno, aby hlavní zkoušející a/nebo studijní tým plnili další úkoly nad rámec úkolů potřebných pro provedení klinické studie, budou podmínky a povinnosti týkající se poskytování těchto služeb předmětem samostatné smlouvy. </w:t>
      </w:r>
    </w:p>
    <w:p w14:paraId="21583C48" w14:textId="1E6C3EFD" w:rsidR="006507BE" w:rsidRPr="00B05DDD" w:rsidRDefault="006507BE" w:rsidP="006507BE">
      <w:pPr>
        <w:pStyle w:val="Odstavec1"/>
        <w:numPr>
          <w:ilvl w:val="0"/>
          <w:numId w:val="0"/>
        </w:numPr>
        <w:jc w:val="center"/>
        <w:rPr>
          <w:b/>
          <w:lang w:bidi="cs-CZ"/>
        </w:rPr>
      </w:pPr>
      <w:bookmarkStart w:id="4" w:name="_GoBack"/>
      <w:bookmarkEnd w:id="4"/>
      <w:r w:rsidRPr="00B05DDD">
        <w:rPr>
          <w:b/>
          <w:lang w:bidi="cs-CZ"/>
        </w:rPr>
        <w:t xml:space="preserve">Příloha č. 2 </w:t>
      </w:r>
    </w:p>
    <w:p w14:paraId="510D6A9A" w14:textId="77777777" w:rsidR="006507BE" w:rsidRDefault="006507BE" w:rsidP="006507BE">
      <w:pPr>
        <w:pStyle w:val="Odstavec1"/>
        <w:numPr>
          <w:ilvl w:val="0"/>
          <w:numId w:val="0"/>
        </w:numPr>
        <w:jc w:val="center"/>
        <w:rPr>
          <w:b/>
          <w:lang w:bidi="cs-CZ"/>
        </w:rPr>
      </w:pPr>
      <w:r w:rsidRPr="00B05DDD">
        <w:rPr>
          <w:b/>
          <w:lang w:bidi="cs-CZ"/>
        </w:rPr>
        <w:t>Protokol Studie</w:t>
      </w:r>
    </w:p>
    <w:p w14:paraId="0ABF64A0" w14:textId="77777777" w:rsidR="006507BE" w:rsidRDefault="006507BE" w:rsidP="006507BE">
      <w:pPr>
        <w:pStyle w:val="Odstavec1"/>
        <w:numPr>
          <w:ilvl w:val="0"/>
          <w:numId w:val="0"/>
        </w:numPr>
        <w:rPr>
          <w:b/>
          <w:lang w:bidi="cs-CZ"/>
        </w:rPr>
      </w:pPr>
    </w:p>
    <w:p w14:paraId="6B83F6F5" w14:textId="77777777" w:rsidR="006507BE" w:rsidRDefault="006507BE" w:rsidP="006507BE">
      <w:pPr>
        <w:pStyle w:val="Odstavec1"/>
        <w:numPr>
          <w:ilvl w:val="0"/>
          <w:numId w:val="0"/>
        </w:numPr>
        <w:rPr>
          <w:lang w:bidi="cs-CZ"/>
        </w:rPr>
      </w:pPr>
      <w:r w:rsidRPr="00A74F69">
        <w:rPr>
          <w:b/>
          <w:lang w:bidi="cs-CZ"/>
        </w:rPr>
        <w:t>Protokol „</w:t>
      </w:r>
      <w:r w:rsidRPr="00A74F69">
        <w:rPr>
          <w:b/>
          <w:i/>
          <w:lang w:bidi="cs-CZ"/>
        </w:rPr>
        <w:t xml:space="preserve">Non-interventional Study Protocol, Protocol number: </w:t>
      </w:r>
      <w:r w:rsidRPr="005432EC">
        <w:rPr>
          <w:highlight w:val="black"/>
        </w:rPr>
        <w:t>XXXXXXXXXX</w:t>
      </w:r>
      <w:r w:rsidRPr="00A74F69">
        <w:rPr>
          <w:b/>
          <w:i/>
          <w:lang w:bidi="cs-CZ"/>
        </w:rPr>
        <w:t xml:space="preserve"> -201901, Version: </w:t>
      </w:r>
      <w:r>
        <w:rPr>
          <w:b/>
          <w:i/>
          <w:lang w:bidi="cs-CZ"/>
        </w:rPr>
        <w:t>2</w:t>
      </w:r>
      <w:r w:rsidRPr="00A74F69">
        <w:rPr>
          <w:b/>
          <w:i/>
          <w:lang w:bidi="cs-CZ"/>
        </w:rPr>
        <w:t xml:space="preserve">.0, final, Date: </w:t>
      </w:r>
      <w:r w:rsidRPr="00542BF9">
        <w:rPr>
          <w:b/>
          <w:i/>
          <w:lang w:bidi="cs-CZ"/>
        </w:rPr>
        <w:t>13. December 2019</w:t>
      </w:r>
      <w:r w:rsidRPr="00506331">
        <w:rPr>
          <w:i/>
          <w:lang w:bidi="cs-CZ"/>
        </w:rPr>
        <w:t>“</w:t>
      </w:r>
      <w:r>
        <w:rPr>
          <w:lang w:bidi="cs-CZ"/>
        </w:rPr>
        <w:t>, jenž bude v elektronické podobě Zadavatelem doručen Řešiteli a Zkoušejícímu, ve znění případných číslovaných aktualizovaných pozdějších verzí Protokolu, jež budou</w:t>
      </w:r>
      <w:r w:rsidRPr="009E2DD2">
        <w:rPr>
          <w:lang w:bidi="cs-CZ"/>
        </w:rPr>
        <w:t xml:space="preserve"> </w:t>
      </w:r>
      <w:r>
        <w:rPr>
          <w:lang w:bidi="cs-CZ"/>
        </w:rPr>
        <w:t xml:space="preserve">v elektronické podobě Zadavatelem doručeny Řešiteli a zkoušejícímu, </w:t>
      </w:r>
      <w:r w:rsidRPr="00A1132F">
        <w:rPr>
          <w:b/>
          <w:lang w:bidi="cs-CZ"/>
        </w:rPr>
        <w:t>tvoří nedílnou součást Smlouvy</w:t>
      </w:r>
      <w:r>
        <w:rPr>
          <w:lang w:bidi="cs-CZ"/>
        </w:rPr>
        <w:t>.</w:t>
      </w:r>
    </w:p>
    <w:p w14:paraId="40A614FB" w14:textId="77777777" w:rsidR="006507BE" w:rsidRDefault="006507BE" w:rsidP="006507BE">
      <w:pPr>
        <w:pStyle w:val="Odstavec1"/>
        <w:numPr>
          <w:ilvl w:val="0"/>
          <w:numId w:val="0"/>
        </w:numPr>
        <w:rPr>
          <w:lang w:bidi="cs-CZ"/>
        </w:rPr>
      </w:pPr>
    </w:p>
    <w:p w14:paraId="7864F325" w14:textId="7C86A7D5" w:rsidR="00D14A91" w:rsidRPr="007F58B6" w:rsidRDefault="006507BE" w:rsidP="003F4EDE">
      <w:pPr>
        <w:pStyle w:val="Odstavec1"/>
        <w:numPr>
          <w:ilvl w:val="0"/>
          <w:numId w:val="0"/>
        </w:numPr>
      </w:pPr>
      <w:r>
        <w:rPr>
          <w:lang w:bidi="cs-CZ"/>
        </w:rPr>
        <w:t xml:space="preserve">Protokol je vyhotoven v anglickém jazyce, jenž je plně srozumitelný oběma smluvním stranám. </w:t>
      </w:r>
    </w:p>
    <w:sectPr w:rsidR="00D14A91" w:rsidRPr="007F58B6" w:rsidSect="00D14A91">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2367D" w14:textId="77777777" w:rsidR="003127BF" w:rsidRDefault="003127BF" w:rsidP="000425BE">
      <w:pPr>
        <w:spacing w:after="0" w:line="240" w:lineRule="auto"/>
      </w:pPr>
      <w:r>
        <w:separator/>
      </w:r>
    </w:p>
  </w:endnote>
  <w:endnote w:type="continuationSeparator" w:id="0">
    <w:p w14:paraId="5FDD5A8B" w14:textId="77777777" w:rsidR="003127BF" w:rsidRDefault="003127BF" w:rsidP="000425BE">
      <w:pPr>
        <w:spacing w:after="0" w:line="240" w:lineRule="auto"/>
      </w:pPr>
      <w:r>
        <w:continuationSeparator/>
      </w:r>
    </w:p>
  </w:endnote>
  <w:endnote w:type="continuationNotice" w:id="1">
    <w:p w14:paraId="4FAEEF26" w14:textId="77777777" w:rsidR="003127BF" w:rsidRDefault="00312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9F16A" w14:textId="77777777" w:rsidR="003127BF" w:rsidRDefault="003127BF" w:rsidP="000425BE">
      <w:pPr>
        <w:spacing w:after="0" w:line="240" w:lineRule="auto"/>
      </w:pPr>
      <w:r>
        <w:separator/>
      </w:r>
    </w:p>
  </w:footnote>
  <w:footnote w:type="continuationSeparator" w:id="0">
    <w:p w14:paraId="40C7BD80" w14:textId="77777777" w:rsidR="003127BF" w:rsidRDefault="003127BF" w:rsidP="000425BE">
      <w:pPr>
        <w:spacing w:after="0" w:line="240" w:lineRule="auto"/>
      </w:pPr>
      <w:r>
        <w:continuationSeparator/>
      </w:r>
    </w:p>
  </w:footnote>
  <w:footnote w:type="continuationNotice" w:id="1">
    <w:p w14:paraId="0ED8B64E" w14:textId="77777777" w:rsidR="003127BF" w:rsidRDefault="003127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3B1"/>
    <w:multiLevelType w:val="hybridMultilevel"/>
    <w:tmpl w:val="F0209FBE"/>
    <w:lvl w:ilvl="0" w:tplc="F832595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F1DE1"/>
    <w:multiLevelType w:val="hybridMultilevel"/>
    <w:tmpl w:val="E806BD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F50DB2"/>
    <w:multiLevelType w:val="hybridMultilevel"/>
    <w:tmpl w:val="2184085E"/>
    <w:lvl w:ilvl="0" w:tplc="480C431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ED493E"/>
    <w:multiLevelType w:val="hybridMultilevel"/>
    <w:tmpl w:val="958EED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C830644"/>
    <w:multiLevelType w:val="hybridMultilevel"/>
    <w:tmpl w:val="FFC0F768"/>
    <w:lvl w:ilvl="0" w:tplc="93F219AC">
      <w:start w:val="1"/>
      <w:numFmt w:val="decimal"/>
      <w:lvlText w:val="%1."/>
      <w:lvlJc w:val="left"/>
      <w:pPr>
        <w:ind w:left="360" w:hanging="360"/>
      </w:pPr>
      <w:rPr>
        <w:rFonts w:hint="default"/>
        <w:b w:val="0"/>
      </w:rPr>
    </w:lvl>
    <w:lvl w:ilvl="1" w:tplc="DF4E33A0">
      <w:start w:val="1"/>
      <w:numFmt w:val="lowerLetter"/>
      <w:pStyle w:val="Odstavec1"/>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24569DA"/>
    <w:multiLevelType w:val="hybridMultilevel"/>
    <w:tmpl w:val="1D48D0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D3471D8"/>
    <w:multiLevelType w:val="hybridMultilevel"/>
    <w:tmpl w:val="BEE4C922"/>
    <w:lvl w:ilvl="0" w:tplc="C292D28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E593564"/>
    <w:multiLevelType w:val="hybridMultilevel"/>
    <w:tmpl w:val="44D4FE40"/>
    <w:lvl w:ilvl="0" w:tplc="A94EA25A">
      <w:start w:val="1"/>
      <w:numFmt w:val="upperRoman"/>
      <w:lvlText w:val="%1."/>
      <w:lvlJc w:val="left"/>
      <w:pPr>
        <w:ind w:left="5114" w:hanging="720"/>
      </w:pPr>
      <w:rPr>
        <w:rFonts w:hint="default"/>
        <w:b/>
      </w:rPr>
    </w:lvl>
    <w:lvl w:ilvl="1" w:tplc="04050019" w:tentative="1">
      <w:start w:val="1"/>
      <w:numFmt w:val="lowerLetter"/>
      <w:lvlText w:val="%2."/>
      <w:lvlJc w:val="left"/>
      <w:pPr>
        <w:ind w:left="5899" w:hanging="360"/>
      </w:pPr>
    </w:lvl>
    <w:lvl w:ilvl="2" w:tplc="0405001B" w:tentative="1">
      <w:start w:val="1"/>
      <w:numFmt w:val="lowerRoman"/>
      <w:lvlText w:val="%3."/>
      <w:lvlJc w:val="right"/>
      <w:pPr>
        <w:ind w:left="6619" w:hanging="180"/>
      </w:pPr>
    </w:lvl>
    <w:lvl w:ilvl="3" w:tplc="0405000F" w:tentative="1">
      <w:start w:val="1"/>
      <w:numFmt w:val="decimal"/>
      <w:lvlText w:val="%4."/>
      <w:lvlJc w:val="left"/>
      <w:pPr>
        <w:ind w:left="7339" w:hanging="360"/>
      </w:pPr>
    </w:lvl>
    <w:lvl w:ilvl="4" w:tplc="04050019" w:tentative="1">
      <w:start w:val="1"/>
      <w:numFmt w:val="lowerLetter"/>
      <w:lvlText w:val="%5."/>
      <w:lvlJc w:val="left"/>
      <w:pPr>
        <w:ind w:left="8059" w:hanging="360"/>
      </w:pPr>
    </w:lvl>
    <w:lvl w:ilvl="5" w:tplc="0405001B" w:tentative="1">
      <w:start w:val="1"/>
      <w:numFmt w:val="lowerRoman"/>
      <w:lvlText w:val="%6."/>
      <w:lvlJc w:val="right"/>
      <w:pPr>
        <w:ind w:left="8779" w:hanging="180"/>
      </w:pPr>
    </w:lvl>
    <w:lvl w:ilvl="6" w:tplc="0405000F" w:tentative="1">
      <w:start w:val="1"/>
      <w:numFmt w:val="decimal"/>
      <w:lvlText w:val="%7."/>
      <w:lvlJc w:val="left"/>
      <w:pPr>
        <w:ind w:left="9499" w:hanging="360"/>
      </w:pPr>
    </w:lvl>
    <w:lvl w:ilvl="7" w:tplc="04050019" w:tentative="1">
      <w:start w:val="1"/>
      <w:numFmt w:val="lowerLetter"/>
      <w:lvlText w:val="%8."/>
      <w:lvlJc w:val="left"/>
      <w:pPr>
        <w:ind w:left="10219" w:hanging="360"/>
      </w:pPr>
    </w:lvl>
    <w:lvl w:ilvl="8" w:tplc="0405001B" w:tentative="1">
      <w:start w:val="1"/>
      <w:numFmt w:val="lowerRoman"/>
      <w:lvlText w:val="%9."/>
      <w:lvlJc w:val="right"/>
      <w:pPr>
        <w:ind w:left="10939" w:hanging="180"/>
      </w:pPr>
    </w:lvl>
  </w:abstractNum>
  <w:abstractNum w:abstractNumId="8"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34E00DF"/>
    <w:multiLevelType w:val="hybridMultilevel"/>
    <w:tmpl w:val="FFC0F768"/>
    <w:lvl w:ilvl="0" w:tplc="93F219AC">
      <w:start w:val="1"/>
      <w:numFmt w:val="decimal"/>
      <w:lvlText w:val="%1."/>
      <w:lvlJc w:val="left"/>
      <w:pPr>
        <w:ind w:left="360" w:hanging="360"/>
      </w:pPr>
      <w:rPr>
        <w:rFonts w:hint="default"/>
        <w:b w:val="0"/>
      </w:rPr>
    </w:lvl>
    <w:lvl w:ilvl="1" w:tplc="DF4E33A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FE4E4B"/>
    <w:multiLevelType w:val="hybridMultilevel"/>
    <w:tmpl w:val="90AA6E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8DC7E8E"/>
    <w:multiLevelType w:val="hybridMultilevel"/>
    <w:tmpl w:val="C7081022"/>
    <w:lvl w:ilvl="0" w:tplc="2AE03B1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15" w15:restartNumberingAfterBreak="0">
    <w:nsid w:val="3D5779CD"/>
    <w:multiLevelType w:val="hybridMultilevel"/>
    <w:tmpl w:val="C7081022"/>
    <w:lvl w:ilvl="0" w:tplc="2AE03B1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360DE8"/>
    <w:multiLevelType w:val="hybridMultilevel"/>
    <w:tmpl w:val="FFC0F768"/>
    <w:lvl w:ilvl="0" w:tplc="93F219AC">
      <w:start w:val="1"/>
      <w:numFmt w:val="decimal"/>
      <w:lvlText w:val="%1."/>
      <w:lvlJc w:val="left"/>
      <w:pPr>
        <w:ind w:left="360" w:hanging="360"/>
      </w:pPr>
      <w:rPr>
        <w:rFonts w:hint="default"/>
        <w:b w:val="0"/>
      </w:rPr>
    </w:lvl>
    <w:lvl w:ilvl="1" w:tplc="DF4E33A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9890A79"/>
    <w:multiLevelType w:val="hybridMultilevel"/>
    <w:tmpl w:val="BD82D87C"/>
    <w:lvl w:ilvl="0" w:tplc="89308F7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E9E7EE8"/>
    <w:multiLevelType w:val="hybridMultilevel"/>
    <w:tmpl w:val="9EA826BA"/>
    <w:lvl w:ilvl="0" w:tplc="111005B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AFE4129"/>
    <w:multiLevelType w:val="hybridMultilevel"/>
    <w:tmpl w:val="958EED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17"/>
  </w:num>
  <w:num w:numId="3">
    <w:abstractNumId w:val="11"/>
  </w:num>
  <w:num w:numId="4">
    <w:abstractNumId w:val="20"/>
  </w:num>
  <w:num w:numId="5">
    <w:abstractNumId w:val="1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4"/>
  </w:num>
  <w:num w:numId="13">
    <w:abstractNumId w:val="3"/>
  </w:num>
  <w:num w:numId="14">
    <w:abstractNumId w:val="24"/>
  </w:num>
  <w:num w:numId="15">
    <w:abstractNumId w:val="5"/>
  </w:num>
  <w:num w:numId="16">
    <w:abstractNumId w:val="7"/>
  </w:num>
  <w:num w:numId="17">
    <w:abstractNumId w:val="23"/>
  </w:num>
  <w:num w:numId="18">
    <w:abstractNumId w:val="9"/>
  </w:num>
  <w:num w:numId="19">
    <w:abstractNumId w:val="21"/>
  </w:num>
  <w:num w:numId="20">
    <w:abstractNumId w:val="10"/>
  </w:num>
  <w:num w:numId="21">
    <w:abstractNumId w:val="15"/>
  </w:num>
  <w:num w:numId="22">
    <w:abstractNumId w:val="13"/>
  </w:num>
  <w:num w:numId="23">
    <w:abstractNumId w:val="2"/>
  </w:num>
  <w:num w:numId="24">
    <w:abstractNumId w:val="22"/>
  </w:num>
  <w:num w:numId="25">
    <w:abstractNumId w:val="6"/>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C5"/>
    <w:rsid w:val="00014A56"/>
    <w:rsid w:val="00020F4B"/>
    <w:rsid w:val="000225E5"/>
    <w:rsid w:val="0003638F"/>
    <w:rsid w:val="000425BE"/>
    <w:rsid w:val="00053702"/>
    <w:rsid w:val="00056453"/>
    <w:rsid w:val="000635D0"/>
    <w:rsid w:val="000B054D"/>
    <w:rsid w:val="000B3D3A"/>
    <w:rsid w:val="000D2753"/>
    <w:rsid w:val="000D7CEB"/>
    <w:rsid w:val="000F3574"/>
    <w:rsid w:val="000F4623"/>
    <w:rsid w:val="00121B0B"/>
    <w:rsid w:val="00131AF0"/>
    <w:rsid w:val="001419D1"/>
    <w:rsid w:val="001469E1"/>
    <w:rsid w:val="00153DCB"/>
    <w:rsid w:val="00171858"/>
    <w:rsid w:val="00174346"/>
    <w:rsid w:val="00182CE5"/>
    <w:rsid w:val="00191638"/>
    <w:rsid w:val="001C7929"/>
    <w:rsid w:val="001D02EB"/>
    <w:rsid w:val="001D5105"/>
    <w:rsid w:val="001D660A"/>
    <w:rsid w:val="00206B23"/>
    <w:rsid w:val="00207D21"/>
    <w:rsid w:val="002305FF"/>
    <w:rsid w:val="00245C8B"/>
    <w:rsid w:val="00254AC8"/>
    <w:rsid w:val="00260F85"/>
    <w:rsid w:val="00281113"/>
    <w:rsid w:val="00282F5C"/>
    <w:rsid w:val="002B4268"/>
    <w:rsid w:val="002C2DB4"/>
    <w:rsid w:val="002F391F"/>
    <w:rsid w:val="00310885"/>
    <w:rsid w:val="003127BF"/>
    <w:rsid w:val="003313FC"/>
    <w:rsid w:val="00337373"/>
    <w:rsid w:val="0035328D"/>
    <w:rsid w:val="003729A1"/>
    <w:rsid w:val="00386B00"/>
    <w:rsid w:val="003931FB"/>
    <w:rsid w:val="003C0FD4"/>
    <w:rsid w:val="003E2EE2"/>
    <w:rsid w:val="003F380B"/>
    <w:rsid w:val="003F4EDE"/>
    <w:rsid w:val="00414D30"/>
    <w:rsid w:val="0042172D"/>
    <w:rsid w:val="00472EEB"/>
    <w:rsid w:val="00483DF0"/>
    <w:rsid w:val="004951D8"/>
    <w:rsid w:val="004D7D90"/>
    <w:rsid w:val="00513BE3"/>
    <w:rsid w:val="00537076"/>
    <w:rsid w:val="005432EC"/>
    <w:rsid w:val="005769E0"/>
    <w:rsid w:val="005826C5"/>
    <w:rsid w:val="005C43B7"/>
    <w:rsid w:val="005C50FE"/>
    <w:rsid w:val="005D327A"/>
    <w:rsid w:val="005E397E"/>
    <w:rsid w:val="005E3C63"/>
    <w:rsid w:val="005E74B8"/>
    <w:rsid w:val="0060005C"/>
    <w:rsid w:val="006124D2"/>
    <w:rsid w:val="00622E5E"/>
    <w:rsid w:val="006243B9"/>
    <w:rsid w:val="00627CF2"/>
    <w:rsid w:val="0063266F"/>
    <w:rsid w:val="00645C69"/>
    <w:rsid w:val="006507BE"/>
    <w:rsid w:val="0065359E"/>
    <w:rsid w:val="00657C9A"/>
    <w:rsid w:val="006A0D50"/>
    <w:rsid w:val="006E04CD"/>
    <w:rsid w:val="006F2882"/>
    <w:rsid w:val="007126EA"/>
    <w:rsid w:val="00716244"/>
    <w:rsid w:val="00751C06"/>
    <w:rsid w:val="0075356F"/>
    <w:rsid w:val="00764D6E"/>
    <w:rsid w:val="00776642"/>
    <w:rsid w:val="00776C16"/>
    <w:rsid w:val="00795CBA"/>
    <w:rsid w:val="007F5407"/>
    <w:rsid w:val="007F58B6"/>
    <w:rsid w:val="00801B75"/>
    <w:rsid w:val="0080518E"/>
    <w:rsid w:val="008077E9"/>
    <w:rsid w:val="00812FE6"/>
    <w:rsid w:val="008138C2"/>
    <w:rsid w:val="00820335"/>
    <w:rsid w:val="00831D69"/>
    <w:rsid w:val="00842104"/>
    <w:rsid w:val="008466B6"/>
    <w:rsid w:val="00850230"/>
    <w:rsid w:val="00891D56"/>
    <w:rsid w:val="008A765B"/>
    <w:rsid w:val="008B79A1"/>
    <w:rsid w:val="008C7116"/>
    <w:rsid w:val="00902DA2"/>
    <w:rsid w:val="009254B9"/>
    <w:rsid w:val="00934550"/>
    <w:rsid w:val="00947080"/>
    <w:rsid w:val="0095182E"/>
    <w:rsid w:val="00966923"/>
    <w:rsid w:val="00992F81"/>
    <w:rsid w:val="00996EF2"/>
    <w:rsid w:val="009F0E02"/>
    <w:rsid w:val="00A02EE0"/>
    <w:rsid w:val="00A27715"/>
    <w:rsid w:val="00A475B7"/>
    <w:rsid w:val="00A624B1"/>
    <w:rsid w:val="00A90AC0"/>
    <w:rsid w:val="00AB485C"/>
    <w:rsid w:val="00B25ABB"/>
    <w:rsid w:val="00B34EE7"/>
    <w:rsid w:val="00B44D23"/>
    <w:rsid w:val="00B50F8A"/>
    <w:rsid w:val="00B703F4"/>
    <w:rsid w:val="00BB2910"/>
    <w:rsid w:val="00BE24E4"/>
    <w:rsid w:val="00BE650F"/>
    <w:rsid w:val="00C31C11"/>
    <w:rsid w:val="00C40933"/>
    <w:rsid w:val="00C40B00"/>
    <w:rsid w:val="00C87F7D"/>
    <w:rsid w:val="00CA7E9C"/>
    <w:rsid w:val="00CD506A"/>
    <w:rsid w:val="00CE1640"/>
    <w:rsid w:val="00CE5A31"/>
    <w:rsid w:val="00CF3354"/>
    <w:rsid w:val="00CF5BE9"/>
    <w:rsid w:val="00D075AA"/>
    <w:rsid w:val="00D14A91"/>
    <w:rsid w:val="00D22042"/>
    <w:rsid w:val="00D41CDF"/>
    <w:rsid w:val="00D613F7"/>
    <w:rsid w:val="00D64C29"/>
    <w:rsid w:val="00D81ABD"/>
    <w:rsid w:val="00DB59AF"/>
    <w:rsid w:val="00DB67D9"/>
    <w:rsid w:val="00DB7E27"/>
    <w:rsid w:val="00E12EF9"/>
    <w:rsid w:val="00E433FE"/>
    <w:rsid w:val="00E978B9"/>
    <w:rsid w:val="00EA17B1"/>
    <w:rsid w:val="00EC42F1"/>
    <w:rsid w:val="00EE2DE9"/>
    <w:rsid w:val="00EF2023"/>
    <w:rsid w:val="00F00148"/>
    <w:rsid w:val="00F56F27"/>
    <w:rsid w:val="00F725D1"/>
    <w:rsid w:val="00F931F3"/>
    <w:rsid w:val="00F9559C"/>
    <w:rsid w:val="00F95B7A"/>
    <w:rsid w:val="00FC5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15:docId w15:val="{092FB54D-B3B7-4F69-B0B5-252754E9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semiHidden/>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053702"/>
    <w:rPr>
      <w:rFonts w:ascii="Times New Roman" w:eastAsia="Times New Roman" w:hAnsi="Times New Roman" w:cs="Times New Roman"/>
      <w:sz w:val="20"/>
      <w:szCs w:val="20"/>
      <w:lang w:eastAsia="cs-CZ"/>
    </w:rPr>
  </w:style>
  <w:style w:type="paragraph" w:styleId="Pokraovnseznamu">
    <w:name w:val="List Continue"/>
    <w:basedOn w:val="Norml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paragraph" w:styleId="Bezmezer">
    <w:name w:val="No Spacing"/>
    <w:uiPriority w:val="1"/>
    <w:qFormat/>
    <w:rsid w:val="00D14A91"/>
    <w:pPr>
      <w:spacing w:after="0" w:line="240" w:lineRule="auto"/>
    </w:pPr>
  </w:style>
  <w:style w:type="paragraph" w:customStyle="1" w:styleId="Odstavec1">
    <w:name w:val="Odstavec1"/>
    <w:basedOn w:val="Normln"/>
    <w:autoRedefine/>
    <w:rsid w:val="00934550"/>
    <w:pPr>
      <w:numPr>
        <w:ilvl w:val="1"/>
        <w:numId w:val="12"/>
      </w:numPr>
      <w:spacing w:before="40" w:after="0" w:line="240" w:lineRule="auto"/>
      <w:jc w:val="both"/>
      <w:outlineLvl w:val="1"/>
    </w:pPr>
    <w:rPr>
      <w:rFonts w:ascii="Times New Roman" w:eastAsia="Times New Roman" w:hAnsi="Times New Roman" w:cs="Times New Roman"/>
      <w:szCs w:val="20"/>
      <w:lang w:eastAsia="cs-CZ"/>
    </w:rPr>
  </w:style>
  <w:style w:type="character" w:customStyle="1" w:styleId="Zkladntext0">
    <w:name w:val="Základní text_"/>
    <w:basedOn w:val="Standardnpsmoodstavce"/>
    <w:link w:val="Zkladntext1"/>
    <w:rsid w:val="00CE5A3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E5A31"/>
    <w:pPr>
      <w:widowControl w:val="0"/>
      <w:shd w:val="clear" w:color="auto" w:fill="FFFFFF"/>
      <w:spacing w:after="260" w:line="240" w:lineRule="auto"/>
      <w:jc w:val="both"/>
    </w:pPr>
    <w:rPr>
      <w:rFonts w:ascii="Times New Roman" w:eastAsia="Times New Roman" w:hAnsi="Times New Roman" w:cs="Times New Roman"/>
    </w:rPr>
  </w:style>
  <w:style w:type="table" w:styleId="Mkatabulky">
    <w:name w:val="Table Grid"/>
    <w:basedOn w:val="Normlntabulka"/>
    <w:uiPriority w:val="59"/>
    <w:rsid w:val="00CE5A31"/>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CE5A31"/>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822734">
      <w:bodyDiv w:val="1"/>
      <w:marLeft w:val="0"/>
      <w:marRight w:val="0"/>
      <w:marTop w:val="0"/>
      <w:marBottom w:val="0"/>
      <w:divBdr>
        <w:top w:val="none" w:sz="0" w:space="0" w:color="auto"/>
        <w:left w:val="none" w:sz="0" w:space="0" w:color="auto"/>
        <w:bottom w:val="none" w:sz="0" w:space="0" w:color="auto"/>
        <w:right w:val="none" w:sz="0" w:space="0" w:color="auto"/>
      </w:divBdr>
      <w:divsChild>
        <w:div w:id="629365132">
          <w:marLeft w:val="0"/>
          <w:marRight w:val="0"/>
          <w:marTop w:val="0"/>
          <w:marBottom w:val="0"/>
          <w:divBdr>
            <w:top w:val="none" w:sz="0" w:space="0" w:color="auto"/>
            <w:left w:val="none" w:sz="0" w:space="0" w:color="auto"/>
            <w:bottom w:val="none" w:sz="0" w:space="0" w:color="auto"/>
            <w:right w:val="none" w:sz="0" w:space="0" w:color="auto"/>
          </w:divBdr>
          <w:divsChild>
            <w:div w:id="870647636">
              <w:marLeft w:val="0"/>
              <w:marRight w:val="0"/>
              <w:marTop w:val="0"/>
              <w:marBottom w:val="0"/>
              <w:divBdr>
                <w:top w:val="none" w:sz="0" w:space="0" w:color="auto"/>
                <w:left w:val="none" w:sz="0" w:space="0" w:color="auto"/>
                <w:bottom w:val="none" w:sz="0" w:space="0" w:color="auto"/>
                <w:right w:val="none" w:sz="0" w:space="0" w:color="auto"/>
              </w:divBdr>
              <w:divsChild>
                <w:div w:id="155197480">
                  <w:marLeft w:val="0"/>
                  <w:marRight w:val="0"/>
                  <w:marTop w:val="0"/>
                  <w:marBottom w:val="0"/>
                  <w:divBdr>
                    <w:top w:val="none" w:sz="0" w:space="0" w:color="auto"/>
                    <w:left w:val="none" w:sz="0" w:space="0" w:color="auto"/>
                    <w:bottom w:val="none" w:sz="0" w:space="0" w:color="auto"/>
                    <w:right w:val="none" w:sz="0" w:space="0" w:color="auto"/>
                  </w:divBdr>
                  <w:divsChild>
                    <w:div w:id="105513491">
                      <w:marLeft w:val="0"/>
                      <w:marRight w:val="0"/>
                      <w:marTop w:val="0"/>
                      <w:marBottom w:val="150"/>
                      <w:divBdr>
                        <w:top w:val="none" w:sz="0" w:space="0" w:color="auto"/>
                        <w:left w:val="none" w:sz="0" w:space="0" w:color="auto"/>
                        <w:bottom w:val="none" w:sz="0" w:space="0" w:color="auto"/>
                        <w:right w:val="none" w:sz="0" w:space="0" w:color="auto"/>
                      </w:divBdr>
                      <w:divsChild>
                        <w:div w:id="482310393">
                          <w:marLeft w:val="0"/>
                          <w:marRight w:val="0"/>
                          <w:marTop w:val="0"/>
                          <w:marBottom w:val="0"/>
                          <w:divBdr>
                            <w:top w:val="none" w:sz="0" w:space="0" w:color="auto"/>
                            <w:left w:val="none" w:sz="0" w:space="0" w:color="auto"/>
                            <w:bottom w:val="none" w:sz="0" w:space="0" w:color="auto"/>
                            <w:right w:val="none" w:sz="0" w:space="0" w:color="auto"/>
                          </w:divBdr>
                          <w:divsChild>
                            <w:div w:id="1597205379">
                              <w:marLeft w:val="0"/>
                              <w:marRight w:val="0"/>
                              <w:marTop w:val="0"/>
                              <w:marBottom w:val="0"/>
                              <w:divBdr>
                                <w:top w:val="none" w:sz="0" w:space="0" w:color="auto"/>
                                <w:left w:val="none" w:sz="0" w:space="0" w:color="auto"/>
                                <w:bottom w:val="none" w:sz="0" w:space="0" w:color="auto"/>
                                <w:right w:val="none" w:sz="0" w:space="0" w:color="auto"/>
                              </w:divBdr>
                              <w:divsChild>
                                <w:div w:id="97610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90872773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45">
          <w:marLeft w:val="0"/>
          <w:marRight w:val="0"/>
          <w:marTop w:val="0"/>
          <w:marBottom w:val="0"/>
          <w:divBdr>
            <w:top w:val="none" w:sz="0" w:space="0" w:color="auto"/>
            <w:left w:val="none" w:sz="0" w:space="0" w:color="auto"/>
            <w:bottom w:val="none" w:sz="0" w:space="0" w:color="auto"/>
            <w:right w:val="none" w:sz="0" w:space="0" w:color="auto"/>
          </w:divBdr>
          <w:divsChild>
            <w:div w:id="1057973984">
              <w:marLeft w:val="0"/>
              <w:marRight w:val="0"/>
              <w:marTop w:val="0"/>
              <w:marBottom w:val="0"/>
              <w:divBdr>
                <w:top w:val="none" w:sz="0" w:space="0" w:color="auto"/>
                <w:left w:val="none" w:sz="0" w:space="0" w:color="auto"/>
                <w:bottom w:val="none" w:sz="0" w:space="0" w:color="auto"/>
                <w:right w:val="none" w:sz="0" w:space="0" w:color="auto"/>
              </w:divBdr>
              <w:divsChild>
                <w:div w:id="1839298336">
                  <w:marLeft w:val="0"/>
                  <w:marRight w:val="0"/>
                  <w:marTop w:val="0"/>
                  <w:marBottom w:val="0"/>
                  <w:divBdr>
                    <w:top w:val="none" w:sz="0" w:space="0" w:color="auto"/>
                    <w:left w:val="none" w:sz="0" w:space="0" w:color="auto"/>
                    <w:bottom w:val="none" w:sz="0" w:space="0" w:color="auto"/>
                    <w:right w:val="none" w:sz="0" w:space="0" w:color="auto"/>
                  </w:divBdr>
                  <w:divsChild>
                    <w:div w:id="1509979360">
                      <w:marLeft w:val="0"/>
                      <w:marRight w:val="0"/>
                      <w:marTop w:val="0"/>
                      <w:marBottom w:val="150"/>
                      <w:divBdr>
                        <w:top w:val="none" w:sz="0" w:space="0" w:color="auto"/>
                        <w:left w:val="none" w:sz="0" w:space="0" w:color="auto"/>
                        <w:bottom w:val="none" w:sz="0" w:space="0" w:color="auto"/>
                        <w:right w:val="none" w:sz="0" w:space="0" w:color="auto"/>
                      </w:divBdr>
                      <w:divsChild>
                        <w:div w:id="1923299274">
                          <w:marLeft w:val="0"/>
                          <w:marRight w:val="0"/>
                          <w:marTop w:val="0"/>
                          <w:marBottom w:val="0"/>
                          <w:divBdr>
                            <w:top w:val="none" w:sz="0" w:space="0" w:color="auto"/>
                            <w:left w:val="none" w:sz="0" w:space="0" w:color="auto"/>
                            <w:bottom w:val="none" w:sz="0" w:space="0" w:color="auto"/>
                            <w:right w:val="none" w:sz="0" w:space="0" w:color="auto"/>
                          </w:divBdr>
                          <w:divsChild>
                            <w:div w:id="1640302352">
                              <w:marLeft w:val="0"/>
                              <w:marRight w:val="0"/>
                              <w:marTop w:val="0"/>
                              <w:marBottom w:val="0"/>
                              <w:divBdr>
                                <w:top w:val="none" w:sz="0" w:space="0" w:color="auto"/>
                                <w:left w:val="none" w:sz="0" w:space="0" w:color="auto"/>
                                <w:bottom w:val="none" w:sz="0" w:space="0" w:color="auto"/>
                                <w:right w:val="none" w:sz="0" w:space="0" w:color="auto"/>
                              </w:divBdr>
                              <w:divsChild>
                                <w:div w:id="755326124">
                                  <w:marLeft w:val="0"/>
                                  <w:marRight w:val="0"/>
                                  <w:marTop w:val="0"/>
                                  <w:marBottom w:val="0"/>
                                  <w:divBdr>
                                    <w:top w:val="none" w:sz="0" w:space="0" w:color="auto"/>
                                    <w:left w:val="none" w:sz="0" w:space="0" w:color="auto"/>
                                    <w:bottom w:val="none" w:sz="0" w:space="0" w:color="auto"/>
                                    <w:right w:val="none" w:sz="0" w:space="0" w:color="auto"/>
                                  </w:divBdr>
                                  <w:divsChild>
                                    <w:div w:id="2004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63306">
      <w:bodyDiv w:val="1"/>
      <w:marLeft w:val="0"/>
      <w:marRight w:val="0"/>
      <w:marTop w:val="0"/>
      <w:marBottom w:val="0"/>
      <w:divBdr>
        <w:top w:val="none" w:sz="0" w:space="0" w:color="auto"/>
        <w:left w:val="none" w:sz="0" w:space="0" w:color="auto"/>
        <w:bottom w:val="none" w:sz="0" w:space="0" w:color="auto"/>
        <w:right w:val="none" w:sz="0" w:space="0" w:color="auto"/>
      </w:divBdr>
      <w:divsChild>
        <w:div w:id="792333543">
          <w:marLeft w:val="0"/>
          <w:marRight w:val="0"/>
          <w:marTop w:val="0"/>
          <w:marBottom w:val="0"/>
          <w:divBdr>
            <w:top w:val="none" w:sz="0" w:space="0" w:color="auto"/>
            <w:left w:val="none" w:sz="0" w:space="0" w:color="auto"/>
            <w:bottom w:val="none" w:sz="0" w:space="0" w:color="auto"/>
            <w:right w:val="none" w:sz="0" w:space="0" w:color="auto"/>
          </w:divBdr>
          <w:divsChild>
            <w:div w:id="954142856">
              <w:marLeft w:val="0"/>
              <w:marRight w:val="0"/>
              <w:marTop w:val="0"/>
              <w:marBottom w:val="0"/>
              <w:divBdr>
                <w:top w:val="none" w:sz="0" w:space="0" w:color="auto"/>
                <w:left w:val="none" w:sz="0" w:space="0" w:color="auto"/>
                <w:bottom w:val="none" w:sz="0" w:space="0" w:color="auto"/>
                <w:right w:val="none" w:sz="0" w:space="0" w:color="auto"/>
              </w:divBdr>
              <w:divsChild>
                <w:div w:id="939020755">
                  <w:marLeft w:val="0"/>
                  <w:marRight w:val="0"/>
                  <w:marTop w:val="0"/>
                  <w:marBottom w:val="0"/>
                  <w:divBdr>
                    <w:top w:val="none" w:sz="0" w:space="0" w:color="auto"/>
                    <w:left w:val="none" w:sz="0" w:space="0" w:color="auto"/>
                    <w:bottom w:val="none" w:sz="0" w:space="0" w:color="auto"/>
                    <w:right w:val="none" w:sz="0" w:space="0" w:color="auto"/>
                  </w:divBdr>
                  <w:divsChild>
                    <w:div w:id="1118987619">
                      <w:marLeft w:val="0"/>
                      <w:marRight w:val="0"/>
                      <w:marTop w:val="0"/>
                      <w:marBottom w:val="150"/>
                      <w:divBdr>
                        <w:top w:val="none" w:sz="0" w:space="0" w:color="auto"/>
                        <w:left w:val="none" w:sz="0" w:space="0" w:color="auto"/>
                        <w:bottom w:val="none" w:sz="0" w:space="0" w:color="auto"/>
                        <w:right w:val="none" w:sz="0" w:space="0" w:color="auto"/>
                      </w:divBdr>
                      <w:divsChild>
                        <w:div w:id="1965236101">
                          <w:marLeft w:val="0"/>
                          <w:marRight w:val="0"/>
                          <w:marTop w:val="0"/>
                          <w:marBottom w:val="0"/>
                          <w:divBdr>
                            <w:top w:val="none" w:sz="0" w:space="0" w:color="auto"/>
                            <w:left w:val="none" w:sz="0" w:space="0" w:color="auto"/>
                            <w:bottom w:val="none" w:sz="0" w:space="0" w:color="auto"/>
                            <w:right w:val="none" w:sz="0" w:space="0" w:color="auto"/>
                          </w:divBdr>
                          <w:divsChild>
                            <w:div w:id="1697845375">
                              <w:marLeft w:val="0"/>
                              <w:marRight w:val="0"/>
                              <w:marTop w:val="0"/>
                              <w:marBottom w:val="0"/>
                              <w:divBdr>
                                <w:top w:val="none" w:sz="0" w:space="0" w:color="auto"/>
                                <w:left w:val="none" w:sz="0" w:space="0" w:color="auto"/>
                                <w:bottom w:val="none" w:sz="0" w:space="0" w:color="auto"/>
                                <w:right w:val="none" w:sz="0" w:space="0" w:color="auto"/>
                              </w:divBdr>
                              <w:divsChild>
                                <w:div w:id="15509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1981180980">
      <w:bodyDiv w:val="1"/>
      <w:marLeft w:val="0"/>
      <w:marRight w:val="0"/>
      <w:marTop w:val="0"/>
      <w:marBottom w:val="0"/>
      <w:divBdr>
        <w:top w:val="none" w:sz="0" w:space="0" w:color="auto"/>
        <w:left w:val="none" w:sz="0" w:space="0" w:color="auto"/>
        <w:bottom w:val="none" w:sz="0" w:space="0" w:color="auto"/>
        <w:right w:val="none" w:sz="0" w:space="0" w:color="auto"/>
      </w:divBdr>
      <w:divsChild>
        <w:div w:id="1315181601">
          <w:marLeft w:val="0"/>
          <w:marRight w:val="0"/>
          <w:marTop w:val="0"/>
          <w:marBottom w:val="0"/>
          <w:divBdr>
            <w:top w:val="none" w:sz="0" w:space="0" w:color="auto"/>
            <w:left w:val="none" w:sz="0" w:space="0" w:color="auto"/>
            <w:bottom w:val="none" w:sz="0" w:space="0" w:color="auto"/>
            <w:right w:val="none" w:sz="0" w:space="0" w:color="auto"/>
          </w:divBdr>
          <w:divsChild>
            <w:div w:id="1515802982">
              <w:marLeft w:val="0"/>
              <w:marRight w:val="0"/>
              <w:marTop w:val="0"/>
              <w:marBottom w:val="0"/>
              <w:divBdr>
                <w:top w:val="none" w:sz="0" w:space="0" w:color="auto"/>
                <w:left w:val="none" w:sz="0" w:space="0" w:color="auto"/>
                <w:bottom w:val="none" w:sz="0" w:space="0" w:color="auto"/>
                <w:right w:val="none" w:sz="0" w:space="0" w:color="auto"/>
              </w:divBdr>
              <w:divsChild>
                <w:div w:id="142896518">
                  <w:marLeft w:val="0"/>
                  <w:marRight w:val="0"/>
                  <w:marTop w:val="0"/>
                  <w:marBottom w:val="0"/>
                  <w:divBdr>
                    <w:top w:val="none" w:sz="0" w:space="0" w:color="auto"/>
                    <w:left w:val="none" w:sz="0" w:space="0" w:color="auto"/>
                    <w:bottom w:val="none" w:sz="0" w:space="0" w:color="auto"/>
                    <w:right w:val="none" w:sz="0" w:space="0" w:color="auto"/>
                  </w:divBdr>
                  <w:divsChild>
                    <w:div w:id="694043870">
                      <w:marLeft w:val="0"/>
                      <w:marRight w:val="0"/>
                      <w:marTop w:val="0"/>
                      <w:marBottom w:val="150"/>
                      <w:divBdr>
                        <w:top w:val="none" w:sz="0" w:space="0" w:color="auto"/>
                        <w:left w:val="none" w:sz="0" w:space="0" w:color="auto"/>
                        <w:bottom w:val="none" w:sz="0" w:space="0" w:color="auto"/>
                        <w:right w:val="none" w:sz="0" w:space="0" w:color="auto"/>
                      </w:divBdr>
                      <w:divsChild>
                        <w:div w:id="462191165">
                          <w:marLeft w:val="0"/>
                          <w:marRight w:val="0"/>
                          <w:marTop w:val="0"/>
                          <w:marBottom w:val="0"/>
                          <w:divBdr>
                            <w:top w:val="none" w:sz="0" w:space="0" w:color="auto"/>
                            <w:left w:val="none" w:sz="0" w:space="0" w:color="auto"/>
                            <w:bottom w:val="none" w:sz="0" w:space="0" w:color="auto"/>
                            <w:right w:val="none" w:sz="0" w:space="0" w:color="auto"/>
                          </w:divBdr>
                          <w:divsChild>
                            <w:div w:id="1946306149">
                              <w:marLeft w:val="0"/>
                              <w:marRight w:val="0"/>
                              <w:marTop w:val="0"/>
                              <w:marBottom w:val="0"/>
                              <w:divBdr>
                                <w:top w:val="none" w:sz="0" w:space="0" w:color="auto"/>
                                <w:left w:val="none" w:sz="0" w:space="0" w:color="auto"/>
                                <w:bottom w:val="none" w:sz="0" w:space="0" w:color="auto"/>
                                <w:right w:val="none" w:sz="0" w:space="0" w:color="auto"/>
                              </w:divBdr>
                              <w:divsChild>
                                <w:div w:id="6361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96FC-6DA2-4F2A-9D50-A3EF9429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6124</Words>
  <Characters>36133</Characters>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2018-11-07T07:53:00Z</cp:lastPrinted>
  <dcterms:created xsi:type="dcterms:W3CDTF">2020-03-13T14:58:00Z</dcterms:created>
  <dcterms:modified xsi:type="dcterms:W3CDTF">2020-03-16T10:23:00Z</dcterms:modified>
</cp:coreProperties>
</file>