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16" w:rsidRPr="00BA5642" w:rsidRDefault="00F82A19" w:rsidP="00211A16">
      <w:pPr>
        <w:pStyle w:val="Zkladntext"/>
        <w:jc w:val="center"/>
        <w:rPr>
          <w:rFonts w:ascii="Arial Narrow" w:hAnsi="Arial Narrow"/>
          <w:b/>
          <w:i/>
          <w:spacing w:val="60"/>
          <w:sz w:val="44"/>
          <w:szCs w:val="44"/>
        </w:rPr>
      </w:pPr>
      <w:bookmarkStart w:id="0" w:name="_GoBack"/>
      <w:bookmarkEnd w:id="0"/>
      <w:r w:rsidRPr="00BA5642">
        <w:rPr>
          <w:rFonts w:ascii="Arial Narrow" w:hAnsi="Arial Narrow"/>
          <w:b/>
          <w:i/>
          <w:spacing w:val="60"/>
          <w:sz w:val="44"/>
          <w:szCs w:val="44"/>
        </w:rPr>
        <w:t>Dodatek č. 1 k</w:t>
      </w:r>
      <w:r w:rsidR="00B37F00">
        <w:rPr>
          <w:rFonts w:ascii="Arial Narrow" w:hAnsi="Arial Narrow"/>
          <w:b/>
          <w:i/>
          <w:spacing w:val="60"/>
          <w:sz w:val="44"/>
          <w:szCs w:val="44"/>
        </w:rPr>
        <w:t> </w:t>
      </w:r>
      <w:r w:rsidR="00EE46CC">
        <w:rPr>
          <w:rFonts w:ascii="Arial Narrow" w:hAnsi="Arial Narrow"/>
          <w:b/>
          <w:i/>
          <w:spacing w:val="60"/>
          <w:sz w:val="44"/>
          <w:szCs w:val="44"/>
        </w:rPr>
        <w:t>SoD</w:t>
      </w:r>
      <w:r w:rsidR="00B37F00">
        <w:rPr>
          <w:rFonts w:ascii="Arial Narrow" w:hAnsi="Arial Narrow"/>
          <w:b/>
          <w:i/>
          <w:spacing w:val="60"/>
          <w:sz w:val="44"/>
          <w:szCs w:val="44"/>
        </w:rPr>
        <w:t xml:space="preserve">          </w:t>
      </w:r>
      <w:r w:rsidR="00196D61" w:rsidRPr="00BA5642">
        <w:rPr>
          <w:rFonts w:ascii="Arial Narrow" w:hAnsi="Arial Narrow"/>
          <w:b/>
          <w:i/>
          <w:spacing w:val="60"/>
          <w:sz w:val="44"/>
          <w:szCs w:val="44"/>
        </w:rPr>
        <w:t xml:space="preserve"> </w:t>
      </w:r>
      <w:r w:rsidR="002E2135" w:rsidRPr="00BA5642">
        <w:rPr>
          <w:rFonts w:ascii="Arial Narrow" w:hAnsi="Arial Narrow"/>
          <w:b/>
          <w:i/>
          <w:spacing w:val="60"/>
          <w:sz w:val="44"/>
          <w:szCs w:val="44"/>
        </w:rPr>
        <w:t xml:space="preserve">  </w:t>
      </w:r>
      <w:r w:rsidR="00196D61" w:rsidRPr="00BA5642">
        <w:rPr>
          <w:rFonts w:ascii="Arial Narrow" w:hAnsi="Arial Narrow"/>
          <w:b/>
          <w:i/>
          <w:spacing w:val="60"/>
          <w:sz w:val="44"/>
          <w:szCs w:val="44"/>
        </w:rPr>
        <w:t xml:space="preserve">                č</w:t>
      </w:r>
      <w:r w:rsidRPr="00BA5642">
        <w:rPr>
          <w:rFonts w:ascii="Arial Narrow" w:hAnsi="Arial Narrow"/>
          <w:b/>
          <w:i/>
          <w:spacing w:val="60"/>
          <w:sz w:val="44"/>
          <w:szCs w:val="44"/>
        </w:rPr>
        <w:t>.</w:t>
      </w:r>
      <w:r w:rsidR="00196D61" w:rsidRPr="00BA5642">
        <w:rPr>
          <w:rFonts w:ascii="Arial Narrow" w:hAnsi="Arial Narrow"/>
          <w:b/>
          <w:i/>
          <w:spacing w:val="60"/>
          <w:sz w:val="44"/>
          <w:szCs w:val="44"/>
        </w:rPr>
        <w:t xml:space="preserve"> </w:t>
      </w:r>
      <w:r w:rsidR="00EE46CC">
        <w:rPr>
          <w:rFonts w:ascii="Arial Narrow" w:hAnsi="Arial Narrow"/>
          <w:b/>
          <w:i/>
          <w:spacing w:val="60"/>
          <w:sz w:val="44"/>
          <w:szCs w:val="44"/>
        </w:rPr>
        <w:t>objednatele SML/268/2019 a číslo zhotovitele 422/2019</w:t>
      </w:r>
    </w:p>
    <w:p w:rsidR="00521DF4" w:rsidRPr="00BA5642" w:rsidRDefault="00521DF4" w:rsidP="00211A16">
      <w:pPr>
        <w:pStyle w:val="Zkladntext"/>
        <w:jc w:val="center"/>
        <w:rPr>
          <w:rFonts w:ascii="Arial Narrow" w:hAnsi="Arial Narrow"/>
          <w:szCs w:val="24"/>
        </w:rPr>
      </w:pPr>
    </w:p>
    <w:p w:rsidR="00211A16" w:rsidRPr="00BA5642" w:rsidRDefault="00211A16" w:rsidP="00211A16">
      <w:pPr>
        <w:pStyle w:val="Zkladntext"/>
        <w:jc w:val="center"/>
        <w:rPr>
          <w:rFonts w:ascii="Arial Narrow" w:hAnsi="Arial Narrow"/>
          <w:szCs w:val="24"/>
        </w:rPr>
      </w:pPr>
      <w:r w:rsidRPr="00BA5642">
        <w:rPr>
          <w:rFonts w:ascii="Arial Narrow" w:hAnsi="Arial Narrow"/>
          <w:szCs w:val="24"/>
        </w:rPr>
        <w:t>mezi</w:t>
      </w:r>
    </w:p>
    <w:p w:rsidR="00AF239F" w:rsidRPr="00BA5642" w:rsidRDefault="00AF239F" w:rsidP="00AF239F">
      <w:pPr>
        <w:pStyle w:val="Zkladntext"/>
        <w:tabs>
          <w:tab w:val="left" w:pos="2835"/>
        </w:tabs>
        <w:spacing w:after="120"/>
        <w:ind w:left="284" w:hanging="284"/>
        <w:rPr>
          <w:rFonts w:ascii="Arial Narrow" w:hAnsi="Arial Narrow"/>
          <w:b/>
          <w:i/>
          <w:spacing w:val="60"/>
          <w:szCs w:val="24"/>
        </w:rPr>
      </w:pPr>
      <w:r w:rsidRPr="00BA5642">
        <w:rPr>
          <w:rFonts w:ascii="Arial Narrow" w:hAnsi="Arial Narrow"/>
          <w:b/>
          <w:i/>
          <w:spacing w:val="60"/>
          <w:szCs w:val="24"/>
        </w:rPr>
        <w:t xml:space="preserve">1. </w:t>
      </w:r>
      <w:r w:rsidR="00B37F00">
        <w:rPr>
          <w:rFonts w:ascii="Arial Narrow" w:hAnsi="Arial Narrow"/>
          <w:b/>
          <w:i/>
          <w:spacing w:val="60"/>
          <w:szCs w:val="24"/>
        </w:rPr>
        <w:t>příkazcem</w:t>
      </w:r>
      <w:r w:rsidRPr="00BA5642">
        <w:rPr>
          <w:rFonts w:ascii="Arial Narrow" w:hAnsi="Arial Narrow"/>
          <w:b/>
          <w:i/>
          <w:spacing w:val="60"/>
          <w:szCs w:val="24"/>
        </w:rPr>
        <w:t>:</w:t>
      </w:r>
      <w:r w:rsidRPr="00BA5642">
        <w:rPr>
          <w:rFonts w:ascii="Arial Narrow" w:hAnsi="Arial Narrow"/>
          <w:b/>
          <w:i/>
          <w:spacing w:val="60"/>
          <w:szCs w:val="24"/>
        </w:rPr>
        <w:tab/>
      </w:r>
    </w:p>
    <w:p w:rsidR="00B37F00" w:rsidRPr="00647B24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>o</w:t>
      </w:r>
      <w:r>
        <w:rPr>
          <w:rFonts w:ascii="Arial Narrow" w:hAnsi="Arial Narrow" w:cs="Tahoma"/>
          <w:sz w:val="24"/>
          <w:szCs w:val="24"/>
        </w:rPr>
        <w:t>bchodní firma:</w:t>
      </w:r>
      <w:r>
        <w:rPr>
          <w:rFonts w:ascii="Arial Narrow" w:hAnsi="Arial Narrow" w:cs="Tahoma"/>
          <w:sz w:val="24"/>
          <w:szCs w:val="24"/>
        </w:rPr>
        <w:tab/>
      </w:r>
      <w:r w:rsidR="00EE46CC">
        <w:rPr>
          <w:rFonts w:ascii="Arial Narrow" w:hAnsi="Arial Narrow" w:cs="Tahoma"/>
          <w:sz w:val="24"/>
          <w:szCs w:val="24"/>
        </w:rPr>
        <w:t>Město Kroměříž</w:t>
      </w:r>
    </w:p>
    <w:p w:rsidR="00B37F00" w:rsidRPr="00647B24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 xml:space="preserve">sídlo: </w:t>
      </w:r>
      <w:r w:rsidRPr="00647B24">
        <w:rPr>
          <w:rFonts w:ascii="Arial Narrow" w:hAnsi="Arial Narrow" w:cs="Tahoma"/>
          <w:sz w:val="24"/>
          <w:szCs w:val="24"/>
        </w:rPr>
        <w:tab/>
      </w:r>
      <w:r w:rsidR="00EE46CC">
        <w:rPr>
          <w:rFonts w:ascii="Arial Narrow" w:hAnsi="Arial Narrow" w:cs="Tahoma"/>
          <w:sz w:val="24"/>
          <w:szCs w:val="24"/>
        </w:rPr>
        <w:t>Velké náměstí 115/1, 767 01 Kroměříž</w:t>
      </w:r>
    </w:p>
    <w:p w:rsidR="00B37F00" w:rsidRPr="00285387" w:rsidRDefault="00B37F00" w:rsidP="00B37F00">
      <w:pPr>
        <w:tabs>
          <w:tab w:val="left" w:pos="426"/>
          <w:tab w:val="left" w:pos="2977"/>
          <w:tab w:val="left" w:pos="4111"/>
          <w:tab w:val="left" w:pos="4395"/>
        </w:tabs>
        <w:ind w:left="284"/>
        <w:rPr>
          <w:rFonts w:ascii="Arial Narrow" w:hAnsi="Arial Narrow" w:cs="Tahoma"/>
          <w:sz w:val="12"/>
          <w:szCs w:val="12"/>
        </w:rPr>
      </w:pPr>
    </w:p>
    <w:p w:rsidR="00B37F00" w:rsidRPr="00647B24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>IČ:</w:t>
      </w:r>
      <w:r w:rsidRPr="00647B24">
        <w:rPr>
          <w:rFonts w:ascii="Arial Narrow" w:hAnsi="Arial Narrow" w:cs="Tahoma"/>
          <w:sz w:val="24"/>
          <w:szCs w:val="24"/>
        </w:rPr>
        <w:tab/>
      </w:r>
      <w:r w:rsidR="00EE46CC">
        <w:rPr>
          <w:rFonts w:ascii="Arial Narrow" w:hAnsi="Arial Narrow" w:cs="Tahoma"/>
          <w:sz w:val="24"/>
          <w:szCs w:val="24"/>
        </w:rPr>
        <w:t>00287351</w:t>
      </w:r>
    </w:p>
    <w:p w:rsidR="00B37F00" w:rsidRPr="00285387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12"/>
          <w:szCs w:val="12"/>
        </w:rPr>
      </w:pPr>
    </w:p>
    <w:p w:rsidR="00B37F00" w:rsidRPr="00647B24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>bankovní spojení:</w:t>
      </w:r>
      <w:r w:rsidRPr="00647B24">
        <w:rPr>
          <w:rFonts w:ascii="Arial Narrow" w:hAnsi="Arial Narrow" w:cs="Tahoma"/>
          <w:sz w:val="24"/>
          <w:szCs w:val="24"/>
        </w:rPr>
        <w:tab/>
      </w:r>
      <w:r w:rsidR="00EE46CC" w:rsidRPr="00687C88">
        <w:rPr>
          <w:rFonts w:ascii="Arial Narrow" w:hAnsi="Arial Narrow" w:cs="Tahoma"/>
          <w:sz w:val="24"/>
          <w:szCs w:val="24"/>
        </w:rPr>
        <w:t>Komerční Banka, pobočka Kroměříž</w:t>
      </w:r>
    </w:p>
    <w:p w:rsidR="00B37F00" w:rsidRPr="00647B24" w:rsidRDefault="00B37F00" w:rsidP="00B37F00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ab/>
      </w:r>
      <w:r w:rsidRPr="00647B24">
        <w:rPr>
          <w:rFonts w:ascii="Arial Narrow" w:hAnsi="Arial Narrow" w:cs="Tahoma"/>
          <w:sz w:val="24"/>
          <w:szCs w:val="24"/>
        </w:rPr>
        <w:tab/>
      </w:r>
      <w:r w:rsidR="00EE46CC" w:rsidRPr="00687C88">
        <w:rPr>
          <w:rFonts w:ascii="Arial Narrow" w:hAnsi="Arial Narrow" w:cs="Tahoma"/>
          <w:sz w:val="24"/>
          <w:szCs w:val="24"/>
        </w:rPr>
        <w:t>8326340247/0100</w:t>
      </w:r>
      <w:r w:rsidRPr="00647B24">
        <w:rPr>
          <w:rFonts w:ascii="Arial Narrow" w:hAnsi="Arial Narrow" w:cs="Tahoma"/>
          <w:sz w:val="24"/>
          <w:szCs w:val="24"/>
        </w:rPr>
        <w:tab/>
      </w:r>
    </w:p>
    <w:p w:rsidR="00B37F00" w:rsidRPr="00647B24" w:rsidRDefault="00B37F00" w:rsidP="00B37F00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24"/>
          <w:szCs w:val="24"/>
        </w:rPr>
      </w:pPr>
      <w:r w:rsidRPr="00647B24">
        <w:rPr>
          <w:rFonts w:ascii="Arial Narrow" w:hAnsi="Arial Narrow" w:cs="Tahoma"/>
          <w:sz w:val="24"/>
          <w:szCs w:val="24"/>
        </w:rPr>
        <w:t xml:space="preserve">statutární orgán: </w:t>
      </w:r>
      <w:r w:rsidRPr="00647B24">
        <w:rPr>
          <w:rFonts w:ascii="Arial Narrow" w:hAnsi="Arial Narrow" w:cs="Tahoma"/>
          <w:sz w:val="24"/>
          <w:szCs w:val="24"/>
        </w:rPr>
        <w:tab/>
      </w:r>
      <w:r w:rsidR="000271F9">
        <w:rPr>
          <w:rFonts w:ascii="Arial Narrow" w:hAnsi="Arial Narrow" w:cs="Tahoma"/>
          <w:sz w:val="24"/>
          <w:szCs w:val="24"/>
        </w:rPr>
        <w:t>xxx</w:t>
      </w:r>
    </w:p>
    <w:p w:rsidR="00B37F00" w:rsidRPr="00285387" w:rsidRDefault="00B37F00" w:rsidP="00B37F00">
      <w:pPr>
        <w:tabs>
          <w:tab w:val="left" w:pos="426"/>
          <w:tab w:val="left" w:pos="4111"/>
          <w:tab w:val="left" w:pos="4395"/>
        </w:tabs>
        <w:ind w:left="2977" w:hanging="2693"/>
        <w:rPr>
          <w:rFonts w:ascii="Arial Narrow" w:hAnsi="Arial Narrow" w:cs="Tahoma"/>
          <w:sz w:val="12"/>
          <w:szCs w:val="12"/>
        </w:rPr>
      </w:pPr>
    </w:p>
    <w:p w:rsidR="00B37F00" w:rsidRDefault="00B37F00" w:rsidP="00B37F00">
      <w:pPr>
        <w:tabs>
          <w:tab w:val="left" w:pos="426"/>
          <w:tab w:val="left" w:pos="4111"/>
          <w:tab w:val="left" w:pos="4395"/>
        </w:tabs>
        <w:ind w:left="2977" w:hanging="2693"/>
        <w:rPr>
          <w:rFonts w:ascii="Arial Narrow" w:hAnsi="Arial Narrow" w:cs="Tahoma"/>
          <w:sz w:val="24"/>
          <w:szCs w:val="24"/>
        </w:rPr>
      </w:pPr>
      <w:r w:rsidRPr="003B5E3E">
        <w:rPr>
          <w:rFonts w:ascii="Arial Narrow" w:hAnsi="Arial Narrow" w:cs="Tahoma"/>
          <w:sz w:val="24"/>
          <w:szCs w:val="24"/>
        </w:rPr>
        <w:t>jehož jménem jedná</w:t>
      </w:r>
      <w:r>
        <w:rPr>
          <w:rFonts w:ascii="Arial Narrow" w:hAnsi="Arial Narrow" w:cs="Tahoma"/>
          <w:sz w:val="24"/>
          <w:szCs w:val="24"/>
        </w:rPr>
        <w:t>:</w:t>
      </w:r>
      <w:r>
        <w:rPr>
          <w:rFonts w:ascii="Arial Narrow" w:hAnsi="Arial Narrow" w:cs="Tahoma"/>
          <w:sz w:val="24"/>
          <w:szCs w:val="24"/>
        </w:rPr>
        <w:tab/>
        <w:t xml:space="preserve">        </w:t>
      </w:r>
      <w:r w:rsidR="001867E6">
        <w:rPr>
          <w:rFonts w:ascii="Arial Narrow" w:hAnsi="Arial Narrow" w:cs="Tahoma"/>
          <w:sz w:val="24"/>
          <w:szCs w:val="24"/>
        </w:rPr>
        <w:t xml:space="preserve">ve věcech smluvních </w:t>
      </w:r>
      <w:r w:rsidR="000271F9">
        <w:rPr>
          <w:rFonts w:ascii="Arial Narrow" w:hAnsi="Arial Narrow" w:cs="Tahoma"/>
          <w:sz w:val="24"/>
          <w:szCs w:val="24"/>
        </w:rPr>
        <w:t>xxx</w:t>
      </w:r>
    </w:p>
    <w:p w:rsidR="001867E6" w:rsidRPr="003B5E3E" w:rsidRDefault="001867E6" w:rsidP="000271F9">
      <w:pPr>
        <w:tabs>
          <w:tab w:val="left" w:pos="426"/>
          <w:tab w:val="left" w:pos="4111"/>
          <w:tab w:val="left" w:pos="4395"/>
        </w:tabs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                                                              ve věcech technických </w:t>
      </w:r>
      <w:r w:rsidR="000271F9">
        <w:rPr>
          <w:rFonts w:ascii="Arial Narrow" w:hAnsi="Arial Narrow" w:cs="Tahoma"/>
          <w:sz w:val="24"/>
          <w:szCs w:val="24"/>
        </w:rPr>
        <w:t>xxx</w:t>
      </w:r>
    </w:p>
    <w:p w:rsidR="00AF239F" w:rsidRPr="00BA5642" w:rsidRDefault="00B37F00" w:rsidP="00EE46CC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12"/>
          <w:szCs w:val="12"/>
        </w:rPr>
      </w:pPr>
      <w:r>
        <w:rPr>
          <w:rFonts w:ascii="Arial Narrow" w:hAnsi="Arial Narrow" w:cs="Tahoma"/>
          <w:sz w:val="24"/>
          <w:szCs w:val="24"/>
        </w:rPr>
        <w:tab/>
      </w:r>
    </w:p>
    <w:p w:rsidR="00AF239F" w:rsidRPr="00BA5642" w:rsidRDefault="00AF239F" w:rsidP="00AF239F">
      <w:pPr>
        <w:pStyle w:val="Zkladntext"/>
        <w:tabs>
          <w:tab w:val="left" w:pos="284"/>
          <w:tab w:val="left" w:pos="2835"/>
        </w:tabs>
        <w:ind w:left="284" w:hanging="284"/>
        <w:rPr>
          <w:rFonts w:ascii="Arial Narrow" w:hAnsi="Arial Narrow"/>
          <w:szCs w:val="24"/>
        </w:rPr>
      </w:pPr>
      <w:r w:rsidRPr="00BA5642">
        <w:rPr>
          <w:rFonts w:ascii="Arial Narrow" w:hAnsi="Arial Narrow"/>
          <w:szCs w:val="24"/>
        </w:rPr>
        <w:t>a</w:t>
      </w:r>
    </w:p>
    <w:p w:rsidR="00AF239F" w:rsidRPr="00BA5642" w:rsidRDefault="00AF239F" w:rsidP="00AF239F">
      <w:pPr>
        <w:pStyle w:val="Zkladntext"/>
        <w:tabs>
          <w:tab w:val="left" w:pos="2835"/>
        </w:tabs>
        <w:rPr>
          <w:rFonts w:ascii="Arial Narrow" w:hAnsi="Arial Narrow" w:cs="Arial"/>
          <w:szCs w:val="24"/>
        </w:rPr>
      </w:pPr>
    </w:p>
    <w:p w:rsidR="00AF239F" w:rsidRPr="00BA5642" w:rsidRDefault="00AF239F" w:rsidP="00AF239F">
      <w:pPr>
        <w:pStyle w:val="Zkladntext"/>
        <w:tabs>
          <w:tab w:val="left" w:pos="2835"/>
        </w:tabs>
        <w:spacing w:after="120"/>
        <w:ind w:left="284" w:hanging="284"/>
        <w:rPr>
          <w:rFonts w:ascii="Arial Narrow" w:hAnsi="Arial Narrow"/>
          <w:b/>
          <w:i/>
          <w:spacing w:val="60"/>
          <w:szCs w:val="24"/>
        </w:rPr>
      </w:pPr>
      <w:r w:rsidRPr="00BA5642">
        <w:rPr>
          <w:rFonts w:ascii="Arial Narrow" w:hAnsi="Arial Narrow"/>
          <w:b/>
          <w:i/>
          <w:spacing w:val="60"/>
          <w:szCs w:val="24"/>
        </w:rPr>
        <w:t xml:space="preserve">2. </w:t>
      </w:r>
      <w:r w:rsidR="00B37F00">
        <w:rPr>
          <w:rFonts w:ascii="Arial Narrow" w:hAnsi="Arial Narrow"/>
          <w:b/>
          <w:i/>
          <w:spacing w:val="60"/>
          <w:szCs w:val="24"/>
        </w:rPr>
        <w:t>příkazníkem</w:t>
      </w:r>
      <w:r w:rsidRPr="00BA5642">
        <w:rPr>
          <w:rFonts w:ascii="Arial Narrow" w:hAnsi="Arial Narrow"/>
          <w:b/>
          <w:i/>
          <w:spacing w:val="60"/>
          <w:szCs w:val="24"/>
        </w:rPr>
        <w:t>:</w:t>
      </w:r>
      <w:r w:rsidRPr="00BA5642">
        <w:rPr>
          <w:rFonts w:ascii="Arial Narrow" w:hAnsi="Arial Narrow"/>
          <w:b/>
          <w:i/>
          <w:spacing w:val="60"/>
          <w:szCs w:val="24"/>
        </w:rPr>
        <w:tab/>
      </w:r>
    </w:p>
    <w:p w:rsidR="00AF239F" w:rsidRPr="00BA5642" w:rsidRDefault="00AF239F" w:rsidP="00AF239F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4"/>
          <w:szCs w:val="24"/>
        </w:rPr>
        <w:t>obchodní firma:</w:t>
      </w:r>
      <w:r w:rsidRPr="00BA5642">
        <w:rPr>
          <w:rFonts w:ascii="Arial Narrow" w:hAnsi="Arial Narrow" w:cs="Tahoma"/>
          <w:sz w:val="24"/>
          <w:szCs w:val="24"/>
        </w:rPr>
        <w:tab/>
        <w:t xml:space="preserve">ENVIprojekt </w:t>
      </w:r>
      <w:r w:rsidR="0065270A">
        <w:rPr>
          <w:rFonts w:ascii="Arial Narrow" w:hAnsi="Arial Narrow" w:cs="Tahoma"/>
          <w:sz w:val="24"/>
          <w:szCs w:val="24"/>
        </w:rPr>
        <w:t xml:space="preserve">CZECH </w:t>
      </w:r>
      <w:r w:rsidRPr="00BA5642">
        <w:rPr>
          <w:rFonts w:ascii="Arial Narrow" w:hAnsi="Arial Narrow" w:cs="Tahoma"/>
          <w:sz w:val="24"/>
          <w:szCs w:val="24"/>
        </w:rPr>
        <w:t>s.r.o.</w:t>
      </w:r>
      <w:r w:rsidRPr="00BA5642">
        <w:rPr>
          <w:rFonts w:ascii="Arial Narrow" w:hAnsi="Arial Narrow" w:cs="Tahoma"/>
          <w:sz w:val="24"/>
          <w:szCs w:val="24"/>
        </w:rPr>
        <w:tab/>
      </w:r>
    </w:p>
    <w:p w:rsidR="00AF239F" w:rsidRPr="00BA5642" w:rsidRDefault="00AF239F" w:rsidP="00AF239F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4"/>
          <w:szCs w:val="24"/>
        </w:rPr>
        <w:t xml:space="preserve">sídlo: </w:t>
      </w:r>
      <w:r w:rsidRPr="00BA5642">
        <w:rPr>
          <w:rFonts w:ascii="Arial Narrow" w:hAnsi="Arial Narrow" w:cs="Tahoma"/>
          <w:sz w:val="24"/>
          <w:szCs w:val="24"/>
        </w:rPr>
        <w:tab/>
        <w:t>Na Požáře 144, 760 01 Zlín</w:t>
      </w:r>
    </w:p>
    <w:p w:rsidR="00AF239F" w:rsidRPr="00BA5642" w:rsidRDefault="00AF239F" w:rsidP="00AF239F">
      <w:pPr>
        <w:tabs>
          <w:tab w:val="left" w:pos="426"/>
          <w:tab w:val="left" w:pos="2977"/>
          <w:tab w:val="left" w:pos="4111"/>
          <w:tab w:val="left" w:pos="4395"/>
        </w:tabs>
        <w:ind w:left="284"/>
        <w:rPr>
          <w:rFonts w:ascii="Arial Narrow" w:hAnsi="Arial Narrow" w:cs="Tahoma"/>
          <w:sz w:val="12"/>
          <w:szCs w:val="12"/>
        </w:rPr>
      </w:pPr>
    </w:p>
    <w:p w:rsidR="00AF239F" w:rsidRPr="00BA5642" w:rsidRDefault="00AF239F" w:rsidP="00AF239F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4"/>
          <w:szCs w:val="24"/>
        </w:rPr>
        <w:t>IČ:</w:t>
      </w:r>
      <w:r w:rsidRPr="00BA5642">
        <w:rPr>
          <w:rFonts w:ascii="Arial Narrow" w:hAnsi="Arial Narrow" w:cs="Tahoma"/>
          <w:sz w:val="24"/>
          <w:szCs w:val="24"/>
        </w:rPr>
        <w:tab/>
      </w:r>
      <w:r w:rsidR="0065270A">
        <w:rPr>
          <w:rFonts w:ascii="Arial Narrow" w:hAnsi="Arial Narrow" w:cs="Tahoma"/>
          <w:sz w:val="24"/>
          <w:szCs w:val="24"/>
        </w:rPr>
        <w:t>03581853</w:t>
      </w:r>
    </w:p>
    <w:p w:rsidR="00AF239F" w:rsidRPr="00BA5642" w:rsidRDefault="00AF239F" w:rsidP="00AF239F">
      <w:pPr>
        <w:tabs>
          <w:tab w:val="left" w:pos="426"/>
          <w:tab w:val="left" w:pos="3402"/>
          <w:tab w:val="left" w:pos="4111"/>
          <w:tab w:val="left" w:pos="4395"/>
        </w:tabs>
        <w:ind w:left="284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4"/>
          <w:szCs w:val="24"/>
        </w:rPr>
        <w:t>DIČ</w:t>
      </w:r>
      <w:r w:rsidRPr="00BA5642">
        <w:rPr>
          <w:rFonts w:ascii="Arial Narrow" w:hAnsi="Arial Narrow" w:cs="Tahoma"/>
          <w:sz w:val="24"/>
          <w:szCs w:val="24"/>
        </w:rPr>
        <w:tab/>
        <w:t>CZ</w:t>
      </w:r>
      <w:r w:rsidR="0065270A">
        <w:rPr>
          <w:rFonts w:ascii="Arial Narrow" w:hAnsi="Arial Narrow" w:cs="Tahoma"/>
          <w:sz w:val="24"/>
          <w:szCs w:val="24"/>
        </w:rPr>
        <w:t>03581853</w:t>
      </w:r>
    </w:p>
    <w:p w:rsidR="00AF239F" w:rsidRPr="00BA5642" w:rsidRDefault="00AF239F" w:rsidP="00AF239F">
      <w:pPr>
        <w:tabs>
          <w:tab w:val="left" w:pos="426"/>
          <w:tab w:val="left" w:pos="2977"/>
          <w:tab w:val="left" w:pos="4111"/>
          <w:tab w:val="left" w:pos="4395"/>
        </w:tabs>
        <w:ind w:left="284"/>
        <w:rPr>
          <w:rFonts w:ascii="Arial Narrow" w:hAnsi="Arial Narrow" w:cs="Tahoma"/>
          <w:sz w:val="12"/>
          <w:szCs w:val="12"/>
        </w:rPr>
      </w:pPr>
    </w:p>
    <w:p w:rsidR="00AF239F" w:rsidRPr="00BA5642" w:rsidRDefault="00AF239F" w:rsidP="00AF239F">
      <w:pPr>
        <w:tabs>
          <w:tab w:val="left" w:pos="426"/>
          <w:tab w:val="left" w:pos="4111"/>
          <w:tab w:val="left" w:pos="4395"/>
        </w:tabs>
        <w:ind w:left="3402" w:hanging="3118"/>
        <w:jc w:val="both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4"/>
          <w:szCs w:val="24"/>
        </w:rPr>
        <w:t>zápis v obchodním rejstříku:</w:t>
      </w:r>
      <w:r w:rsidRPr="00BA5642">
        <w:rPr>
          <w:rFonts w:ascii="Arial Narrow" w:hAnsi="Arial Narrow" w:cs="Tahoma"/>
          <w:sz w:val="24"/>
          <w:szCs w:val="24"/>
        </w:rPr>
        <w:tab/>
        <w:t xml:space="preserve">zapsaný v obchodním rejstříku vedeném Krajským soudem v Brně, v oddílu C., vložce </w:t>
      </w:r>
      <w:r w:rsidR="0065270A">
        <w:rPr>
          <w:rFonts w:ascii="Arial Narrow" w:hAnsi="Arial Narrow" w:cs="Tahoma"/>
          <w:sz w:val="24"/>
          <w:szCs w:val="24"/>
        </w:rPr>
        <w:t>85610</w:t>
      </w:r>
    </w:p>
    <w:p w:rsidR="0067436F" w:rsidRDefault="0067436F" w:rsidP="00AF239F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22"/>
          <w:szCs w:val="22"/>
        </w:rPr>
      </w:pPr>
    </w:p>
    <w:p w:rsidR="00AF239F" w:rsidRPr="00BA5642" w:rsidRDefault="002F0A19" w:rsidP="00AF239F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2"/>
          <w:szCs w:val="22"/>
        </w:rPr>
        <w:t>statutární orgán/zástupce</w:t>
      </w:r>
      <w:r w:rsidR="00AF239F" w:rsidRPr="00BA5642">
        <w:rPr>
          <w:rFonts w:ascii="Arial Narrow" w:hAnsi="Arial Narrow" w:cs="Tahoma"/>
          <w:sz w:val="24"/>
          <w:szCs w:val="24"/>
        </w:rPr>
        <w:t xml:space="preserve">: </w:t>
      </w:r>
      <w:r w:rsidR="00AF239F" w:rsidRPr="00BA5642">
        <w:rPr>
          <w:rFonts w:ascii="Arial Narrow" w:hAnsi="Arial Narrow" w:cs="Tahoma"/>
          <w:sz w:val="24"/>
          <w:szCs w:val="24"/>
        </w:rPr>
        <w:tab/>
      </w:r>
      <w:r w:rsidR="000271F9">
        <w:rPr>
          <w:rFonts w:ascii="Arial Narrow" w:hAnsi="Arial Narrow" w:cs="Tahoma"/>
          <w:sz w:val="24"/>
          <w:szCs w:val="24"/>
        </w:rPr>
        <w:t>xxx</w:t>
      </w:r>
    </w:p>
    <w:p w:rsidR="0067436F" w:rsidRDefault="0067436F" w:rsidP="00AF239F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22"/>
          <w:szCs w:val="22"/>
        </w:rPr>
      </w:pPr>
    </w:p>
    <w:p w:rsidR="002F0A19" w:rsidRPr="00BA5642" w:rsidRDefault="002F0A19" w:rsidP="00AF239F">
      <w:pPr>
        <w:tabs>
          <w:tab w:val="left" w:pos="426"/>
          <w:tab w:val="left" w:pos="4111"/>
          <w:tab w:val="left" w:pos="4395"/>
        </w:tabs>
        <w:ind w:left="3402" w:hanging="3118"/>
        <w:rPr>
          <w:rFonts w:ascii="Arial Narrow" w:hAnsi="Arial Narrow" w:cs="Tahoma"/>
          <w:sz w:val="24"/>
          <w:szCs w:val="24"/>
        </w:rPr>
      </w:pPr>
      <w:r w:rsidRPr="00BA5642">
        <w:rPr>
          <w:rFonts w:ascii="Arial Narrow" w:hAnsi="Arial Narrow" w:cs="Tahoma"/>
          <w:sz w:val="22"/>
          <w:szCs w:val="22"/>
        </w:rPr>
        <w:t>jehož jménem jedná:</w:t>
      </w:r>
      <w:r w:rsidRPr="00BA5642">
        <w:rPr>
          <w:rFonts w:ascii="Arial Narrow" w:hAnsi="Arial Narrow" w:cs="Tahoma"/>
          <w:sz w:val="22"/>
          <w:szCs w:val="22"/>
        </w:rPr>
        <w:tab/>
      </w:r>
      <w:r w:rsidR="000271F9">
        <w:rPr>
          <w:rFonts w:ascii="Arial Narrow" w:hAnsi="Arial Narrow" w:cs="Tahoma"/>
          <w:sz w:val="24"/>
          <w:szCs w:val="24"/>
        </w:rPr>
        <w:t>xxx</w:t>
      </w:r>
    </w:p>
    <w:p w:rsidR="00AF239F" w:rsidRPr="00BA5642" w:rsidRDefault="00AF239F" w:rsidP="00AF239F">
      <w:pPr>
        <w:tabs>
          <w:tab w:val="left" w:pos="426"/>
          <w:tab w:val="left" w:pos="4111"/>
          <w:tab w:val="left" w:pos="4395"/>
        </w:tabs>
        <w:ind w:left="2977" w:hanging="2693"/>
        <w:rPr>
          <w:rFonts w:ascii="Arial Narrow" w:hAnsi="Arial Narrow" w:cs="Tahoma"/>
          <w:sz w:val="12"/>
          <w:szCs w:val="12"/>
        </w:rPr>
      </w:pPr>
    </w:p>
    <w:p w:rsidR="008D3582" w:rsidRPr="00BA5642" w:rsidRDefault="008D3582" w:rsidP="00F82A19">
      <w:pPr>
        <w:pStyle w:val="Zkladntext"/>
        <w:tabs>
          <w:tab w:val="left" w:pos="567"/>
        </w:tabs>
        <w:rPr>
          <w:rFonts w:ascii="Arial Narrow" w:hAnsi="Arial Narrow"/>
          <w:b/>
          <w:i/>
          <w:spacing w:val="60"/>
          <w:u w:val="single"/>
        </w:rPr>
      </w:pPr>
    </w:p>
    <w:p w:rsidR="002F0A19" w:rsidRPr="00BA5642" w:rsidRDefault="002F0A19" w:rsidP="00F82A19">
      <w:pPr>
        <w:pStyle w:val="Zkladntext"/>
        <w:tabs>
          <w:tab w:val="left" w:pos="567"/>
        </w:tabs>
        <w:rPr>
          <w:rFonts w:ascii="Arial Narrow" w:hAnsi="Arial Narrow"/>
          <w:b/>
          <w:i/>
          <w:spacing w:val="60"/>
          <w:u w:val="single"/>
        </w:rPr>
      </w:pPr>
    </w:p>
    <w:p w:rsidR="00F82A19" w:rsidRPr="00BA5642" w:rsidRDefault="00F82A19" w:rsidP="002E2135">
      <w:pPr>
        <w:pStyle w:val="Zkladntext"/>
        <w:tabs>
          <w:tab w:val="left" w:pos="284"/>
        </w:tabs>
        <w:rPr>
          <w:rFonts w:ascii="Arial Narrow" w:hAnsi="Arial Narrow"/>
          <w:b/>
          <w:i/>
          <w:u w:val="single"/>
        </w:rPr>
      </w:pPr>
      <w:r w:rsidRPr="00BA5642">
        <w:rPr>
          <w:rFonts w:ascii="Arial Narrow" w:hAnsi="Arial Narrow"/>
          <w:b/>
          <w:i/>
          <w:spacing w:val="60"/>
          <w:u w:val="single"/>
        </w:rPr>
        <w:t>I.</w:t>
      </w:r>
      <w:r w:rsidRPr="00BA5642">
        <w:rPr>
          <w:rFonts w:ascii="Arial Narrow" w:hAnsi="Arial Narrow"/>
          <w:b/>
          <w:i/>
          <w:spacing w:val="60"/>
          <w:u w:val="single"/>
        </w:rPr>
        <w:tab/>
        <w:t>Změny v</w:t>
      </w:r>
      <w:r w:rsidR="00B37F00">
        <w:rPr>
          <w:rFonts w:ascii="Arial Narrow" w:hAnsi="Arial Narrow"/>
          <w:b/>
          <w:i/>
          <w:spacing w:val="60"/>
          <w:u w:val="single"/>
        </w:rPr>
        <w:t xml:space="preserve"> příkazní </w:t>
      </w:r>
      <w:r w:rsidRPr="00BA5642">
        <w:rPr>
          <w:rFonts w:ascii="Arial Narrow" w:hAnsi="Arial Narrow"/>
          <w:b/>
          <w:i/>
          <w:spacing w:val="60"/>
          <w:u w:val="single"/>
        </w:rPr>
        <w:t xml:space="preserve">smlouvě </w:t>
      </w:r>
    </w:p>
    <w:p w:rsidR="00EE46CC" w:rsidRDefault="0067436F" w:rsidP="0067436F">
      <w:pPr>
        <w:pStyle w:val="Zkladntext"/>
        <w:tabs>
          <w:tab w:val="left" w:pos="284"/>
        </w:tabs>
        <w:spacing w:before="120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</w:t>
      </w:r>
      <w:r w:rsidR="00DF209A" w:rsidRPr="00BA5642">
        <w:rPr>
          <w:rFonts w:ascii="Arial Narrow" w:hAnsi="Arial Narrow"/>
          <w:szCs w:val="24"/>
        </w:rPr>
        <w:t>.</w:t>
      </w:r>
      <w:r w:rsidR="00DF209A" w:rsidRPr="00BA5642">
        <w:rPr>
          <w:rFonts w:ascii="Arial Narrow" w:hAnsi="Arial Narrow"/>
          <w:szCs w:val="24"/>
        </w:rPr>
        <w:tab/>
        <w:t xml:space="preserve">V článku </w:t>
      </w:r>
      <w:r>
        <w:rPr>
          <w:rFonts w:ascii="Arial Narrow" w:hAnsi="Arial Narrow"/>
          <w:szCs w:val="24"/>
        </w:rPr>
        <w:t>I</w:t>
      </w:r>
      <w:r w:rsidR="00202122" w:rsidRPr="00BA5642">
        <w:rPr>
          <w:rFonts w:ascii="Arial Narrow" w:hAnsi="Arial Narrow"/>
          <w:szCs w:val="24"/>
        </w:rPr>
        <w:t xml:space="preserve">. </w:t>
      </w:r>
      <w:r w:rsidR="00B37F00">
        <w:rPr>
          <w:rFonts w:ascii="Arial Narrow" w:hAnsi="Arial Narrow"/>
          <w:szCs w:val="24"/>
        </w:rPr>
        <w:t>Předmět smlouvy</w:t>
      </w:r>
      <w:r w:rsidR="00202122" w:rsidRPr="00BA5642">
        <w:rPr>
          <w:rFonts w:ascii="Arial Narrow" w:hAnsi="Arial Narrow"/>
          <w:szCs w:val="24"/>
        </w:rPr>
        <w:t xml:space="preserve">, se </w:t>
      </w:r>
      <w:r w:rsidR="00EE46CC">
        <w:rPr>
          <w:rFonts w:ascii="Arial Narrow" w:hAnsi="Arial Narrow"/>
          <w:szCs w:val="24"/>
        </w:rPr>
        <w:t xml:space="preserve">v </w:t>
      </w:r>
      <w:r w:rsidR="00DF209A" w:rsidRPr="00BA5642">
        <w:rPr>
          <w:rFonts w:ascii="Arial Narrow" w:hAnsi="Arial Narrow"/>
          <w:szCs w:val="24"/>
        </w:rPr>
        <w:t xml:space="preserve">odstavci </w:t>
      </w:r>
      <w:r w:rsidR="00EE46CC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 xml:space="preserve">, </w:t>
      </w:r>
      <w:r w:rsidR="00EE46CC">
        <w:rPr>
          <w:rFonts w:ascii="Arial Narrow" w:hAnsi="Arial Narrow"/>
          <w:szCs w:val="24"/>
        </w:rPr>
        <w:t xml:space="preserve">přidává bod c), který zní: </w:t>
      </w:r>
    </w:p>
    <w:p w:rsidR="00202122" w:rsidRPr="00BA5642" w:rsidRDefault="00EE46CC" w:rsidP="00EE46CC">
      <w:pPr>
        <w:pStyle w:val="Zkladntext"/>
        <w:tabs>
          <w:tab w:val="left" w:pos="284"/>
        </w:tabs>
        <w:spacing w:before="120"/>
        <w:ind w:left="567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>c)</w:t>
      </w:r>
      <w:r>
        <w:rPr>
          <w:rFonts w:ascii="Arial Narrow" w:hAnsi="Arial Narrow"/>
          <w:szCs w:val="24"/>
        </w:rPr>
        <w:tab/>
      </w:r>
      <w:r w:rsidR="002555A9">
        <w:rPr>
          <w:rFonts w:ascii="Arial Narrow" w:hAnsi="Arial Narrow"/>
          <w:szCs w:val="24"/>
        </w:rPr>
        <w:t>z</w:t>
      </w:r>
      <w:r w:rsidRPr="00CE29CD">
        <w:rPr>
          <w:rFonts w:ascii="Arial Narrow" w:hAnsi="Arial Narrow"/>
          <w:color w:val="auto"/>
        </w:rPr>
        <w:t xml:space="preserve">hotovení </w:t>
      </w:r>
      <w:r>
        <w:rPr>
          <w:rFonts w:ascii="Arial Narrow" w:hAnsi="Arial Narrow"/>
          <w:color w:val="auto"/>
        </w:rPr>
        <w:t xml:space="preserve">2 nových samostatných stavebních dokumentací pro společný souhlas dle </w:t>
      </w:r>
      <w:r w:rsidRPr="00CE29CD">
        <w:rPr>
          <w:rFonts w:ascii="Arial Narrow" w:hAnsi="Arial Narrow"/>
          <w:color w:val="auto"/>
        </w:rPr>
        <w:t>zákona č. 183/2006 Sb. a vyhlášky č. 503/2006 Sb</w:t>
      </w:r>
      <w:r>
        <w:rPr>
          <w:rFonts w:ascii="Arial Narrow" w:hAnsi="Arial Narrow"/>
          <w:color w:val="auto"/>
        </w:rPr>
        <w:t>., stavební řešení jednotlivých stanovišť bude zpracováno v podrobnosti pro provádění stavby. (název stanovišť bude upřesněn samostatným zápisem)</w:t>
      </w:r>
      <w:r w:rsidR="00B37F00">
        <w:rPr>
          <w:rFonts w:ascii="Arial Narrow" w:hAnsi="Arial Narrow"/>
          <w:szCs w:val="24"/>
        </w:rPr>
        <w:t xml:space="preserve"> </w:t>
      </w:r>
    </w:p>
    <w:p w:rsidR="00EE46CC" w:rsidRDefault="0067436F" w:rsidP="00EE46CC">
      <w:pPr>
        <w:pStyle w:val="Zkladntext"/>
        <w:tabs>
          <w:tab w:val="left" w:pos="284"/>
        </w:tabs>
        <w:spacing w:before="120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</w:t>
      </w:r>
      <w:r w:rsidR="00DF209A" w:rsidRPr="00BA5642">
        <w:rPr>
          <w:rFonts w:ascii="Arial Narrow" w:hAnsi="Arial Narrow"/>
          <w:szCs w:val="24"/>
        </w:rPr>
        <w:t>.</w:t>
      </w:r>
      <w:r w:rsidR="00DF209A" w:rsidRPr="00BA5642">
        <w:rPr>
          <w:rFonts w:ascii="Arial Narrow" w:hAnsi="Arial Narrow"/>
          <w:szCs w:val="24"/>
        </w:rPr>
        <w:tab/>
      </w:r>
      <w:r w:rsidR="00EE46CC" w:rsidRPr="00BA5642">
        <w:rPr>
          <w:rFonts w:ascii="Arial Narrow" w:hAnsi="Arial Narrow"/>
          <w:szCs w:val="24"/>
        </w:rPr>
        <w:t xml:space="preserve">V článku </w:t>
      </w:r>
      <w:r w:rsidR="00EE46CC">
        <w:rPr>
          <w:rFonts w:ascii="Arial Narrow" w:hAnsi="Arial Narrow"/>
          <w:szCs w:val="24"/>
        </w:rPr>
        <w:t>I</w:t>
      </w:r>
      <w:r w:rsidR="00EE46CC" w:rsidRPr="00BA5642">
        <w:rPr>
          <w:rFonts w:ascii="Arial Narrow" w:hAnsi="Arial Narrow"/>
          <w:szCs w:val="24"/>
        </w:rPr>
        <w:t xml:space="preserve">. </w:t>
      </w:r>
      <w:r w:rsidR="00EE46CC">
        <w:rPr>
          <w:rFonts w:ascii="Arial Narrow" w:hAnsi="Arial Narrow"/>
          <w:szCs w:val="24"/>
        </w:rPr>
        <w:t>Předmět smlouvy</w:t>
      </w:r>
      <w:r w:rsidR="00EE46CC" w:rsidRPr="00BA5642">
        <w:rPr>
          <w:rFonts w:ascii="Arial Narrow" w:hAnsi="Arial Narrow"/>
          <w:szCs w:val="24"/>
        </w:rPr>
        <w:t xml:space="preserve">, se </w:t>
      </w:r>
      <w:r w:rsidR="00EE46CC">
        <w:rPr>
          <w:rFonts w:ascii="Arial Narrow" w:hAnsi="Arial Narrow"/>
          <w:szCs w:val="24"/>
        </w:rPr>
        <w:t xml:space="preserve">v </w:t>
      </w:r>
      <w:r w:rsidR="00EE46CC" w:rsidRPr="00BA5642">
        <w:rPr>
          <w:rFonts w:ascii="Arial Narrow" w:hAnsi="Arial Narrow"/>
          <w:szCs w:val="24"/>
        </w:rPr>
        <w:t xml:space="preserve">odstavci </w:t>
      </w:r>
      <w:r w:rsidR="00EE46CC">
        <w:rPr>
          <w:rFonts w:ascii="Arial Narrow" w:hAnsi="Arial Narrow"/>
          <w:szCs w:val="24"/>
        </w:rPr>
        <w:t xml:space="preserve">1, přidává bod d), který zní: </w:t>
      </w:r>
    </w:p>
    <w:p w:rsidR="00DF209A" w:rsidRPr="00BA5642" w:rsidRDefault="00EE46CC" w:rsidP="00EE46CC">
      <w:pPr>
        <w:pStyle w:val="Zkladntext"/>
        <w:tabs>
          <w:tab w:val="left" w:pos="284"/>
        </w:tabs>
        <w:spacing w:before="120"/>
        <w:ind w:left="567" w:hanging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>d)</w:t>
      </w:r>
      <w:r>
        <w:rPr>
          <w:rFonts w:ascii="Arial Narrow" w:hAnsi="Arial Narrow"/>
          <w:szCs w:val="24"/>
        </w:rPr>
        <w:tab/>
      </w:r>
      <w:r w:rsidR="002555A9">
        <w:rPr>
          <w:rFonts w:ascii="Arial Narrow" w:hAnsi="Arial Narrow"/>
          <w:szCs w:val="24"/>
        </w:rPr>
        <w:t>p</w:t>
      </w:r>
      <w:r>
        <w:rPr>
          <w:rFonts w:ascii="Arial Narrow" w:hAnsi="Arial Narrow"/>
          <w:szCs w:val="24"/>
        </w:rPr>
        <w:t xml:space="preserve">rovedení inženýrské činnosti pro vydání společného souhlasu na každou stavbu samostatně pro nové </w:t>
      </w:r>
      <w:r>
        <w:rPr>
          <w:rFonts w:ascii="Arial Narrow" w:hAnsi="Arial Narrow"/>
          <w:color w:val="auto"/>
        </w:rPr>
        <w:t>2 stavební dokumentace uvedené v bodě c).</w:t>
      </w:r>
      <w:r>
        <w:rPr>
          <w:rFonts w:ascii="Arial Narrow" w:hAnsi="Arial Narrow"/>
          <w:szCs w:val="24"/>
        </w:rPr>
        <w:t xml:space="preserve"> </w:t>
      </w:r>
      <w:r w:rsidR="00DF209A" w:rsidRPr="00BA5642">
        <w:rPr>
          <w:rFonts w:ascii="Arial Narrow" w:hAnsi="Arial Narrow"/>
          <w:szCs w:val="24"/>
        </w:rPr>
        <w:t xml:space="preserve"> </w:t>
      </w:r>
    </w:p>
    <w:p w:rsidR="00202122" w:rsidRDefault="00202122" w:rsidP="00DF209A">
      <w:pPr>
        <w:pStyle w:val="Zkladntext"/>
        <w:tabs>
          <w:tab w:val="left" w:pos="0"/>
          <w:tab w:val="left" w:pos="284"/>
        </w:tabs>
        <w:spacing w:before="120"/>
        <w:ind w:left="284" w:hanging="2084"/>
        <w:jc w:val="both"/>
        <w:rPr>
          <w:rFonts w:ascii="Arial Narrow" w:hAnsi="Arial Narrow"/>
          <w:szCs w:val="24"/>
        </w:rPr>
      </w:pPr>
      <w:r w:rsidRPr="00BA5642">
        <w:rPr>
          <w:rFonts w:ascii="Arial Narrow" w:hAnsi="Arial Narrow"/>
          <w:szCs w:val="24"/>
        </w:rPr>
        <w:tab/>
      </w:r>
      <w:r w:rsidR="0067436F">
        <w:rPr>
          <w:rFonts w:ascii="Arial Narrow" w:hAnsi="Arial Narrow"/>
          <w:szCs w:val="24"/>
        </w:rPr>
        <w:t>3</w:t>
      </w:r>
      <w:r w:rsidR="00DF209A" w:rsidRPr="00BA5642">
        <w:rPr>
          <w:rFonts w:ascii="Arial Narrow" w:hAnsi="Arial Narrow"/>
          <w:szCs w:val="24"/>
        </w:rPr>
        <w:t>.</w:t>
      </w:r>
      <w:r w:rsidR="00DF209A" w:rsidRPr="00BA5642">
        <w:rPr>
          <w:rFonts w:ascii="Arial Narrow" w:hAnsi="Arial Narrow"/>
          <w:szCs w:val="24"/>
        </w:rPr>
        <w:tab/>
      </w:r>
      <w:r w:rsidR="00B37F00" w:rsidRPr="00BA5642">
        <w:rPr>
          <w:rFonts w:ascii="Arial Narrow" w:hAnsi="Arial Narrow"/>
          <w:szCs w:val="24"/>
        </w:rPr>
        <w:t xml:space="preserve">V článku </w:t>
      </w:r>
      <w:r w:rsidR="002555A9">
        <w:rPr>
          <w:rFonts w:ascii="Arial Narrow" w:hAnsi="Arial Narrow"/>
          <w:szCs w:val="24"/>
        </w:rPr>
        <w:t>I</w:t>
      </w:r>
      <w:r w:rsidR="00B37F00">
        <w:rPr>
          <w:rFonts w:ascii="Arial Narrow" w:hAnsi="Arial Narrow"/>
          <w:szCs w:val="24"/>
        </w:rPr>
        <w:t>V</w:t>
      </w:r>
      <w:r w:rsidR="00B37F00" w:rsidRPr="00BA5642">
        <w:rPr>
          <w:rFonts w:ascii="Arial Narrow" w:hAnsi="Arial Narrow"/>
          <w:szCs w:val="24"/>
        </w:rPr>
        <w:t xml:space="preserve">. </w:t>
      </w:r>
      <w:r w:rsidR="002555A9">
        <w:rPr>
          <w:rFonts w:ascii="Arial Narrow" w:hAnsi="Arial Narrow"/>
          <w:szCs w:val="24"/>
        </w:rPr>
        <w:t>Lhůty</w:t>
      </w:r>
      <w:r w:rsidR="00B37F00" w:rsidRPr="00BA5642">
        <w:rPr>
          <w:rFonts w:ascii="Arial Narrow" w:hAnsi="Arial Narrow"/>
          <w:szCs w:val="24"/>
        </w:rPr>
        <w:t>, se odstavci 1</w:t>
      </w:r>
      <w:r w:rsidR="00B37F00">
        <w:rPr>
          <w:rFonts w:ascii="Arial Narrow" w:hAnsi="Arial Narrow"/>
          <w:szCs w:val="24"/>
        </w:rPr>
        <w:t xml:space="preserve">, </w:t>
      </w:r>
      <w:r w:rsidR="002555A9">
        <w:rPr>
          <w:rFonts w:ascii="Arial Narrow" w:hAnsi="Arial Narrow"/>
          <w:szCs w:val="24"/>
        </w:rPr>
        <w:t>přidává bod c), který zní:</w:t>
      </w:r>
    </w:p>
    <w:p w:rsidR="002555A9" w:rsidRDefault="002555A9" w:rsidP="002555A9">
      <w:pPr>
        <w:pStyle w:val="Zkladntext"/>
        <w:tabs>
          <w:tab w:val="left" w:pos="0"/>
          <w:tab w:val="left" w:pos="284"/>
        </w:tabs>
        <w:spacing w:before="120"/>
        <w:ind w:left="567" w:hanging="567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ab/>
        <w:t>c)</w:t>
      </w:r>
      <w:r>
        <w:rPr>
          <w:rFonts w:ascii="Arial Narrow" w:hAnsi="Arial Narrow"/>
          <w:color w:val="auto"/>
        </w:rPr>
        <w:tab/>
        <w:t>z</w:t>
      </w:r>
      <w:r w:rsidRPr="00902F93">
        <w:rPr>
          <w:rFonts w:ascii="Arial Narrow" w:hAnsi="Arial Narrow"/>
          <w:color w:val="auto"/>
        </w:rPr>
        <w:t xml:space="preserve">hotovit </w:t>
      </w:r>
      <w:r>
        <w:rPr>
          <w:rFonts w:ascii="Arial Narrow" w:hAnsi="Arial Narrow"/>
          <w:color w:val="auto"/>
        </w:rPr>
        <w:t xml:space="preserve">jednotlivé </w:t>
      </w:r>
      <w:r w:rsidRPr="00902F93">
        <w:rPr>
          <w:rFonts w:ascii="Arial Narrow" w:hAnsi="Arial Narrow"/>
          <w:color w:val="auto"/>
        </w:rPr>
        <w:t>dokumentac</w:t>
      </w:r>
      <w:r>
        <w:rPr>
          <w:rFonts w:ascii="Arial Narrow" w:hAnsi="Arial Narrow"/>
          <w:color w:val="auto"/>
        </w:rPr>
        <w:t>e</w:t>
      </w:r>
      <w:r w:rsidRPr="00902F93">
        <w:rPr>
          <w:rFonts w:ascii="Arial Narrow" w:hAnsi="Arial Narrow"/>
          <w:color w:val="auto"/>
        </w:rPr>
        <w:t xml:space="preserve"> pro </w:t>
      </w:r>
      <w:r>
        <w:rPr>
          <w:rFonts w:ascii="Arial Narrow" w:hAnsi="Arial Narrow"/>
          <w:color w:val="auto"/>
        </w:rPr>
        <w:t>společný</w:t>
      </w:r>
      <w:r w:rsidRPr="00902F93">
        <w:rPr>
          <w:rFonts w:ascii="Arial Narrow" w:hAnsi="Arial Narrow"/>
          <w:color w:val="auto"/>
        </w:rPr>
        <w:t xml:space="preserve"> souhlas dle § 96</w:t>
      </w:r>
      <w:r>
        <w:rPr>
          <w:rFonts w:ascii="Arial Narrow" w:hAnsi="Arial Narrow"/>
          <w:color w:val="auto"/>
        </w:rPr>
        <w:t>a</w:t>
      </w:r>
      <w:r w:rsidRPr="00902F93">
        <w:rPr>
          <w:rFonts w:ascii="Arial Narrow" w:hAnsi="Arial Narrow"/>
          <w:color w:val="auto"/>
        </w:rPr>
        <w:t xml:space="preserve"> zákona č. 183/2006 Sb. a § 15</w:t>
      </w:r>
      <w:r>
        <w:rPr>
          <w:rFonts w:ascii="Arial Narrow" w:hAnsi="Arial Narrow"/>
          <w:color w:val="auto"/>
        </w:rPr>
        <w:t>c</w:t>
      </w:r>
      <w:r w:rsidRPr="00902F93">
        <w:rPr>
          <w:rFonts w:ascii="Arial Narrow" w:hAnsi="Arial Narrow"/>
          <w:color w:val="auto"/>
        </w:rPr>
        <w:t xml:space="preserve"> vyhlášky č. 503/2006 Sb. uveden</w:t>
      </w:r>
      <w:r>
        <w:rPr>
          <w:rFonts w:ascii="Arial Narrow" w:hAnsi="Arial Narrow"/>
          <w:color w:val="auto"/>
        </w:rPr>
        <w:t>é</w:t>
      </w:r>
      <w:r w:rsidRPr="00902F93">
        <w:rPr>
          <w:rFonts w:ascii="Arial Narrow" w:hAnsi="Arial Narrow"/>
          <w:color w:val="auto"/>
        </w:rPr>
        <w:t xml:space="preserve"> v článku I odstavci </w:t>
      </w:r>
      <w:r>
        <w:rPr>
          <w:rFonts w:ascii="Arial Narrow" w:hAnsi="Arial Narrow"/>
          <w:color w:val="auto"/>
        </w:rPr>
        <w:t>1</w:t>
      </w:r>
      <w:r w:rsidRPr="00902F93">
        <w:rPr>
          <w:rFonts w:ascii="Arial Narrow" w:hAnsi="Arial Narrow"/>
          <w:color w:val="auto"/>
        </w:rPr>
        <w:t xml:space="preserve"> písmenu </w:t>
      </w:r>
      <w:r>
        <w:rPr>
          <w:rFonts w:ascii="Arial Narrow" w:hAnsi="Arial Narrow"/>
          <w:color w:val="auto"/>
        </w:rPr>
        <w:t>c</w:t>
      </w:r>
      <w:r w:rsidRPr="00902F93">
        <w:rPr>
          <w:rFonts w:ascii="Arial Narrow" w:hAnsi="Arial Narrow"/>
          <w:color w:val="auto"/>
        </w:rPr>
        <w:t xml:space="preserve">) a předat ji objednateli do </w:t>
      </w:r>
      <w:r>
        <w:rPr>
          <w:rFonts w:ascii="Arial Narrow" w:hAnsi="Arial Narrow"/>
          <w:color w:val="auto"/>
        </w:rPr>
        <w:t>4</w:t>
      </w:r>
      <w:r w:rsidRPr="00902F93">
        <w:rPr>
          <w:rFonts w:ascii="Arial Narrow" w:hAnsi="Arial Narrow"/>
          <w:color w:val="auto"/>
        </w:rPr>
        <w:t xml:space="preserve"> týdnů od </w:t>
      </w:r>
      <w:r>
        <w:rPr>
          <w:rFonts w:ascii="Arial Narrow" w:hAnsi="Arial Narrow"/>
          <w:color w:val="auto"/>
        </w:rPr>
        <w:t>odsouhlasení umístění nových stanovišť NPÚ.</w:t>
      </w:r>
    </w:p>
    <w:p w:rsidR="002555A9" w:rsidRDefault="002555A9" w:rsidP="002555A9">
      <w:pPr>
        <w:pStyle w:val="Zkladntext"/>
        <w:tabs>
          <w:tab w:val="left" w:pos="0"/>
          <w:tab w:val="left" w:pos="284"/>
        </w:tabs>
        <w:spacing w:before="120"/>
        <w:ind w:left="567" w:hanging="567"/>
        <w:jc w:val="both"/>
        <w:rPr>
          <w:rFonts w:ascii="Arial Narrow" w:hAnsi="Arial Narrow"/>
          <w:color w:val="auto"/>
        </w:rPr>
      </w:pPr>
    </w:p>
    <w:p w:rsidR="002555A9" w:rsidRDefault="002555A9" w:rsidP="002555A9">
      <w:pPr>
        <w:pStyle w:val="Zkladntext"/>
        <w:tabs>
          <w:tab w:val="left" w:pos="0"/>
          <w:tab w:val="left" w:pos="284"/>
        </w:tabs>
        <w:spacing w:before="120"/>
        <w:ind w:left="567" w:hanging="567"/>
        <w:jc w:val="both"/>
        <w:rPr>
          <w:rFonts w:ascii="Arial Narrow" w:hAnsi="Arial Narrow"/>
          <w:color w:val="auto"/>
        </w:rPr>
      </w:pPr>
    </w:p>
    <w:p w:rsidR="002555A9" w:rsidRDefault="002555A9" w:rsidP="002555A9">
      <w:pPr>
        <w:pStyle w:val="Zkladntext"/>
        <w:tabs>
          <w:tab w:val="left" w:pos="0"/>
          <w:tab w:val="left" w:pos="284"/>
        </w:tabs>
        <w:spacing w:before="120"/>
        <w:ind w:left="284" w:hanging="2084"/>
        <w:jc w:val="both"/>
        <w:rPr>
          <w:rFonts w:ascii="Arial Narrow" w:hAnsi="Arial Narrow"/>
          <w:szCs w:val="24"/>
        </w:rPr>
      </w:pPr>
      <w:r w:rsidRPr="00BA5642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4</w:t>
      </w:r>
      <w:r w:rsidRPr="00BA5642">
        <w:rPr>
          <w:rFonts w:ascii="Arial Narrow" w:hAnsi="Arial Narrow"/>
          <w:szCs w:val="24"/>
        </w:rPr>
        <w:t>.</w:t>
      </w:r>
      <w:r w:rsidRPr="00BA5642">
        <w:rPr>
          <w:rFonts w:ascii="Arial Narrow" w:hAnsi="Arial Narrow"/>
          <w:szCs w:val="24"/>
        </w:rPr>
        <w:tab/>
        <w:t xml:space="preserve">V článku </w:t>
      </w:r>
      <w:r>
        <w:rPr>
          <w:rFonts w:ascii="Arial Narrow" w:hAnsi="Arial Narrow"/>
          <w:szCs w:val="24"/>
        </w:rPr>
        <w:t>IV</w:t>
      </w:r>
      <w:r w:rsidRPr="00BA5642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t>Lhůty</w:t>
      </w:r>
      <w:r w:rsidRPr="00BA5642">
        <w:rPr>
          <w:rFonts w:ascii="Arial Narrow" w:hAnsi="Arial Narrow"/>
          <w:szCs w:val="24"/>
        </w:rPr>
        <w:t>, se odstavci 1</w:t>
      </w:r>
      <w:r>
        <w:rPr>
          <w:rFonts w:ascii="Arial Narrow" w:hAnsi="Arial Narrow"/>
          <w:szCs w:val="24"/>
        </w:rPr>
        <w:t>, přidává bod d), který zní:</w:t>
      </w:r>
    </w:p>
    <w:p w:rsidR="002555A9" w:rsidRDefault="002555A9" w:rsidP="002555A9">
      <w:pPr>
        <w:pStyle w:val="Zkladntext"/>
        <w:tabs>
          <w:tab w:val="left" w:pos="0"/>
          <w:tab w:val="left" w:pos="284"/>
        </w:tabs>
        <w:spacing w:before="120"/>
        <w:ind w:left="567" w:hanging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color w:val="auto"/>
        </w:rPr>
        <w:tab/>
        <w:t>d)</w:t>
      </w:r>
      <w:r>
        <w:rPr>
          <w:rFonts w:ascii="Arial Narrow" w:hAnsi="Arial Narrow"/>
          <w:color w:val="auto"/>
        </w:rPr>
        <w:tab/>
        <w:t>provést inženýrskou činnost</w:t>
      </w:r>
      <w:r w:rsidRPr="00902F93">
        <w:rPr>
          <w:rFonts w:ascii="Arial Narrow" w:hAnsi="Arial Narrow"/>
          <w:color w:val="auto"/>
        </w:rPr>
        <w:t xml:space="preserve"> uveden</w:t>
      </w:r>
      <w:r>
        <w:rPr>
          <w:rFonts w:ascii="Arial Narrow" w:hAnsi="Arial Narrow"/>
          <w:color w:val="auto"/>
        </w:rPr>
        <w:t>ou</w:t>
      </w:r>
      <w:r w:rsidRPr="00902F93">
        <w:rPr>
          <w:rFonts w:ascii="Arial Narrow" w:hAnsi="Arial Narrow"/>
          <w:color w:val="auto"/>
        </w:rPr>
        <w:t xml:space="preserve"> v článku I odstavci </w:t>
      </w:r>
      <w:r>
        <w:rPr>
          <w:rFonts w:ascii="Arial Narrow" w:hAnsi="Arial Narrow"/>
          <w:color w:val="auto"/>
        </w:rPr>
        <w:t>1</w:t>
      </w:r>
      <w:r w:rsidRPr="00902F93">
        <w:rPr>
          <w:rFonts w:ascii="Arial Narrow" w:hAnsi="Arial Narrow"/>
          <w:color w:val="auto"/>
        </w:rPr>
        <w:t xml:space="preserve">, písmene </w:t>
      </w:r>
      <w:r>
        <w:rPr>
          <w:rFonts w:ascii="Arial Narrow" w:hAnsi="Arial Narrow"/>
          <w:color w:val="auto"/>
        </w:rPr>
        <w:t xml:space="preserve">d) a předat ji objednateli do 10 </w:t>
      </w:r>
      <w:r w:rsidRPr="00902F93">
        <w:rPr>
          <w:rFonts w:ascii="Arial Narrow" w:hAnsi="Arial Narrow"/>
          <w:color w:val="auto"/>
        </w:rPr>
        <w:t xml:space="preserve">týdnů od </w:t>
      </w:r>
      <w:r>
        <w:rPr>
          <w:rFonts w:ascii="Arial Narrow" w:hAnsi="Arial Narrow"/>
          <w:color w:val="auto"/>
        </w:rPr>
        <w:t>předání dokumentace uvedené v odstavci 1 písmenu c).</w:t>
      </w:r>
    </w:p>
    <w:p w:rsidR="002555A9" w:rsidRDefault="002555A9" w:rsidP="002555A9">
      <w:pPr>
        <w:pStyle w:val="Zkladntext"/>
        <w:tabs>
          <w:tab w:val="left" w:pos="284"/>
        </w:tabs>
        <w:spacing w:before="120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</w:t>
      </w:r>
      <w:r w:rsidRPr="00BA5642">
        <w:rPr>
          <w:rFonts w:ascii="Arial Narrow" w:hAnsi="Arial Narrow"/>
          <w:szCs w:val="24"/>
        </w:rPr>
        <w:t>.</w:t>
      </w:r>
      <w:r w:rsidRPr="00BA5642">
        <w:rPr>
          <w:rFonts w:ascii="Arial Narrow" w:hAnsi="Arial Narrow"/>
          <w:szCs w:val="24"/>
        </w:rPr>
        <w:tab/>
        <w:t xml:space="preserve">V článku </w:t>
      </w:r>
      <w:r>
        <w:rPr>
          <w:rFonts w:ascii="Arial Narrow" w:hAnsi="Arial Narrow"/>
          <w:szCs w:val="24"/>
        </w:rPr>
        <w:t>VII</w:t>
      </w:r>
      <w:r w:rsidRPr="00BA5642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t>Cena za dílo</w:t>
      </w:r>
      <w:r w:rsidRPr="00BA5642">
        <w:rPr>
          <w:rFonts w:ascii="Arial Narrow" w:hAnsi="Arial Narrow"/>
          <w:szCs w:val="24"/>
        </w:rPr>
        <w:t xml:space="preserve">, se </w:t>
      </w:r>
      <w:r>
        <w:rPr>
          <w:rFonts w:ascii="Arial Narrow" w:hAnsi="Arial Narrow"/>
          <w:szCs w:val="24"/>
        </w:rPr>
        <w:t xml:space="preserve">v </w:t>
      </w:r>
      <w:r w:rsidRPr="00BA5642">
        <w:rPr>
          <w:rFonts w:ascii="Arial Narrow" w:hAnsi="Arial Narrow"/>
          <w:szCs w:val="24"/>
        </w:rPr>
        <w:t xml:space="preserve">odstavci </w:t>
      </w:r>
      <w:r>
        <w:rPr>
          <w:rFonts w:ascii="Arial Narrow" w:hAnsi="Arial Narrow"/>
          <w:szCs w:val="24"/>
        </w:rPr>
        <w:t xml:space="preserve">1, přidává bod c), který zní: </w:t>
      </w:r>
    </w:p>
    <w:p w:rsidR="002555A9" w:rsidRPr="00BA5642" w:rsidRDefault="002555A9" w:rsidP="002555A9">
      <w:pPr>
        <w:pStyle w:val="Zkladntext"/>
        <w:tabs>
          <w:tab w:val="left" w:pos="284"/>
        </w:tabs>
        <w:spacing w:before="120"/>
        <w:ind w:left="567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>c)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</w:rPr>
        <w:t xml:space="preserve">cena za zhotovení </w:t>
      </w:r>
      <w:r w:rsidRPr="004978B4">
        <w:rPr>
          <w:rFonts w:ascii="Arial Narrow" w:hAnsi="Arial Narrow"/>
          <w:color w:val="auto"/>
        </w:rPr>
        <w:t>dokumentac</w:t>
      </w:r>
      <w:r>
        <w:rPr>
          <w:rFonts w:ascii="Arial Narrow" w:hAnsi="Arial Narrow"/>
          <w:color w:val="auto"/>
        </w:rPr>
        <w:t>e</w:t>
      </w:r>
      <w:r w:rsidRPr="004978B4">
        <w:rPr>
          <w:rFonts w:ascii="Arial Narrow" w:hAnsi="Arial Narrow"/>
          <w:color w:val="auto"/>
        </w:rPr>
        <w:t xml:space="preserve"> pro </w:t>
      </w:r>
      <w:r>
        <w:rPr>
          <w:rFonts w:ascii="Arial Narrow" w:hAnsi="Arial Narrow"/>
          <w:color w:val="auto"/>
        </w:rPr>
        <w:t>společný souhlas</w:t>
      </w:r>
      <w:r w:rsidRPr="00403E4B">
        <w:rPr>
          <w:rFonts w:ascii="Arial Narrow" w:hAnsi="Arial Narrow"/>
          <w:color w:val="auto"/>
          <w:szCs w:val="24"/>
        </w:rPr>
        <w:t xml:space="preserve"> dle </w:t>
      </w:r>
      <w:r>
        <w:rPr>
          <w:rFonts w:ascii="Arial Narrow" w:hAnsi="Arial Narrow"/>
          <w:color w:val="auto"/>
        </w:rPr>
        <w:t xml:space="preserve">§ 96a zákona č. 183/2006 </w:t>
      </w:r>
      <w:r w:rsidRPr="00A04BBF">
        <w:rPr>
          <w:rFonts w:ascii="Arial Narrow" w:hAnsi="Arial Narrow"/>
          <w:color w:val="auto"/>
        </w:rPr>
        <w:t xml:space="preserve">Sb. a § 15c vyhlášky č. 503/2006 Sb. </w:t>
      </w:r>
      <w:r w:rsidRPr="00A04BBF">
        <w:rPr>
          <w:rFonts w:ascii="Arial Narrow" w:hAnsi="Arial Narrow"/>
        </w:rPr>
        <w:t xml:space="preserve">uvedené v článku I odstavci 1 písmenu </w:t>
      </w:r>
      <w:r>
        <w:rPr>
          <w:rFonts w:ascii="Arial Narrow" w:hAnsi="Arial Narrow"/>
        </w:rPr>
        <w:t>c</w:t>
      </w:r>
      <w:r w:rsidRPr="00A04BBF">
        <w:rPr>
          <w:rFonts w:ascii="Arial Narrow" w:hAnsi="Arial Narrow"/>
        </w:rPr>
        <w:t xml:space="preserve">) ve </w:t>
      </w:r>
      <w:r w:rsidRPr="00A04BBF">
        <w:rPr>
          <w:rFonts w:ascii="Arial Narrow" w:hAnsi="Arial Narrow"/>
          <w:color w:val="auto"/>
        </w:rPr>
        <w:t>výši</w:t>
      </w:r>
      <w:r>
        <w:rPr>
          <w:rFonts w:ascii="Arial Narrow" w:hAnsi="Arial Narrow"/>
          <w:color w:val="auto"/>
        </w:rPr>
        <w:t xml:space="preserve"> 13</w:t>
      </w:r>
      <w:r w:rsidRPr="00A04BBF">
        <w:rPr>
          <w:rFonts w:ascii="Arial Narrow" w:hAnsi="Arial Narrow"/>
          <w:color w:val="auto"/>
        </w:rPr>
        <w:t xml:space="preserve">.000,- Kč (slovy: </w:t>
      </w:r>
      <w:r>
        <w:rPr>
          <w:rFonts w:ascii="Arial Narrow" w:hAnsi="Arial Narrow"/>
          <w:color w:val="auto"/>
        </w:rPr>
        <w:t>třináct tisíc korun českých</w:t>
      </w:r>
      <w:r w:rsidRPr="00A04BBF">
        <w:rPr>
          <w:rFonts w:ascii="Arial Narrow" w:hAnsi="Arial Narrow"/>
          <w:color w:val="auto"/>
        </w:rPr>
        <w:t xml:space="preserve">) za každou jednotlivou stavební dokumentaci. Celkem za </w:t>
      </w:r>
      <w:r>
        <w:rPr>
          <w:rFonts w:ascii="Arial Narrow" w:hAnsi="Arial Narrow"/>
          <w:color w:val="auto"/>
        </w:rPr>
        <w:t>2</w:t>
      </w:r>
      <w:r w:rsidRPr="00A04BBF">
        <w:rPr>
          <w:rFonts w:ascii="Arial Narrow" w:hAnsi="Arial Narrow"/>
          <w:color w:val="auto"/>
        </w:rPr>
        <w:t xml:space="preserve"> stavební dokumentac</w:t>
      </w:r>
      <w:r>
        <w:rPr>
          <w:rFonts w:ascii="Arial Narrow" w:hAnsi="Arial Narrow"/>
          <w:color w:val="auto"/>
        </w:rPr>
        <w:t>e</w:t>
      </w:r>
      <w:r w:rsidRPr="00A04BBF">
        <w:rPr>
          <w:rFonts w:ascii="Arial Narrow" w:hAnsi="Arial Narrow"/>
          <w:color w:val="auto"/>
        </w:rPr>
        <w:t xml:space="preserve"> 2</w:t>
      </w:r>
      <w:r>
        <w:rPr>
          <w:rFonts w:ascii="Arial Narrow" w:hAnsi="Arial Narrow"/>
          <w:color w:val="auto"/>
        </w:rPr>
        <w:t>6</w:t>
      </w:r>
      <w:r w:rsidRPr="00A04BBF">
        <w:rPr>
          <w:rFonts w:ascii="Arial Narrow" w:hAnsi="Arial Narrow"/>
          <w:color w:val="auto"/>
        </w:rPr>
        <w:t xml:space="preserve">.000,- Kč (slovy: </w:t>
      </w:r>
      <w:r>
        <w:rPr>
          <w:rFonts w:ascii="Arial Narrow" w:hAnsi="Arial Narrow"/>
          <w:color w:val="auto"/>
        </w:rPr>
        <w:t>dvacet šest tisíc korun českých</w:t>
      </w:r>
      <w:r w:rsidRPr="00A04BBF">
        <w:rPr>
          <w:rFonts w:ascii="Arial Narrow" w:hAnsi="Arial Narrow"/>
          <w:color w:val="auto"/>
        </w:rPr>
        <w:t>).</w:t>
      </w:r>
    </w:p>
    <w:p w:rsidR="002555A9" w:rsidRDefault="00532A70" w:rsidP="002555A9">
      <w:pPr>
        <w:pStyle w:val="Zkladntext"/>
        <w:tabs>
          <w:tab w:val="left" w:pos="284"/>
        </w:tabs>
        <w:spacing w:before="120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6</w:t>
      </w:r>
      <w:r w:rsidR="002555A9" w:rsidRPr="00BA5642">
        <w:rPr>
          <w:rFonts w:ascii="Arial Narrow" w:hAnsi="Arial Narrow"/>
          <w:szCs w:val="24"/>
        </w:rPr>
        <w:t>.</w:t>
      </w:r>
      <w:r w:rsidR="002555A9" w:rsidRPr="00BA5642">
        <w:rPr>
          <w:rFonts w:ascii="Arial Narrow" w:hAnsi="Arial Narrow"/>
          <w:szCs w:val="24"/>
        </w:rPr>
        <w:tab/>
        <w:t xml:space="preserve">V článku </w:t>
      </w:r>
      <w:r w:rsidR="002555A9">
        <w:rPr>
          <w:rFonts w:ascii="Arial Narrow" w:hAnsi="Arial Narrow"/>
          <w:szCs w:val="24"/>
        </w:rPr>
        <w:t>VII</w:t>
      </w:r>
      <w:r w:rsidR="002555A9" w:rsidRPr="00BA5642">
        <w:rPr>
          <w:rFonts w:ascii="Arial Narrow" w:hAnsi="Arial Narrow"/>
          <w:szCs w:val="24"/>
        </w:rPr>
        <w:t xml:space="preserve">. </w:t>
      </w:r>
      <w:r w:rsidR="002555A9">
        <w:rPr>
          <w:rFonts w:ascii="Arial Narrow" w:hAnsi="Arial Narrow"/>
          <w:szCs w:val="24"/>
        </w:rPr>
        <w:t>Cena za dílo</w:t>
      </w:r>
      <w:r w:rsidR="002555A9" w:rsidRPr="00BA5642">
        <w:rPr>
          <w:rFonts w:ascii="Arial Narrow" w:hAnsi="Arial Narrow"/>
          <w:szCs w:val="24"/>
        </w:rPr>
        <w:t xml:space="preserve">, se </w:t>
      </w:r>
      <w:r w:rsidR="002555A9">
        <w:rPr>
          <w:rFonts w:ascii="Arial Narrow" w:hAnsi="Arial Narrow"/>
          <w:szCs w:val="24"/>
        </w:rPr>
        <w:t xml:space="preserve">v </w:t>
      </w:r>
      <w:r w:rsidR="002555A9" w:rsidRPr="00BA5642">
        <w:rPr>
          <w:rFonts w:ascii="Arial Narrow" w:hAnsi="Arial Narrow"/>
          <w:szCs w:val="24"/>
        </w:rPr>
        <w:t xml:space="preserve">odstavci </w:t>
      </w:r>
      <w:r w:rsidR="002555A9">
        <w:rPr>
          <w:rFonts w:ascii="Arial Narrow" w:hAnsi="Arial Narrow"/>
          <w:szCs w:val="24"/>
        </w:rPr>
        <w:t xml:space="preserve">1, přidává bod </w:t>
      </w:r>
      <w:r>
        <w:rPr>
          <w:rFonts w:ascii="Arial Narrow" w:hAnsi="Arial Narrow"/>
          <w:szCs w:val="24"/>
        </w:rPr>
        <w:t>d</w:t>
      </w:r>
      <w:r w:rsidR="002555A9">
        <w:rPr>
          <w:rFonts w:ascii="Arial Narrow" w:hAnsi="Arial Narrow"/>
          <w:szCs w:val="24"/>
        </w:rPr>
        <w:t xml:space="preserve">), který zní: </w:t>
      </w:r>
    </w:p>
    <w:p w:rsidR="002555A9" w:rsidRPr="00BA5642" w:rsidRDefault="002555A9" w:rsidP="002555A9">
      <w:pPr>
        <w:pStyle w:val="Zkladntext"/>
        <w:tabs>
          <w:tab w:val="left" w:pos="284"/>
        </w:tabs>
        <w:spacing w:before="120"/>
        <w:ind w:left="567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 w:rsidR="00532A70">
        <w:rPr>
          <w:rFonts w:ascii="Arial Narrow" w:hAnsi="Arial Narrow"/>
          <w:szCs w:val="24"/>
        </w:rPr>
        <w:t>d</w:t>
      </w:r>
      <w:r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</w:rPr>
        <w:tab/>
      </w:r>
      <w:r w:rsidR="00532A70" w:rsidRPr="00A04BBF">
        <w:rPr>
          <w:rFonts w:ascii="Arial Narrow" w:hAnsi="Arial Narrow"/>
        </w:rPr>
        <w:t xml:space="preserve">cena za zhotovení inženýrské činnosti pro </w:t>
      </w:r>
      <w:r w:rsidR="00532A70">
        <w:rPr>
          <w:rFonts w:ascii="Arial Narrow" w:hAnsi="Arial Narrow"/>
        </w:rPr>
        <w:t>2</w:t>
      </w:r>
      <w:r w:rsidR="00532A70" w:rsidRPr="00A04BBF">
        <w:rPr>
          <w:rFonts w:ascii="Arial Narrow" w:hAnsi="Arial Narrow"/>
        </w:rPr>
        <w:t xml:space="preserve"> stavební dokumentac</w:t>
      </w:r>
      <w:r w:rsidR="00532A70">
        <w:rPr>
          <w:rFonts w:ascii="Arial Narrow" w:hAnsi="Arial Narrow"/>
        </w:rPr>
        <w:t>e</w:t>
      </w:r>
      <w:r w:rsidR="00532A70" w:rsidRPr="00A04BBF">
        <w:rPr>
          <w:rFonts w:ascii="Arial Narrow" w:hAnsi="Arial Narrow"/>
          <w:color w:val="auto"/>
        </w:rPr>
        <w:t xml:space="preserve"> </w:t>
      </w:r>
      <w:r w:rsidR="00532A70" w:rsidRPr="00A04BBF">
        <w:rPr>
          <w:rFonts w:ascii="Arial Narrow" w:hAnsi="Arial Narrow"/>
        </w:rPr>
        <w:t xml:space="preserve">uvedené v článku I odstavci 1 písmenu </w:t>
      </w:r>
      <w:r w:rsidR="00532A70">
        <w:rPr>
          <w:rFonts w:ascii="Arial Narrow" w:hAnsi="Arial Narrow"/>
        </w:rPr>
        <w:t>d</w:t>
      </w:r>
      <w:r w:rsidR="00532A70" w:rsidRPr="00A04BBF">
        <w:rPr>
          <w:rFonts w:ascii="Arial Narrow" w:hAnsi="Arial Narrow"/>
        </w:rPr>
        <w:t xml:space="preserve">) ve </w:t>
      </w:r>
      <w:r w:rsidR="00532A70" w:rsidRPr="00A04BBF">
        <w:rPr>
          <w:rFonts w:ascii="Arial Narrow" w:hAnsi="Arial Narrow"/>
          <w:color w:val="auto"/>
        </w:rPr>
        <w:t xml:space="preserve">výši </w:t>
      </w:r>
      <w:r w:rsidR="00532A70">
        <w:rPr>
          <w:rFonts w:ascii="Arial Narrow" w:hAnsi="Arial Narrow"/>
          <w:color w:val="auto"/>
        </w:rPr>
        <w:t>4</w:t>
      </w:r>
      <w:r w:rsidR="00532A70" w:rsidRPr="00A04BBF">
        <w:rPr>
          <w:rFonts w:ascii="Arial Narrow" w:hAnsi="Arial Narrow"/>
          <w:color w:val="auto"/>
        </w:rPr>
        <w:t xml:space="preserve">.000,- Kč (slovy: </w:t>
      </w:r>
      <w:r w:rsidR="00532A70">
        <w:rPr>
          <w:rFonts w:ascii="Arial Narrow" w:hAnsi="Arial Narrow"/>
          <w:color w:val="auto"/>
        </w:rPr>
        <w:t>čty</w:t>
      </w:r>
      <w:r w:rsidR="00532A70" w:rsidRPr="00A04BBF">
        <w:rPr>
          <w:rFonts w:ascii="Arial Narrow" w:hAnsi="Arial Narrow"/>
          <w:color w:val="auto"/>
        </w:rPr>
        <w:t>ři</w:t>
      </w:r>
      <w:r w:rsidR="00532A70">
        <w:rPr>
          <w:rFonts w:ascii="Arial Narrow" w:hAnsi="Arial Narrow"/>
          <w:color w:val="auto"/>
        </w:rPr>
        <w:t xml:space="preserve"> tisíce korun českých</w:t>
      </w:r>
      <w:r w:rsidR="00532A70" w:rsidRPr="00A04BBF">
        <w:rPr>
          <w:rFonts w:ascii="Arial Narrow" w:hAnsi="Arial Narrow"/>
          <w:color w:val="auto"/>
        </w:rPr>
        <w:t>)</w:t>
      </w:r>
      <w:r w:rsidRPr="00A04BBF">
        <w:rPr>
          <w:rFonts w:ascii="Arial Narrow" w:hAnsi="Arial Narrow"/>
          <w:color w:val="auto"/>
        </w:rPr>
        <w:t>.</w:t>
      </w:r>
    </w:p>
    <w:p w:rsidR="00532A70" w:rsidRDefault="00532A70" w:rsidP="00532A70">
      <w:pPr>
        <w:pStyle w:val="Zkladntext"/>
        <w:tabs>
          <w:tab w:val="left" w:pos="284"/>
        </w:tabs>
        <w:spacing w:before="120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7</w:t>
      </w:r>
      <w:r w:rsidRPr="00BA5642">
        <w:rPr>
          <w:rFonts w:ascii="Arial Narrow" w:hAnsi="Arial Narrow"/>
          <w:szCs w:val="24"/>
        </w:rPr>
        <w:t>.</w:t>
      </w:r>
      <w:r w:rsidRPr="00BA5642">
        <w:rPr>
          <w:rFonts w:ascii="Arial Narrow" w:hAnsi="Arial Narrow"/>
          <w:szCs w:val="24"/>
        </w:rPr>
        <w:tab/>
        <w:t xml:space="preserve">V článku </w:t>
      </w:r>
      <w:r>
        <w:rPr>
          <w:rFonts w:ascii="Arial Narrow" w:hAnsi="Arial Narrow"/>
          <w:szCs w:val="24"/>
        </w:rPr>
        <w:t>VIII</w:t>
      </w:r>
      <w:r w:rsidRPr="00BA5642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t>Zaplacení ceny za dílo</w:t>
      </w:r>
      <w:r w:rsidRPr="00BA5642">
        <w:rPr>
          <w:rFonts w:ascii="Arial Narrow" w:hAnsi="Arial Narrow"/>
          <w:szCs w:val="24"/>
        </w:rPr>
        <w:t xml:space="preserve">, se </w:t>
      </w:r>
      <w:r>
        <w:rPr>
          <w:rFonts w:ascii="Arial Narrow" w:hAnsi="Arial Narrow"/>
          <w:szCs w:val="24"/>
        </w:rPr>
        <w:t xml:space="preserve">v </w:t>
      </w:r>
      <w:r w:rsidRPr="00BA5642">
        <w:rPr>
          <w:rFonts w:ascii="Arial Narrow" w:hAnsi="Arial Narrow"/>
          <w:szCs w:val="24"/>
        </w:rPr>
        <w:t xml:space="preserve">odstavci </w:t>
      </w:r>
      <w:r>
        <w:rPr>
          <w:rFonts w:ascii="Arial Narrow" w:hAnsi="Arial Narrow"/>
          <w:szCs w:val="24"/>
        </w:rPr>
        <w:t xml:space="preserve">1, přidává bod d), který zní: </w:t>
      </w:r>
    </w:p>
    <w:p w:rsidR="00532A70" w:rsidRPr="00BA5642" w:rsidRDefault="00532A70" w:rsidP="00532A70">
      <w:pPr>
        <w:pStyle w:val="Zkladntext"/>
        <w:tabs>
          <w:tab w:val="left" w:pos="284"/>
        </w:tabs>
        <w:spacing w:before="120"/>
        <w:ind w:left="567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>d)</w:t>
      </w:r>
      <w:r>
        <w:rPr>
          <w:rFonts w:ascii="Arial Narrow" w:hAnsi="Arial Narrow"/>
          <w:szCs w:val="24"/>
        </w:rPr>
        <w:tab/>
      </w:r>
      <w:r w:rsidRPr="00A04BBF">
        <w:rPr>
          <w:rFonts w:ascii="Arial Narrow" w:hAnsi="Arial Narrow"/>
          <w:color w:val="auto"/>
        </w:rPr>
        <w:t xml:space="preserve">částku ve výši </w:t>
      </w:r>
      <w:r>
        <w:rPr>
          <w:rFonts w:ascii="Arial Narrow" w:hAnsi="Arial Narrow"/>
          <w:color w:val="auto"/>
        </w:rPr>
        <w:t>13</w:t>
      </w:r>
      <w:r w:rsidRPr="00A04BBF">
        <w:rPr>
          <w:rFonts w:ascii="Arial Narrow" w:hAnsi="Arial Narrow"/>
          <w:color w:val="auto"/>
        </w:rPr>
        <w:t xml:space="preserve">.000,- Kč (slovy: </w:t>
      </w:r>
      <w:r>
        <w:rPr>
          <w:rFonts w:ascii="Arial Narrow" w:hAnsi="Arial Narrow"/>
          <w:color w:val="auto"/>
        </w:rPr>
        <w:t>třináct tisíc korun českých</w:t>
      </w:r>
      <w:r w:rsidRPr="00A04BBF">
        <w:rPr>
          <w:rFonts w:ascii="Arial Narrow" w:hAnsi="Arial Narrow"/>
          <w:color w:val="auto"/>
        </w:rPr>
        <w:t>) zvýšenou o daň z přidané hodnoty po zpracování a předání objednateli jednotlivých dokumentací pro společný</w:t>
      </w:r>
      <w:r w:rsidRPr="00A04BBF">
        <w:rPr>
          <w:rFonts w:ascii="Arial Narrow" w:hAnsi="Arial Narrow"/>
          <w:color w:val="auto"/>
          <w:szCs w:val="24"/>
        </w:rPr>
        <w:t xml:space="preserve"> souhlas </w:t>
      </w:r>
      <w:r w:rsidRPr="00A04BBF">
        <w:rPr>
          <w:rFonts w:ascii="Arial Narrow" w:hAnsi="Arial Narrow"/>
          <w:color w:val="auto"/>
        </w:rPr>
        <w:t>dle § 96a zákona č. 183/2006 Sb. a § 15c vyhlášky č. 503/2006 Sb</w:t>
      </w:r>
      <w:r w:rsidRPr="00A04BBF">
        <w:rPr>
          <w:rFonts w:ascii="Arial Narrow" w:hAnsi="Arial Narrow"/>
          <w:color w:val="auto"/>
          <w:szCs w:val="24"/>
        </w:rPr>
        <w:t>.</w:t>
      </w:r>
      <w:r w:rsidRPr="00A04BBF">
        <w:rPr>
          <w:rFonts w:ascii="Arial Narrow" w:hAnsi="Arial Narrow"/>
          <w:color w:val="auto"/>
        </w:rPr>
        <w:t xml:space="preserve"> uvedených v článku I odstavci 1 písmenu </w:t>
      </w:r>
      <w:r>
        <w:rPr>
          <w:rFonts w:ascii="Arial Narrow" w:hAnsi="Arial Narrow"/>
          <w:color w:val="auto"/>
        </w:rPr>
        <w:t>c</w:t>
      </w:r>
      <w:r w:rsidRPr="00A04BBF">
        <w:rPr>
          <w:rFonts w:ascii="Arial Narrow" w:hAnsi="Arial Narrow"/>
          <w:color w:val="auto"/>
        </w:rPr>
        <w:t>),</w:t>
      </w:r>
      <w:r w:rsidRPr="00A04BBF">
        <w:rPr>
          <w:rFonts w:ascii="Arial Narrow" w:hAnsi="Arial Narrow"/>
          <w:color w:val="auto"/>
          <w:sz w:val="22"/>
          <w:szCs w:val="22"/>
        </w:rPr>
        <w:t xml:space="preserve"> celkem </w:t>
      </w:r>
      <w:r>
        <w:rPr>
          <w:rFonts w:ascii="Arial Narrow" w:hAnsi="Arial Narrow"/>
          <w:color w:val="auto"/>
          <w:sz w:val="22"/>
          <w:szCs w:val="22"/>
        </w:rPr>
        <w:t>2</w:t>
      </w:r>
      <w:r w:rsidRPr="00A04BBF">
        <w:rPr>
          <w:rFonts w:ascii="Arial Narrow" w:hAnsi="Arial Narrow"/>
          <w:color w:val="auto"/>
          <w:sz w:val="22"/>
          <w:szCs w:val="22"/>
        </w:rPr>
        <w:t xml:space="preserve"> </w:t>
      </w:r>
      <w:r w:rsidRPr="00A04BBF">
        <w:rPr>
          <w:rFonts w:ascii="Arial Narrow" w:hAnsi="Arial Narrow"/>
          <w:color w:val="auto"/>
        </w:rPr>
        <w:t>faktur</w:t>
      </w:r>
      <w:r>
        <w:rPr>
          <w:rFonts w:ascii="Arial Narrow" w:hAnsi="Arial Narrow"/>
          <w:color w:val="auto"/>
        </w:rPr>
        <w:t>y</w:t>
      </w:r>
      <w:r w:rsidRPr="00A04BBF">
        <w:rPr>
          <w:rFonts w:ascii="Arial Narrow" w:hAnsi="Arial Narrow"/>
          <w:color w:val="auto"/>
        </w:rPr>
        <w:t xml:space="preserve"> za jednotlivé stavební dokumentace</w:t>
      </w:r>
      <w:r>
        <w:rPr>
          <w:rFonts w:ascii="Arial Narrow" w:hAnsi="Arial Narrow"/>
          <w:color w:val="auto"/>
        </w:rPr>
        <w:t>.</w:t>
      </w:r>
    </w:p>
    <w:p w:rsidR="00532A70" w:rsidRDefault="00532A70" w:rsidP="00532A70">
      <w:pPr>
        <w:pStyle w:val="Zkladntext"/>
        <w:tabs>
          <w:tab w:val="left" w:pos="284"/>
        </w:tabs>
        <w:spacing w:before="120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8</w:t>
      </w:r>
      <w:r w:rsidRPr="00BA5642">
        <w:rPr>
          <w:rFonts w:ascii="Arial Narrow" w:hAnsi="Arial Narrow"/>
          <w:szCs w:val="24"/>
        </w:rPr>
        <w:t>.</w:t>
      </w:r>
      <w:r w:rsidRPr="00BA5642">
        <w:rPr>
          <w:rFonts w:ascii="Arial Narrow" w:hAnsi="Arial Narrow"/>
          <w:szCs w:val="24"/>
        </w:rPr>
        <w:tab/>
        <w:t xml:space="preserve">V článku </w:t>
      </w:r>
      <w:r>
        <w:rPr>
          <w:rFonts w:ascii="Arial Narrow" w:hAnsi="Arial Narrow"/>
          <w:szCs w:val="24"/>
        </w:rPr>
        <w:t>VIII</w:t>
      </w:r>
      <w:r w:rsidRPr="00BA5642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t>Zaplacení ceny za dílo</w:t>
      </w:r>
      <w:r w:rsidRPr="00BA5642">
        <w:rPr>
          <w:rFonts w:ascii="Arial Narrow" w:hAnsi="Arial Narrow"/>
          <w:szCs w:val="24"/>
        </w:rPr>
        <w:t xml:space="preserve">, se </w:t>
      </w:r>
      <w:r>
        <w:rPr>
          <w:rFonts w:ascii="Arial Narrow" w:hAnsi="Arial Narrow"/>
          <w:szCs w:val="24"/>
        </w:rPr>
        <w:t xml:space="preserve">v </w:t>
      </w:r>
      <w:r w:rsidRPr="00BA5642">
        <w:rPr>
          <w:rFonts w:ascii="Arial Narrow" w:hAnsi="Arial Narrow"/>
          <w:szCs w:val="24"/>
        </w:rPr>
        <w:t xml:space="preserve">odstavci </w:t>
      </w:r>
      <w:r>
        <w:rPr>
          <w:rFonts w:ascii="Arial Narrow" w:hAnsi="Arial Narrow"/>
          <w:szCs w:val="24"/>
        </w:rPr>
        <w:t xml:space="preserve">1, přidává bod e), který zní: </w:t>
      </w:r>
    </w:p>
    <w:p w:rsidR="00BA5642" w:rsidRPr="00BA5642" w:rsidRDefault="00532A70" w:rsidP="00532A70">
      <w:pPr>
        <w:pStyle w:val="Zkladntext"/>
        <w:tabs>
          <w:tab w:val="left" w:pos="284"/>
        </w:tabs>
        <w:spacing w:before="120"/>
        <w:ind w:left="567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>e)</w:t>
      </w:r>
      <w:r>
        <w:rPr>
          <w:rFonts w:ascii="Arial Narrow" w:hAnsi="Arial Narrow"/>
          <w:szCs w:val="24"/>
        </w:rPr>
        <w:tab/>
      </w:r>
      <w:r w:rsidRPr="00A04BBF">
        <w:rPr>
          <w:rFonts w:ascii="Arial Narrow" w:hAnsi="Arial Narrow"/>
          <w:color w:val="auto"/>
        </w:rPr>
        <w:t xml:space="preserve">částku ve výši </w:t>
      </w:r>
      <w:r>
        <w:rPr>
          <w:rFonts w:ascii="Arial Narrow" w:hAnsi="Arial Narrow"/>
          <w:color w:val="auto"/>
        </w:rPr>
        <w:t>4</w:t>
      </w:r>
      <w:r w:rsidRPr="00A04BBF">
        <w:rPr>
          <w:rFonts w:ascii="Arial Narrow" w:hAnsi="Arial Narrow"/>
          <w:color w:val="auto"/>
        </w:rPr>
        <w:t xml:space="preserve">.000,- Kč (slovy: </w:t>
      </w:r>
      <w:r>
        <w:rPr>
          <w:rFonts w:ascii="Arial Narrow" w:hAnsi="Arial Narrow"/>
          <w:color w:val="auto"/>
        </w:rPr>
        <w:t>čtyři tisíce korun českých</w:t>
      </w:r>
      <w:r w:rsidRPr="00A04BBF">
        <w:rPr>
          <w:rFonts w:ascii="Arial Narrow" w:hAnsi="Arial Narrow"/>
          <w:color w:val="auto"/>
        </w:rPr>
        <w:t xml:space="preserve">) zvýšenou o daň z přidané hodnoty po vypracování a předání </w:t>
      </w:r>
      <w:r>
        <w:rPr>
          <w:rFonts w:ascii="Arial Narrow" w:hAnsi="Arial Narrow"/>
          <w:color w:val="auto"/>
        </w:rPr>
        <w:t>2</w:t>
      </w:r>
      <w:r w:rsidRPr="00A04BBF">
        <w:rPr>
          <w:rFonts w:ascii="Arial Narrow" w:hAnsi="Arial Narrow"/>
          <w:color w:val="auto"/>
        </w:rPr>
        <w:t xml:space="preserve"> jednotlivých žádostí pro vydání společného souhlasu na</w:t>
      </w:r>
      <w:r>
        <w:rPr>
          <w:rFonts w:ascii="Arial Narrow" w:hAnsi="Arial Narrow"/>
          <w:color w:val="auto"/>
        </w:rPr>
        <w:t xml:space="preserve"> stavební úřad </w:t>
      </w:r>
      <w:r w:rsidRPr="00A04BBF">
        <w:rPr>
          <w:rFonts w:ascii="Arial Narrow" w:hAnsi="Arial Narrow"/>
        </w:rPr>
        <w:t>uveden</w:t>
      </w:r>
      <w:r>
        <w:rPr>
          <w:rFonts w:ascii="Arial Narrow" w:hAnsi="Arial Narrow"/>
        </w:rPr>
        <w:t>ých</w:t>
      </w:r>
      <w:r w:rsidRPr="00A04BBF">
        <w:rPr>
          <w:rFonts w:ascii="Arial Narrow" w:hAnsi="Arial Narrow"/>
        </w:rPr>
        <w:t xml:space="preserve"> v článku I odstavci 1 písmenu </w:t>
      </w:r>
      <w:r>
        <w:rPr>
          <w:rFonts w:ascii="Arial Narrow" w:hAnsi="Arial Narrow"/>
        </w:rPr>
        <w:t>d</w:t>
      </w:r>
      <w:r w:rsidRPr="00A04BBF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</w:p>
    <w:p w:rsidR="0022249A" w:rsidRPr="00BA5642" w:rsidRDefault="0022249A" w:rsidP="00F82A19">
      <w:pPr>
        <w:pStyle w:val="Zkladntext"/>
        <w:tabs>
          <w:tab w:val="left" w:pos="426"/>
        </w:tabs>
        <w:jc w:val="both"/>
        <w:rPr>
          <w:rFonts w:ascii="Arial Narrow" w:hAnsi="Arial Narrow"/>
          <w:b/>
          <w:bCs/>
        </w:rPr>
      </w:pPr>
    </w:p>
    <w:p w:rsidR="00196D61" w:rsidRPr="00BA5642" w:rsidRDefault="00F82A19" w:rsidP="002E2135">
      <w:pPr>
        <w:pStyle w:val="Zkladntext"/>
        <w:tabs>
          <w:tab w:val="left" w:pos="426"/>
        </w:tabs>
        <w:spacing w:after="120"/>
        <w:rPr>
          <w:rFonts w:ascii="Arial Narrow" w:hAnsi="Arial Narrow"/>
          <w:b/>
          <w:i/>
          <w:spacing w:val="60"/>
          <w:u w:val="single"/>
        </w:rPr>
      </w:pPr>
      <w:r w:rsidRPr="00BA5642">
        <w:rPr>
          <w:rFonts w:ascii="Arial Narrow" w:hAnsi="Arial Narrow"/>
          <w:b/>
          <w:i/>
          <w:spacing w:val="60"/>
          <w:u w:val="single"/>
        </w:rPr>
        <w:t>II.</w:t>
      </w:r>
      <w:r w:rsidRPr="00BA5642">
        <w:rPr>
          <w:rFonts w:ascii="Arial Narrow" w:hAnsi="Arial Narrow"/>
          <w:b/>
          <w:i/>
          <w:spacing w:val="60"/>
          <w:u w:val="single"/>
        </w:rPr>
        <w:tab/>
        <w:t>Závěrečná ustanovení</w:t>
      </w:r>
    </w:p>
    <w:p w:rsidR="002E2135" w:rsidRPr="00BA5642" w:rsidRDefault="002E2135" w:rsidP="00532A70">
      <w:pPr>
        <w:pStyle w:val="Zkladntext"/>
        <w:numPr>
          <w:ilvl w:val="0"/>
          <w:numId w:val="4"/>
        </w:numPr>
        <w:tabs>
          <w:tab w:val="clear" w:pos="2880"/>
          <w:tab w:val="num" w:pos="284"/>
        </w:tabs>
        <w:spacing w:after="120"/>
        <w:ind w:left="284" w:hanging="284"/>
        <w:jc w:val="both"/>
        <w:rPr>
          <w:rFonts w:ascii="Arial Narrow" w:hAnsi="Arial Narrow"/>
        </w:rPr>
      </w:pPr>
      <w:r w:rsidRPr="00BA5642">
        <w:rPr>
          <w:rFonts w:ascii="Arial Narrow" w:hAnsi="Arial Narrow"/>
        </w:rPr>
        <w:t>V ostatních bodech zůstává smlouva nezměněna.</w:t>
      </w:r>
    </w:p>
    <w:p w:rsidR="00150B5C" w:rsidRDefault="00F82A19" w:rsidP="000271F9">
      <w:pPr>
        <w:pStyle w:val="Zkladntext"/>
        <w:numPr>
          <w:ilvl w:val="0"/>
          <w:numId w:val="4"/>
        </w:numPr>
        <w:tabs>
          <w:tab w:val="clear" w:pos="2880"/>
          <w:tab w:val="num" w:pos="284"/>
        </w:tabs>
        <w:ind w:left="284" w:hanging="284"/>
        <w:jc w:val="both"/>
        <w:rPr>
          <w:rFonts w:ascii="Arial Narrow" w:hAnsi="Arial Narrow"/>
        </w:rPr>
      </w:pPr>
      <w:r w:rsidRPr="00BA5642">
        <w:rPr>
          <w:rFonts w:ascii="Arial Narrow" w:hAnsi="Arial Narrow"/>
        </w:rPr>
        <w:t xml:space="preserve">Dodatek je vyhotoven ve </w:t>
      </w:r>
      <w:r w:rsidR="00150B5C">
        <w:rPr>
          <w:rFonts w:ascii="Arial Narrow" w:hAnsi="Arial Narrow"/>
        </w:rPr>
        <w:t xml:space="preserve">třech </w:t>
      </w:r>
      <w:r w:rsidRPr="00BA5642">
        <w:rPr>
          <w:rFonts w:ascii="Arial Narrow" w:hAnsi="Arial Narrow"/>
        </w:rPr>
        <w:t xml:space="preserve">originálech, z nichž jeden obdrží </w:t>
      </w:r>
      <w:r w:rsidR="00B37F00">
        <w:rPr>
          <w:rFonts w:ascii="Arial Narrow" w:hAnsi="Arial Narrow"/>
        </w:rPr>
        <w:t>příkazník</w:t>
      </w:r>
      <w:r w:rsidRPr="00BA5642">
        <w:rPr>
          <w:rFonts w:ascii="Arial Narrow" w:hAnsi="Arial Narrow"/>
        </w:rPr>
        <w:t xml:space="preserve"> a </w:t>
      </w:r>
      <w:r w:rsidR="00150B5C">
        <w:rPr>
          <w:rFonts w:ascii="Arial Narrow" w:hAnsi="Arial Narrow"/>
        </w:rPr>
        <w:t>dva</w:t>
      </w:r>
      <w:r w:rsidRPr="00BA5642">
        <w:rPr>
          <w:rFonts w:ascii="Arial Narrow" w:hAnsi="Arial Narrow"/>
        </w:rPr>
        <w:t xml:space="preserve"> </w:t>
      </w:r>
      <w:r w:rsidR="00B37F00">
        <w:rPr>
          <w:rFonts w:ascii="Arial Narrow" w:hAnsi="Arial Narrow"/>
        </w:rPr>
        <w:t>příkazce</w:t>
      </w:r>
      <w:r w:rsidRPr="00BA5642">
        <w:rPr>
          <w:rFonts w:ascii="Arial Narrow" w:hAnsi="Arial Narrow"/>
        </w:rPr>
        <w:t>.</w:t>
      </w:r>
    </w:p>
    <w:p w:rsidR="000271F9" w:rsidRDefault="000271F9" w:rsidP="000271F9">
      <w:pPr>
        <w:pStyle w:val="Zkladntext"/>
        <w:ind w:left="284"/>
        <w:jc w:val="both"/>
        <w:rPr>
          <w:rFonts w:ascii="Arial Narrow" w:hAnsi="Arial Narrow"/>
        </w:rPr>
      </w:pPr>
    </w:p>
    <w:p w:rsidR="00150B5C" w:rsidRPr="000271F9" w:rsidRDefault="00150B5C" w:rsidP="000271F9">
      <w:pPr>
        <w:pStyle w:val="Zkladntext"/>
        <w:numPr>
          <w:ilvl w:val="0"/>
          <w:numId w:val="4"/>
        </w:numPr>
        <w:tabs>
          <w:tab w:val="clear" w:pos="2880"/>
          <w:tab w:val="num" w:pos="284"/>
        </w:tabs>
        <w:ind w:left="284" w:hanging="284"/>
        <w:jc w:val="both"/>
        <w:rPr>
          <w:rFonts w:ascii="Arial Narrow" w:hAnsi="Arial Narrow"/>
          <w:szCs w:val="24"/>
        </w:rPr>
      </w:pPr>
      <w:r w:rsidRPr="000271F9">
        <w:rPr>
          <w:rFonts w:ascii="Arial Narrow" w:hAnsi="Arial Narrow" w:cs="Arial"/>
          <w:iCs/>
          <w:szCs w:val="24"/>
        </w:rPr>
        <w:t>Tato smlouva nabývá účinnosti dnem jejího uveřejnění v registru smluv dle zákona č. 340/2015 Sb., o zvláštních podmínkách účinnosti některých smluv, uveřejňování těchto smluv a o registru smluv (zákon o registru smluv), ve znění pozdějších předpisů.</w:t>
      </w:r>
    </w:p>
    <w:p w:rsidR="000271F9" w:rsidRPr="000271F9" w:rsidRDefault="000271F9" w:rsidP="000271F9">
      <w:pPr>
        <w:pStyle w:val="Zkladntext"/>
        <w:jc w:val="both"/>
        <w:rPr>
          <w:rFonts w:ascii="Arial Narrow" w:hAnsi="Arial Narrow"/>
          <w:szCs w:val="24"/>
        </w:rPr>
      </w:pPr>
    </w:p>
    <w:p w:rsidR="00150B5C" w:rsidRPr="00150B5C" w:rsidRDefault="00150B5C" w:rsidP="000271F9">
      <w:pPr>
        <w:pStyle w:val="Zkladntext"/>
        <w:numPr>
          <w:ilvl w:val="0"/>
          <w:numId w:val="4"/>
        </w:numPr>
        <w:tabs>
          <w:tab w:val="clear" w:pos="2880"/>
          <w:tab w:val="num" w:pos="284"/>
        </w:tabs>
        <w:ind w:left="284" w:hanging="284"/>
        <w:jc w:val="both"/>
        <w:rPr>
          <w:rFonts w:ascii="Arial Narrow" w:hAnsi="Arial Narrow"/>
          <w:szCs w:val="24"/>
        </w:rPr>
      </w:pPr>
      <w:r w:rsidRPr="000271F9">
        <w:rPr>
          <w:rFonts w:ascii="Arial Narrow" w:hAnsi="Arial Narrow" w:cs="Arial"/>
          <w:szCs w:val="24"/>
        </w:rPr>
        <w:t>S odkazem na zákon č. 340/2015 Sb., o zvláštních podmínkách účinnosti některých smluv, uveřejňování těchto smluv a o registru smluv (zákon o registru smluv), v platném znění, se smluvní strany dohodly, že tuto smlouvu uveřejní v registru smluv za podmínek stan</w:t>
      </w:r>
      <w:r w:rsidRPr="00150B5C">
        <w:rPr>
          <w:rFonts w:ascii="Arial Narrow" w:hAnsi="Arial Narrow" w:cs="Arial"/>
          <w:szCs w:val="24"/>
        </w:rPr>
        <w:t>ovených uvedeným zákonem příkazce</w:t>
      </w:r>
      <w:r w:rsidRPr="000271F9">
        <w:rPr>
          <w:rFonts w:ascii="Arial Narrow" w:hAnsi="Arial Narrow" w:cs="Arial"/>
          <w:szCs w:val="24"/>
        </w:rPr>
        <w:t>.  Smluvní strany prohlašují, že skutečnosti uvedené v této smlouvě nepovažují za obchodní tajemství ve smyslu ust. § 504 občanského zákoníku a udělují svolení k jejich užití a zveřejnění bez ustanovení jakýchkoliv dalších podmínek.</w:t>
      </w:r>
    </w:p>
    <w:p w:rsidR="00150B5C" w:rsidRPr="000271F9" w:rsidRDefault="00150B5C" w:rsidP="000271F9">
      <w:pPr>
        <w:pStyle w:val="Zkladntext"/>
        <w:numPr>
          <w:ilvl w:val="0"/>
          <w:numId w:val="4"/>
        </w:numPr>
        <w:tabs>
          <w:tab w:val="clear" w:pos="2880"/>
          <w:tab w:val="num" w:pos="284"/>
        </w:tabs>
        <w:ind w:left="284" w:hanging="284"/>
        <w:jc w:val="both"/>
        <w:rPr>
          <w:rFonts w:ascii="Arial Narrow" w:hAnsi="Arial Narrow"/>
          <w:szCs w:val="24"/>
        </w:rPr>
      </w:pPr>
      <w:r w:rsidRPr="000271F9">
        <w:rPr>
          <w:rFonts w:ascii="Arial Narrow" w:hAnsi="Arial Narrow" w:cs="Arial"/>
          <w:szCs w:val="24"/>
        </w:rPr>
        <w:t xml:space="preserve">Tento Dodatek č. 1 byl schválen na </w:t>
      </w:r>
      <w:r w:rsidR="000271F9" w:rsidRPr="000271F9">
        <w:rPr>
          <w:rFonts w:ascii="Arial Narrow" w:hAnsi="Arial Narrow" w:cs="Arial"/>
          <w:szCs w:val="24"/>
        </w:rPr>
        <w:t>36.</w:t>
      </w:r>
      <w:r w:rsidRPr="000271F9">
        <w:rPr>
          <w:rFonts w:ascii="Arial Narrow" w:hAnsi="Arial Narrow" w:cs="Arial"/>
          <w:szCs w:val="24"/>
        </w:rPr>
        <w:t xml:space="preserve"> schůzi Rady města Kroměříže, konané dne </w:t>
      </w:r>
      <w:r w:rsidR="000271F9" w:rsidRPr="000271F9">
        <w:rPr>
          <w:rFonts w:ascii="Arial Narrow" w:hAnsi="Arial Narrow" w:cs="Arial"/>
          <w:szCs w:val="24"/>
        </w:rPr>
        <w:t>27. 2. 2020</w:t>
      </w:r>
      <w:r w:rsidRPr="000271F9">
        <w:rPr>
          <w:rFonts w:ascii="Arial Narrow" w:hAnsi="Arial Narrow" w:cs="Arial"/>
          <w:szCs w:val="24"/>
        </w:rPr>
        <w:t xml:space="preserve"> usnesením číslo</w:t>
      </w:r>
      <w:r w:rsidR="000271F9" w:rsidRPr="000271F9">
        <w:rPr>
          <w:rFonts w:ascii="Arial Narrow" w:hAnsi="Arial Narrow" w:cs="Arial"/>
          <w:szCs w:val="24"/>
        </w:rPr>
        <w:t xml:space="preserve"> 1022. Smluvní strany prohlašují, že se seznámily s obsahem tohoto dodatku, porozuměly mu a souhlasí s ním, což stvrzují svými podpisy.</w:t>
      </w:r>
    </w:p>
    <w:p w:rsidR="001966E8" w:rsidRPr="00BA5642" w:rsidRDefault="001966E8" w:rsidP="008D3582">
      <w:pPr>
        <w:pStyle w:val="Zkladntext"/>
        <w:keepNext/>
        <w:keepLines/>
        <w:tabs>
          <w:tab w:val="center" w:pos="2268"/>
          <w:tab w:val="left" w:pos="3969"/>
          <w:tab w:val="center" w:pos="6237"/>
        </w:tabs>
        <w:jc w:val="both"/>
        <w:rPr>
          <w:rFonts w:ascii="Arial Narrow" w:hAnsi="Arial Narrow"/>
        </w:rPr>
      </w:pPr>
    </w:p>
    <w:p w:rsidR="00196D61" w:rsidRPr="00BA5642" w:rsidRDefault="008D3582" w:rsidP="008D3582">
      <w:pPr>
        <w:pStyle w:val="Zkladntext"/>
        <w:keepNext/>
        <w:keepLines/>
        <w:tabs>
          <w:tab w:val="center" w:pos="2268"/>
          <w:tab w:val="left" w:pos="3969"/>
          <w:tab w:val="center" w:pos="6237"/>
        </w:tabs>
        <w:jc w:val="both"/>
        <w:rPr>
          <w:rFonts w:ascii="Arial Narrow" w:hAnsi="Arial Narrow"/>
        </w:rPr>
      </w:pPr>
      <w:r w:rsidRPr="00BA5642">
        <w:rPr>
          <w:rFonts w:ascii="Arial Narrow" w:hAnsi="Arial Narrow"/>
        </w:rPr>
        <w:t xml:space="preserve">Ve Zlíně dne </w:t>
      </w:r>
      <w:r w:rsidR="000271F9">
        <w:rPr>
          <w:rFonts w:ascii="Arial Narrow" w:hAnsi="Arial Narrow"/>
        </w:rPr>
        <w:t>02. 03. 2020</w:t>
      </w:r>
      <w:r w:rsidR="0065270A">
        <w:rPr>
          <w:rFonts w:ascii="Arial Narrow" w:hAnsi="Arial Narrow"/>
        </w:rPr>
        <w:tab/>
      </w:r>
    </w:p>
    <w:p w:rsidR="008D3582" w:rsidRPr="00BA5642" w:rsidRDefault="008D3582" w:rsidP="008D3582">
      <w:pPr>
        <w:pStyle w:val="Zkladntext"/>
        <w:keepNext/>
        <w:keepLines/>
        <w:tabs>
          <w:tab w:val="center" w:pos="2268"/>
          <w:tab w:val="left" w:pos="3969"/>
          <w:tab w:val="center" w:pos="6237"/>
        </w:tabs>
        <w:jc w:val="both"/>
        <w:rPr>
          <w:rFonts w:ascii="Arial Narrow" w:hAnsi="Arial Narrow"/>
        </w:rPr>
      </w:pPr>
      <w:r w:rsidRPr="00BA5642">
        <w:rPr>
          <w:rFonts w:ascii="Arial Narrow" w:hAnsi="Arial Narrow"/>
        </w:rPr>
        <w:tab/>
      </w:r>
    </w:p>
    <w:p w:rsidR="00532A70" w:rsidRDefault="00532A70" w:rsidP="00532A70">
      <w:pPr>
        <w:pStyle w:val="Zkladntext"/>
        <w:tabs>
          <w:tab w:val="left" w:pos="426"/>
          <w:tab w:val="left" w:pos="453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Zhotovitel:</w:t>
      </w:r>
      <w:r>
        <w:rPr>
          <w:rFonts w:ascii="Arial Narrow" w:hAnsi="Arial Narrow"/>
        </w:rPr>
        <w:tab/>
        <w:t>Objednatel:</w:t>
      </w:r>
      <w:r w:rsidR="000271F9">
        <w:rPr>
          <w:rFonts w:ascii="Arial Narrow" w:hAnsi="Arial Narrow"/>
        </w:rPr>
        <w:t xml:space="preserve"> 11. 3. 2020</w:t>
      </w:r>
    </w:p>
    <w:p w:rsidR="00532A70" w:rsidRDefault="00532A70" w:rsidP="00532A70">
      <w:pPr>
        <w:pStyle w:val="Zkladntext"/>
        <w:tabs>
          <w:tab w:val="center" w:pos="2268"/>
          <w:tab w:val="center" w:pos="6237"/>
        </w:tabs>
        <w:rPr>
          <w:rFonts w:ascii="Arial Narrow" w:hAnsi="Arial Narrow"/>
        </w:rPr>
      </w:pPr>
    </w:p>
    <w:p w:rsidR="00532A70" w:rsidRDefault="00532A70" w:rsidP="00532A70">
      <w:pPr>
        <w:pStyle w:val="Zkladntext"/>
        <w:tabs>
          <w:tab w:val="center" w:pos="2268"/>
          <w:tab w:val="left" w:pos="4536"/>
          <w:tab w:val="center" w:pos="6237"/>
        </w:tabs>
        <w:rPr>
          <w:rFonts w:ascii="Arial Narrow" w:hAnsi="Arial Narrow" w:cs="Arial"/>
        </w:rPr>
      </w:pPr>
      <w:r>
        <w:rPr>
          <w:rFonts w:ascii="Arial Narrow" w:hAnsi="Arial Narrow"/>
        </w:rPr>
        <w:t>__________________________</w:t>
      </w:r>
      <w:r>
        <w:rPr>
          <w:rFonts w:ascii="Arial Narrow" w:hAnsi="Arial Narrow"/>
        </w:rPr>
        <w:tab/>
        <w:t>___________________________</w:t>
      </w:r>
    </w:p>
    <w:p w:rsidR="00532A70" w:rsidRPr="005952CC" w:rsidRDefault="000271F9" w:rsidP="00532A70">
      <w:pPr>
        <w:pStyle w:val="Zkladntext"/>
        <w:tabs>
          <w:tab w:val="center" w:pos="2268"/>
          <w:tab w:val="left" w:pos="4536"/>
          <w:tab w:val="center" w:pos="6237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xxx</w:t>
      </w:r>
      <w:r w:rsidR="00532A70">
        <w:rPr>
          <w:rFonts w:ascii="Arial Narrow" w:hAnsi="Arial Narrow" w:cs="Arial"/>
        </w:rPr>
        <w:tab/>
      </w:r>
      <w:r w:rsidR="00532A70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</w:t>
      </w:r>
      <w:r w:rsidR="00532A70">
        <w:rPr>
          <w:rFonts w:ascii="Arial Narrow" w:hAnsi="Arial Narrow" w:cs="Arial"/>
        </w:rPr>
        <w:t>M</w:t>
      </w:r>
      <w:r w:rsidR="00532A70">
        <w:rPr>
          <w:rFonts w:ascii="Arial Narrow" w:hAnsi="Arial Narrow" w:cs="Tahoma"/>
          <w:szCs w:val="24"/>
        </w:rPr>
        <w:t>ěsto Kroměříž</w:t>
      </w:r>
    </w:p>
    <w:p w:rsidR="008D3582" w:rsidRPr="000271F9" w:rsidRDefault="00532A70" w:rsidP="000271F9">
      <w:pPr>
        <w:pStyle w:val="Zkladntext"/>
        <w:tabs>
          <w:tab w:val="center" w:pos="2268"/>
          <w:tab w:val="left" w:pos="4536"/>
          <w:tab w:val="center" w:pos="6237"/>
        </w:tabs>
        <w:rPr>
          <w:rFonts w:ascii="Arial Narrow" w:hAnsi="Arial Narrow" w:cs="Tahoma"/>
          <w:szCs w:val="24"/>
        </w:rPr>
      </w:pPr>
      <w:r>
        <w:rPr>
          <w:rFonts w:ascii="Arial Narrow" w:hAnsi="Arial Narrow" w:cs="Arial"/>
        </w:rPr>
        <w:tab/>
      </w:r>
      <w:r w:rsidR="000271F9">
        <w:rPr>
          <w:rFonts w:ascii="Arial Narrow" w:hAnsi="Arial Narrow" w:cs="Arial"/>
        </w:rPr>
        <w:t xml:space="preserve">                                                                                                      xxx</w:t>
      </w:r>
    </w:p>
    <w:sectPr w:rsidR="008D3582" w:rsidRPr="000271F9" w:rsidSect="002E2135">
      <w:headerReference w:type="default" r:id="rId7"/>
      <w:footerReference w:type="even" r:id="rId8"/>
      <w:footerReference w:type="default" r:id="rId9"/>
      <w:pgSz w:w="11906" w:h="16838"/>
      <w:pgMar w:top="709" w:right="1416" w:bottom="993" w:left="15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E69" w:rsidRDefault="00574E69" w:rsidP="00E45F5D">
      <w:r>
        <w:separator/>
      </w:r>
    </w:p>
  </w:endnote>
  <w:endnote w:type="continuationSeparator" w:id="0">
    <w:p w:rsidR="00574E69" w:rsidRDefault="00574E69" w:rsidP="00E4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A9" w:rsidRDefault="004847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555A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5A9" w:rsidRDefault="002555A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A9" w:rsidRPr="00072BB1" w:rsidRDefault="004847F4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2"/>
        <w:szCs w:val="22"/>
      </w:rPr>
    </w:pPr>
    <w:r w:rsidRPr="00072BB1">
      <w:rPr>
        <w:rStyle w:val="slostrnky"/>
        <w:rFonts w:ascii="Arial" w:hAnsi="Arial" w:cs="Arial"/>
        <w:sz w:val="22"/>
        <w:szCs w:val="22"/>
      </w:rPr>
      <w:fldChar w:fldCharType="begin"/>
    </w:r>
    <w:r w:rsidR="002555A9" w:rsidRPr="00072BB1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072BB1">
      <w:rPr>
        <w:rStyle w:val="slostrnky"/>
        <w:rFonts w:ascii="Arial" w:hAnsi="Arial" w:cs="Arial"/>
        <w:sz w:val="22"/>
        <w:szCs w:val="22"/>
      </w:rPr>
      <w:fldChar w:fldCharType="separate"/>
    </w:r>
    <w:r w:rsidR="0091705D">
      <w:rPr>
        <w:rStyle w:val="slostrnky"/>
        <w:rFonts w:ascii="Arial" w:hAnsi="Arial" w:cs="Arial"/>
        <w:noProof/>
        <w:sz w:val="22"/>
        <w:szCs w:val="22"/>
      </w:rPr>
      <w:t>2</w:t>
    </w:r>
    <w:r w:rsidRPr="00072BB1">
      <w:rPr>
        <w:rStyle w:val="slostrnky"/>
        <w:rFonts w:ascii="Arial" w:hAnsi="Arial" w:cs="Arial"/>
        <w:sz w:val="22"/>
        <w:szCs w:val="22"/>
      </w:rPr>
      <w:fldChar w:fldCharType="end"/>
    </w:r>
  </w:p>
  <w:p w:rsidR="002555A9" w:rsidRDefault="002555A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E69" w:rsidRDefault="00574E69" w:rsidP="00E45F5D">
      <w:r>
        <w:separator/>
      </w:r>
    </w:p>
  </w:footnote>
  <w:footnote w:type="continuationSeparator" w:id="0">
    <w:p w:rsidR="00574E69" w:rsidRDefault="00574E69" w:rsidP="00E45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A9" w:rsidRPr="00297D1A" w:rsidRDefault="000271F9">
    <w:pPr>
      <w:pStyle w:val="Zhlav"/>
      <w:rPr>
        <w:rFonts w:ascii="Arial Narrow" w:hAnsi="Arial Narrow"/>
        <w:i/>
        <w:sz w:val="20"/>
      </w:rPr>
    </w:pPr>
    <w:r>
      <w:t xml:space="preserve">SML/268/2019-1                       </w:t>
    </w:r>
    <w:r w:rsidR="002555A9">
      <w:rPr>
        <w:rFonts w:ascii="Arial Narrow" w:hAnsi="Arial Narrow"/>
        <w:i/>
        <w:sz w:val="20"/>
      </w:rPr>
      <w:t xml:space="preserve">Dodatek č. 1 k SoD č. </w:t>
    </w:r>
    <w:r w:rsidR="000F5416">
      <w:rPr>
        <w:rFonts w:ascii="Arial Narrow" w:hAnsi="Arial Narrow"/>
        <w:i/>
        <w:sz w:val="20"/>
      </w:rPr>
      <w:t xml:space="preserve">objednatele </w:t>
    </w:r>
    <w:r w:rsidR="002555A9">
      <w:rPr>
        <w:rFonts w:ascii="Arial Narrow" w:hAnsi="Arial Narrow"/>
        <w:i/>
        <w:sz w:val="20"/>
      </w:rPr>
      <w:t xml:space="preserve">SML/268/2019 a </w:t>
    </w:r>
    <w:r w:rsidR="000F5416">
      <w:rPr>
        <w:rFonts w:ascii="Arial Narrow" w:hAnsi="Arial Narrow"/>
        <w:i/>
        <w:sz w:val="20"/>
      </w:rPr>
      <w:t xml:space="preserve">č. zhotovitele </w:t>
    </w:r>
    <w:r w:rsidR="002555A9">
      <w:rPr>
        <w:rFonts w:ascii="Arial Narrow" w:hAnsi="Arial Narrow"/>
        <w:i/>
        <w:sz w:val="20"/>
      </w:rPr>
      <w:t>422/2019</w:t>
    </w:r>
    <w:r w:rsidR="002555A9" w:rsidRPr="00297D1A">
      <w:rPr>
        <w:rFonts w:ascii="Arial Narrow" w:hAnsi="Arial Narrow"/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26A"/>
    <w:multiLevelType w:val="multilevel"/>
    <w:tmpl w:val="CFCA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913FD"/>
    <w:multiLevelType w:val="hybridMultilevel"/>
    <w:tmpl w:val="F72AAE50"/>
    <w:lvl w:ilvl="0" w:tplc="E9340EB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05641"/>
    <w:multiLevelType w:val="hybridMultilevel"/>
    <w:tmpl w:val="68180200"/>
    <w:lvl w:ilvl="0" w:tplc="94364AA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109A3"/>
    <w:multiLevelType w:val="hybridMultilevel"/>
    <w:tmpl w:val="D33881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E509B"/>
    <w:multiLevelType w:val="hybridMultilevel"/>
    <w:tmpl w:val="276CE5D6"/>
    <w:lvl w:ilvl="0" w:tplc="B2AE51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3C616A2">
      <w:numFmt w:val="bullet"/>
      <w:lvlText w:val="-"/>
      <w:lvlJc w:val="left"/>
      <w:pPr>
        <w:ind w:left="2406" w:hanging="360"/>
      </w:pPr>
      <w:rPr>
        <w:rFonts w:ascii="Arial Narrow" w:eastAsia="Times New Roman" w:hAnsi="Arial Narrow" w:cs="Times New Roman" w:hint="default"/>
        <w:color w:val="FF0000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F86B4E"/>
    <w:multiLevelType w:val="hybridMultilevel"/>
    <w:tmpl w:val="B83EBC5A"/>
    <w:lvl w:ilvl="0" w:tplc="0405000B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17E01DC1"/>
    <w:multiLevelType w:val="hybridMultilevel"/>
    <w:tmpl w:val="448C1F2C"/>
    <w:lvl w:ilvl="0" w:tplc="09961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0A1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B5E2C"/>
    <w:multiLevelType w:val="hybridMultilevel"/>
    <w:tmpl w:val="F20A1AAE"/>
    <w:lvl w:ilvl="0" w:tplc="04050007">
      <w:start w:val="1"/>
      <w:numFmt w:val="bullet"/>
      <w:lvlText w:val=""/>
      <w:lvlJc w:val="left"/>
      <w:pPr>
        <w:ind w:left="129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7">
      <w:start w:val="1"/>
      <w:numFmt w:val="bullet"/>
      <w:lvlText w:val=""/>
      <w:lvlJc w:val="left"/>
      <w:pPr>
        <w:ind w:left="2730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2AE605F4"/>
    <w:multiLevelType w:val="hybridMultilevel"/>
    <w:tmpl w:val="10A6F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843DA"/>
    <w:multiLevelType w:val="hybridMultilevel"/>
    <w:tmpl w:val="8312B83C"/>
    <w:lvl w:ilvl="0" w:tplc="1A42DB8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90C42"/>
    <w:multiLevelType w:val="hybridMultilevel"/>
    <w:tmpl w:val="DEA4C0F0"/>
    <w:lvl w:ilvl="0" w:tplc="1A42DB8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51E00"/>
    <w:multiLevelType w:val="hybridMultilevel"/>
    <w:tmpl w:val="5524D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4B6493"/>
    <w:multiLevelType w:val="hybridMultilevel"/>
    <w:tmpl w:val="04DAA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16"/>
    <w:rsid w:val="00014ECA"/>
    <w:rsid w:val="000271F9"/>
    <w:rsid w:val="000310A1"/>
    <w:rsid w:val="000327D1"/>
    <w:rsid w:val="000503EE"/>
    <w:rsid w:val="0005649C"/>
    <w:rsid w:val="00073367"/>
    <w:rsid w:val="0007538A"/>
    <w:rsid w:val="00090ACC"/>
    <w:rsid w:val="00097B61"/>
    <w:rsid w:val="000B0694"/>
    <w:rsid w:val="000C27FF"/>
    <w:rsid w:val="000C7E03"/>
    <w:rsid w:val="000E24FB"/>
    <w:rsid w:val="000E38CB"/>
    <w:rsid w:val="000E5758"/>
    <w:rsid w:val="000F1F93"/>
    <w:rsid w:val="000F4729"/>
    <w:rsid w:val="000F5416"/>
    <w:rsid w:val="00110F55"/>
    <w:rsid w:val="00115C8A"/>
    <w:rsid w:val="001303CF"/>
    <w:rsid w:val="001466E9"/>
    <w:rsid w:val="00150B5C"/>
    <w:rsid w:val="00161CEE"/>
    <w:rsid w:val="00163948"/>
    <w:rsid w:val="00163C7F"/>
    <w:rsid w:val="001642ED"/>
    <w:rsid w:val="00170504"/>
    <w:rsid w:val="001867E6"/>
    <w:rsid w:val="001966E8"/>
    <w:rsid w:val="00196D61"/>
    <w:rsid w:val="001A2190"/>
    <w:rsid w:val="001A60A4"/>
    <w:rsid w:val="001B1427"/>
    <w:rsid w:val="001B14C0"/>
    <w:rsid w:val="001B29E1"/>
    <w:rsid w:val="001B6283"/>
    <w:rsid w:val="001D2EA3"/>
    <w:rsid w:val="001E262F"/>
    <w:rsid w:val="00202122"/>
    <w:rsid w:val="00205F41"/>
    <w:rsid w:val="00211A16"/>
    <w:rsid w:val="0022249A"/>
    <w:rsid w:val="00233878"/>
    <w:rsid w:val="002435F9"/>
    <w:rsid w:val="002555A9"/>
    <w:rsid w:val="00255F6A"/>
    <w:rsid w:val="00291327"/>
    <w:rsid w:val="002A58BD"/>
    <w:rsid w:val="002B1A2D"/>
    <w:rsid w:val="002B2A8F"/>
    <w:rsid w:val="002C073C"/>
    <w:rsid w:val="002C1D57"/>
    <w:rsid w:val="002C44F8"/>
    <w:rsid w:val="002E2135"/>
    <w:rsid w:val="002F0A19"/>
    <w:rsid w:val="00312F99"/>
    <w:rsid w:val="00317D36"/>
    <w:rsid w:val="00337E12"/>
    <w:rsid w:val="0034696E"/>
    <w:rsid w:val="00356E70"/>
    <w:rsid w:val="00362C67"/>
    <w:rsid w:val="00364537"/>
    <w:rsid w:val="00375E58"/>
    <w:rsid w:val="003761A8"/>
    <w:rsid w:val="00376E58"/>
    <w:rsid w:val="00387130"/>
    <w:rsid w:val="0039205C"/>
    <w:rsid w:val="003A6E3A"/>
    <w:rsid w:val="003C3D9A"/>
    <w:rsid w:val="003C70CC"/>
    <w:rsid w:val="003D42FE"/>
    <w:rsid w:val="003E2B44"/>
    <w:rsid w:val="003E7BCC"/>
    <w:rsid w:val="003E7F80"/>
    <w:rsid w:val="003F2CE7"/>
    <w:rsid w:val="004172B3"/>
    <w:rsid w:val="00430BEC"/>
    <w:rsid w:val="004712EC"/>
    <w:rsid w:val="00476EB9"/>
    <w:rsid w:val="004847F4"/>
    <w:rsid w:val="004913DF"/>
    <w:rsid w:val="004B03A0"/>
    <w:rsid w:val="004C5341"/>
    <w:rsid w:val="004F1563"/>
    <w:rsid w:val="004F2946"/>
    <w:rsid w:val="004F2C3A"/>
    <w:rsid w:val="00501AE1"/>
    <w:rsid w:val="00503126"/>
    <w:rsid w:val="00506BC1"/>
    <w:rsid w:val="00521DF4"/>
    <w:rsid w:val="00527BFE"/>
    <w:rsid w:val="00532A70"/>
    <w:rsid w:val="005479D4"/>
    <w:rsid w:val="00551BDB"/>
    <w:rsid w:val="00573710"/>
    <w:rsid w:val="00574E69"/>
    <w:rsid w:val="005A3A2B"/>
    <w:rsid w:val="005C1C5C"/>
    <w:rsid w:val="005E7DAD"/>
    <w:rsid w:val="005F45E9"/>
    <w:rsid w:val="00641E4E"/>
    <w:rsid w:val="0064268B"/>
    <w:rsid w:val="0065270A"/>
    <w:rsid w:val="00671FBD"/>
    <w:rsid w:val="0067436F"/>
    <w:rsid w:val="006815A9"/>
    <w:rsid w:val="00683B5F"/>
    <w:rsid w:val="0068509B"/>
    <w:rsid w:val="00687DE4"/>
    <w:rsid w:val="00690988"/>
    <w:rsid w:val="00690F1B"/>
    <w:rsid w:val="006A45B9"/>
    <w:rsid w:val="006B2D4A"/>
    <w:rsid w:val="006C3128"/>
    <w:rsid w:val="006C62D1"/>
    <w:rsid w:val="006D0747"/>
    <w:rsid w:val="006D0C89"/>
    <w:rsid w:val="006F2625"/>
    <w:rsid w:val="006F3EF4"/>
    <w:rsid w:val="007039A8"/>
    <w:rsid w:val="007068B8"/>
    <w:rsid w:val="00706B13"/>
    <w:rsid w:val="00711286"/>
    <w:rsid w:val="007114B6"/>
    <w:rsid w:val="00750D21"/>
    <w:rsid w:val="00757D0D"/>
    <w:rsid w:val="007805AB"/>
    <w:rsid w:val="00794C3A"/>
    <w:rsid w:val="007A0FAB"/>
    <w:rsid w:val="007A3135"/>
    <w:rsid w:val="007A42FA"/>
    <w:rsid w:val="007A576B"/>
    <w:rsid w:val="007C6933"/>
    <w:rsid w:val="007E0D71"/>
    <w:rsid w:val="007E4278"/>
    <w:rsid w:val="00805F15"/>
    <w:rsid w:val="0082024D"/>
    <w:rsid w:val="0082135E"/>
    <w:rsid w:val="00821A38"/>
    <w:rsid w:val="00861FC9"/>
    <w:rsid w:val="008631A1"/>
    <w:rsid w:val="00874589"/>
    <w:rsid w:val="00880DE7"/>
    <w:rsid w:val="008C5D9E"/>
    <w:rsid w:val="008D3582"/>
    <w:rsid w:val="008D3F57"/>
    <w:rsid w:val="008D6293"/>
    <w:rsid w:val="008E56FC"/>
    <w:rsid w:val="008E6464"/>
    <w:rsid w:val="008F6BE2"/>
    <w:rsid w:val="009022B2"/>
    <w:rsid w:val="0091705D"/>
    <w:rsid w:val="00934D01"/>
    <w:rsid w:val="009561A3"/>
    <w:rsid w:val="009A5BA2"/>
    <w:rsid w:val="009B1CF1"/>
    <w:rsid w:val="009E0068"/>
    <w:rsid w:val="009F1EF2"/>
    <w:rsid w:val="00A063C6"/>
    <w:rsid w:val="00A22FB2"/>
    <w:rsid w:val="00A233D9"/>
    <w:rsid w:val="00A31F10"/>
    <w:rsid w:val="00A722E8"/>
    <w:rsid w:val="00A87094"/>
    <w:rsid w:val="00AA0454"/>
    <w:rsid w:val="00AA4B4E"/>
    <w:rsid w:val="00AA4C92"/>
    <w:rsid w:val="00AD1809"/>
    <w:rsid w:val="00AF239F"/>
    <w:rsid w:val="00AF5CE4"/>
    <w:rsid w:val="00B04CBB"/>
    <w:rsid w:val="00B37F00"/>
    <w:rsid w:val="00B51FAE"/>
    <w:rsid w:val="00B56A8F"/>
    <w:rsid w:val="00B578F6"/>
    <w:rsid w:val="00B734EA"/>
    <w:rsid w:val="00B75CEB"/>
    <w:rsid w:val="00B813A3"/>
    <w:rsid w:val="00B9116E"/>
    <w:rsid w:val="00BA5642"/>
    <w:rsid w:val="00BB192C"/>
    <w:rsid w:val="00BB5452"/>
    <w:rsid w:val="00BC472A"/>
    <w:rsid w:val="00BD3CDA"/>
    <w:rsid w:val="00BF11C0"/>
    <w:rsid w:val="00BF7DC0"/>
    <w:rsid w:val="00C00DFC"/>
    <w:rsid w:val="00C07618"/>
    <w:rsid w:val="00C1094F"/>
    <w:rsid w:val="00C16D2E"/>
    <w:rsid w:val="00C249A6"/>
    <w:rsid w:val="00C2637D"/>
    <w:rsid w:val="00C26A23"/>
    <w:rsid w:val="00C355AB"/>
    <w:rsid w:val="00C7418F"/>
    <w:rsid w:val="00C80DC1"/>
    <w:rsid w:val="00C90297"/>
    <w:rsid w:val="00C93956"/>
    <w:rsid w:val="00CA443D"/>
    <w:rsid w:val="00CB3015"/>
    <w:rsid w:val="00CE08C7"/>
    <w:rsid w:val="00CE1C53"/>
    <w:rsid w:val="00CE2853"/>
    <w:rsid w:val="00D31F10"/>
    <w:rsid w:val="00D32DE3"/>
    <w:rsid w:val="00D35FDB"/>
    <w:rsid w:val="00D67D47"/>
    <w:rsid w:val="00D82453"/>
    <w:rsid w:val="00D87658"/>
    <w:rsid w:val="00DA23AE"/>
    <w:rsid w:val="00DB6DA7"/>
    <w:rsid w:val="00DE002B"/>
    <w:rsid w:val="00DF0A21"/>
    <w:rsid w:val="00DF0A37"/>
    <w:rsid w:val="00DF209A"/>
    <w:rsid w:val="00DF46FE"/>
    <w:rsid w:val="00E1109B"/>
    <w:rsid w:val="00E16FCE"/>
    <w:rsid w:val="00E235A3"/>
    <w:rsid w:val="00E23649"/>
    <w:rsid w:val="00E45A09"/>
    <w:rsid w:val="00E45F5D"/>
    <w:rsid w:val="00E61469"/>
    <w:rsid w:val="00E6222B"/>
    <w:rsid w:val="00E64C17"/>
    <w:rsid w:val="00E725C8"/>
    <w:rsid w:val="00E877DA"/>
    <w:rsid w:val="00E932C9"/>
    <w:rsid w:val="00E934DD"/>
    <w:rsid w:val="00E94763"/>
    <w:rsid w:val="00EA13B4"/>
    <w:rsid w:val="00EA2CBB"/>
    <w:rsid w:val="00EB04D0"/>
    <w:rsid w:val="00ED7980"/>
    <w:rsid w:val="00EE46CC"/>
    <w:rsid w:val="00EE623F"/>
    <w:rsid w:val="00EE7C94"/>
    <w:rsid w:val="00EF057A"/>
    <w:rsid w:val="00F14D66"/>
    <w:rsid w:val="00F2010E"/>
    <w:rsid w:val="00F27A47"/>
    <w:rsid w:val="00F311DC"/>
    <w:rsid w:val="00F31B83"/>
    <w:rsid w:val="00F34F27"/>
    <w:rsid w:val="00F36029"/>
    <w:rsid w:val="00F54C5F"/>
    <w:rsid w:val="00F76E23"/>
    <w:rsid w:val="00F77464"/>
    <w:rsid w:val="00F81B83"/>
    <w:rsid w:val="00F82A19"/>
    <w:rsid w:val="00F9362B"/>
    <w:rsid w:val="00F96C46"/>
    <w:rsid w:val="00FA4033"/>
    <w:rsid w:val="00FB7318"/>
    <w:rsid w:val="00FC3711"/>
    <w:rsid w:val="00FD0336"/>
    <w:rsid w:val="00FD3A57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174C0-8C67-4C62-861B-E58D1AC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11A16"/>
    <w:pPr>
      <w:keepNext/>
      <w:numPr>
        <w:ilvl w:val="12"/>
      </w:numPr>
      <w:ind w:left="1980"/>
      <w:outlineLvl w:val="1"/>
    </w:pPr>
    <w:rPr>
      <w:rFonts w:ascii="Arial Narrow" w:hAnsi="Arial Narrow"/>
      <w:sz w:val="24"/>
    </w:rPr>
  </w:style>
  <w:style w:type="paragraph" w:styleId="Nadpis3">
    <w:name w:val="heading 3"/>
    <w:basedOn w:val="Normln"/>
    <w:next w:val="Normln"/>
    <w:link w:val="Nadpis3Char"/>
    <w:qFormat/>
    <w:rsid w:val="00211A16"/>
    <w:pPr>
      <w:keepNext/>
      <w:numPr>
        <w:ilvl w:val="12"/>
      </w:numPr>
      <w:tabs>
        <w:tab w:val="left" w:pos="2127"/>
      </w:tabs>
      <w:ind w:left="284"/>
      <w:outlineLvl w:val="2"/>
    </w:pPr>
    <w:rPr>
      <w:rFonts w:ascii="Arial Narrow" w:hAnsi="Arial Narro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11A16"/>
    <w:rPr>
      <w:rFonts w:ascii="Arial Narrow" w:eastAsia="Times New Roman" w:hAnsi="Arial Narrow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11A16"/>
    <w:rPr>
      <w:rFonts w:ascii="Arial Narrow" w:eastAsia="Times New Roman" w:hAnsi="Arial Narrow" w:cs="Times New Roman"/>
      <w:sz w:val="24"/>
      <w:szCs w:val="20"/>
      <w:lang w:eastAsia="cs-CZ"/>
    </w:rPr>
  </w:style>
  <w:style w:type="paragraph" w:styleId="Zkladntext">
    <w:name w:val="Body Text"/>
    <w:aliases w:val="termo"/>
    <w:basedOn w:val="Normln"/>
    <w:link w:val="ZkladntextChar"/>
    <w:rsid w:val="00211A16"/>
    <w:rPr>
      <w:color w:val="000000"/>
      <w:sz w:val="24"/>
    </w:rPr>
  </w:style>
  <w:style w:type="character" w:customStyle="1" w:styleId="ZkladntextChar">
    <w:name w:val="Základní text Char"/>
    <w:aliases w:val="termo Char"/>
    <w:basedOn w:val="Standardnpsmoodstavce"/>
    <w:link w:val="Zkladntext"/>
    <w:rsid w:val="00211A1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211A16"/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semiHidden/>
    <w:rsid w:val="00211A1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11A16"/>
    <w:rPr>
      <w:color w:val="000000"/>
      <w:sz w:val="24"/>
    </w:rPr>
  </w:style>
  <w:style w:type="character" w:customStyle="1" w:styleId="ZpatChar">
    <w:name w:val="Zápatí Char"/>
    <w:basedOn w:val="Standardnpsmoodstavce"/>
    <w:link w:val="Zpat"/>
    <w:semiHidden/>
    <w:rsid w:val="00211A1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11A16"/>
  </w:style>
  <w:style w:type="character" w:styleId="Zdraznn">
    <w:name w:val="Emphasis"/>
    <w:basedOn w:val="Standardnpsmoodstavce"/>
    <w:uiPriority w:val="20"/>
    <w:qFormat/>
    <w:rsid w:val="00211A16"/>
    <w:rPr>
      <w:i/>
      <w:iCs/>
    </w:rPr>
  </w:style>
  <w:style w:type="character" w:styleId="Siln">
    <w:name w:val="Strong"/>
    <w:basedOn w:val="Standardnpsmoodstavce"/>
    <w:uiPriority w:val="22"/>
    <w:qFormat/>
    <w:rsid w:val="00291327"/>
    <w:rPr>
      <w:b/>
      <w:bCs/>
    </w:rPr>
  </w:style>
  <w:style w:type="paragraph" w:styleId="Odstavecseseznamem">
    <w:name w:val="List Paragraph"/>
    <w:basedOn w:val="Normln"/>
    <w:uiPriority w:val="34"/>
    <w:qFormat/>
    <w:rsid w:val="004B03A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F82A19"/>
  </w:style>
  <w:style w:type="character" w:styleId="Odkaznakoment">
    <w:name w:val="annotation reference"/>
    <w:basedOn w:val="Standardnpsmoodstavce"/>
    <w:uiPriority w:val="99"/>
    <w:semiHidden/>
    <w:unhideWhenUsed/>
    <w:rsid w:val="00014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E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E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E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E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E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mtx</dc:creator>
  <cp:lastModifiedBy>Krejčiříková Jaroslava</cp:lastModifiedBy>
  <cp:revision>2</cp:revision>
  <cp:lastPrinted>2019-07-01T12:51:00Z</cp:lastPrinted>
  <dcterms:created xsi:type="dcterms:W3CDTF">2020-03-16T08:09:00Z</dcterms:created>
  <dcterms:modified xsi:type="dcterms:W3CDTF">2020-03-16T08:09:00Z</dcterms:modified>
</cp:coreProperties>
</file>