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4E0C27" w14:textId="77777777" w:rsidR="00E64132" w:rsidRDefault="00E64132" w:rsidP="00850B67">
      <w:pPr>
        <w:pStyle w:val="Style8"/>
        <w:widowControl/>
        <w:spacing w:before="53" w:after="120" w:line="240" w:lineRule="exact"/>
        <w:jc w:val="center"/>
        <w:rPr>
          <w:rStyle w:val="FontStyle29"/>
          <w:rFonts w:ascii="Calibri" w:hAnsi="Calibri"/>
          <w:b/>
          <w:sz w:val="28"/>
          <w:szCs w:val="28"/>
        </w:rPr>
      </w:pPr>
    </w:p>
    <w:p w14:paraId="4134EA44" w14:textId="77777777" w:rsidR="006C636E" w:rsidRPr="000A2E74" w:rsidRDefault="00983E79" w:rsidP="00850B67">
      <w:pPr>
        <w:pStyle w:val="Style8"/>
        <w:widowControl/>
        <w:spacing w:before="53" w:after="120" w:line="240" w:lineRule="exact"/>
        <w:jc w:val="center"/>
        <w:rPr>
          <w:rStyle w:val="FontStyle29"/>
          <w:rFonts w:ascii="Calibri" w:hAnsi="Calibri"/>
          <w:b/>
          <w:sz w:val="28"/>
          <w:szCs w:val="28"/>
        </w:rPr>
      </w:pPr>
      <w:r w:rsidRPr="000A2E74">
        <w:rPr>
          <w:rStyle w:val="FontStyle29"/>
          <w:rFonts w:ascii="Calibri" w:hAnsi="Calibri"/>
          <w:b/>
          <w:sz w:val="28"/>
          <w:szCs w:val="28"/>
        </w:rPr>
        <w:t xml:space="preserve">SMLOUVA O </w:t>
      </w:r>
      <w:r w:rsidR="006C636E" w:rsidRPr="000A2E74">
        <w:rPr>
          <w:rStyle w:val="FontStyle29"/>
          <w:rFonts w:ascii="Calibri" w:hAnsi="Calibri"/>
          <w:b/>
          <w:sz w:val="28"/>
          <w:szCs w:val="28"/>
        </w:rPr>
        <w:t>DÍLO</w:t>
      </w:r>
    </w:p>
    <w:p w14:paraId="260C1217" w14:textId="3C308D30" w:rsidR="009D55C5" w:rsidRPr="000A2E74" w:rsidRDefault="009D55C5" w:rsidP="009D55C5">
      <w:pPr>
        <w:pStyle w:val="Style8"/>
        <w:widowControl/>
        <w:spacing w:before="53" w:after="120" w:line="240" w:lineRule="exact"/>
        <w:jc w:val="center"/>
        <w:rPr>
          <w:rStyle w:val="FontStyle29"/>
          <w:rFonts w:ascii="Calibri" w:hAnsi="Calibri"/>
          <w:b/>
        </w:rPr>
      </w:pPr>
      <w:r w:rsidRPr="000A2E74">
        <w:rPr>
          <w:rStyle w:val="FontStyle29"/>
          <w:rFonts w:ascii="Calibri" w:hAnsi="Calibri"/>
          <w:b/>
        </w:rPr>
        <w:t xml:space="preserve">č. </w:t>
      </w:r>
      <w:r w:rsidR="00FB06EA">
        <w:rPr>
          <w:rStyle w:val="FontStyle29"/>
          <w:rFonts w:ascii="Calibri" w:hAnsi="Calibri"/>
          <w:b/>
        </w:rPr>
        <w:t>4</w:t>
      </w:r>
      <w:r w:rsidR="00FB06EA" w:rsidRPr="00FB06EA">
        <w:rPr>
          <w:rStyle w:val="FontStyle29"/>
          <w:rFonts w:ascii="Calibri" w:hAnsi="Calibri"/>
          <w:b/>
        </w:rPr>
        <w:t>/20/61100</w:t>
      </w:r>
    </w:p>
    <w:p w14:paraId="381EB899" w14:textId="77777777" w:rsidR="00127BB1" w:rsidRPr="000A2E74" w:rsidRDefault="00127BB1" w:rsidP="00127BB1">
      <w:pPr>
        <w:pStyle w:val="Style8"/>
        <w:widowControl/>
        <w:spacing w:before="53" w:after="120" w:line="240" w:lineRule="exact"/>
        <w:jc w:val="center"/>
        <w:rPr>
          <w:rStyle w:val="FontStyle29"/>
          <w:rFonts w:ascii="Calibri" w:hAnsi="Calibri"/>
          <w:b/>
          <w:sz w:val="28"/>
          <w:szCs w:val="28"/>
        </w:rPr>
      </w:pPr>
      <w:r w:rsidRPr="000A2E74">
        <w:rPr>
          <w:rStyle w:val="FontStyle29"/>
          <w:rFonts w:ascii="Calibri" w:hAnsi="Calibri"/>
        </w:rPr>
        <w:t>(dále jen „smlouva“)</w:t>
      </w:r>
    </w:p>
    <w:p w14:paraId="0D9CA0EC" w14:textId="77777777" w:rsidR="006C636E" w:rsidRPr="000A2E74" w:rsidRDefault="006C636E" w:rsidP="00850B67">
      <w:pPr>
        <w:pStyle w:val="Style8"/>
        <w:widowControl/>
        <w:spacing w:before="53" w:after="120" w:line="240" w:lineRule="exact"/>
        <w:jc w:val="center"/>
        <w:rPr>
          <w:rStyle w:val="FontStyle29"/>
          <w:rFonts w:ascii="Calibri" w:hAnsi="Calibri"/>
          <w:b/>
        </w:rPr>
      </w:pPr>
    </w:p>
    <w:p w14:paraId="4CD64152" w14:textId="77777777" w:rsidR="00B91181" w:rsidRPr="000A2E74" w:rsidRDefault="00B91181" w:rsidP="00850B67">
      <w:pPr>
        <w:pStyle w:val="Style2"/>
        <w:widowControl/>
        <w:spacing w:before="43" w:after="120" w:line="240" w:lineRule="exact"/>
        <w:jc w:val="center"/>
        <w:rPr>
          <w:rStyle w:val="FontStyle29"/>
          <w:rFonts w:ascii="Calibri" w:hAnsi="Calibri"/>
        </w:rPr>
      </w:pPr>
      <w:r w:rsidRPr="000A2E74">
        <w:rPr>
          <w:rStyle w:val="FontStyle29"/>
          <w:rFonts w:ascii="Calibri" w:hAnsi="Calibri"/>
        </w:rPr>
        <w:t>uzavřená v souladu s ustanovením § 2586 a násl. zákona č. 89/2012 Sb., občanský zákoník,</w:t>
      </w:r>
      <w:r w:rsidR="008F54EB" w:rsidRPr="000A2E74">
        <w:rPr>
          <w:rStyle w:val="FontStyle29"/>
          <w:rFonts w:ascii="Calibri" w:hAnsi="Calibri"/>
        </w:rPr>
        <w:t xml:space="preserve"> ve znění pozdějších</w:t>
      </w:r>
      <w:r w:rsidR="007A72B6" w:rsidRPr="000A2E74">
        <w:rPr>
          <w:rStyle w:val="FontStyle29"/>
          <w:rFonts w:ascii="Calibri" w:hAnsi="Calibri"/>
        </w:rPr>
        <w:t xml:space="preserve"> </w:t>
      </w:r>
      <w:r w:rsidR="008F54EB" w:rsidRPr="000A2E74">
        <w:rPr>
          <w:rStyle w:val="FontStyle29"/>
          <w:rFonts w:ascii="Calibri" w:hAnsi="Calibri"/>
        </w:rPr>
        <w:t>předpisů,</w:t>
      </w:r>
      <w:r w:rsidR="00127BB1" w:rsidRPr="000A2E74">
        <w:rPr>
          <w:rStyle w:val="FontStyle29"/>
          <w:rFonts w:ascii="Calibri" w:hAnsi="Calibri"/>
        </w:rPr>
        <w:t xml:space="preserve"> (dál</w:t>
      </w:r>
      <w:r w:rsidR="0068082B" w:rsidRPr="000A2E74">
        <w:rPr>
          <w:rStyle w:val="FontStyle29"/>
          <w:rFonts w:ascii="Calibri" w:hAnsi="Calibri"/>
        </w:rPr>
        <w:t xml:space="preserve">e </w:t>
      </w:r>
      <w:r w:rsidR="00127BB1" w:rsidRPr="000A2E74">
        <w:rPr>
          <w:rStyle w:val="FontStyle29"/>
          <w:rFonts w:ascii="Calibri" w:hAnsi="Calibri"/>
        </w:rPr>
        <w:t>jen „občanský zákoník“)</w:t>
      </w:r>
    </w:p>
    <w:p w14:paraId="5294BA7C" w14:textId="77777777" w:rsidR="00983E79" w:rsidRPr="000A2E74" w:rsidRDefault="00983E79" w:rsidP="00850B67">
      <w:pPr>
        <w:pStyle w:val="Style2"/>
        <w:widowControl/>
        <w:spacing w:before="43" w:after="120" w:line="240" w:lineRule="exact"/>
        <w:jc w:val="both"/>
        <w:rPr>
          <w:rStyle w:val="FontStyle29"/>
          <w:rFonts w:ascii="Calibri" w:hAnsi="Calibri"/>
        </w:rPr>
      </w:pPr>
    </w:p>
    <w:p w14:paraId="2EC2FCC4" w14:textId="77777777" w:rsidR="00935789" w:rsidRPr="000A2E74" w:rsidRDefault="00935789" w:rsidP="00850B67">
      <w:pPr>
        <w:pStyle w:val="Style2"/>
        <w:widowControl/>
        <w:spacing w:before="43" w:after="120" w:line="240" w:lineRule="exact"/>
        <w:jc w:val="both"/>
        <w:rPr>
          <w:rStyle w:val="FontStyle29"/>
          <w:rFonts w:ascii="Calibri" w:hAnsi="Calibri"/>
        </w:rPr>
      </w:pPr>
    </w:p>
    <w:p w14:paraId="0967BD41" w14:textId="77777777" w:rsidR="006015F6" w:rsidRPr="000A2E74" w:rsidRDefault="00B91181" w:rsidP="00427E19">
      <w:pPr>
        <w:pStyle w:val="Nadpis1"/>
      </w:pPr>
      <w:bookmarkStart w:id="0" w:name="_Toc441663905"/>
      <w:bookmarkStart w:id="1" w:name="_Toc441663937"/>
      <w:bookmarkStart w:id="2" w:name="_Toc442869196"/>
      <w:r w:rsidRPr="000A2E74">
        <w:t>Smluvní strany</w:t>
      </w:r>
      <w:bookmarkEnd w:id="0"/>
      <w:bookmarkEnd w:id="1"/>
      <w:bookmarkEnd w:id="2"/>
    </w:p>
    <w:p w14:paraId="6BD4161E" w14:textId="77777777" w:rsidR="003074EE" w:rsidRPr="000A2E74" w:rsidRDefault="003074EE" w:rsidP="003074EE">
      <w:pPr>
        <w:rPr>
          <w:rFonts w:ascii="Calibri" w:hAnsi="Calibri"/>
        </w:rPr>
      </w:pPr>
    </w:p>
    <w:p w14:paraId="42615CE2" w14:textId="77777777" w:rsidR="00983E79" w:rsidRPr="000A2E74" w:rsidRDefault="00983E79" w:rsidP="00850B67">
      <w:pPr>
        <w:spacing w:after="120" w:line="240" w:lineRule="exact"/>
        <w:jc w:val="both"/>
        <w:rPr>
          <w:rFonts w:ascii="Calibri" w:hAnsi="Calibri"/>
          <w:b/>
          <w:sz w:val="22"/>
          <w:szCs w:val="22"/>
        </w:rPr>
      </w:pPr>
      <w:r w:rsidRPr="000A2E74">
        <w:rPr>
          <w:rFonts w:ascii="Calibri" w:hAnsi="Calibri"/>
          <w:b/>
          <w:sz w:val="22"/>
          <w:szCs w:val="22"/>
        </w:rPr>
        <w:t>Česká republika – Ministerstvo průmyslu a obchodu</w:t>
      </w:r>
    </w:p>
    <w:p w14:paraId="2C3517CE" w14:textId="77777777" w:rsidR="00B95E4D" w:rsidRPr="000A2E74" w:rsidRDefault="00983E79" w:rsidP="00850B67">
      <w:pPr>
        <w:spacing w:line="240" w:lineRule="exact"/>
        <w:jc w:val="both"/>
        <w:rPr>
          <w:rFonts w:ascii="Calibri" w:hAnsi="Calibri"/>
          <w:sz w:val="22"/>
          <w:szCs w:val="22"/>
        </w:rPr>
      </w:pPr>
      <w:r w:rsidRPr="000A2E74">
        <w:rPr>
          <w:rFonts w:ascii="Calibri" w:hAnsi="Calibri"/>
          <w:sz w:val="22"/>
          <w:szCs w:val="22"/>
        </w:rPr>
        <w:t>IČ:</w:t>
      </w:r>
      <w:r w:rsidRPr="000A2E74">
        <w:rPr>
          <w:rFonts w:ascii="Calibri" w:hAnsi="Calibri"/>
          <w:sz w:val="22"/>
          <w:szCs w:val="22"/>
        </w:rPr>
        <w:tab/>
      </w:r>
      <w:r w:rsidRPr="000A2E74">
        <w:rPr>
          <w:rFonts w:ascii="Calibri" w:hAnsi="Calibri"/>
          <w:sz w:val="22"/>
          <w:szCs w:val="22"/>
        </w:rPr>
        <w:tab/>
      </w:r>
      <w:r w:rsidRPr="000A2E74">
        <w:rPr>
          <w:rFonts w:ascii="Calibri" w:hAnsi="Calibri"/>
          <w:sz w:val="22"/>
          <w:szCs w:val="22"/>
        </w:rPr>
        <w:tab/>
        <w:t>47609109</w:t>
      </w:r>
    </w:p>
    <w:p w14:paraId="0BDEFB2D" w14:textId="77777777" w:rsidR="00B95E4D" w:rsidRPr="000A2E74" w:rsidRDefault="00B95E4D" w:rsidP="00850B67">
      <w:pPr>
        <w:spacing w:line="240" w:lineRule="exact"/>
        <w:jc w:val="both"/>
        <w:rPr>
          <w:rFonts w:ascii="Calibri" w:hAnsi="Calibri"/>
          <w:sz w:val="22"/>
          <w:szCs w:val="22"/>
        </w:rPr>
      </w:pPr>
      <w:r w:rsidRPr="000A2E74">
        <w:rPr>
          <w:rFonts w:ascii="Calibri" w:hAnsi="Calibri"/>
          <w:sz w:val="22"/>
          <w:szCs w:val="22"/>
        </w:rPr>
        <w:t>DIČ:</w:t>
      </w:r>
      <w:r w:rsidRPr="000A2E74">
        <w:rPr>
          <w:rFonts w:ascii="Calibri" w:hAnsi="Calibri"/>
          <w:sz w:val="22"/>
          <w:szCs w:val="22"/>
        </w:rPr>
        <w:tab/>
      </w:r>
      <w:r w:rsidRPr="000A2E74">
        <w:rPr>
          <w:rFonts w:ascii="Calibri" w:hAnsi="Calibri"/>
          <w:sz w:val="22"/>
          <w:szCs w:val="22"/>
        </w:rPr>
        <w:tab/>
      </w:r>
      <w:r w:rsidRPr="000A2E74">
        <w:rPr>
          <w:rFonts w:ascii="Calibri" w:hAnsi="Calibri"/>
          <w:sz w:val="22"/>
          <w:szCs w:val="22"/>
        </w:rPr>
        <w:tab/>
        <w:t>CZ47609109, neplátce DPH</w:t>
      </w:r>
    </w:p>
    <w:p w14:paraId="0456AFD0" w14:textId="77777777" w:rsidR="00983E79" w:rsidRPr="000A2E74" w:rsidRDefault="00983E79" w:rsidP="00850B67">
      <w:pPr>
        <w:spacing w:line="240" w:lineRule="exact"/>
        <w:jc w:val="both"/>
        <w:rPr>
          <w:rFonts w:ascii="Calibri" w:hAnsi="Calibri"/>
          <w:sz w:val="22"/>
          <w:szCs w:val="22"/>
        </w:rPr>
      </w:pPr>
      <w:r w:rsidRPr="000A2E74">
        <w:rPr>
          <w:rFonts w:ascii="Calibri" w:hAnsi="Calibri"/>
          <w:sz w:val="22"/>
          <w:szCs w:val="22"/>
        </w:rPr>
        <w:t>Se sídlem:</w:t>
      </w:r>
      <w:r w:rsidRPr="000A2E74">
        <w:rPr>
          <w:rFonts w:ascii="Calibri" w:hAnsi="Calibri"/>
          <w:sz w:val="22"/>
          <w:szCs w:val="22"/>
        </w:rPr>
        <w:tab/>
      </w:r>
      <w:r w:rsidRPr="000A2E74">
        <w:rPr>
          <w:rFonts w:ascii="Calibri" w:hAnsi="Calibri"/>
          <w:sz w:val="22"/>
          <w:szCs w:val="22"/>
        </w:rPr>
        <w:tab/>
        <w:t>Na Františku 32, Praha 1, PSČ: 110 15</w:t>
      </w:r>
    </w:p>
    <w:p w14:paraId="0CA37676" w14:textId="77777777" w:rsidR="00983E79" w:rsidRPr="000A2E74" w:rsidRDefault="00EE2C9C" w:rsidP="00850B67">
      <w:pPr>
        <w:spacing w:line="240" w:lineRule="exact"/>
        <w:ind w:left="2160" w:hanging="2160"/>
        <w:jc w:val="both"/>
        <w:rPr>
          <w:rFonts w:ascii="Calibri" w:hAnsi="Calibri"/>
          <w:sz w:val="22"/>
          <w:szCs w:val="22"/>
        </w:rPr>
      </w:pPr>
      <w:r w:rsidRPr="000A2E74">
        <w:rPr>
          <w:rFonts w:ascii="Calibri" w:hAnsi="Calibri"/>
          <w:sz w:val="22"/>
          <w:szCs w:val="22"/>
        </w:rPr>
        <w:t>Zastoupen</w:t>
      </w:r>
      <w:r w:rsidR="00265C38" w:rsidRPr="000A2E74">
        <w:rPr>
          <w:rFonts w:ascii="Calibri" w:hAnsi="Calibri"/>
          <w:sz w:val="22"/>
          <w:szCs w:val="22"/>
        </w:rPr>
        <w:t>á</w:t>
      </w:r>
      <w:r w:rsidRPr="000A2E74">
        <w:rPr>
          <w:rFonts w:ascii="Calibri" w:hAnsi="Calibri"/>
          <w:sz w:val="22"/>
          <w:szCs w:val="22"/>
        </w:rPr>
        <w:t>:</w:t>
      </w:r>
      <w:r w:rsidR="00983E79" w:rsidRPr="000A2E74">
        <w:rPr>
          <w:rFonts w:ascii="Calibri" w:hAnsi="Calibri"/>
          <w:sz w:val="22"/>
          <w:szCs w:val="22"/>
        </w:rPr>
        <w:t xml:space="preserve"> </w:t>
      </w:r>
      <w:r w:rsidR="00983E79" w:rsidRPr="000A2E74">
        <w:rPr>
          <w:rFonts w:ascii="Calibri" w:hAnsi="Calibri"/>
          <w:sz w:val="22"/>
          <w:szCs w:val="22"/>
        </w:rPr>
        <w:tab/>
      </w:r>
      <w:r w:rsidR="00E64132" w:rsidRPr="000A2E74">
        <w:rPr>
          <w:rFonts w:ascii="Calibri" w:hAnsi="Calibri"/>
          <w:sz w:val="22"/>
          <w:szCs w:val="22"/>
        </w:rPr>
        <w:t>Ing. Bohumil Šmucr, MPA, ředitel odboru strukturálních fondů</w:t>
      </w:r>
    </w:p>
    <w:p w14:paraId="760453AC" w14:textId="77777777" w:rsidR="00983E79" w:rsidRPr="000A2E74" w:rsidRDefault="00F82097" w:rsidP="00850B67">
      <w:pPr>
        <w:spacing w:line="240" w:lineRule="exact"/>
        <w:jc w:val="both"/>
        <w:rPr>
          <w:rFonts w:ascii="Calibri" w:hAnsi="Calibri"/>
          <w:sz w:val="22"/>
          <w:szCs w:val="22"/>
        </w:rPr>
      </w:pPr>
      <w:r w:rsidRPr="000A2E74">
        <w:rPr>
          <w:rFonts w:ascii="Calibri" w:hAnsi="Calibri"/>
          <w:sz w:val="22"/>
          <w:szCs w:val="22"/>
        </w:rPr>
        <w:t>Bankovní spojení:</w:t>
      </w:r>
      <w:r w:rsidRPr="000A2E74">
        <w:rPr>
          <w:rFonts w:ascii="Calibri" w:hAnsi="Calibri"/>
          <w:sz w:val="22"/>
          <w:szCs w:val="22"/>
        </w:rPr>
        <w:tab/>
        <w:t xml:space="preserve">Česká národní banka, pobočka </w:t>
      </w:r>
      <w:r w:rsidR="00983E79" w:rsidRPr="000A2E74">
        <w:rPr>
          <w:rFonts w:ascii="Calibri" w:hAnsi="Calibri"/>
          <w:sz w:val="22"/>
          <w:szCs w:val="22"/>
        </w:rPr>
        <w:t>Praha</w:t>
      </w:r>
    </w:p>
    <w:p w14:paraId="1F0AE047" w14:textId="77777777" w:rsidR="00983E79" w:rsidRPr="000A2E74" w:rsidRDefault="00983E79" w:rsidP="00850B67">
      <w:pPr>
        <w:spacing w:line="240" w:lineRule="exact"/>
        <w:jc w:val="both"/>
        <w:rPr>
          <w:rFonts w:ascii="Calibri" w:hAnsi="Calibri"/>
          <w:sz w:val="22"/>
          <w:szCs w:val="22"/>
        </w:rPr>
      </w:pPr>
      <w:r w:rsidRPr="000A2E74">
        <w:rPr>
          <w:rStyle w:val="Siln"/>
          <w:rFonts w:ascii="Calibri" w:hAnsi="Calibri"/>
          <w:b w:val="0"/>
          <w:sz w:val="22"/>
          <w:szCs w:val="22"/>
        </w:rPr>
        <w:t>Č. účtu:</w:t>
      </w:r>
      <w:r w:rsidRPr="000A2E74">
        <w:rPr>
          <w:rFonts w:ascii="Calibri" w:hAnsi="Calibri"/>
          <w:sz w:val="22"/>
          <w:szCs w:val="22"/>
        </w:rPr>
        <w:tab/>
      </w:r>
      <w:r w:rsidRPr="000A2E74">
        <w:rPr>
          <w:rFonts w:ascii="Calibri" w:hAnsi="Calibri"/>
          <w:sz w:val="22"/>
          <w:szCs w:val="22"/>
        </w:rPr>
        <w:tab/>
      </w:r>
      <w:r w:rsidR="00EE2C9C" w:rsidRPr="000A2E74">
        <w:rPr>
          <w:rFonts w:ascii="Calibri" w:hAnsi="Calibri"/>
          <w:sz w:val="22"/>
          <w:szCs w:val="22"/>
        </w:rPr>
        <w:tab/>
      </w:r>
      <w:r w:rsidRPr="000A2E74">
        <w:rPr>
          <w:rFonts w:ascii="Calibri" w:hAnsi="Calibri"/>
          <w:sz w:val="22"/>
          <w:szCs w:val="22"/>
        </w:rPr>
        <w:t>1525001/0710</w:t>
      </w:r>
    </w:p>
    <w:p w14:paraId="7F4AC1C1" w14:textId="77777777" w:rsidR="00013D77" w:rsidRPr="000A2E74" w:rsidRDefault="00013D77" w:rsidP="00850B67">
      <w:pPr>
        <w:pStyle w:val="Style2"/>
        <w:spacing w:before="48" w:line="240" w:lineRule="exact"/>
        <w:jc w:val="both"/>
        <w:rPr>
          <w:rStyle w:val="FontStyle29"/>
          <w:rFonts w:ascii="Calibri" w:hAnsi="Calibri"/>
        </w:rPr>
      </w:pPr>
    </w:p>
    <w:p w14:paraId="36CFED15" w14:textId="1F75EA14" w:rsidR="00013D77" w:rsidRPr="000A2E74" w:rsidRDefault="000327E4" w:rsidP="00B86549">
      <w:pPr>
        <w:pStyle w:val="Style2"/>
        <w:spacing w:line="240" w:lineRule="exact"/>
        <w:jc w:val="both"/>
        <w:rPr>
          <w:rStyle w:val="FontStyle29"/>
          <w:rFonts w:ascii="Calibri" w:hAnsi="Calibri"/>
        </w:rPr>
      </w:pPr>
      <w:r w:rsidRPr="000A2E74">
        <w:rPr>
          <w:rStyle w:val="FontStyle29"/>
          <w:rFonts w:ascii="Calibri" w:hAnsi="Calibri"/>
        </w:rPr>
        <w:t>Kontaktní osoby</w:t>
      </w:r>
      <w:r w:rsidR="00013D77" w:rsidRPr="000A2E74">
        <w:rPr>
          <w:rStyle w:val="FontStyle29"/>
          <w:rFonts w:ascii="Calibri" w:hAnsi="Calibri"/>
        </w:rPr>
        <w:t>:</w:t>
      </w:r>
      <w:r w:rsidR="00013D77" w:rsidRPr="000A2E74">
        <w:rPr>
          <w:rStyle w:val="FontStyle29"/>
          <w:rFonts w:ascii="Calibri" w:hAnsi="Calibri"/>
        </w:rPr>
        <w:tab/>
      </w:r>
    </w:p>
    <w:p w14:paraId="61C7128C" w14:textId="77777777" w:rsidR="00013D77" w:rsidRPr="000A2E74" w:rsidRDefault="00013D77" w:rsidP="00850B67">
      <w:pPr>
        <w:pStyle w:val="Style2"/>
        <w:widowControl/>
        <w:spacing w:before="48" w:line="240" w:lineRule="exact"/>
        <w:jc w:val="both"/>
        <w:rPr>
          <w:rStyle w:val="FontStyle29"/>
          <w:rFonts w:ascii="Calibri" w:hAnsi="Calibri"/>
        </w:rPr>
      </w:pPr>
    </w:p>
    <w:p w14:paraId="2D1F6F7C" w14:textId="77777777" w:rsidR="00983E79" w:rsidRPr="000A2E74" w:rsidRDefault="00983E79" w:rsidP="00850B67">
      <w:pPr>
        <w:pStyle w:val="Style2"/>
        <w:widowControl/>
        <w:spacing w:before="48" w:after="120" w:line="240" w:lineRule="exact"/>
        <w:jc w:val="both"/>
        <w:rPr>
          <w:rStyle w:val="FontStyle29"/>
          <w:rFonts w:ascii="Calibri" w:hAnsi="Calibri"/>
        </w:rPr>
      </w:pPr>
      <w:r w:rsidRPr="000A2E74">
        <w:rPr>
          <w:rStyle w:val="FontStyle29"/>
          <w:rFonts w:ascii="Calibri" w:hAnsi="Calibri"/>
        </w:rPr>
        <w:t>(dále jen „</w:t>
      </w:r>
      <w:r w:rsidR="00F737CA" w:rsidRPr="000A2E74">
        <w:rPr>
          <w:rStyle w:val="FontStyle29"/>
          <w:rFonts w:ascii="Calibri" w:hAnsi="Calibri"/>
        </w:rPr>
        <w:t>o</w:t>
      </w:r>
      <w:r w:rsidR="00B91181" w:rsidRPr="000A2E74">
        <w:rPr>
          <w:rStyle w:val="FontStyle29"/>
          <w:rFonts w:ascii="Calibri" w:hAnsi="Calibri"/>
        </w:rPr>
        <w:t>bjednatel</w:t>
      </w:r>
      <w:r w:rsidRPr="000A2E74">
        <w:rPr>
          <w:rStyle w:val="FontStyle29"/>
          <w:rFonts w:ascii="Calibri" w:hAnsi="Calibri"/>
        </w:rPr>
        <w:t>“</w:t>
      </w:r>
      <w:r w:rsidR="00B91181" w:rsidRPr="000A2E74">
        <w:rPr>
          <w:rStyle w:val="FontStyle29"/>
          <w:rFonts w:ascii="Calibri" w:hAnsi="Calibri"/>
        </w:rPr>
        <w:t xml:space="preserve"> </w:t>
      </w:r>
      <w:r w:rsidR="00800D16" w:rsidRPr="000A2E74">
        <w:rPr>
          <w:rStyle w:val="FontStyle29"/>
          <w:rFonts w:ascii="Calibri" w:hAnsi="Calibri"/>
        </w:rPr>
        <w:t>na straně jedné</w:t>
      </w:r>
      <w:r w:rsidR="000327E4" w:rsidRPr="000A2E74">
        <w:rPr>
          <w:rStyle w:val="FontStyle29"/>
          <w:rFonts w:ascii="Calibri" w:hAnsi="Calibri"/>
        </w:rPr>
        <w:t>)</w:t>
      </w:r>
    </w:p>
    <w:p w14:paraId="2A04ADBB" w14:textId="77777777" w:rsidR="00983E79" w:rsidRPr="000A2E74" w:rsidRDefault="00983E79" w:rsidP="00850B67">
      <w:pPr>
        <w:pStyle w:val="Style2"/>
        <w:widowControl/>
        <w:spacing w:before="48" w:after="120" w:line="240" w:lineRule="exact"/>
        <w:jc w:val="both"/>
        <w:rPr>
          <w:rFonts w:ascii="Calibri" w:hAnsi="Calibri"/>
          <w:sz w:val="22"/>
          <w:szCs w:val="22"/>
        </w:rPr>
      </w:pPr>
    </w:p>
    <w:p w14:paraId="1089B5EE" w14:textId="77777777" w:rsidR="00983E79" w:rsidRPr="000A2E74" w:rsidRDefault="00983E79" w:rsidP="00850B67">
      <w:pPr>
        <w:pStyle w:val="Style2"/>
        <w:widowControl/>
        <w:spacing w:before="48" w:after="120" w:line="240" w:lineRule="exact"/>
        <w:jc w:val="both"/>
        <w:rPr>
          <w:rStyle w:val="FontStyle29"/>
          <w:rFonts w:ascii="Calibri" w:hAnsi="Calibri"/>
          <w:b/>
        </w:rPr>
      </w:pPr>
      <w:r w:rsidRPr="000A2E74">
        <w:rPr>
          <w:rStyle w:val="FontStyle29"/>
          <w:rFonts w:ascii="Calibri" w:hAnsi="Calibri"/>
          <w:b/>
        </w:rPr>
        <w:t>a</w:t>
      </w:r>
    </w:p>
    <w:p w14:paraId="0E151A85" w14:textId="77777777" w:rsidR="00983E79" w:rsidRPr="000A2E74" w:rsidRDefault="00983E79" w:rsidP="00850B67">
      <w:pPr>
        <w:pStyle w:val="Style2"/>
        <w:widowControl/>
        <w:spacing w:before="48" w:after="120" w:line="240" w:lineRule="exact"/>
        <w:jc w:val="both"/>
        <w:rPr>
          <w:rFonts w:ascii="Calibri" w:hAnsi="Calibri"/>
          <w:sz w:val="22"/>
          <w:szCs w:val="22"/>
        </w:rPr>
      </w:pPr>
    </w:p>
    <w:p w14:paraId="25D0CAAD" w14:textId="77777777" w:rsidR="00D01F3C" w:rsidRPr="00C457D7" w:rsidRDefault="00D01F3C" w:rsidP="00D01F3C">
      <w:pPr>
        <w:spacing w:after="120" w:line="240" w:lineRule="exact"/>
        <w:jc w:val="both"/>
        <w:rPr>
          <w:rFonts w:ascii="Calibri" w:hAnsi="Calibri"/>
          <w:b/>
          <w:sz w:val="22"/>
          <w:szCs w:val="22"/>
        </w:rPr>
      </w:pPr>
      <w:proofErr w:type="spellStart"/>
      <w:r w:rsidRPr="00C457D7">
        <w:rPr>
          <w:rFonts w:ascii="Calibri" w:hAnsi="Calibri"/>
          <w:b/>
          <w:sz w:val="22"/>
          <w:szCs w:val="22"/>
        </w:rPr>
        <w:t>Deloitte</w:t>
      </w:r>
      <w:proofErr w:type="spellEnd"/>
      <w:r w:rsidRPr="00C457D7">
        <w:rPr>
          <w:rFonts w:ascii="Calibri" w:hAnsi="Calibri"/>
          <w:b/>
          <w:sz w:val="22"/>
          <w:szCs w:val="22"/>
        </w:rPr>
        <w:t xml:space="preserve"> </w:t>
      </w:r>
      <w:proofErr w:type="spellStart"/>
      <w:r w:rsidRPr="00C457D7">
        <w:rPr>
          <w:rFonts w:ascii="Calibri" w:hAnsi="Calibri"/>
          <w:b/>
          <w:sz w:val="22"/>
          <w:szCs w:val="22"/>
        </w:rPr>
        <w:t>Advisory</w:t>
      </w:r>
      <w:proofErr w:type="spellEnd"/>
      <w:r w:rsidRPr="00C457D7">
        <w:rPr>
          <w:rFonts w:ascii="Calibri" w:hAnsi="Calibri"/>
          <w:b/>
          <w:sz w:val="22"/>
          <w:szCs w:val="22"/>
        </w:rPr>
        <w:t xml:space="preserve"> s.r.o.</w:t>
      </w:r>
    </w:p>
    <w:p w14:paraId="55FC156E" w14:textId="77777777" w:rsidR="00D01F3C" w:rsidRPr="000A2E74" w:rsidRDefault="00D01F3C" w:rsidP="00D01F3C">
      <w:pPr>
        <w:widowControl w:val="0"/>
        <w:spacing w:line="240" w:lineRule="exact"/>
        <w:jc w:val="both"/>
        <w:rPr>
          <w:rStyle w:val="FontStyle29"/>
          <w:rFonts w:ascii="Calibri" w:hAnsi="Calibri"/>
          <w:shd w:val="clear" w:color="auto" w:fill="FFFF00"/>
        </w:rPr>
      </w:pPr>
      <w:r w:rsidRPr="000A2E74">
        <w:rPr>
          <w:rFonts w:ascii="Calibri" w:hAnsi="Calibri"/>
          <w:sz w:val="22"/>
          <w:szCs w:val="22"/>
        </w:rPr>
        <w:t>IČ:</w:t>
      </w:r>
      <w:r w:rsidRPr="000A2E74">
        <w:rPr>
          <w:rFonts w:ascii="Calibri" w:hAnsi="Calibri"/>
          <w:sz w:val="22"/>
          <w:szCs w:val="22"/>
        </w:rPr>
        <w:tab/>
      </w:r>
      <w:r w:rsidRPr="000A2E74">
        <w:rPr>
          <w:rFonts w:ascii="Calibri" w:hAnsi="Calibri"/>
          <w:sz w:val="22"/>
          <w:szCs w:val="22"/>
        </w:rPr>
        <w:tab/>
      </w:r>
      <w:r w:rsidRPr="000A2E74">
        <w:rPr>
          <w:rFonts w:ascii="Calibri" w:hAnsi="Calibri"/>
          <w:sz w:val="22"/>
          <w:szCs w:val="22"/>
        </w:rPr>
        <w:tab/>
      </w:r>
      <w:r w:rsidRPr="00C457D7">
        <w:rPr>
          <w:rFonts w:ascii="Calibri" w:hAnsi="Calibri"/>
          <w:sz w:val="22"/>
          <w:szCs w:val="22"/>
        </w:rPr>
        <w:t>275 82 167</w:t>
      </w:r>
    </w:p>
    <w:p w14:paraId="42CEFAD9" w14:textId="77777777" w:rsidR="00D01F3C" w:rsidRPr="000A2E74" w:rsidRDefault="00D01F3C" w:rsidP="00D01F3C">
      <w:pPr>
        <w:widowControl w:val="0"/>
        <w:spacing w:line="240" w:lineRule="exact"/>
        <w:jc w:val="both"/>
        <w:rPr>
          <w:rStyle w:val="FontStyle29"/>
          <w:rFonts w:ascii="Calibri" w:hAnsi="Calibri"/>
          <w:shd w:val="clear" w:color="auto" w:fill="FFFF00"/>
        </w:rPr>
      </w:pPr>
      <w:r w:rsidRPr="000A2E74">
        <w:rPr>
          <w:rFonts w:ascii="Calibri" w:hAnsi="Calibri"/>
          <w:sz w:val="22"/>
          <w:szCs w:val="22"/>
        </w:rPr>
        <w:t>DIČ:</w:t>
      </w:r>
      <w:r w:rsidRPr="000A2E74">
        <w:rPr>
          <w:rFonts w:ascii="Calibri" w:hAnsi="Calibri"/>
          <w:sz w:val="22"/>
          <w:szCs w:val="22"/>
        </w:rPr>
        <w:tab/>
      </w:r>
      <w:r w:rsidRPr="000A2E74">
        <w:rPr>
          <w:rFonts w:ascii="Calibri" w:hAnsi="Calibri"/>
          <w:sz w:val="22"/>
          <w:szCs w:val="22"/>
        </w:rPr>
        <w:tab/>
      </w:r>
      <w:r w:rsidRPr="000A2E74">
        <w:rPr>
          <w:rFonts w:ascii="Calibri" w:hAnsi="Calibri"/>
          <w:sz w:val="22"/>
          <w:szCs w:val="22"/>
        </w:rPr>
        <w:tab/>
      </w:r>
      <w:r w:rsidRPr="00C457D7">
        <w:rPr>
          <w:rFonts w:ascii="Calibri" w:hAnsi="Calibri"/>
          <w:sz w:val="22"/>
          <w:szCs w:val="22"/>
        </w:rPr>
        <w:t>CZ 275 82 167</w:t>
      </w:r>
    </w:p>
    <w:p w14:paraId="197A212A" w14:textId="77777777" w:rsidR="00D01F3C" w:rsidRPr="000A2E74" w:rsidRDefault="00D01F3C" w:rsidP="00D01F3C">
      <w:pPr>
        <w:widowControl w:val="0"/>
        <w:spacing w:line="240" w:lineRule="exact"/>
        <w:jc w:val="both"/>
        <w:rPr>
          <w:rStyle w:val="FontStyle29"/>
          <w:rFonts w:ascii="Calibri" w:hAnsi="Calibri"/>
          <w:shd w:val="clear" w:color="auto" w:fill="FFFF00"/>
        </w:rPr>
      </w:pPr>
      <w:r w:rsidRPr="000A2E74">
        <w:rPr>
          <w:rFonts w:ascii="Calibri" w:hAnsi="Calibri"/>
          <w:sz w:val="22"/>
          <w:szCs w:val="22"/>
        </w:rPr>
        <w:t>Se sídlem:</w:t>
      </w:r>
      <w:r w:rsidRPr="000A2E74">
        <w:rPr>
          <w:rFonts w:ascii="Calibri" w:hAnsi="Calibri"/>
          <w:sz w:val="22"/>
          <w:szCs w:val="22"/>
        </w:rPr>
        <w:tab/>
      </w:r>
      <w:r w:rsidRPr="000A2E74">
        <w:rPr>
          <w:rFonts w:ascii="Calibri" w:hAnsi="Calibri"/>
          <w:sz w:val="22"/>
          <w:szCs w:val="22"/>
        </w:rPr>
        <w:tab/>
      </w:r>
      <w:r w:rsidRPr="00C457D7">
        <w:rPr>
          <w:rFonts w:ascii="Calibri" w:hAnsi="Calibri"/>
          <w:sz w:val="22"/>
          <w:szCs w:val="22"/>
        </w:rPr>
        <w:t>Praha 2, Italská 2581/67, PSČ 120 00</w:t>
      </w:r>
    </w:p>
    <w:p w14:paraId="7D5702EC" w14:textId="09A1B8D3" w:rsidR="00D01F3C" w:rsidRPr="000A2E74" w:rsidRDefault="00D01F3C" w:rsidP="00D01F3C">
      <w:pPr>
        <w:widowControl w:val="0"/>
        <w:spacing w:line="240" w:lineRule="exact"/>
        <w:ind w:left="2160" w:hanging="2160"/>
        <w:jc w:val="both"/>
        <w:rPr>
          <w:rFonts w:ascii="Calibri" w:hAnsi="Calibri"/>
          <w:sz w:val="22"/>
          <w:szCs w:val="22"/>
        </w:rPr>
      </w:pPr>
      <w:r w:rsidRPr="000A2E74">
        <w:rPr>
          <w:rFonts w:ascii="Calibri" w:hAnsi="Calibri"/>
          <w:sz w:val="22"/>
          <w:szCs w:val="22"/>
        </w:rPr>
        <w:t>Zastoupená:</w:t>
      </w:r>
      <w:r w:rsidRPr="000A2E74">
        <w:rPr>
          <w:rFonts w:ascii="Calibri" w:hAnsi="Calibri"/>
          <w:sz w:val="22"/>
          <w:szCs w:val="22"/>
        </w:rPr>
        <w:tab/>
      </w:r>
    </w:p>
    <w:p w14:paraId="0E18208F" w14:textId="77777777" w:rsidR="00D01F3C" w:rsidRPr="000A2E74" w:rsidRDefault="00D01F3C" w:rsidP="00D01F3C">
      <w:pPr>
        <w:spacing w:line="240" w:lineRule="exact"/>
        <w:ind w:hanging="15"/>
        <w:jc w:val="both"/>
        <w:rPr>
          <w:rFonts w:ascii="Calibri" w:hAnsi="Calibri"/>
          <w:sz w:val="22"/>
          <w:szCs w:val="22"/>
        </w:rPr>
      </w:pPr>
      <w:r w:rsidRPr="000A2E74">
        <w:rPr>
          <w:rFonts w:ascii="Calibri" w:hAnsi="Calibri"/>
          <w:sz w:val="22"/>
          <w:szCs w:val="22"/>
        </w:rPr>
        <w:t xml:space="preserve">Zapsaná do obchodního rejstříku vedeného u </w:t>
      </w:r>
      <w:r>
        <w:rPr>
          <w:rFonts w:ascii="Calibri" w:hAnsi="Calibri"/>
          <w:sz w:val="22"/>
          <w:szCs w:val="22"/>
        </w:rPr>
        <w:t>Městského soudu</w:t>
      </w:r>
      <w:r w:rsidRPr="00C457D7">
        <w:rPr>
          <w:rFonts w:ascii="Calibri" w:hAnsi="Calibri"/>
          <w:sz w:val="22"/>
          <w:szCs w:val="22"/>
        </w:rPr>
        <w:t xml:space="preserve"> v Praze, oddíl C, vložka 113225</w:t>
      </w:r>
    </w:p>
    <w:p w14:paraId="4EA5B523" w14:textId="77777777" w:rsidR="00D01F3C" w:rsidRPr="00C457D7" w:rsidRDefault="00D01F3C" w:rsidP="00D01F3C">
      <w:pPr>
        <w:spacing w:line="240" w:lineRule="exact"/>
        <w:ind w:hanging="15"/>
        <w:jc w:val="both"/>
        <w:rPr>
          <w:rFonts w:ascii="Calibri" w:hAnsi="Calibri"/>
          <w:sz w:val="22"/>
          <w:szCs w:val="22"/>
        </w:rPr>
      </w:pPr>
      <w:r w:rsidRPr="000A2E74">
        <w:rPr>
          <w:rFonts w:ascii="Calibri" w:hAnsi="Calibri"/>
          <w:sz w:val="22"/>
          <w:szCs w:val="22"/>
        </w:rPr>
        <w:t>Bankovní spojení:</w:t>
      </w:r>
      <w:r w:rsidRPr="000A2E74">
        <w:rPr>
          <w:rFonts w:ascii="Calibri" w:hAnsi="Calibri"/>
          <w:sz w:val="22"/>
          <w:szCs w:val="22"/>
        </w:rPr>
        <w:tab/>
      </w:r>
      <w:r w:rsidRPr="00C457D7">
        <w:rPr>
          <w:rFonts w:ascii="Calibri" w:hAnsi="Calibri"/>
          <w:sz w:val="22"/>
          <w:szCs w:val="22"/>
        </w:rPr>
        <w:t xml:space="preserve">ING Bank </w:t>
      </w:r>
      <w:proofErr w:type="gramStart"/>
      <w:r w:rsidRPr="00C457D7">
        <w:rPr>
          <w:rFonts w:ascii="Calibri" w:hAnsi="Calibri"/>
          <w:sz w:val="22"/>
          <w:szCs w:val="22"/>
        </w:rPr>
        <w:t>N.V.</w:t>
      </w:r>
      <w:proofErr w:type="gramEnd"/>
    </w:p>
    <w:p w14:paraId="4622D97B" w14:textId="77777777" w:rsidR="00D01F3C" w:rsidRPr="000A2E74" w:rsidRDefault="00D01F3C" w:rsidP="00D01F3C">
      <w:pPr>
        <w:spacing w:line="240" w:lineRule="exact"/>
        <w:ind w:left="2160"/>
        <w:jc w:val="both"/>
        <w:rPr>
          <w:rFonts w:ascii="Calibri" w:hAnsi="Calibri"/>
          <w:sz w:val="22"/>
          <w:szCs w:val="22"/>
        </w:rPr>
      </w:pPr>
      <w:r w:rsidRPr="00C457D7">
        <w:rPr>
          <w:rFonts w:ascii="Calibri" w:hAnsi="Calibri"/>
          <w:sz w:val="22"/>
          <w:szCs w:val="22"/>
        </w:rPr>
        <w:t>Českomoravská 2420/15, 190 00 Praha 9 – Libeň</w:t>
      </w:r>
    </w:p>
    <w:p w14:paraId="41FE0E63" w14:textId="77777777" w:rsidR="00D01F3C" w:rsidRPr="00C457D7" w:rsidRDefault="00D01F3C" w:rsidP="00D01F3C">
      <w:pPr>
        <w:spacing w:line="240" w:lineRule="exact"/>
        <w:ind w:hanging="15"/>
        <w:jc w:val="both"/>
        <w:rPr>
          <w:rFonts w:ascii="Calibri" w:hAnsi="Calibri"/>
          <w:sz w:val="22"/>
          <w:szCs w:val="22"/>
        </w:rPr>
      </w:pPr>
      <w:r w:rsidRPr="00C457D7">
        <w:rPr>
          <w:rFonts w:ascii="Calibri" w:hAnsi="Calibri"/>
          <w:sz w:val="22"/>
          <w:szCs w:val="22"/>
        </w:rPr>
        <w:t xml:space="preserve">Č. účtu: </w:t>
      </w:r>
      <w:r w:rsidRPr="00C457D7">
        <w:rPr>
          <w:rFonts w:ascii="Calibri" w:hAnsi="Calibri"/>
          <w:sz w:val="22"/>
          <w:szCs w:val="22"/>
        </w:rPr>
        <w:tab/>
      </w:r>
      <w:r w:rsidRPr="00C457D7">
        <w:rPr>
          <w:rFonts w:ascii="Calibri" w:hAnsi="Calibri"/>
          <w:sz w:val="22"/>
          <w:szCs w:val="22"/>
        </w:rPr>
        <w:tab/>
      </w:r>
      <w:r w:rsidRPr="00C457D7">
        <w:rPr>
          <w:rFonts w:ascii="Calibri" w:hAnsi="Calibri"/>
          <w:sz w:val="22"/>
          <w:szCs w:val="22"/>
        </w:rPr>
        <w:tab/>
        <w:t>1000037000/3500</w:t>
      </w:r>
    </w:p>
    <w:p w14:paraId="4A7AC97A" w14:textId="77777777" w:rsidR="00D01F3C" w:rsidRPr="000A2E74" w:rsidRDefault="00D01F3C" w:rsidP="00D01F3C">
      <w:pPr>
        <w:widowControl w:val="0"/>
        <w:spacing w:line="240" w:lineRule="exact"/>
        <w:jc w:val="both"/>
        <w:rPr>
          <w:rFonts w:ascii="Calibri" w:hAnsi="Calibri"/>
          <w:sz w:val="22"/>
          <w:szCs w:val="22"/>
        </w:rPr>
      </w:pPr>
    </w:p>
    <w:p w14:paraId="07816290" w14:textId="1C3C29A5" w:rsidR="00D01F3C" w:rsidRPr="00C457D7" w:rsidRDefault="00D01F3C" w:rsidP="00B86549">
      <w:pPr>
        <w:pStyle w:val="Style2"/>
        <w:spacing w:before="48" w:line="240" w:lineRule="exact"/>
        <w:jc w:val="both"/>
        <w:rPr>
          <w:rStyle w:val="FontStyle29"/>
          <w:rFonts w:ascii="Calibri" w:hAnsi="Calibri"/>
          <w:lang w:val="en-US"/>
        </w:rPr>
      </w:pPr>
      <w:r w:rsidRPr="000A2E74">
        <w:rPr>
          <w:rStyle w:val="FontStyle29"/>
          <w:rFonts w:ascii="Calibri" w:hAnsi="Calibri"/>
        </w:rPr>
        <w:t>Kontaktní osoba:</w:t>
      </w:r>
      <w:r w:rsidRPr="000A2E74">
        <w:rPr>
          <w:rStyle w:val="FontStyle29"/>
          <w:rFonts w:ascii="Calibri" w:hAnsi="Calibri"/>
        </w:rPr>
        <w:tab/>
      </w:r>
    </w:p>
    <w:p w14:paraId="1B915483" w14:textId="77777777" w:rsidR="003F6F30" w:rsidRPr="000A2E74" w:rsidRDefault="003F6F30" w:rsidP="00850B67">
      <w:pPr>
        <w:pStyle w:val="Style2"/>
        <w:spacing w:before="48" w:line="240" w:lineRule="exact"/>
        <w:jc w:val="both"/>
        <w:rPr>
          <w:rStyle w:val="FontStyle29"/>
          <w:rFonts w:ascii="Calibri" w:hAnsi="Calibri"/>
        </w:rPr>
      </w:pPr>
      <w:r w:rsidRPr="000A2E74">
        <w:rPr>
          <w:rStyle w:val="FontStyle29"/>
          <w:rFonts w:ascii="Calibri" w:hAnsi="Calibri"/>
        </w:rPr>
        <w:tab/>
      </w:r>
      <w:r w:rsidRPr="000A2E74">
        <w:rPr>
          <w:rStyle w:val="FontStyle29"/>
          <w:rFonts w:ascii="Calibri" w:hAnsi="Calibri"/>
        </w:rPr>
        <w:tab/>
      </w:r>
      <w:r w:rsidRPr="000A2E74">
        <w:rPr>
          <w:rStyle w:val="FontStyle29"/>
          <w:rFonts w:ascii="Calibri" w:hAnsi="Calibri"/>
        </w:rPr>
        <w:tab/>
      </w:r>
    </w:p>
    <w:p w14:paraId="3163D6F8" w14:textId="77777777" w:rsidR="003F6F30" w:rsidRPr="000A2E74" w:rsidRDefault="003F6F30" w:rsidP="00850B67">
      <w:pPr>
        <w:widowControl w:val="0"/>
        <w:spacing w:line="240" w:lineRule="exact"/>
        <w:jc w:val="both"/>
        <w:rPr>
          <w:rFonts w:ascii="Calibri" w:hAnsi="Calibri"/>
          <w:sz w:val="22"/>
          <w:szCs w:val="22"/>
        </w:rPr>
      </w:pPr>
    </w:p>
    <w:p w14:paraId="5E3AB678" w14:textId="77777777" w:rsidR="00983E79" w:rsidRPr="000A2E74" w:rsidRDefault="00983E79" w:rsidP="00850B67">
      <w:pPr>
        <w:pStyle w:val="Style2"/>
        <w:widowControl/>
        <w:spacing w:after="120" w:line="240" w:lineRule="exact"/>
        <w:jc w:val="both"/>
        <w:rPr>
          <w:rFonts w:ascii="Calibri" w:hAnsi="Calibri"/>
          <w:sz w:val="22"/>
          <w:szCs w:val="22"/>
        </w:rPr>
      </w:pPr>
      <w:r w:rsidRPr="000A2E74">
        <w:rPr>
          <w:rStyle w:val="FontStyle29"/>
          <w:rFonts w:ascii="Calibri" w:hAnsi="Calibri"/>
        </w:rPr>
        <w:t>(dále jen „</w:t>
      </w:r>
      <w:r w:rsidR="00DC057B" w:rsidRPr="000A2E74">
        <w:rPr>
          <w:rStyle w:val="FontStyle29"/>
          <w:rFonts w:ascii="Calibri" w:hAnsi="Calibri"/>
        </w:rPr>
        <w:t>poskytovatel</w:t>
      </w:r>
      <w:r w:rsidRPr="000A2E74">
        <w:rPr>
          <w:rStyle w:val="FontStyle29"/>
          <w:rFonts w:ascii="Calibri" w:hAnsi="Calibri"/>
        </w:rPr>
        <w:t>“ na straně druhé)</w:t>
      </w:r>
    </w:p>
    <w:p w14:paraId="0D76F349" w14:textId="77777777" w:rsidR="003B01E9" w:rsidRPr="000A2E74" w:rsidRDefault="00983E79" w:rsidP="00850B67">
      <w:pPr>
        <w:pStyle w:val="Style8"/>
        <w:widowControl/>
        <w:spacing w:after="120" w:line="240" w:lineRule="exact"/>
        <w:rPr>
          <w:rStyle w:val="FontStyle29"/>
          <w:rFonts w:ascii="Calibri" w:hAnsi="Calibri"/>
        </w:rPr>
      </w:pPr>
      <w:r w:rsidRPr="000A2E74">
        <w:rPr>
          <w:rStyle w:val="FontStyle29"/>
          <w:rFonts w:ascii="Calibri" w:hAnsi="Calibri"/>
        </w:rPr>
        <w:t>(</w:t>
      </w:r>
      <w:r w:rsidR="000327E4" w:rsidRPr="000A2E74">
        <w:rPr>
          <w:rStyle w:val="FontStyle29"/>
          <w:rFonts w:ascii="Calibri" w:hAnsi="Calibri"/>
        </w:rPr>
        <w:t>o</w:t>
      </w:r>
      <w:r w:rsidR="00B91181" w:rsidRPr="000A2E74">
        <w:rPr>
          <w:rStyle w:val="FontStyle29"/>
          <w:rFonts w:ascii="Calibri" w:hAnsi="Calibri"/>
        </w:rPr>
        <w:t xml:space="preserve">bjednatel a </w:t>
      </w:r>
      <w:r w:rsidR="00DC057B" w:rsidRPr="000A2E74">
        <w:rPr>
          <w:rStyle w:val="FontStyle29"/>
          <w:rFonts w:ascii="Calibri" w:hAnsi="Calibri"/>
        </w:rPr>
        <w:t>poskytovatel</w:t>
      </w:r>
      <w:r w:rsidR="00B91181" w:rsidRPr="000A2E74">
        <w:rPr>
          <w:rStyle w:val="FontStyle29"/>
          <w:rFonts w:ascii="Calibri" w:hAnsi="Calibri"/>
        </w:rPr>
        <w:t xml:space="preserve"> dále </w:t>
      </w:r>
      <w:r w:rsidR="00547087" w:rsidRPr="000A2E74">
        <w:rPr>
          <w:rStyle w:val="FontStyle29"/>
          <w:rFonts w:ascii="Calibri" w:hAnsi="Calibri"/>
        </w:rPr>
        <w:t>společně jen „s</w:t>
      </w:r>
      <w:r w:rsidRPr="000A2E74">
        <w:rPr>
          <w:rStyle w:val="FontStyle29"/>
          <w:rFonts w:ascii="Calibri" w:hAnsi="Calibri"/>
        </w:rPr>
        <w:t>mluvní</w:t>
      </w:r>
      <w:r w:rsidR="00547087" w:rsidRPr="000A2E74">
        <w:rPr>
          <w:rStyle w:val="FontStyle29"/>
          <w:rFonts w:ascii="Calibri" w:hAnsi="Calibri"/>
        </w:rPr>
        <w:t xml:space="preserve"> strany" a samostatně jen „s</w:t>
      </w:r>
      <w:r w:rsidRPr="000A2E74">
        <w:rPr>
          <w:rStyle w:val="FontStyle29"/>
          <w:rFonts w:ascii="Calibri" w:hAnsi="Calibri"/>
        </w:rPr>
        <w:t>mluvní strana“)</w:t>
      </w:r>
      <w:r w:rsidR="00660A6A" w:rsidRPr="000A2E74">
        <w:rPr>
          <w:rStyle w:val="FontStyle29"/>
          <w:rFonts w:ascii="Calibri" w:hAnsi="Calibri"/>
        </w:rPr>
        <w:t>.</w:t>
      </w:r>
    </w:p>
    <w:p w14:paraId="275FFB42" w14:textId="77777777" w:rsidR="006015F6" w:rsidRPr="000A2E74" w:rsidRDefault="006015F6" w:rsidP="00850B67">
      <w:pPr>
        <w:pStyle w:val="Style8"/>
        <w:widowControl/>
        <w:spacing w:after="120" w:line="240" w:lineRule="exact"/>
        <w:rPr>
          <w:rStyle w:val="FontStyle29"/>
          <w:rFonts w:ascii="Calibri" w:hAnsi="Calibri"/>
        </w:rPr>
      </w:pPr>
    </w:p>
    <w:p w14:paraId="2836CE3F" w14:textId="77777777" w:rsidR="00935789" w:rsidRPr="000A2E74" w:rsidRDefault="00935789" w:rsidP="00850B67">
      <w:pPr>
        <w:pStyle w:val="Style8"/>
        <w:widowControl/>
        <w:spacing w:after="120" w:line="240" w:lineRule="exact"/>
        <w:rPr>
          <w:rStyle w:val="FontStyle29"/>
          <w:rFonts w:ascii="Calibri" w:hAnsi="Calibri"/>
        </w:rPr>
      </w:pPr>
    </w:p>
    <w:p w14:paraId="5993145D" w14:textId="77777777" w:rsidR="009852A7" w:rsidRPr="000A2E74" w:rsidRDefault="00E52798" w:rsidP="00427E19">
      <w:pPr>
        <w:pStyle w:val="Nadpis1"/>
      </w:pPr>
      <w:bookmarkStart w:id="3" w:name="_Toc441663906"/>
      <w:bookmarkStart w:id="4" w:name="_Toc441663938"/>
      <w:bookmarkStart w:id="5" w:name="_Toc442869197"/>
      <w:r w:rsidRPr="000A2E74">
        <w:t>Postavení smluvních stran</w:t>
      </w:r>
      <w:bookmarkEnd w:id="3"/>
      <w:bookmarkEnd w:id="4"/>
      <w:bookmarkEnd w:id="5"/>
    </w:p>
    <w:p w14:paraId="7A810694" w14:textId="77777777" w:rsidR="00783442" w:rsidRPr="000A2E74" w:rsidRDefault="00783442" w:rsidP="00502485">
      <w:pPr>
        <w:pStyle w:val="Style8"/>
        <w:numPr>
          <w:ilvl w:val="0"/>
          <w:numId w:val="6"/>
        </w:numPr>
        <w:spacing w:after="120" w:line="240" w:lineRule="exact"/>
        <w:ind w:left="426" w:hanging="426"/>
        <w:rPr>
          <w:rFonts w:ascii="Calibri" w:hAnsi="Calibri"/>
          <w:sz w:val="22"/>
          <w:szCs w:val="22"/>
        </w:rPr>
      </w:pPr>
      <w:r w:rsidRPr="000A2E74">
        <w:rPr>
          <w:rFonts w:ascii="Calibri" w:hAnsi="Calibri"/>
          <w:sz w:val="22"/>
          <w:szCs w:val="22"/>
        </w:rPr>
        <w:t>Objednatel je ústředním orgánem státní správy, jehož působnost je vymezena zákonem č. 2/1969 Sb., o zřízení ministerstev a jiných ústředních orgánů státní správy České repub</w:t>
      </w:r>
      <w:r w:rsidR="00DE796C" w:rsidRPr="000A2E74">
        <w:rPr>
          <w:rFonts w:ascii="Calibri" w:hAnsi="Calibri"/>
          <w:sz w:val="22"/>
          <w:szCs w:val="22"/>
        </w:rPr>
        <w:t>liky, ve </w:t>
      </w:r>
      <w:r w:rsidRPr="000A2E74">
        <w:rPr>
          <w:rFonts w:ascii="Calibri" w:hAnsi="Calibri"/>
          <w:sz w:val="22"/>
          <w:szCs w:val="22"/>
        </w:rPr>
        <w:t xml:space="preserve">znění </w:t>
      </w:r>
      <w:r w:rsidRPr="000A2E74">
        <w:rPr>
          <w:rFonts w:ascii="Calibri" w:hAnsi="Calibri"/>
          <w:sz w:val="22"/>
          <w:szCs w:val="22"/>
        </w:rPr>
        <w:lastRenderedPageBreak/>
        <w:t>pozdějších předpisů.</w:t>
      </w:r>
    </w:p>
    <w:p w14:paraId="42E650F4" w14:textId="77777777" w:rsidR="00783442" w:rsidRPr="000A2E74" w:rsidRDefault="00DC057B" w:rsidP="00502485">
      <w:pPr>
        <w:pStyle w:val="Style8"/>
        <w:numPr>
          <w:ilvl w:val="0"/>
          <w:numId w:val="6"/>
        </w:numPr>
        <w:spacing w:after="120" w:line="240" w:lineRule="exact"/>
        <w:ind w:left="426" w:hanging="426"/>
        <w:rPr>
          <w:rFonts w:ascii="Calibri" w:hAnsi="Calibri"/>
          <w:sz w:val="22"/>
          <w:szCs w:val="22"/>
        </w:rPr>
      </w:pPr>
      <w:r w:rsidRPr="000A2E74">
        <w:rPr>
          <w:rFonts w:ascii="Calibri" w:hAnsi="Calibri"/>
          <w:sz w:val="22"/>
          <w:szCs w:val="22"/>
        </w:rPr>
        <w:t>Poskytovatel</w:t>
      </w:r>
      <w:r w:rsidR="00783442" w:rsidRPr="000A2E74">
        <w:rPr>
          <w:rFonts w:ascii="Calibri" w:hAnsi="Calibri"/>
          <w:sz w:val="22"/>
          <w:szCs w:val="22"/>
        </w:rPr>
        <w:t xml:space="preserve"> je právnickou osobou založenou a existující podle českého právního řádu a splňuje veškeré podmínky a požadavky v této </w:t>
      </w:r>
      <w:r w:rsidR="00AC74F4" w:rsidRPr="000A2E74">
        <w:rPr>
          <w:rFonts w:ascii="Calibri" w:hAnsi="Calibri"/>
          <w:sz w:val="22"/>
          <w:szCs w:val="22"/>
        </w:rPr>
        <w:t>s</w:t>
      </w:r>
      <w:r w:rsidR="00783442" w:rsidRPr="000A2E74">
        <w:rPr>
          <w:rFonts w:ascii="Calibri" w:hAnsi="Calibri"/>
          <w:sz w:val="22"/>
          <w:szCs w:val="22"/>
        </w:rPr>
        <w:t xml:space="preserve">mlouvě stanovené a je </w:t>
      </w:r>
      <w:r w:rsidR="00DE796C" w:rsidRPr="000A2E74">
        <w:rPr>
          <w:rFonts w:ascii="Calibri" w:hAnsi="Calibri"/>
          <w:sz w:val="22"/>
          <w:szCs w:val="22"/>
        </w:rPr>
        <w:t>oprávněn tuto smlouvu uzavřít a </w:t>
      </w:r>
      <w:r w:rsidR="00783442" w:rsidRPr="000A2E74">
        <w:rPr>
          <w:rFonts w:ascii="Calibri" w:hAnsi="Calibri"/>
          <w:sz w:val="22"/>
          <w:szCs w:val="22"/>
        </w:rPr>
        <w:t>řádně plnit závazky v ní obsažené.</w:t>
      </w:r>
    </w:p>
    <w:p w14:paraId="18BC7DC7" w14:textId="77777777" w:rsidR="00983E79" w:rsidRPr="000A2E74" w:rsidRDefault="00983E79" w:rsidP="00726537">
      <w:pPr>
        <w:pStyle w:val="Style5"/>
        <w:widowControl/>
        <w:spacing w:after="120" w:line="240" w:lineRule="exact"/>
        <w:jc w:val="center"/>
        <w:rPr>
          <w:rFonts w:ascii="Calibri" w:hAnsi="Calibri"/>
          <w:sz w:val="22"/>
          <w:szCs w:val="22"/>
        </w:rPr>
      </w:pPr>
    </w:p>
    <w:p w14:paraId="12320CAB" w14:textId="77777777" w:rsidR="009852A7" w:rsidRPr="000A2E74" w:rsidRDefault="00B91181" w:rsidP="00427E19">
      <w:pPr>
        <w:pStyle w:val="Nadpis1"/>
      </w:pPr>
      <w:bookmarkStart w:id="6" w:name="_Toc441663907"/>
      <w:bookmarkStart w:id="7" w:name="_Toc441663939"/>
      <w:bookmarkStart w:id="8" w:name="_Toc442869198"/>
      <w:r w:rsidRPr="000A2E74">
        <w:t>Účel smlouvy</w:t>
      </w:r>
      <w:bookmarkEnd w:id="6"/>
      <w:bookmarkEnd w:id="7"/>
      <w:bookmarkEnd w:id="8"/>
    </w:p>
    <w:p w14:paraId="251CB9A4" w14:textId="50033F0C" w:rsidR="00BB4A63" w:rsidRPr="000A2E74" w:rsidRDefault="00B91181" w:rsidP="00C825D8">
      <w:pPr>
        <w:pStyle w:val="Style5"/>
        <w:widowControl/>
        <w:numPr>
          <w:ilvl w:val="0"/>
          <w:numId w:val="29"/>
        </w:numPr>
        <w:spacing w:after="120" w:line="240" w:lineRule="exact"/>
        <w:ind w:left="426"/>
        <w:jc w:val="both"/>
        <w:rPr>
          <w:rFonts w:ascii="Calibri" w:hAnsi="Calibri"/>
          <w:sz w:val="22"/>
          <w:szCs w:val="22"/>
        </w:rPr>
      </w:pPr>
      <w:r w:rsidRPr="000A2E74">
        <w:rPr>
          <w:rFonts w:ascii="Calibri" w:hAnsi="Calibri"/>
          <w:sz w:val="22"/>
          <w:szCs w:val="22"/>
        </w:rPr>
        <w:t xml:space="preserve">Tato smlouva se uzavírá pro provedení předmětu plnění veřejné zakázky s názvem </w:t>
      </w:r>
      <w:r w:rsidR="00917296" w:rsidRPr="000A2E74">
        <w:rPr>
          <w:rFonts w:ascii="Calibri" w:hAnsi="Calibri"/>
          <w:sz w:val="22"/>
          <w:szCs w:val="22"/>
        </w:rPr>
        <w:t>„</w:t>
      </w:r>
      <w:r w:rsidR="00A35F69" w:rsidRPr="000A2E74">
        <w:rPr>
          <w:rFonts w:ascii="Calibri" w:hAnsi="Calibri"/>
          <w:sz w:val="22"/>
          <w:szCs w:val="22"/>
        </w:rPr>
        <w:t>Analýza</w:t>
      </w:r>
      <w:r w:rsidR="00251F19" w:rsidRPr="000A2E74">
        <w:rPr>
          <w:rFonts w:ascii="Calibri" w:hAnsi="Calibri"/>
          <w:sz w:val="22"/>
          <w:szCs w:val="22"/>
        </w:rPr>
        <w:t xml:space="preserve"> tržní situace </w:t>
      </w:r>
      <w:r w:rsidR="003E7345" w:rsidRPr="000A2E74">
        <w:rPr>
          <w:rFonts w:ascii="Calibri" w:hAnsi="Calibri"/>
          <w:sz w:val="22"/>
          <w:szCs w:val="22"/>
        </w:rPr>
        <w:t xml:space="preserve">a specifikace vhodných forem podpory pro účely přípravy </w:t>
      </w:r>
      <w:r w:rsidR="00E32C11" w:rsidRPr="00E32C11">
        <w:rPr>
          <w:rFonts w:ascii="Calibri" w:hAnsi="Calibri"/>
          <w:sz w:val="22"/>
          <w:szCs w:val="22"/>
        </w:rPr>
        <w:t>priority 4 - Efektivnější nakládání se zdroji</w:t>
      </w:r>
      <w:r w:rsidR="00E32C11" w:rsidRPr="000A2E74">
        <w:rPr>
          <w:rFonts w:ascii="Calibri" w:hAnsi="Calibri"/>
          <w:sz w:val="22"/>
          <w:szCs w:val="22"/>
        </w:rPr>
        <w:t xml:space="preserve"> </w:t>
      </w:r>
      <w:r w:rsidR="003E7345" w:rsidRPr="000A2E74">
        <w:rPr>
          <w:rFonts w:ascii="Calibri" w:hAnsi="Calibri"/>
          <w:sz w:val="22"/>
          <w:szCs w:val="22"/>
        </w:rPr>
        <w:t>operačního programu zaměřeného na konkurenceschopnost pro období 2021 - 2027</w:t>
      </w:r>
      <w:r w:rsidR="00A2211F" w:rsidRPr="000A2E74">
        <w:rPr>
          <w:rFonts w:ascii="Calibri" w:hAnsi="Calibri"/>
          <w:b/>
          <w:sz w:val="22"/>
          <w:szCs w:val="22"/>
        </w:rPr>
        <w:t xml:space="preserve">“ </w:t>
      </w:r>
      <w:r w:rsidRPr="000A2E74">
        <w:rPr>
          <w:rFonts w:ascii="Calibri" w:hAnsi="Calibri"/>
          <w:sz w:val="22"/>
          <w:szCs w:val="22"/>
        </w:rPr>
        <w:t>zadávané objednatelem v</w:t>
      </w:r>
      <w:r w:rsidR="0048471F" w:rsidRPr="000A2E74">
        <w:rPr>
          <w:rFonts w:ascii="Calibri" w:hAnsi="Calibri"/>
          <w:sz w:val="22"/>
          <w:szCs w:val="22"/>
        </w:rPr>
        <w:t> </w:t>
      </w:r>
      <w:r w:rsidRPr="000A2E74">
        <w:rPr>
          <w:rFonts w:ascii="Calibri" w:hAnsi="Calibri"/>
          <w:sz w:val="22"/>
          <w:szCs w:val="22"/>
        </w:rPr>
        <w:t xml:space="preserve">rámci </w:t>
      </w:r>
      <w:r w:rsidR="007B2694" w:rsidRPr="000A2E74">
        <w:rPr>
          <w:rFonts w:ascii="Calibri" w:hAnsi="Calibri"/>
          <w:sz w:val="22"/>
          <w:szCs w:val="22"/>
        </w:rPr>
        <w:t>dynamického nákupního systému</w:t>
      </w:r>
      <w:r w:rsidRPr="000A2E74">
        <w:rPr>
          <w:rFonts w:ascii="Calibri" w:hAnsi="Calibri"/>
          <w:sz w:val="22"/>
          <w:szCs w:val="22"/>
        </w:rPr>
        <w:t xml:space="preserve"> </w:t>
      </w:r>
      <w:r w:rsidR="009B6C14" w:rsidRPr="000A2E74">
        <w:rPr>
          <w:rFonts w:ascii="Calibri" w:hAnsi="Calibri"/>
          <w:sz w:val="22"/>
          <w:szCs w:val="22"/>
        </w:rPr>
        <w:t xml:space="preserve">v otevřeném řízení ve smyslu § </w:t>
      </w:r>
      <w:r w:rsidR="007B2694" w:rsidRPr="000A2E74">
        <w:rPr>
          <w:rFonts w:ascii="Calibri" w:hAnsi="Calibri"/>
          <w:sz w:val="22"/>
          <w:szCs w:val="22"/>
        </w:rPr>
        <w:t>141</w:t>
      </w:r>
      <w:r w:rsidR="009B6C14" w:rsidRPr="000A2E74">
        <w:rPr>
          <w:rFonts w:ascii="Calibri" w:hAnsi="Calibri"/>
          <w:sz w:val="22"/>
          <w:szCs w:val="22"/>
        </w:rPr>
        <w:t xml:space="preserve"> zákona č. 134/2016 Sb., o zadávání veřejných zakázek, ve znění pozdějších předpisů (dále jen „zákon“)</w:t>
      </w:r>
      <w:r w:rsidRPr="000A2E74">
        <w:rPr>
          <w:rFonts w:ascii="Calibri" w:hAnsi="Calibri"/>
          <w:sz w:val="22"/>
          <w:szCs w:val="22"/>
        </w:rPr>
        <w:t xml:space="preserve">. </w:t>
      </w:r>
    </w:p>
    <w:p w14:paraId="5A0A80EC" w14:textId="77777777" w:rsidR="00F737CA" w:rsidRPr="000A2E74" w:rsidRDefault="00F737CA" w:rsidP="002560DC">
      <w:pPr>
        <w:pStyle w:val="Style5"/>
        <w:widowControl/>
        <w:spacing w:after="120" w:line="240" w:lineRule="exact"/>
        <w:ind w:left="720"/>
        <w:jc w:val="both"/>
        <w:rPr>
          <w:rFonts w:ascii="Calibri" w:hAnsi="Calibri"/>
          <w:sz w:val="22"/>
          <w:szCs w:val="22"/>
        </w:rPr>
      </w:pPr>
    </w:p>
    <w:p w14:paraId="6000CE5A" w14:textId="77777777" w:rsidR="009852A7" w:rsidRPr="000A2E74" w:rsidRDefault="00F737CA" w:rsidP="00427E19">
      <w:pPr>
        <w:pStyle w:val="Nadpis1"/>
      </w:pPr>
      <w:bookmarkStart w:id="9" w:name="_Toc441663908"/>
      <w:bookmarkStart w:id="10" w:name="_Toc441663940"/>
      <w:bookmarkStart w:id="11" w:name="_Toc442869199"/>
      <w:r w:rsidRPr="000A2E74">
        <w:t>Předmět smlouvy</w:t>
      </w:r>
      <w:bookmarkEnd w:id="9"/>
      <w:bookmarkEnd w:id="10"/>
      <w:bookmarkEnd w:id="11"/>
    </w:p>
    <w:p w14:paraId="52F1827A" w14:textId="487BCA0D" w:rsidR="00C825D8" w:rsidRPr="000A2E74" w:rsidRDefault="00C825D8" w:rsidP="008A7415">
      <w:pPr>
        <w:pStyle w:val="Odstavecseseznamem"/>
        <w:numPr>
          <w:ilvl w:val="0"/>
          <w:numId w:val="36"/>
        </w:numPr>
        <w:spacing w:after="120" w:line="240" w:lineRule="exact"/>
        <w:ind w:left="426"/>
        <w:jc w:val="both"/>
        <w:rPr>
          <w:rFonts w:asciiTheme="minorHAnsi" w:hAnsiTheme="minorHAnsi"/>
          <w:sz w:val="22"/>
          <w:szCs w:val="22"/>
        </w:rPr>
      </w:pPr>
      <w:r w:rsidRPr="000A2E74">
        <w:rPr>
          <w:rFonts w:asciiTheme="minorHAnsi" w:hAnsiTheme="minorHAnsi"/>
          <w:sz w:val="22"/>
          <w:szCs w:val="22"/>
        </w:rPr>
        <w:t>Předmětem Smlouvy je závazek poskytovatele zpracovat</w:t>
      </w:r>
      <w:r w:rsidRPr="000A2E74">
        <w:rPr>
          <w:rFonts w:asciiTheme="minorHAnsi" w:hAnsiTheme="minorHAnsi"/>
          <w:color w:val="000000"/>
          <w:sz w:val="22"/>
          <w:szCs w:val="22"/>
        </w:rPr>
        <w:t xml:space="preserve"> „</w:t>
      </w:r>
      <w:r w:rsidRPr="000A2E74">
        <w:rPr>
          <w:rFonts w:asciiTheme="minorHAnsi" w:hAnsiTheme="minorHAnsi"/>
          <w:sz w:val="22"/>
          <w:szCs w:val="22"/>
        </w:rPr>
        <w:t>Analýzu tržní situace</w:t>
      </w:r>
      <w:r w:rsidRPr="000A2E74">
        <w:rPr>
          <w:rFonts w:asciiTheme="minorHAnsi" w:hAnsiTheme="minorHAnsi"/>
          <w:color w:val="000000"/>
          <w:sz w:val="22"/>
          <w:szCs w:val="22"/>
        </w:rPr>
        <w:t xml:space="preserve"> a specifikaci vhodných forem podpory pro účely přípravy </w:t>
      </w:r>
      <w:r w:rsidR="00E32C11" w:rsidRPr="00E32C11">
        <w:rPr>
          <w:rFonts w:asciiTheme="minorHAnsi" w:hAnsiTheme="minorHAnsi"/>
          <w:color w:val="000000"/>
          <w:sz w:val="22"/>
          <w:szCs w:val="22"/>
        </w:rPr>
        <w:t>priority 4 - Efektivnější nakládání se zdroji</w:t>
      </w:r>
      <w:r w:rsidR="00E32C11" w:rsidRPr="000A2E74">
        <w:rPr>
          <w:rFonts w:asciiTheme="minorHAnsi" w:hAnsiTheme="minorHAnsi"/>
          <w:color w:val="000000"/>
          <w:sz w:val="22"/>
          <w:szCs w:val="22"/>
        </w:rPr>
        <w:t xml:space="preserve"> </w:t>
      </w:r>
      <w:r w:rsidRPr="000A2E74">
        <w:rPr>
          <w:rFonts w:asciiTheme="minorHAnsi" w:hAnsiTheme="minorHAnsi"/>
          <w:color w:val="000000"/>
          <w:sz w:val="22"/>
          <w:szCs w:val="22"/>
        </w:rPr>
        <w:t>operačního programu zaměřeného na konkurenceschopnost pro období 2021 - 2027“ dle podmínek uvedených v této Smlouvě, a to za účelem</w:t>
      </w:r>
      <w:r w:rsidR="008A7415" w:rsidRPr="000A2E74">
        <w:rPr>
          <w:rFonts w:asciiTheme="minorHAnsi" w:hAnsiTheme="minorHAnsi"/>
          <w:color w:val="000000"/>
          <w:sz w:val="22"/>
          <w:szCs w:val="22"/>
        </w:rPr>
        <w:t xml:space="preserve"> </w:t>
      </w:r>
      <w:r w:rsidR="008A7415" w:rsidRPr="000A2E74">
        <w:rPr>
          <w:rFonts w:asciiTheme="minorHAnsi" w:hAnsiTheme="minorHAnsi"/>
          <w:sz w:val="22"/>
          <w:szCs w:val="22"/>
        </w:rPr>
        <w:t>ověření, zda u oblastí podpory vymezených v rámci specifických cílů operačního programu zaměřeného na kon</w:t>
      </w:r>
      <w:r w:rsidR="00EF6915">
        <w:rPr>
          <w:rFonts w:asciiTheme="minorHAnsi" w:hAnsiTheme="minorHAnsi"/>
          <w:sz w:val="22"/>
          <w:szCs w:val="22"/>
        </w:rPr>
        <w:t>kurenceschopnost (dále jen „OP TAK</w:t>
      </w:r>
      <w:r w:rsidR="008A7415" w:rsidRPr="000A2E74">
        <w:rPr>
          <w:rFonts w:asciiTheme="minorHAnsi" w:hAnsiTheme="minorHAnsi"/>
          <w:sz w:val="22"/>
          <w:szCs w:val="22"/>
        </w:rPr>
        <w:t xml:space="preserve">“) dochází, nebo by v relevantním období 2021-2027 mohlo dojít, a pokud ano, za jakých okolností, k tržnímu selhání. Součástí závazku je rovněž provést analýzu s následným doporučením ohledně volby vhodné formy podpory společně s odůvodněním, </w:t>
      </w:r>
      <w:proofErr w:type="gramStart"/>
      <w:r w:rsidR="008A7415" w:rsidRPr="000A2E74">
        <w:rPr>
          <w:rFonts w:asciiTheme="minorHAnsi" w:hAnsiTheme="minorHAnsi"/>
          <w:sz w:val="22"/>
          <w:szCs w:val="22"/>
        </w:rPr>
        <w:t>tzn. v rámci</w:t>
      </w:r>
      <w:proofErr w:type="gramEnd"/>
      <w:r w:rsidR="008A7415" w:rsidRPr="000A2E74">
        <w:rPr>
          <w:rFonts w:asciiTheme="minorHAnsi" w:hAnsiTheme="minorHAnsi"/>
          <w:sz w:val="22"/>
          <w:szCs w:val="22"/>
        </w:rPr>
        <w:t xml:space="preserve"> kterých oblastí podpory/specifických cílů využít dotace či finanční nástroje ve formě úvěrové, záruční, či kapitálové/</w:t>
      </w:r>
      <w:proofErr w:type="spellStart"/>
      <w:r w:rsidR="008A7415" w:rsidRPr="000A2E74">
        <w:rPr>
          <w:rFonts w:asciiTheme="minorHAnsi" w:hAnsiTheme="minorHAnsi"/>
          <w:sz w:val="22"/>
          <w:szCs w:val="22"/>
        </w:rPr>
        <w:t>kvazikapitálové</w:t>
      </w:r>
      <w:proofErr w:type="spellEnd"/>
      <w:r w:rsidR="008A7415" w:rsidRPr="000A2E74">
        <w:rPr>
          <w:rFonts w:asciiTheme="minorHAnsi" w:hAnsiTheme="minorHAnsi"/>
          <w:sz w:val="22"/>
          <w:szCs w:val="22"/>
        </w:rPr>
        <w:t xml:space="preserve">, resp. jejich kombinaci.  </w:t>
      </w:r>
      <w:r w:rsidR="00EF0BCC" w:rsidRPr="000A2E74">
        <w:rPr>
          <w:rFonts w:asciiTheme="minorHAnsi" w:hAnsiTheme="minorHAnsi"/>
          <w:sz w:val="22"/>
          <w:szCs w:val="22"/>
        </w:rPr>
        <w:t xml:space="preserve">Podrobný popis předmětu plnění veřejné zakázky je vymezen v Příloze č. </w:t>
      </w:r>
      <w:r w:rsidR="008A7415" w:rsidRPr="000A2E74">
        <w:rPr>
          <w:rFonts w:asciiTheme="minorHAnsi" w:hAnsiTheme="minorHAnsi"/>
          <w:sz w:val="22"/>
          <w:szCs w:val="22"/>
        </w:rPr>
        <w:t>1 a 2</w:t>
      </w:r>
      <w:r w:rsidRPr="000A2E74">
        <w:rPr>
          <w:rFonts w:asciiTheme="minorHAnsi" w:hAnsiTheme="minorHAnsi"/>
          <w:sz w:val="22"/>
          <w:szCs w:val="22"/>
        </w:rPr>
        <w:t>, které tvoří nedílnou součást této smlouvy.</w:t>
      </w:r>
    </w:p>
    <w:p w14:paraId="35556EBB" w14:textId="77777777" w:rsidR="008A7415" w:rsidRPr="000A2E74" w:rsidRDefault="008A7415" w:rsidP="00A35F69">
      <w:pPr>
        <w:pStyle w:val="Odstavecseseznamem"/>
        <w:spacing w:after="120" w:line="240" w:lineRule="exact"/>
        <w:ind w:left="426"/>
        <w:contextualSpacing w:val="0"/>
        <w:jc w:val="both"/>
        <w:rPr>
          <w:rFonts w:asciiTheme="minorHAnsi" w:hAnsiTheme="minorHAnsi"/>
          <w:sz w:val="22"/>
          <w:szCs w:val="22"/>
        </w:rPr>
      </w:pPr>
    </w:p>
    <w:p w14:paraId="36B371B5" w14:textId="0BDAD62D" w:rsidR="00C825D8" w:rsidRPr="000A2E74" w:rsidRDefault="00C825D8" w:rsidP="00A35F69">
      <w:pPr>
        <w:pStyle w:val="Odstavecseseznamem"/>
        <w:spacing w:after="120" w:line="240" w:lineRule="exact"/>
        <w:ind w:left="426"/>
        <w:contextualSpacing w:val="0"/>
        <w:jc w:val="both"/>
        <w:rPr>
          <w:rFonts w:asciiTheme="minorHAnsi" w:hAnsiTheme="minorHAnsi"/>
          <w:sz w:val="22"/>
          <w:szCs w:val="22"/>
        </w:rPr>
      </w:pPr>
      <w:r w:rsidRPr="000A2E74">
        <w:rPr>
          <w:rFonts w:asciiTheme="minorHAnsi" w:hAnsiTheme="minorHAnsi"/>
          <w:sz w:val="22"/>
          <w:szCs w:val="22"/>
        </w:rPr>
        <w:t>(Dále jen „dílo“)</w:t>
      </w:r>
    </w:p>
    <w:p w14:paraId="6557324B" w14:textId="77777777" w:rsidR="00EF0BCC" w:rsidRPr="000A2E74" w:rsidRDefault="00EF0BCC" w:rsidP="00A35F69">
      <w:pPr>
        <w:pStyle w:val="Odstavecseseznamem"/>
        <w:spacing w:after="120" w:line="240" w:lineRule="exact"/>
        <w:ind w:left="426"/>
        <w:contextualSpacing w:val="0"/>
        <w:jc w:val="both"/>
        <w:rPr>
          <w:rFonts w:asciiTheme="minorHAnsi" w:hAnsiTheme="minorHAnsi"/>
          <w:sz w:val="22"/>
          <w:szCs w:val="22"/>
        </w:rPr>
      </w:pPr>
    </w:p>
    <w:p w14:paraId="5D315F0E" w14:textId="2995D43D" w:rsidR="00EF0BCC" w:rsidRPr="000A2E74" w:rsidRDefault="00EF0BCC" w:rsidP="00A35F69">
      <w:pPr>
        <w:pStyle w:val="Odstavecseseznamem"/>
        <w:numPr>
          <w:ilvl w:val="0"/>
          <w:numId w:val="36"/>
        </w:numPr>
        <w:spacing w:after="120" w:line="240" w:lineRule="exact"/>
        <w:ind w:left="426"/>
        <w:contextualSpacing w:val="0"/>
        <w:jc w:val="both"/>
        <w:rPr>
          <w:rFonts w:asciiTheme="minorHAnsi" w:hAnsiTheme="minorHAnsi"/>
          <w:sz w:val="22"/>
          <w:szCs w:val="22"/>
        </w:rPr>
      </w:pPr>
      <w:r w:rsidRPr="000A2E74">
        <w:rPr>
          <w:rFonts w:asciiTheme="minorHAnsi" w:hAnsiTheme="minorHAnsi"/>
          <w:sz w:val="22"/>
          <w:szCs w:val="22"/>
        </w:rPr>
        <w:t>Součástí díla bude:</w:t>
      </w:r>
    </w:p>
    <w:p w14:paraId="09895BD6" w14:textId="77777777" w:rsidR="00C825D8" w:rsidRPr="000A2E74" w:rsidRDefault="00C825D8" w:rsidP="008A7415">
      <w:pPr>
        <w:keepNext/>
        <w:keepLines/>
        <w:spacing w:after="120" w:line="240" w:lineRule="exact"/>
        <w:ind w:firstLine="426"/>
        <w:jc w:val="both"/>
        <w:rPr>
          <w:rFonts w:asciiTheme="minorHAnsi" w:hAnsiTheme="minorHAnsi"/>
          <w:b/>
          <w:sz w:val="22"/>
          <w:szCs w:val="22"/>
        </w:rPr>
      </w:pPr>
      <w:r w:rsidRPr="000A2E74">
        <w:rPr>
          <w:rFonts w:asciiTheme="minorHAnsi" w:hAnsiTheme="minorHAnsi"/>
          <w:b/>
          <w:sz w:val="22"/>
          <w:szCs w:val="22"/>
        </w:rPr>
        <w:t>I. etapa: Vstupní zpráva</w:t>
      </w:r>
    </w:p>
    <w:p w14:paraId="7594CAB3" w14:textId="77777777" w:rsidR="00C825D8" w:rsidRPr="000A2E74" w:rsidRDefault="00C825D8" w:rsidP="008A7415">
      <w:pPr>
        <w:keepNext/>
        <w:keepLines/>
        <w:spacing w:after="120" w:line="240" w:lineRule="exact"/>
        <w:ind w:left="426"/>
        <w:jc w:val="both"/>
        <w:rPr>
          <w:rFonts w:asciiTheme="minorHAnsi" w:hAnsiTheme="minorHAnsi"/>
          <w:sz w:val="22"/>
          <w:szCs w:val="22"/>
        </w:rPr>
      </w:pPr>
      <w:r w:rsidRPr="000A2E74">
        <w:rPr>
          <w:rFonts w:asciiTheme="minorHAnsi" w:hAnsiTheme="minorHAnsi"/>
          <w:sz w:val="22"/>
          <w:szCs w:val="22"/>
        </w:rPr>
        <w:t>Vstupní zpráva (dále též „VZ“) bude obsahovat zejména přístup k analytickým otázkám, dosavadní zjištění dodavatele a soubor z nich plynoucích hypotéz relevantních pro jednotlivé analytické otázky. VZ bude obsahovat metodiku realizace projektu, včetně postupů pro sběr dat, vytvoření šablon dotazníků apod. VZ bude obsahovat vypracování etapizace a harmonogramu projektu, včetně specifikace lhůt pro případnou součinnost ze strany zadavatele. VZ bude obsahovat přehled dodavatelů projektu a osob odpovědných za každou etapu realizace.</w:t>
      </w:r>
    </w:p>
    <w:p w14:paraId="68312A70" w14:textId="260EBB8A" w:rsidR="00C825D8" w:rsidRPr="000A2E74" w:rsidRDefault="00C825D8" w:rsidP="008A7415">
      <w:pPr>
        <w:keepNext/>
        <w:keepLines/>
        <w:spacing w:after="120" w:line="240" w:lineRule="exact"/>
        <w:ind w:left="426"/>
        <w:jc w:val="both"/>
        <w:rPr>
          <w:rFonts w:asciiTheme="minorHAnsi" w:hAnsiTheme="minorHAnsi"/>
          <w:sz w:val="22"/>
          <w:szCs w:val="22"/>
        </w:rPr>
      </w:pPr>
      <w:r w:rsidRPr="000A2E74">
        <w:rPr>
          <w:rFonts w:asciiTheme="minorHAnsi" w:hAnsiTheme="minorHAnsi"/>
          <w:sz w:val="22"/>
          <w:szCs w:val="22"/>
        </w:rPr>
        <w:t xml:space="preserve">Dodavatel může ve VZ na základě provedených zjištění navrhnout zdůvodněnou úpravu nebo specifikaci plánovaných výzkumných postupů, jež podléhá schválení ze strany zadavatele. Vstupní zpráva prochází formálním schvalovacím procesem popsaným </w:t>
      </w:r>
      <w:r w:rsidR="008A7415" w:rsidRPr="000A2E74">
        <w:rPr>
          <w:rFonts w:asciiTheme="minorHAnsi" w:hAnsiTheme="minorHAnsi"/>
          <w:sz w:val="22"/>
          <w:szCs w:val="22"/>
        </w:rPr>
        <w:t>v čl. VII</w:t>
      </w:r>
      <w:r w:rsidRPr="000A2E74">
        <w:rPr>
          <w:rFonts w:asciiTheme="minorHAnsi" w:hAnsiTheme="minorHAnsi"/>
          <w:sz w:val="22"/>
          <w:szCs w:val="22"/>
        </w:rPr>
        <w:t xml:space="preserve">, </w:t>
      </w:r>
      <w:r w:rsidR="008A7415" w:rsidRPr="000A2E74">
        <w:rPr>
          <w:rFonts w:asciiTheme="minorHAnsi" w:hAnsiTheme="minorHAnsi"/>
          <w:sz w:val="22"/>
          <w:szCs w:val="22"/>
        </w:rPr>
        <w:t>této Smlouvy</w:t>
      </w:r>
      <w:r w:rsidRPr="000A2E74">
        <w:rPr>
          <w:rFonts w:asciiTheme="minorHAnsi" w:hAnsiTheme="minorHAnsi"/>
          <w:sz w:val="22"/>
          <w:szCs w:val="22"/>
        </w:rPr>
        <w:t>. Zadavatel předpokládá rozsah této zprávy maximálně 30 normostran</w:t>
      </w:r>
      <w:r w:rsidR="008A7415" w:rsidRPr="000A2E74">
        <w:rPr>
          <w:rStyle w:val="Znakapoznpodarou"/>
          <w:rFonts w:asciiTheme="minorHAnsi" w:hAnsiTheme="minorHAnsi"/>
          <w:sz w:val="22"/>
          <w:szCs w:val="22"/>
        </w:rPr>
        <w:footnoteReference w:id="1"/>
      </w:r>
      <w:r w:rsidRPr="000A2E74">
        <w:rPr>
          <w:rFonts w:asciiTheme="minorHAnsi" w:hAnsiTheme="minorHAnsi"/>
          <w:sz w:val="22"/>
          <w:szCs w:val="22"/>
        </w:rPr>
        <w:t>.</w:t>
      </w:r>
    </w:p>
    <w:p w14:paraId="4135FCCE" w14:textId="77777777" w:rsidR="00C825D8" w:rsidRPr="000A2E74" w:rsidRDefault="00C825D8" w:rsidP="008A7415">
      <w:pPr>
        <w:keepNext/>
        <w:keepLines/>
        <w:spacing w:after="120" w:line="240" w:lineRule="exact"/>
        <w:ind w:left="426"/>
        <w:jc w:val="both"/>
        <w:rPr>
          <w:rFonts w:asciiTheme="minorHAnsi" w:hAnsiTheme="minorHAnsi"/>
          <w:sz w:val="22"/>
          <w:szCs w:val="22"/>
        </w:rPr>
      </w:pPr>
      <w:r w:rsidRPr="000A2E74">
        <w:rPr>
          <w:rFonts w:asciiTheme="minorHAnsi" w:hAnsiTheme="minorHAnsi"/>
          <w:sz w:val="22"/>
          <w:szCs w:val="22"/>
        </w:rPr>
        <w:t>Dodavatel zašle VZ elektronickou poštou určeným kontaktním osobám zadavatele.</w:t>
      </w:r>
    </w:p>
    <w:p w14:paraId="4F3036D0" w14:textId="77777777" w:rsidR="00C825D8" w:rsidRPr="000A2E74" w:rsidRDefault="00C825D8" w:rsidP="00A35F69">
      <w:pPr>
        <w:keepNext/>
        <w:keepLines/>
        <w:spacing w:after="120" w:line="240" w:lineRule="exact"/>
        <w:jc w:val="both"/>
        <w:rPr>
          <w:rFonts w:asciiTheme="minorHAnsi" w:hAnsiTheme="minorHAnsi"/>
          <w:sz w:val="22"/>
          <w:szCs w:val="22"/>
        </w:rPr>
      </w:pPr>
    </w:p>
    <w:p w14:paraId="07B3AA73" w14:textId="77777777" w:rsidR="00C825D8" w:rsidRPr="000A2E74" w:rsidRDefault="00C825D8" w:rsidP="008A7415">
      <w:pPr>
        <w:spacing w:after="120" w:line="240" w:lineRule="exact"/>
        <w:ind w:left="426"/>
        <w:jc w:val="both"/>
        <w:rPr>
          <w:rFonts w:asciiTheme="minorHAnsi" w:hAnsiTheme="minorHAnsi"/>
          <w:b/>
          <w:sz w:val="22"/>
          <w:szCs w:val="22"/>
        </w:rPr>
      </w:pPr>
      <w:r w:rsidRPr="000A2E74">
        <w:rPr>
          <w:rFonts w:asciiTheme="minorHAnsi" w:hAnsiTheme="minorHAnsi"/>
          <w:b/>
          <w:sz w:val="22"/>
          <w:szCs w:val="22"/>
        </w:rPr>
        <w:t>II. etapa: Průběžná zpráva</w:t>
      </w:r>
    </w:p>
    <w:p w14:paraId="129EABF0" w14:textId="72A90C23" w:rsidR="00C825D8" w:rsidRPr="000A2E74" w:rsidRDefault="00C825D8" w:rsidP="008A7415">
      <w:pPr>
        <w:spacing w:after="120" w:line="240" w:lineRule="exact"/>
        <w:ind w:left="426"/>
        <w:jc w:val="both"/>
        <w:rPr>
          <w:rFonts w:asciiTheme="minorHAnsi" w:hAnsiTheme="minorHAnsi"/>
          <w:sz w:val="22"/>
          <w:szCs w:val="22"/>
        </w:rPr>
      </w:pPr>
      <w:r w:rsidRPr="000A2E74">
        <w:rPr>
          <w:rFonts w:asciiTheme="minorHAnsi" w:hAnsiTheme="minorHAnsi"/>
          <w:sz w:val="22"/>
          <w:szCs w:val="22"/>
        </w:rPr>
        <w:t>Průběžná zpráva (dále též „PZ“) bude obsahovat zejména dosavadní zjištění dodavatele a prvotní výsledky analýzy tržní s</w:t>
      </w:r>
      <w:r w:rsidR="008A7415" w:rsidRPr="000A2E74">
        <w:rPr>
          <w:rFonts w:asciiTheme="minorHAnsi" w:hAnsiTheme="minorHAnsi"/>
          <w:sz w:val="22"/>
          <w:szCs w:val="22"/>
        </w:rPr>
        <w:t>ituace</w:t>
      </w:r>
      <w:r w:rsidRPr="000A2E74">
        <w:rPr>
          <w:rFonts w:asciiTheme="minorHAnsi" w:hAnsiTheme="minorHAnsi"/>
          <w:sz w:val="22"/>
          <w:szCs w:val="22"/>
        </w:rPr>
        <w:t xml:space="preserve">. Ta bude založena na analýze dat doposud získaných na základě </w:t>
      </w:r>
      <w:r w:rsidRPr="000A2E74">
        <w:rPr>
          <w:rFonts w:asciiTheme="minorHAnsi" w:hAnsiTheme="minorHAnsi"/>
          <w:sz w:val="22"/>
          <w:szCs w:val="22"/>
        </w:rPr>
        <w:lastRenderedPageBreak/>
        <w:t>zhodnocení vývoje souvisejících ukazatelů na finančním trhu, ale i v cílových skupinách, dále pak na základě tržního průzkumu a pohovorů se zástupci cílových skupin. Zároveň by měla být založena na výsledcích kvantitativního a kvalitativního průzkumu a obsahovat analýzu potřeb financování cílových skupin prostřednictvím grantových titulů a finančních nástrojů ve vztahu k inkriminovaným specifickým cílům. Dodavatel může v PZ na základě provedených zjištění navrhnout zdůvodněnou úpravu nebo specifikaci plánovaných výzkumných postupů, která bude podléhat schválení zadavatele.</w:t>
      </w:r>
      <w:r w:rsidR="008A7415" w:rsidRPr="000A2E74">
        <w:rPr>
          <w:rFonts w:asciiTheme="minorHAnsi" w:hAnsiTheme="minorHAnsi"/>
          <w:sz w:val="22"/>
          <w:szCs w:val="22"/>
        </w:rPr>
        <w:t xml:space="preserve"> PZ projde schvalovacím procesem dle čl. VII. této Smlouvy. </w:t>
      </w:r>
      <w:r w:rsidRPr="000A2E74">
        <w:rPr>
          <w:rFonts w:asciiTheme="minorHAnsi" w:hAnsiTheme="minorHAnsi"/>
          <w:sz w:val="22"/>
          <w:szCs w:val="22"/>
        </w:rPr>
        <w:t xml:space="preserve"> Zadavatel předpokládá rozsah této zprávy maximálně 50 normostran.</w:t>
      </w:r>
    </w:p>
    <w:p w14:paraId="6C36C577" w14:textId="77777777" w:rsidR="00C825D8" w:rsidRPr="000A2E74" w:rsidRDefault="00C825D8" w:rsidP="00A35F69">
      <w:pPr>
        <w:spacing w:after="120" w:line="240" w:lineRule="exact"/>
        <w:jc w:val="both"/>
        <w:rPr>
          <w:rFonts w:asciiTheme="minorHAnsi" w:hAnsiTheme="minorHAnsi"/>
          <w:sz w:val="22"/>
          <w:szCs w:val="22"/>
        </w:rPr>
      </w:pPr>
    </w:p>
    <w:p w14:paraId="0C4257AD" w14:textId="77777777" w:rsidR="00C825D8" w:rsidRPr="000A2E74" w:rsidRDefault="00C825D8" w:rsidP="008A7415">
      <w:pPr>
        <w:spacing w:after="120" w:line="240" w:lineRule="exact"/>
        <w:ind w:left="426"/>
        <w:jc w:val="both"/>
        <w:rPr>
          <w:rFonts w:asciiTheme="minorHAnsi" w:hAnsiTheme="minorHAnsi"/>
          <w:b/>
          <w:sz w:val="22"/>
          <w:szCs w:val="22"/>
        </w:rPr>
      </w:pPr>
      <w:r w:rsidRPr="000A2E74">
        <w:rPr>
          <w:rFonts w:asciiTheme="minorHAnsi" w:hAnsiTheme="minorHAnsi"/>
          <w:b/>
          <w:sz w:val="22"/>
          <w:szCs w:val="22"/>
        </w:rPr>
        <w:t>III. etapa: Závěrečná zpráva</w:t>
      </w:r>
    </w:p>
    <w:p w14:paraId="682A3B9F" w14:textId="77777777" w:rsidR="00C825D8" w:rsidRPr="000A2E74" w:rsidRDefault="00C825D8" w:rsidP="008A7415">
      <w:pPr>
        <w:spacing w:after="120" w:line="240" w:lineRule="exact"/>
        <w:ind w:left="426"/>
        <w:jc w:val="both"/>
        <w:rPr>
          <w:rFonts w:asciiTheme="minorHAnsi" w:hAnsiTheme="minorHAnsi"/>
          <w:sz w:val="22"/>
          <w:szCs w:val="22"/>
        </w:rPr>
      </w:pPr>
      <w:r w:rsidRPr="000A2E74">
        <w:rPr>
          <w:rFonts w:asciiTheme="minorHAnsi" w:hAnsiTheme="minorHAnsi"/>
          <w:sz w:val="22"/>
          <w:szCs w:val="22"/>
        </w:rPr>
        <w:t xml:space="preserve">Závěrečná zpráva (dále jen „ZZ“) bude obsahovat odsouhlasenou verzi Průběžné zprávy, kterou dodavatel zpracuje dle harmonogramu, komplexní výzkumné šetření provedené za účelem dosažení výše uvedených cílů a jeho vyhodnocení, v jehož rámci dodavatel zodpoví definované analytické otázky a navrhne další postupy a řešení. </w:t>
      </w:r>
    </w:p>
    <w:p w14:paraId="373E304F" w14:textId="77777777" w:rsidR="00C825D8" w:rsidRPr="000A2E74" w:rsidRDefault="00C825D8" w:rsidP="008A7415">
      <w:pPr>
        <w:spacing w:after="120" w:line="240" w:lineRule="exact"/>
        <w:ind w:left="426"/>
        <w:jc w:val="both"/>
        <w:rPr>
          <w:rFonts w:asciiTheme="minorHAnsi" w:hAnsiTheme="minorHAnsi"/>
          <w:sz w:val="22"/>
          <w:szCs w:val="22"/>
        </w:rPr>
      </w:pPr>
      <w:r w:rsidRPr="000A2E74">
        <w:rPr>
          <w:rFonts w:asciiTheme="minorHAnsi" w:hAnsiTheme="minorHAnsi"/>
          <w:sz w:val="22"/>
          <w:szCs w:val="22"/>
        </w:rPr>
        <w:t>Závěrečná zpráva bude zahrnovat:</w:t>
      </w:r>
    </w:p>
    <w:p w14:paraId="67D00F9A" w14:textId="6D9FB267" w:rsidR="00C825D8" w:rsidRPr="000A2E74" w:rsidRDefault="00C825D8" w:rsidP="008A7415">
      <w:pPr>
        <w:numPr>
          <w:ilvl w:val="0"/>
          <w:numId w:val="33"/>
        </w:numPr>
        <w:suppressAutoHyphens w:val="0"/>
        <w:autoSpaceDN w:val="0"/>
        <w:adjustRightInd w:val="0"/>
        <w:spacing w:after="120" w:line="240" w:lineRule="exact"/>
        <w:ind w:left="1140" w:hanging="357"/>
        <w:jc w:val="both"/>
        <w:rPr>
          <w:rFonts w:asciiTheme="minorHAnsi" w:hAnsiTheme="minorHAnsi"/>
          <w:sz w:val="22"/>
          <w:szCs w:val="22"/>
        </w:rPr>
      </w:pPr>
      <w:r w:rsidRPr="000A2E74">
        <w:rPr>
          <w:rFonts w:asciiTheme="minorHAnsi" w:hAnsiTheme="minorHAnsi"/>
          <w:sz w:val="22"/>
          <w:szCs w:val="22"/>
        </w:rPr>
        <w:t xml:space="preserve">Identifikaci, zda v relevantních oblastech </w:t>
      </w:r>
      <w:r w:rsidR="00EF6915">
        <w:rPr>
          <w:rFonts w:asciiTheme="minorHAnsi" w:hAnsiTheme="minorHAnsi"/>
          <w:sz w:val="22"/>
          <w:szCs w:val="22"/>
        </w:rPr>
        <w:t>podpory/specifických cílech OP TAK</w:t>
      </w:r>
      <w:r w:rsidRPr="000A2E74">
        <w:rPr>
          <w:rFonts w:asciiTheme="minorHAnsi" w:hAnsiTheme="minorHAnsi"/>
          <w:sz w:val="22"/>
          <w:szCs w:val="22"/>
        </w:rPr>
        <w:t> dochází k selhání trhu, jeho typ, rozsah a odůvodnění, v úvahu je potřeba vzít i regionální hledisko</w:t>
      </w:r>
    </w:p>
    <w:p w14:paraId="33F37D09" w14:textId="77777777" w:rsidR="00C825D8" w:rsidRPr="000A2E74" w:rsidRDefault="00C825D8" w:rsidP="008A7415">
      <w:pPr>
        <w:numPr>
          <w:ilvl w:val="0"/>
          <w:numId w:val="33"/>
        </w:numPr>
        <w:suppressAutoHyphens w:val="0"/>
        <w:autoSpaceDN w:val="0"/>
        <w:adjustRightInd w:val="0"/>
        <w:spacing w:after="120" w:line="240" w:lineRule="exact"/>
        <w:ind w:left="1146"/>
        <w:jc w:val="both"/>
        <w:rPr>
          <w:rFonts w:asciiTheme="minorHAnsi" w:hAnsiTheme="minorHAnsi"/>
          <w:sz w:val="22"/>
          <w:szCs w:val="22"/>
        </w:rPr>
      </w:pPr>
      <w:r w:rsidRPr="000A2E74">
        <w:rPr>
          <w:rFonts w:asciiTheme="minorHAnsi" w:hAnsiTheme="minorHAnsi"/>
          <w:sz w:val="22"/>
          <w:szCs w:val="22"/>
        </w:rPr>
        <w:t>Doporučení ve smyslu návrhu vhodné formy podpory, tzn. dotace, FN či jejich kombinace, za účelem řešení tržního selhání v rámci jednotlivých SC a jeho odůvodnění</w:t>
      </w:r>
    </w:p>
    <w:p w14:paraId="1F107FF0" w14:textId="77777777" w:rsidR="00C825D8" w:rsidRPr="000A2E74" w:rsidRDefault="00C825D8" w:rsidP="008A7415">
      <w:pPr>
        <w:spacing w:after="120" w:line="240" w:lineRule="exact"/>
        <w:ind w:left="1146"/>
        <w:jc w:val="both"/>
        <w:rPr>
          <w:rFonts w:asciiTheme="minorHAnsi" w:hAnsiTheme="minorHAnsi"/>
          <w:sz w:val="22"/>
          <w:szCs w:val="22"/>
        </w:rPr>
      </w:pPr>
    </w:p>
    <w:p w14:paraId="5708E078" w14:textId="0867058F" w:rsidR="00C825D8" w:rsidRPr="000A2E74" w:rsidRDefault="00C825D8" w:rsidP="008A7415">
      <w:pPr>
        <w:spacing w:after="120" w:line="240" w:lineRule="exact"/>
        <w:ind w:left="426"/>
        <w:jc w:val="both"/>
        <w:rPr>
          <w:rFonts w:asciiTheme="minorHAnsi" w:hAnsiTheme="minorHAnsi"/>
          <w:sz w:val="22"/>
          <w:szCs w:val="22"/>
        </w:rPr>
      </w:pPr>
      <w:r w:rsidRPr="000A2E74">
        <w:rPr>
          <w:rFonts w:asciiTheme="minorHAnsi" w:hAnsiTheme="minorHAnsi"/>
          <w:sz w:val="22"/>
          <w:szCs w:val="22"/>
        </w:rPr>
        <w:t>Vyhodnocení povede k syntéze závěrů a doporučení pro zaměření programovacího období 2021+ a potvrzení pro MPO, že může realizovat intervence v rámci vymezených SC. Bude obsahovat závěry, výsledky (spolu s odhadem míry jejich pravděpodobnosti) a doporučení dodavatele, včetně zdůvodnění a potřebné argumentace za účelem jejich řádného využití při dalších pracích zadavatele na OP</w:t>
      </w:r>
      <w:r w:rsidR="00FB271E">
        <w:rPr>
          <w:rFonts w:asciiTheme="minorHAnsi" w:hAnsiTheme="minorHAnsi"/>
          <w:sz w:val="22"/>
          <w:szCs w:val="22"/>
        </w:rPr>
        <w:t xml:space="preserve"> TAK</w:t>
      </w:r>
      <w:r w:rsidRPr="000A2E74">
        <w:rPr>
          <w:rFonts w:asciiTheme="minorHAnsi" w:hAnsiTheme="minorHAnsi"/>
          <w:sz w:val="22"/>
          <w:szCs w:val="22"/>
        </w:rPr>
        <w:t>. Analýza a z ní vyplývající závěry musí dosáhnout stanoveného výzkumného cíle pomocí zodpovězení zadaných analytických otázek.</w:t>
      </w:r>
    </w:p>
    <w:p w14:paraId="0A9843F9" w14:textId="2D706519" w:rsidR="00C825D8" w:rsidRPr="000A2E74" w:rsidRDefault="001B1BAB" w:rsidP="008A7415">
      <w:pPr>
        <w:spacing w:after="120" w:line="240" w:lineRule="exact"/>
        <w:ind w:left="426"/>
        <w:jc w:val="both"/>
        <w:rPr>
          <w:rFonts w:asciiTheme="minorHAnsi" w:hAnsiTheme="minorHAnsi"/>
          <w:sz w:val="22"/>
          <w:szCs w:val="22"/>
        </w:rPr>
      </w:pPr>
      <w:r w:rsidRPr="000A2E74">
        <w:rPr>
          <w:rFonts w:asciiTheme="minorHAnsi" w:hAnsiTheme="minorHAnsi"/>
          <w:sz w:val="22"/>
          <w:szCs w:val="22"/>
        </w:rPr>
        <w:t>Objednatel</w:t>
      </w:r>
      <w:r w:rsidR="00C825D8" w:rsidRPr="000A2E74">
        <w:rPr>
          <w:rFonts w:asciiTheme="minorHAnsi" w:hAnsiTheme="minorHAnsi"/>
          <w:sz w:val="22"/>
          <w:szCs w:val="22"/>
        </w:rPr>
        <w:t xml:space="preserve"> očekává ZZ v celkovém rozsahu max. 90 normostran (rozsah nezahrnuje případné přílohy). ZZ bude předána v českém jazyce, v listinné podobě ve dvou originálech, a dále v (editovatelné) elektronické podobě na elektronickém nosiči dat (typu: </w:t>
      </w:r>
      <w:proofErr w:type="spellStart"/>
      <w:r w:rsidR="00C825D8" w:rsidRPr="000A2E74">
        <w:rPr>
          <w:rFonts w:asciiTheme="minorHAnsi" w:hAnsiTheme="minorHAnsi"/>
          <w:sz w:val="22"/>
          <w:szCs w:val="22"/>
        </w:rPr>
        <w:t>flash</w:t>
      </w:r>
      <w:proofErr w:type="spellEnd"/>
      <w:r w:rsidR="00C825D8" w:rsidRPr="000A2E74">
        <w:rPr>
          <w:rFonts w:asciiTheme="minorHAnsi" w:hAnsiTheme="minorHAnsi"/>
          <w:sz w:val="22"/>
          <w:szCs w:val="22"/>
        </w:rPr>
        <w:t xml:space="preserve"> disk) a zaslána na kontaktní emaily. </w:t>
      </w:r>
    </w:p>
    <w:p w14:paraId="0E745BE9" w14:textId="77777777" w:rsidR="00C825D8" w:rsidRPr="000A2E74" w:rsidRDefault="00C825D8" w:rsidP="008A7415">
      <w:pPr>
        <w:spacing w:after="120" w:line="240" w:lineRule="exact"/>
        <w:ind w:left="426"/>
        <w:jc w:val="both"/>
        <w:rPr>
          <w:rFonts w:asciiTheme="minorHAnsi" w:hAnsiTheme="minorHAnsi"/>
          <w:sz w:val="22"/>
          <w:szCs w:val="22"/>
        </w:rPr>
      </w:pPr>
      <w:r w:rsidRPr="000A2E74">
        <w:rPr>
          <w:rFonts w:asciiTheme="minorHAnsi" w:hAnsiTheme="minorHAnsi"/>
          <w:sz w:val="22"/>
          <w:szCs w:val="22"/>
        </w:rPr>
        <w:t>Zkrácená verze ZZ (manažerské shrnutí), o předpokládaném rozsahu max. 5 normostran, bude předána v českém a anglickém jazyce. V rámci tohoto manažerského shrnutí dodavatel provede syntézu jednotlivých zjištění.</w:t>
      </w:r>
    </w:p>
    <w:p w14:paraId="3336C61B" w14:textId="4BE34D24" w:rsidR="00C825D8" w:rsidRPr="000A2E74" w:rsidRDefault="001B1BAB" w:rsidP="008A7415">
      <w:pPr>
        <w:spacing w:after="120" w:line="240" w:lineRule="exact"/>
        <w:ind w:left="426"/>
        <w:jc w:val="both"/>
        <w:rPr>
          <w:rFonts w:asciiTheme="minorHAnsi" w:hAnsiTheme="minorHAnsi"/>
          <w:sz w:val="22"/>
          <w:szCs w:val="22"/>
        </w:rPr>
      </w:pPr>
      <w:r w:rsidRPr="000A2E74">
        <w:rPr>
          <w:rFonts w:asciiTheme="minorHAnsi" w:hAnsiTheme="minorHAnsi"/>
          <w:sz w:val="22"/>
          <w:szCs w:val="22"/>
        </w:rPr>
        <w:t>ZZ projde schvalovacím procesem dle čl. VII. této Smlouvy.</w:t>
      </w:r>
    </w:p>
    <w:p w14:paraId="5CA6088B" w14:textId="77777777" w:rsidR="001B1BAB" w:rsidRPr="000A2E74" w:rsidRDefault="001B1BAB" w:rsidP="008A7415">
      <w:pPr>
        <w:spacing w:after="120" w:line="240" w:lineRule="exact"/>
        <w:ind w:left="426"/>
        <w:jc w:val="both"/>
        <w:rPr>
          <w:rFonts w:asciiTheme="minorHAnsi" w:hAnsiTheme="minorHAnsi" w:cs="Calibri"/>
          <w:sz w:val="22"/>
          <w:szCs w:val="22"/>
        </w:rPr>
      </w:pPr>
    </w:p>
    <w:p w14:paraId="7FF32F88" w14:textId="77777777" w:rsidR="001B1BAB" w:rsidRPr="000A2E74" w:rsidRDefault="001B1BAB" w:rsidP="001B1BAB">
      <w:pPr>
        <w:pStyle w:val="Odstavecseseznamem"/>
        <w:numPr>
          <w:ilvl w:val="0"/>
          <w:numId w:val="36"/>
        </w:numPr>
        <w:spacing w:after="120" w:line="240" w:lineRule="exact"/>
        <w:ind w:left="426"/>
        <w:jc w:val="both"/>
        <w:rPr>
          <w:rFonts w:asciiTheme="minorHAnsi" w:hAnsiTheme="minorHAnsi" w:cs="Arial"/>
          <w:sz w:val="22"/>
          <w:szCs w:val="22"/>
        </w:rPr>
      </w:pPr>
      <w:r w:rsidRPr="000A2E74">
        <w:rPr>
          <w:rFonts w:asciiTheme="minorHAnsi" w:hAnsiTheme="minorHAnsi" w:cs="Arial"/>
          <w:sz w:val="22"/>
          <w:szCs w:val="22"/>
        </w:rPr>
        <w:t xml:space="preserve">V rámci plnění Smlouvy se poskytovatel dále zavazuje: </w:t>
      </w:r>
    </w:p>
    <w:p w14:paraId="7992AA55" w14:textId="77777777" w:rsidR="001B1BAB" w:rsidRPr="000A2E74" w:rsidRDefault="001B1BAB" w:rsidP="001B1BAB">
      <w:pPr>
        <w:pStyle w:val="Odstavecseseznamem"/>
        <w:spacing w:after="120" w:line="240" w:lineRule="exact"/>
        <w:ind w:left="426"/>
        <w:jc w:val="both"/>
        <w:rPr>
          <w:rFonts w:asciiTheme="minorHAnsi" w:hAnsiTheme="minorHAnsi"/>
          <w:sz w:val="22"/>
          <w:szCs w:val="22"/>
        </w:rPr>
      </w:pPr>
    </w:p>
    <w:p w14:paraId="71F426C8" w14:textId="77777777" w:rsidR="001B1BAB" w:rsidRPr="000A2E74" w:rsidRDefault="001B1BAB" w:rsidP="001B1BAB">
      <w:pPr>
        <w:pStyle w:val="Odstavecseseznamem"/>
        <w:numPr>
          <w:ilvl w:val="0"/>
          <w:numId w:val="37"/>
        </w:numPr>
        <w:overflowPunct/>
        <w:spacing w:line="240" w:lineRule="auto"/>
        <w:jc w:val="both"/>
        <w:textAlignment w:val="auto"/>
        <w:rPr>
          <w:rFonts w:ascii="Calibri" w:hAnsi="Calibri" w:cs="Calibri"/>
          <w:color w:val="000000"/>
          <w:sz w:val="22"/>
          <w:szCs w:val="22"/>
        </w:rPr>
      </w:pPr>
      <w:r w:rsidRPr="000A2E74">
        <w:rPr>
          <w:rFonts w:ascii="Calibri" w:hAnsi="Calibri" w:cs="Calibri"/>
          <w:color w:val="000000"/>
          <w:sz w:val="22"/>
          <w:szCs w:val="22"/>
        </w:rPr>
        <w:t xml:space="preserve">Poskytovatel předá všechny pracovní výstupy objednateli (např. anonymizovaná data z analýz, dotazníků či strukturovaných rozhovorů, příp. oponentury k etapám realizace projektu, doplňující stanoviska, apod.). </w:t>
      </w:r>
    </w:p>
    <w:p w14:paraId="3E80C702" w14:textId="752323C6" w:rsidR="001B1BAB" w:rsidRPr="000A2E74" w:rsidRDefault="001B1BAB" w:rsidP="001B1BAB">
      <w:pPr>
        <w:pStyle w:val="Odstavecseseznamem"/>
        <w:numPr>
          <w:ilvl w:val="0"/>
          <w:numId w:val="37"/>
        </w:numPr>
        <w:overflowPunct/>
        <w:spacing w:line="240" w:lineRule="auto"/>
        <w:jc w:val="both"/>
        <w:textAlignment w:val="auto"/>
        <w:rPr>
          <w:rFonts w:ascii="Calibri" w:hAnsi="Calibri" w:cs="Calibri"/>
          <w:color w:val="000000"/>
          <w:sz w:val="22"/>
          <w:szCs w:val="22"/>
        </w:rPr>
      </w:pPr>
      <w:r w:rsidRPr="000A2E74">
        <w:rPr>
          <w:rFonts w:ascii="Calibri" w:hAnsi="Calibri" w:cs="Calibri"/>
          <w:color w:val="000000"/>
          <w:sz w:val="22"/>
          <w:szCs w:val="22"/>
        </w:rPr>
        <w:t xml:space="preserve">Poskytovatel vyhotoví přehled doporučení v tabulce (ve </w:t>
      </w:r>
      <w:proofErr w:type="gramStart"/>
      <w:r w:rsidRPr="000A2E74">
        <w:rPr>
          <w:rFonts w:ascii="Calibri" w:hAnsi="Calibri" w:cs="Calibri"/>
          <w:color w:val="000000"/>
          <w:sz w:val="22"/>
          <w:szCs w:val="22"/>
        </w:rPr>
        <w:t>formátu .</w:t>
      </w:r>
      <w:proofErr w:type="spellStart"/>
      <w:r w:rsidRPr="000A2E74">
        <w:rPr>
          <w:rFonts w:ascii="Calibri" w:hAnsi="Calibri" w:cs="Calibri"/>
          <w:color w:val="000000"/>
          <w:sz w:val="22"/>
          <w:szCs w:val="22"/>
        </w:rPr>
        <w:t>xls</w:t>
      </w:r>
      <w:proofErr w:type="spellEnd"/>
      <w:proofErr w:type="gramEnd"/>
      <w:r w:rsidRPr="000A2E74">
        <w:rPr>
          <w:rFonts w:ascii="Calibri" w:hAnsi="Calibri" w:cs="Calibri"/>
          <w:color w:val="000000"/>
          <w:sz w:val="22"/>
          <w:szCs w:val="22"/>
        </w:rPr>
        <w:t xml:space="preserve"> nebo .</w:t>
      </w:r>
      <w:proofErr w:type="spellStart"/>
      <w:r w:rsidRPr="000A2E74">
        <w:rPr>
          <w:rFonts w:ascii="Calibri" w:hAnsi="Calibri" w:cs="Calibri"/>
          <w:color w:val="000000"/>
          <w:sz w:val="22"/>
          <w:szCs w:val="22"/>
        </w:rPr>
        <w:t>xlsx</w:t>
      </w:r>
      <w:proofErr w:type="spellEnd"/>
      <w:r w:rsidRPr="000A2E74">
        <w:rPr>
          <w:rFonts w:ascii="Calibri" w:hAnsi="Calibri" w:cs="Calibri"/>
          <w:color w:val="000000"/>
          <w:sz w:val="22"/>
          <w:szCs w:val="22"/>
        </w:rPr>
        <w:t xml:space="preserve">). </w:t>
      </w:r>
    </w:p>
    <w:p w14:paraId="14D695C2" w14:textId="77777777" w:rsidR="001B1BAB" w:rsidRPr="000A2E74" w:rsidRDefault="001B1BAB" w:rsidP="001B1BAB">
      <w:pPr>
        <w:pStyle w:val="Odstavecseseznamem"/>
        <w:numPr>
          <w:ilvl w:val="0"/>
          <w:numId w:val="37"/>
        </w:numPr>
        <w:overflowPunct/>
        <w:spacing w:line="240" w:lineRule="auto"/>
        <w:jc w:val="both"/>
        <w:textAlignment w:val="auto"/>
        <w:rPr>
          <w:rFonts w:ascii="Calibri" w:hAnsi="Calibri" w:cs="Calibri"/>
          <w:color w:val="000000"/>
          <w:sz w:val="22"/>
          <w:szCs w:val="22"/>
        </w:rPr>
      </w:pPr>
      <w:r w:rsidRPr="000A2E74">
        <w:rPr>
          <w:rFonts w:ascii="Calibri" w:hAnsi="Calibri" w:cs="Calibri"/>
          <w:color w:val="000000"/>
          <w:sz w:val="22"/>
          <w:szCs w:val="22"/>
        </w:rPr>
        <w:t xml:space="preserve">Poskytovatel bude ZZ po vypořádání připomínek objednatele prezentovat objednateli formou </w:t>
      </w:r>
      <w:proofErr w:type="spellStart"/>
      <w:r w:rsidRPr="000A2E74">
        <w:rPr>
          <w:rFonts w:ascii="Calibri" w:hAnsi="Calibri" w:cs="Calibri"/>
          <w:color w:val="000000"/>
          <w:sz w:val="22"/>
          <w:szCs w:val="22"/>
        </w:rPr>
        <w:t>powerpointové</w:t>
      </w:r>
      <w:proofErr w:type="spellEnd"/>
      <w:r w:rsidRPr="000A2E74">
        <w:rPr>
          <w:rFonts w:ascii="Calibri" w:hAnsi="Calibri" w:cs="Calibri"/>
          <w:color w:val="000000"/>
          <w:sz w:val="22"/>
          <w:szCs w:val="22"/>
        </w:rPr>
        <w:t xml:space="preserve"> prezentace (při využití jiného prezentačního softwaru je nutné předem informovat objednatele). </w:t>
      </w:r>
    </w:p>
    <w:p w14:paraId="7B52D9C4" w14:textId="77777777" w:rsidR="001B1BAB" w:rsidRPr="000A2E74" w:rsidRDefault="001B1BAB" w:rsidP="001B1BAB">
      <w:pPr>
        <w:pStyle w:val="Odstavecseseznamem"/>
        <w:numPr>
          <w:ilvl w:val="0"/>
          <w:numId w:val="37"/>
        </w:numPr>
        <w:overflowPunct/>
        <w:spacing w:line="240" w:lineRule="auto"/>
        <w:jc w:val="both"/>
        <w:textAlignment w:val="auto"/>
        <w:rPr>
          <w:rFonts w:ascii="Calibri" w:hAnsi="Calibri" w:cs="Calibri"/>
          <w:color w:val="000000"/>
          <w:sz w:val="22"/>
          <w:szCs w:val="22"/>
        </w:rPr>
      </w:pPr>
      <w:r w:rsidRPr="000A2E74">
        <w:rPr>
          <w:rFonts w:asciiTheme="minorHAnsi" w:hAnsiTheme="minorHAnsi"/>
          <w:sz w:val="22"/>
          <w:szCs w:val="22"/>
        </w:rPr>
        <w:t xml:space="preserve">Předpokládá se průběžná komunikace dodavatele se zadavatelem a dalšími relevantními subjekty v rozsahu: písemné (e-mailové) hlášení dodavatele o aktuálně prováděných pracích, dále o pracích, které byly v minulých 10 pracovních dnech odvedeny, a které práce budou v následujících 10 pracovních dnech zahájeny jedenkrát za 10 pracovních dnů a osobní </w:t>
      </w:r>
      <w:r w:rsidRPr="000A2E74">
        <w:rPr>
          <w:rFonts w:asciiTheme="minorHAnsi" w:hAnsiTheme="minorHAnsi"/>
          <w:sz w:val="22"/>
          <w:szCs w:val="22"/>
        </w:rPr>
        <w:lastRenderedPageBreak/>
        <w:t>konzultace pro vyjasnění nejasností, odstranění nedostatků, doplnění nebo vypořádání připomínek zadavatele k vyhotoveným výstupům.</w:t>
      </w:r>
    </w:p>
    <w:p w14:paraId="36296003" w14:textId="5D55F877" w:rsidR="00EF0BCC" w:rsidRPr="000A2E74" w:rsidRDefault="001B1BAB" w:rsidP="001B1BAB">
      <w:pPr>
        <w:pStyle w:val="Odstavecseseznamem"/>
        <w:numPr>
          <w:ilvl w:val="0"/>
          <w:numId w:val="37"/>
        </w:numPr>
        <w:overflowPunct/>
        <w:spacing w:line="240" w:lineRule="auto"/>
        <w:jc w:val="both"/>
        <w:textAlignment w:val="auto"/>
        <w:rPr>
          <w:rFonts w:ascii="Calibri" w:hAnsi="Calibri" w:cs="Calibri"/>
          <w:color w:val="000000"/>
          <w:sz w:val="22"/>
          <w:szCs w:val="22"/>
        </w:rPr>
      </w:pPr>
      <w:r w:rsidRPr="000A2E74">
        <w:rPr>
          <w:rFonts w:ascii="Calibri" w:hAnsi="Calibri" w:cs="Calibri"/>
          <w:color w:val="000000"/>
          <w:sz w:val="22"/>
          <w:szCs w:val="22"/>
        </w:rPr>
        <w:t>Poskytovatel</w:t>
      </w:r>
      <w:r w:rsidR="00EF0BCC" w:rsidRPr="000A2E74">
        <w:rPr>
          <w:rFonts w:asciiTheme="minorHAnsi" w:hAnsiTheme="minorHAnsi"/>
          <w:sz w:val="22"/>
          <w:szCs w:val="22"/>
        </w:rPr>
        <w:t xml:space="preserve"> dále zpracuje zápisy ze všech jednání se zadavatelem či dalšími subjekty a zašle je do 3 pracovních dnů zadavateli.</w:t>
      </w:r>
    </w:p>
    <w:p w14:paraId="22EB1E81" w14:textId="11222132" w:rsidR="001B1BAB" w:rsidRPr="000A2E74" w:rsidRDefault="001B1BAB" w:rsidP="001B1BAB">
      <w:pPr>
        <w:pStyle w:val="Odstavecseseznamem"/>
        <w:numPr>
          <w:ilvl w:val="0"/>
          <w:numId w:val="37"/>
        </w:numPr>
        <w:overflowPunct/>
        <w:spacing w:line="240" w:lineRule="auto"/>
        <w:jc w:val="both"/>
        <w:textAlignment w:val="auto"/>
        <w:rPr>
          <w:rFonts w:asciiTheme="minorHAnsi" w:hAnsiTheme="minorHAnsi" w:cs="Calibri"/>
          <w:color w:val="000000"/>
          <w:sz w:val="22"/>
          <w:szCs w:val="22"/>
        </w:rPr>
      </w:pPr>
      <w:r w:rsidRPr="000A2E74">
        <w:rPr>
          <w:rFonts w:asciiTheme="minorHAnsi" w:hAnsiTheme="minorHAnsi" w:cs="Calibri"/>
          <w:sz w:val="22"/>
          <w:szCs w:val="22"/>
        </w:rPr>
        <w:t xml:space="preserve">Objednatel poskytne poskytovateli pro realizaci projektu relevantní dokumenty a data vztahující se k předmětu veřejné zakázky, kterými objednatel disponuje. </w:t>
      </w:r>
      <w:r w:rsidRPr="000A2E74">
        <w:rPr>
          <w:rFonts w:asciiTheme="minorHAnsi" w:hAnsiTheme="minorHAnsi"/>
          <w:sz w:val="22"/>
          <w:szCs w:val="22"/>
        </w:rPr>
        <w:t>Nezbytnou součástí činnosti poskytovatele bude také získání dalších relevantních podkladů pro tento projekt, tzn. takových, které disponují potřebnými zdroji informací a které mají vysokou vypovídající hodnotu v závislosti na pečlivosti volených validních zdrojů dat. Poskytovatel musí např. počítat s tím, že data týkající se podnikové ekonomiky bude muset získat z komerčních podnikových databází.</w:t>
      </w:r>
      <w:r w:rsidRPr="000A2E74">
        <w:rPr>
          <w:rStyle w:val="Znakapoznpodarou"/>
          <w:rFonts w:asciiTheme="minorHAnsi" w:hAnsiTheme="minorHAnsi"/>
          <w:sz w:val="22"/>
          <w:szCs w:val="22"/>
        </w:rPr>
        <w:footnoteReference w:id="2"/>
      </w:r>
      <w:r w:rsidRPr="000A2E74">
        <w:rPr>
          <w:rFonts w:asciiTheme="minorHAnsi" w:hAnsiTheme="minorHAnsi"/>
          <w:sz w:val="22"/>
          <w:szCs w:val="22"/>
        </w:rPr>
        <w:t xml:space="preserve"> </w:t>
      </w:r>
      <w:r w:rsidRPr="000A2E74">
        <w:rPr>
          <w:rFonts w:asciiTheme="minorHAnsi" w:hAnsiTheme="minorHAnsi" w:cs="Calibri"/>
          <w:sz w:val="22"/>
          <w:szCs w:val="22"/>
        </w:rPr>
        <w:t xml:space="preserve">Bude-li potřeba, aby dodavatel získal informace z jiných zdrojů, není oprávněn požadovat za tímto účelem žádné další platby nad rámec jeho nabídkové ceny. </w:t>
      </w:r>
    </w:p>
    <w:p w14:paraId="7B5910EC" w14:textId="77777777" w:rsidR="001B1BAB" w:rsidRPr="000A2E74" w:rsidRDefault="001B1BAB" w:rsidP="001B1BAB">
      <w:pPr>
        <w:overflowPunct/>
        <w:spacing w:line="240" w:lineRule="auto"/>
        <w:ind w:left="426"/>
        <w:jc w:val="both"/>
        <w:textAlignment w:val="auto"/>
        <w:rPr>
          <w:rFonts w:asciiTheme="minorHAnsi" w:hAnsiTheme="minorHAnsi" w:cs="Calibri"/>
          <w:color w:val="000000"/>
          <w:sz w:val="22"/>
          <w:szCs w:val="22"/>
        </w:rPr>
      </w:pPr>
    </w:p>
    <w:p w14:paraId="62CBA011" w14:textId="3CFC3DA6" w:rsidR="00AE6821" w:rsidRPr="000A2E74" w:rsidRDefault="00AE6821" w:rsidP="001B1BAB">
      <w:pPr>
        <w:pStyle w:val="Odstavecseseznamem"/>
        <w:numPr>
          <w:ilvl w:val="0"/>
          <w:numId w:val="36"/>
        </w:numPr>
        <w:spacing w:after="120" w:line="240" w:lineRule="exact"/>
        <w:ind w:left="426"/>
        <w:jc w:val="both"/>
        <w:rPr>
          <w:rFonts w:asciiTheme="minorHAnsi" w:hAnsiTheme="minorHAnsi"/>
          <w:sz w:val="22"/>
          <w:szCs w:val="22"/>
        </w:rPr>
      </w:pPr>
      <w:r w:rsidRPr="000A2E74">
        <w:rPr>
          <w:rFonts w:asciiTheme="minorHAnsi" w:hAnsiTheme="minorHAnsi"/>
          <w:sz w:val="22"/>
          <w:szCs w:val="22"/>
        </w:rPr>
        <w:t>Objednatel se zavazuje dílo převzít a zaplatit za něj poskytovateli cenu, která je sjednána v čl. X</w:t>
      </w:r>
      <w:r w:rsidR="00F0179C" w:rsidRPr="000A2E74">
        <w:rPr>
          <w:rFonts w:asciiTheme="minorHAnsi" w:hAnsiTheme="minorHAnsi"/>
          <w:sz w:val="22"/>
          <w:szCs w:val="22"/>
        </w:rPr>
        <w:t>I</w:t>
      </w:r>
      <w:r w:rsidRPr="000A2E74">
        <w:rPr>
          <w:rFonts w:asciiTheme="minorHAnsi" w:hAnsiTheme="minorHAnsi"/>
          <w:sz w:val="22"/>
          <w:szCs w:val="22"/>
        </w:rPr>
        <w:t xml:space="preserve"> této smlouvy, pokut poskytovatel splní svou povinnost řádně a včas dle podmínek uvedených v této smlouvě.</w:t>
      </w:r>
    </w:p>
    <w:p w14:paraId="38C88857" w14:textId="77777777" w:rsidR="00BF6F6E" w:rsidRPr="000A2E74" w:rsidRDefault="00BF6F6E" w:rsidP="00F01655">
      <w:pPr>
        <w:pStyle w:val="Style5"/>
        <w:widowControl/>
        <w:spacing w:after="120" w:line="240" w:lineRule="exact"/>
        <w:jc w:val="both"/>
        <w:rPr>
          <w:rFonts w:ascii="Calibri" w:hAnsi="Calibri"/>
          <w:sz w:val="22"/>
          <w:szCs w:val="22"/>
        </w:rPr>
      </w:pPr>
    </w:p>
    <w:p w14:paraId="0023351F" w14:textId="77777777" w:rsidR="002560DC" w:rsidRPr="000A2E74" w:rsidRDefault="002560DC" w:rsidP="00427E19">
      <w:pPr>
        <w:pStyle w:val="Nadpis1"/>
      </w:pPr>
      <w:r w:rsidRPr="000A2E74">
        <w:t>Způsob plnění smlouvy</w:t>
      </w:r>
    </w:p>
    <w:p w14:paraId="61B98CA0" w14:textId="77777777" w:rsidR="00983E79" w:rsidRPr="000A2E74" w:rsidRDefault="00DC057B" w:rsidP="00502485">
      <w:pPr>
        <w:pStyle w:val="Style5"/>
        <w:widowControl/>
        <w:numPr>
          <w:ilvl w:val="0"/>
          <w:numId w:val="14"/>
        </w:numPr>
        <w:spacing w:after="120" w:line="240" w:lineRule="exact"/>
        <w:ind w:left="426" w:hanging="426"/>
        <w:jc w:val="both"/>
        <w:rPr>
          <w:rFonts w:ascii="Calibri" w:hAnsi="Calibri"/>
          <w:sz w:val="22"/>
          <w:szCs w:val="22"/>
        </w:rPr>
      </w:pPr>
      <w:r w:rsidRPr="000A2E74">
        <w:rPr>
          <w:rFonts w:ascii="Calibri" w:hAnsi="Calibri"/>
          <w:sz w:val="22"/>
          <w:szCs w:val="22"/>
        </w:rPr>
        <w:t>Poskytovatel</w:t>
      </w:r>
      <w:r w:rsidR="00F737CA" w:rsidRPr="000A2E74">
        <w:rPr>
          <w:rFonts w:ascii="Calibri" w:hAnsi="Calibri"/>
          <w:sz w:val="22"/>
          <w:szCs w:val="22"/>
        </w:rPr>
        <w:t xml:space="preserve"> se zavazuje</w:t>
      </w:r>
      <w:r w:rsidR="00701676" w:rsidRPr="000A2E74">
        <w:rPr>
          <w:rFonts w:ascii="Calibri" w:hAnsi="Calibri"/>
          <w:sz w:val="22"/>
          <w:szCs w:val="22"/>
        </w:rPr>
        <w:t xml:space="preserve"> </w:t>
      </w:r>
      <w:r w:rsidR="00F737CA" w:rsidRPr="000A2E74">
        <w:rPr>
          <w:rFonts w:ascii="Calibri" w:hAnsi="Calibri"/>
          <w:sz w:val="22"/>
          <w:szCs w:val="22"/>
        </w:rPr>
        <w:t>provést na svůj náklad a nebezpečí pro objednatele dílo</w:t>
      </w:r>
      <w:r w:rsidR="00D732FB" w:rsidRPr="000A2E74">
        <w:rPr>
          <w:rFonts w:ascii="Calibri" w:hAnsi="Calibri"/>
          <w:sz w:val="22"/>
          <w:szCs w:val="22"/>
        </w:rPr>
        <w:t xml:space="preserve"> v souladu </w:t>
      </w:r>
      <w:r w:rsidR="00FC6E3C" w:rsidRPr="000A2E74">
        <w:rPr>
          <w:rFonts w:ascii="Calibri" w:hAnsi="Calibri"/>
          <w:sz w:val="22"/>
          <w:szCs w:val="22"/>
        </w:rPr>
        <w:t>s </w:t>
      </w:r>
      <w:r w:rsidR="00B01A07" w:rsidRPr="000A2E74">
        <w:rPr>
          <w:rFonts w:ascii="Calibri" w:hAnsi="Calibri"/>
          <w:sz w:val="22"/>
          <w:szCs w:val="22"/>
        </w:rPr>
        <w:t xml:space="preserve">touto </w:t>
      </w:r>
      <w:r w:rsidR="00D732FB" w:rsidRPr="000A2E74">
        <w:rPr>
          <w:rFonts w:ascii="Calibri" w:hAnsi="Calibri"/>
          <w:sz w:val="22"/>
          <w:szCs w:val="22"/>
        </w:rPr>
        <w:t>smlouv</w:t>
      </w:r>
      <w:r w:rsidR="00B01A07" w:rsidRPr="000A2E74">
        <w:rPr>
          <w:rFonts w:ascii="Calibri" w:hAnsi="Calibri"/>
          <w:sz w:val="22"/>
          <w:szCs w:val="22"/>
        </w:rPr>
        <w:t>ou</w:t>
      </w:r>
      <w:r w:rsidR="00D732FB" w:rsidRPr="000A2E74">
        <w:rPr>
          <w:rFonts w:ascii="Calibri" w:hAnsi="Calibri"/>
          <w:sz w:val="22"/>
          <w:szCs w:val="22"/>
        </w:rPr>
        <w:t xml:space="preserve">. </w:t>
      </w:r>
    </w:p>
    <w:p w14:paraId="2654AFF8" w14:textId="77777777" w:rsidR="003239FB" w:rsidRPr="000A2E74" w:rsidRDefault="003239FB" w:rsidP="00502485">
      <w:pPr>
        <w:pStyle w:val="Style5"/>
        <w:widowControl/>
        <w:numPr>
          <w:ilvl w:val="0"/>
          <w:numId w:val="14"/>
        </w:numPr>
        <w:spacing w:after="120" w:line="240" w:lineRule="exact"/>
        <w:ind w:left="426" w:hanging="426"/>
        <w:jc w:val="both"/>
        <w:rPr>
          <w:rFonts w:ascii="Calibri" w:hAnsi="Calibri"/>
          <w:sz w:val="22"/>
          <w:szCs w:val="22"/>
        </w:rPr>
      </w:pPr>
      <w:r w:rsidRPr="000A2E74">
        <w:rPr>
          <w:rFonts w:ascii="Calibri" w:hAnsi="Calibri"/>
          <w:sz w:val="22"/>
          <w:szCs w:val="22"/>
        </w:rPr>
        <w:t>Poskytovatel má povinnost prověřit objednatelem předaná data a případné námitky k podobě těchto dat uplatnit do 10 dnů od jejich předání. Pokud nejsou v uvedené lhůtě žádné námitky uplatněny, má se za to, že poskytovatel považuje předaná data za správná.</w:t>
      </w:r>
    </w:p>
    <w:p w14:paraId="19EF76CB" w14:textId="77777777" w:rsidR="00CF48AC" w:rsidRPr="000A2E74" w:rsidRDefault="00CF48AC" w:rsidP="00502485">
      <w:pPr>
        <w:pStyle w:val="Style5"/>
        <w:widowControl/>
        <w:numPr>
          <w:ilvl w:val="0"/>
          <w:numId w:val="14"/>
        </w:numPr>
        <w:spacing w:after="120" w:line="240" w:lineRule="exact"/>
        <w:ind w:left="426" w:hanging="426"/>
        <w:jc w:val="both"/>
        <w:rPr>
          <w:rFonts w:ascii="Calibri" w:hAnsi="Calibri"/>
          <w:sz w:val="22"/>
          <w:szCs w:val="22"/>
        </w:rPr>
      </w:pPr>
      <w:r w:rsidRPr="000A2E74">
        <w:rPr>
          <w:rFonts w:ascii="Calibri" w:hAnsi="Calibri"/>
          <w:sz w:val="22"/>
          <w:szCs w:val="22"/>
        </w:rPr>
        <w:t xml:space="preserve">Objednatel je oprávněn </w:t>
      </w:r>
      <w:r w:rsidR="00F04559" w:rsidRPr="000A2E74">
        <w:rPr>
          <w:rFonts w:ascii="Calibri" w:hAnsi="Calibri"/>
          <w:sz w:val="22"/>
          <w:szCs w:val="22"/>
        </w:rPr>
        <w:t xml:space="preserve">provádět průběžnou kontrolu plnění a </w:t>
      </w:r>
      <w:r w:rsidRPr="000A2E74">
        <w:rPr>
          <w:rFonts w:ascii="Calibri" w:hAnsi="Calibri"/>
          <w:sz w:val="22"/>
          <w:szCs w:val="22"/>
        </w:rPr>
        <w:t>upřesňovat provádění díla dílčími pokyny, které nebudou v rozporu s</w:t>
      </w:r>
      <w:r w:rsidR="00547087" w:rsidRPr="000A2E74">
        <w:rPr>
          <w:rFonts w:ascii="Calibri" w:hAnsi="Calibri"/>
          <w:sz w:val="22"/>
          <w:szCs w:val="22"/>
        </w:rPr>
        <w:t> </w:t>
      </w:r>
      <w:r w:rsidRPr="000A2E74">
        <w:rPr>
          <w:rFonts w:ascii="Calibri" w:hAnsi="Calibri"/>
          <w:sz w:val="22"/>
          <w:szCs w:val="22"/>
        </w:rPr>
        <w:t xml:space="preserve">ustanoveními </w:t>
      </w:r>
      <w:r w:rsidR="000358C1" w:rsidRPr="000A2E74">
        <w:rPr>
          <w:rFonts w:ascii="Calibri" w:hAnsi="Calibri"/>
          <w:sz w:val="22"/>
          <w:szCs w:val="22"/>
        </w:rPr>
        <w:t>této smlouvy</w:t>
      </w:r>
      <w:r w:rsidR="00853C06" w:rsidRPr="000A2E74">
        <w:rPr>
          <w:rFonts w:ascii="Calibri" w:hAnsi="Calibri"/>
          <w:sz w:val="22"/>
          <w:szCs w:val="22"/>
        </w:rPr>
        <w:t xml:space="preserve">, nebo </w:t>
      </w:r>
      <w:r w:rsidR="00DC057B" w:rsidRPr="000A2E74">
        <w:rPr>
          <w:rFonts w:ascii="Calibri" w:hAnsi="Calibri"/>
          <w:sz w:val="22"/>
          <w:szCs w:val="22"/>
        </w:rPr>
        <w:t>poskytovatel</w:t>
      </w:r>
      <w:r w:rsidR="00853C06" w:rsidRPr="000A2E74">
        <w:rPr>
          <w:rFonts w:ascii="Calibri" w:hAnsi="Calibri"/>
          <w:sz w:val="22"/>
          <w:szCs w:val="22"/>
        </w:rPr>
        <w:t>e informovat o</w:t>
      </w:r>
      <w:r w:rsidR="0020529B" w:rsidRPr="000A2E74">
        <w:rPr>
          <w:rFonts w:ascii="Calibri" w:hAnsi="Calibri"/>
          <w:sz w:val="22"/>
          <w:szCs w:val="22"/>
        </w:rPr>
        <w:t> </w:t>
      </w:r>
      <w:r w:rsidR="00853C06" w:rsidRPr="000A2E74">
        <w:rPr>
          <w:rFonts w:ascii="Calibri" w:hAnsi="Calibri"/>
          <w:sz w:val="22"/>
          <w:szCs w:val="22"/>
        </w:rPr>
        <w:t>námitkách</w:t>
      </w:r>
      <w:r w:rsidR="0020529B" w:rsidRPr="000A2E74">
        <w:rPr>
          <w:rFonts w:ascii="Calibri" w:hAnsi="Calibri"/>
          <w:sz w:val="22"/>
          <w:szCs w:val="22"/>
        </w:rPr>
        <w:t xml:space="preserve"> </w:t>
      </w:r>
      <w:r w:rsidR="00F142E7" w:rsidRPr="000A2E74">
        <w:rPr>
          <w:rFonts w:ascii="Calibri" w:hAnsi="Calibri"/>
          <w:sz w:val="22"/>
          <w:szCs w:val="22"/>
        </w:rPr>
        <w:t>k </w:t>
      </w:r>
      <w:r w:rsidR="00853C06" w:rsidRPr="000A2E74">
        <w:rPr>
          <w:rFonts w:ascii="Calibri" w:hAnsi="Calibri"/>
          <w:sz w:val="22"/>
          <w:szCs w:val="22"/>
        </w:rPr>
        <w:t>průběhu činností souvisejících s poskytováním plnění nebo ke kvalitě poskytovaného plnění a požadovat nápravu.</w:t>
      </w:r>
      <w:r w:rsidR="000358C1" w:rsidRPr="000A2E74">
        <w:rPr>
          <w:rFonts w:ascii="Calibri" w:hAnsi="Calibri"/>
          <w:sz w:val="22"/>
          <w:szCs w:val="22"/>
        </w:rPr>
        <w:t xml:space="preserve"> </w:t>
      </w:r>
      <w:r w:rsidRPr="000A2E74">
        <w:rPr>
          <w:rFonts w:ascii="Calibri" w:hAnsi="Calibri"/>
          <w:sz w:val="22"/>
          <w:szCs w:val="22"/>
        </w:rPr>
        <w:t>Za tím</w:t>
      </w:r>
      <w:r w:rsidR="0087025C" w:rsidRPr="000A2E74">
        <w:rPr>
          <w:rFonts w:ascii="Calibri" w:hAnsi="Calibri"/>
          <w:sz w:val="22"/>
          <w:szCs w:val="22"/>
        </w:rPr>
        <w:t>to</w:t>
      </w:r>
      <w:r w:rsidRPr="000A2E74">
        <w:rPr>
          <w:rFonts w:ascii="Calibri" w:hAnsi="Calibri"/>
          <w:sz w:val="22"/>
          <w:szCs w:val="22"/>
        </w:rPr>
        <w:t xml:space="preserve"> účelem </w:t>
      </w:r>
      <w:r w:rsidR="0087025C" w:rsidRPr="000A2E74">
        <w:rPr>
          <w:rFonts w:ascii="Calibri" w:hAnsi="Calibri"/>
          <w:sz w:val="22"/>
          <w:szCs w:val="22"/>
        </w:rPr>
        <w:t xml:space="preserve">je objednatel oprávněn iniciovat schůzku smluvních stran, </w:t>
      </w:r>
      <w:r w:rsidRPr="000A2E74">
        <w:rPr>
          <w:rFonts w:ascii="Calibri" w:hAnsi="Calibri"/>
          <w:sz w:val="22"/>
          <w:szCs w:val="22"/>
        </w:rPr>
        <w:t xml:space="preserve">která se uskuteční </w:t>
      </w:r>
      <w:r w:rsidR="0087025C" w:rsidRPr="000A2E74">
        <w:rPr>
          <w:rFonts w:ascii="Calibri" w:hAnsi="Calibri"/>
          <w:sz w:val="22"/>
          <w:szCs w:val="22"/>
        </w:rPr>
        <w:t xml:space="preserve">nejpozději do </w:t>
      </w:r>
      <w:r w:rsidR="00FC6E3C" w:rsidRPr="000A2E74">
        <w:rPr>
          <w:rFonts w:ascii="Calibri" w:hAnsi="Calibri"/>
          <w:sz w:val="22"/>
          <w:szCs w:val="22"/>
        </w:rPr>
        <w:t>5 </w:t>
      </w:r>
      <w:r w:rsidR="0087025C" w:rsidRPr="000A2E74">
        <w:rPr>
          <w:rFonts w:ascii="Calibri" w:hAnsi="Calibri"/>
          <w:sz w:val="22"/>
          <w:szCs w:val="22"/>
        </w:rPr>
        <w:t>pracovních dní po vznesení</w:t>
      </w:r>
      <w:r w:rsidR="00C505FF" w:rsidRPr="000A2E74">
        <w:rPr>
          <w:rFonts w:ascii="Calibri" w:hAnsi="Calibri"/>
          <w:sz w:val="22"/>
          <w:szCs w:val="22"/>
        </w:rPr>
        <w:t xml:space="preserve"> písemného</w:t>
      </w:r>
      <w:r w:rsidR="00C81009" w:rsidRPr="000A2E74">
        <w:rPr>
          <w:rFonts w:ascii="Calibri" w:hAnsi="Calibri"/>
          <w:sz w:val="22"/>
          <w:szCs w:val="22"/>
        </w:rPr>
        <w:t xml:space="preserve"> (e-mailového)</w:t>
      </w:r>
      <w:r w:rsidR="0087025C" w:rsidRPr="000A2E74">
        <w:rPr>
          <w:rFonts w:ascii="Calibri" w:hAnsi="Calibri"/>
          <w:sz w:val="22"/>
          <w:szCs w:val="22"/>
        </w:rPr>
        <w:t xml:space="preserve"> požadavku objednatele. </w:t>
      </w:r>
    </w:p>
    <w:p w14:paraId="12ACF7FB" w14:textId="77777777" w:rsidR="00075E74" w:rsidRPr="000A2E74" w:rsidRDefault="00DC057B" w:rsidP="00502485">
      <w:pPr>
        <w:numPr>
          <w:ilvl w:val="0"/>
          <w:numId w:val="14"/>
        </w:numPr>
        <w:spacing w:after="120" w:line="240" w:lineRule="exact"/>
        <w:ind w:left="426" w:hanging="426"/>
        <w:jc w:val="both"/>
        <w:rPr>
          <w:rFonts w:ascii="Calibri" w:hAnsi="Calibri"/>
          <w:sz w:val="22"/>
          <w:szCs w:val="22"/>
        </w:rPr>
      </w:pPr>
      <w:r w:rsidRPr="000A2E74">
        <w:rPr>
          <w:rFonts w:ascii="Calibri" w:hAnsi="Calibri"/>
          <w:sz w:val="22"/>
          <w:szCs w:val="22"/>
        </w:rPr>
        <w:t>Poskytovatel</w:t>
      </w:r>
      <w:r w:rsidR="00075E74" w:rsidRPr="000A2E74">
        <w:rPr>
          <w:rFonts w:ascii="Calibri" w:hAnsi="Calibri"/>
          <w:sz w:val="22"/>
          <w:szCs w:val="22"/>
        </w:rPr>
        <w:t xml:space="preserve"> se zavazuje dodržovat pokyny objednatele. </w:t>
      </w:r>
      <w:r w:rsidR="0087025C" w:rsidRPr="000A2E74">
        <w:rPr>
          <w:rFonts w:ascii="Calibri" w:hAnsi="Calibri"/>
          <w:sz w:val="22"/>
          <w:szCs w:val="22"/>
        </w:rPr>
        <w:t xml:space="preserve">Pokyny objednatele budou předány </w:t>
      </w:r>
      <w:r w:rsidRPr="000A2E74">
        <w:rPr>
          <w:rFonts w:ascii="Calibri" w:hAnsi="Calibri"/>
          <w:sz w:val="22"/>
          <w:szCs w:val="22"/>
        </w:rPr>
        <w:t>poskytovatel</w:t>
      </w:r>
      <w:r w:rsidR="0087025C" w:rsidRPr="000A2E74">
        <w:rPr>
          <w:rFonts w:ascii="Calibri" w:hAnsi="Calibri"/>
          <w:sz w:val="22"/>
          <w:szCs w:val="22"/>
        </w:rPr>
        <w:t xml:space="preserve">i písemnou formou </w:t>
      </w:r>
      <w:r w:rsidR="00C44081" w:rsidRPr="000A2E74">
        <w:rPr>
          <w:rFonts w:ascii="Calibri" w:hAnsi="Calibri"/>
          <w:sz w:val="22"/>
          <w:szCs w:val="22"/>
        </w:rPr>
        <w:t xml:space="preserve">v listinné podobě </w:t>
      </w:r>
      <w:r w:rsidR="0087025C" w:rsidRPr="000A2E74">
        <w:rPr>
          <w:rFonts w:ascii="Calibri" w:hAnsi="Calibri"/>
          <w:sz w:val="22"/>
          <w:szCs w:val="22"/>
        </w:rPr>
        <w:t xml:space="preserve">nebo prostřednictvím elektronické </w:t>
      </w:r>
      <w:r w:rsidR="003F6F30" w:rsidRPr="000A2E74">
        <w:rPr>
          <w:rFonts w:ascii="Calibri" w:hAnsi="Calibri"/>
          <w:sz w:val="22"/>
          <w:szCs w:val="22"/>
        </w:rPr>
        <w:t>pošty</w:t>
      </w:r>
      <w:r w:rsidR="00777595" w:rsidRPr="000A2E74">
        <w:rPr>
          <w:rFonts w:ascii="Calibri" w:hAnsi="Calibri"/>
          <w:sz w:val="22"/>
          <w:szCs w:val="22"/>
        </w:rPr>
        <w:t>, prostřednictvím kontaktních osob uvedených v této smlouvě</w:t>
      </w:r>
      <w:r w:rsidR="00701676" w:rsidRPr="000A2E74">
        <w:rPr>
          <w:rFonts w:ascii="Calibri" w:hAnsi="Calibri"/>
          <w:sz w:val="22"/>
          <w:szCs w:val="22"/>
        </w:rPr>
        <w:t>.</w:t>
      </w:r>
      <w:r w:rsidR="001E42FC" w:rsidRPr="000A2E74">
        <w:rPr>
          <w:rFonts w:ascii="Calibri" w:hAnsi="Calibri"/>
          <w:sz w:val="22"/>
          <w:szCs w:val="22"/>
        </w:rPr>
        <w:t xml:space="preserve"> Bude-li mít </w:t>
      </w:r>
      <w:r w:rsidRPr="000A2E74">
        <w:rPr>
          <w:rFonts w:ascii="Calibri" w:hAnsi="Calibri"/>
          <w:sz w:val="22"/>
          <w:szCs w:val="22"/>
        </w:rPr>
        <w:t>poskytovatel</w:t>
      </w:r>
      <w:r w:rsidR="00CB0639" w:rsidRPr="000A2E74">
        <w:rPr>
          <w:rFonts w:ascii="Calibri" w:hAnsi="Calibri"/>
          <w:sz w:val="22"/>
          <w:szCs w:val="22"/>
        </w:rPr>
        <w:t xml:space="preserve"> za to, že </w:t>
      </w:r>
      <w:r w:rsidR="001E42FC" w:rsidRPr="000A2E74">
        <w:rPr>
          <w:rFonts w:ascii="Calibri" w:hAnsi="Calibri"/>
          <w:sz w:val="22"/>
          <w:szCs w:val="22"/>
        </w:rPr>
        <w:t xml:space="preserve">pokyny objednatele jsou nesprávné či </w:t>
      </w:r>
      <w:r w:rsidR="00D76E9B" w:rsidRPr="000A2E74">
        <w:rPr>
          <w:rFonts w:ascii="Calibri" w:hAnsi="Calibri"/>
          <w:sz w:val="22"/>
          <w:szCs w:val="22"/>
        </w:rPr>
        <w:t>z </w:t>
      </w:r>
      <w:r w:rsidR="001E42FC" w:rsidRPr="000A2E74">
        <w:rPr>
          <w:rFonts w:ascii="Calibri" w:hAnsi="Calibri"/>
          <w:sz w:val="22"/>
          <w:szCs w:val="22"/>
        </w:rPr>
        <w:t>hlediska poskytování plnění neúplné nebo nevhodné, je povinen o této skutečnosti bezodkladně písemně vyrozumět objednatele</w:t>
      </w:r>
      <w:r w:rsidR="00777595" w:rsidRPr="000A2E74">
        <w:rPr>
          <w:rFonts w:ascii="Calibri" w:hAnsi="Calibri"/>
          <w:sz w:val="22"/>
          <w:szCs w:val="22"/>
        </w:rPr>
        <w:t xml:space="preserve"> </w:t>
      </w:r>
      <w:r w:rsidR="001E42FC" w:rsidRPr="000A2E74">
        <w:rPr>
          <w:rFonts w:ascii="Calibri" w:hAnsi="Calibri"/>
          <w:sz w:val="22"/>
          <w:szCs w:val="22"/>
        </w:rPr>
        <w:t xml:space="preserve">a vyžádat si doplnění, popř. specifikování pokynů. V případě, že některý </w:t>
      </w:r>
      <w:r w:rsidR="00777595" w:rsidRPr="000A2E74">
        <w:rPr>
          <w:rFonts w:ascii="Calibri" w:hAnsi="Calibri"/>
          <w:sz w:val="22"/>
          <w:szCs w:val="22"/>
        </w:rPr>
        <w:t>z </w:t>
      </w:r>
      <w:r w:rsidR="001E42FC" w:rsidRPr="000A2E74">
        <w:rPr>
          <w:rFonts w:ascii="Calibri" w:hAnsi="Calibri"/>
          <w:sz w:val="22"/>
          <w:szCs w:val="22"/>
        </w:rPr>
        <w:t xml:space="preserve">postupů či pokynů navržených objednatelem bude v rozporu se zněním </w:t>
      </w:r>
      <w:r w:rsidR="009D0C59" w:rsidRPr="000A2E74">
        <w:rPr>
          <w:rFonts w:ascii="Calibri" w:hAnsi="Calibri"/>
          <w:sz w:val="22"/>
          <w:szCs w:val="22"/>
        </w:rPr>
        <w:t xml:space="preserve">zákona nebo jinými </w:t>
      </w:r>
      <w:r w:rsidR="001E42FC" w:rsidRPr="000A2E74">
        <w:rPr>
          <w:rFonts w:ascii="Calibri" w:hAnsi="Calibri"/>
          <w:sz w:val="22"/>
          <w:szCs w:val="22"/>
        </w:rPr>
        <w:t>předpis</w:t>
      </w:r>
      <w:r w:rsidR="009D0C59" w:rsidRPr="000A2E74">
        <w:rPr>
          <w:rFonts w:ascii="Calibri" w:hAnsi="Calibri"/>
          <w:sz w:val="22"/>
          <w:szCs w:val="22"/>
        </w:rPr>
        <w:t>y</w:t>
      </w:r>
      <w:r w:rsidR="001E42FC" w:rsidRPr="000A2E74">
        <w:rPr>
          <w:rFonts w:ascii="Calibri" w:hAnsi="Calibri"/>
          <w:sz w:val="22"/>
          <w:szCs w:val="22"/>
        </w:rPr>
        <w:t xml:space="preserve"> související</w:t>
      </w:r>
      <w:r w:rsidR="009D0C59" w:rsidRPr="000A2E74">
        <w:rPr>
          <w:rFonts w:ascii="Calibri" w:hAnsi="Calibri"/>
          <w:sz w:val="22"/>
          <w:szCs w:val="22"/>
        </w:rPr>
        <w:t>mi</w:t>
      </w:r>
      <w:r w:rsidR="001E42FC" w:rsidRPr="000A2E74">
        <w:rPr>
          <w:rFonts w:ascii="Calibri" w:hAnsi="Calibri"/>
          <w:sz w:val="22"/>
          <w:szCs w:val="22"/>
        </w:rPr>
        <w:t xml:space="preserve"> s plněním dle této smlouvy</w:t>
      </w:r>
      <w:r w:rsidR="00B02330" w:rsidRPr="000A2E74">
        <w:rPr>
          <w:rFonts w:ascii="Calibri" w:hAnsi="Calibri"/>
          <w:sz w:val="22"/>
          <w:szCs w:val="22"/>
        </w:rPr>
        <w:t xml:space="preserve"> </w:t>
      </w:r>
      <w:r w:rsidR="001E42FC" w:rsidRPr="000A2E74">
        <w:rPr>
          <w:rFonts w:ascii="Calibri" w:hAnsi="Calibri"/>
          <w:sz w:val="22"/>
          <w:szCs w:val="22"/>
        </w:rPr>
        <w:t xml:space="preserve">je </w:t>
      </w:r>
      <w:r w:rsidRPr="000A2E74">
        <w:rPr>
          <w:rFonts w:ascii="Calibri" w:hAnsi="Calibri"/>
          <w:sz w:val="22"/>
          <w:szCs w:val="22"/>
        </w:rPr>
        <w:t>poskytovatel</w:t>
      </w:r>
      <w:r w:rsidR="001E42FC" w:rsidRPr="000A2E74">
        <w:rPr>
          <w:rFonts w:ascii="Calibri" w:hAnsi="Calibri"/>
          <w:sz w:val="22"/>
          <w:szCs w:val="22"/>
        </w:rPr>
        <w:t xml:space="preserve"> povinen na takovýto rozpor objednatele</w:t>
      </w:r>
      <w:r w:rsidR="00B138C4" w:rsidRPr="000A2E74">
        <w:rPr>
          <w:rFonts w:ascii="Calibri" w:hAnsi="Calibri"/>
          <w:sz w:val="22"/>
          <w:szCs w:val="22"/>
        </w:rPr>
        <w:t xml:space="preserve"> </w:t>
      </w:r>
      <w:r w:rsidR="001E42FC" w:rsidRPr="000A2E74">
        <w:rPr>
          <w:rFonts w:ascii="Calibri" w:hAnsi="Calibri"/>
          <w:sz w:val="22"/>
          <w:szCs w:val="22"/>
        </w:rPr>
        <w:t xml:space="preserve">bezodkladně </w:t>
      </w:r>
      <w:r w:rsidR="00C44081" w:rsidRPr="000A2E74">
        <w:rPr>
          <w:rFonts w:ascii="Calibri" w:hAnsi="Calibri"/>
          <w:sz w:val="22"/>
          <w:szCs w:val="22"/>
        </w:rPr>
        <w:t xml:space="preserve">písemně </w:t>
      </w:r>
      <w:r w:rsidR="001E42FC" w:rsidRPr="000A2E74">
        <w:rPr>
          <w:rFonts w:ascii="Calibri" w:hAnsi="Calibri"/>
          <w:sz w:val="22"/>
          <w:szCs w:val="22"/>
        </w:rPr>
        <w:t xml:space="preserve">upozornit a předložit objednateli alternativní způsob řešení, který je </w:t>
      </w:r>
      <w:r w:rsidR="00FC6E3C" w:rsidRPr="000A2E74">
        <w:rPr>
          <w:rFonts w:ascii="Calibri" w:hAnsi="Calibri"/>
          <w:sz w:val="22"/>
          <w:szCs w:val="22"/>
        </w:rPr>
        <w:t>s </w:t>
      </w:r>
      <w:r w:rsidR="001E42FC" w:rsidRPr="000A2E74">
        <w:rPr>
          <w:rFonts w:ascii="Calibri" w:hAnsi="Calibri"/>
          <w:sz w:val="22"/>
          <w:szCs w:val="22"/>
        </w:rPr>
        <w:t xml:space="preserve">dotčenými předpisy </w:t>
      </w:r>
      <w:r w:rsidR="001F5588" w:rsidRPr="000A2E74">
        <w:rPr>
          <w:rFonts w:ascii="Calibri" w:hAnsi="Calibri"/>
          <w:sz w:val="22"/>
          <w:szCs w:val="22"/>
        </w:rPr>
        <w:t>v </w:t>
      </w:r>
      <w:r w:rsidR="001E42FC" w:rsidRPr="000A2E74">
        <w:rPr>
          <w:rFonts w:ascii="Calibri" w:hAnsi="Calibri"/>
          <w:sz w:val="22"/>
          <w:szCs w:val="22"/>
        </w:rPr>
        <w:t xml:space="preserve">souladu a maximálně reflektuje požadavky objednatele. </w:t>
      </w:r>
    </w:p>
    <w:p w14:paraId="10B20E6F" w14:textId="77777777" w:rsidR="00494B2C" w:rsidRPr="000A2E74" w:rsidRDefault="00DC057B" w:rsidP="00502485">
      <w:pPr>
        <w:numPr>
          <w:ilvl w:val="0"/>
          <w:numId w:val="14"/>
        </w:numPr>
        <w:spacing w:after="120" w:line="240" w:lineRule="exact"/>
        <w:ind w:left="426" w:hanging="426"/>
        <w:jc w:val="both"/>
        <w:rPr>
          <w:rFonts w:ascii="Calibri" w:hAnsi="Calibri"/>
          <w:sz w:val="22"/>
          <w:szCs w:val="22"/>
        </w:rPr>
      </w:pPr>
      <w:r w:rsidRPr="000A2E74">
        <w:rPr>
          <w:rFonts w:ascii="Calibri" w:hAnsi="Calibri"/>
          <w:sz w:val="22"/>
          <w:szCs w:val="22"/>
        </w:rPr>
        <w:t>Poskytovatel</w:t>
      </w:r>
      <w:r w:rsidR="00494B2C" w:rsidRPr="000A2E74">
        <w:rPr>
          <w:rFonts w:ascii="Calibri" w:hAnsi="Calibri"/>
          <w:sz w:val="22"/>
          <w:szCs w:val="22"/>
        </w:rPr>
        <w:t xml:space="preserve"> se zavazuje průběžně</w:t>
      </w:r>
      <w:r w:rsidR="003F6F30" w:rsidRPr="000A2E74">
        <w:rPr>
          <w:rFonts w:ascii="Calibri" w:hAnsi="Calibri"/>
          <w:sz w:val="22"/>
          <w:szCs w:val="22"/>
        </w:rPr>
        <w:t xml:space="preserve"> a</w:t>
      </w:r>
      <w:r w:rsidR="00494B2C" w:rsidRPr="000A2E74">
        <w:rPr>
          <w:rFonts w:ascii="Calibri" w:hAnsi="Calibri"/>
          <w:sz w:val="22"/>
          <w:szCs w:val="22"/>
        </w:rPr>
        <w:t xml:space="preserve"> pravdivě informovat </w:t>
      </w:r>
      <w:r w:rsidR="00FA5562" w:rsidRPr="000A2E74">
        <w:rPr>
          <w:rFonts w:ascii="Calibri" w:hAnsi="Calibri"/>
          <w:sz w:val="22"/>
          <w:szCs w:val="22"/>
        </w:rPr>
        <w:t xml:space="preserve">objednatele </w:t>
      </w:r>
      <w:r w:rsidR="00494B2C" w:rsidRPr="000A2E74">
        <w:rPr>
          <w:rFonts w:ascii="Calibri" w:hAnsi="Calibri"/>
          <w:sz w:val="22"/>
          <w:szCs w:val="22"/>
        </w:rPr>
        <w:t xml:space="preserve">o </w:t>
      </w:r>
      <w:r w:rsidR="008D01A1" w:rsidRPr="000A2E74">
        <w:rPr>
          <w:rFonts w:ascii="Calibri" w:hAnsi="Calibri"/>
          <w:sz w:val="22"/>
          <w:szCs w:val="22"/>
        </w:rPr>
        <w:t xml:space="preserve">plnění, </w:t>
      </w:r>
      <w:r w:rsidR="00494B2C" w:rsidRPr="000A2E74">
        <w:rPr>
          <w:rFonts w:ascii="Calibri" w:hAnsi="Calibri"/>
          <w:sz w:val="22"/>
          <w:szCs w:val="22"/>
        </w:rPr>
        <w:t xml:space="preserve">dosažených výsledcích </w:t>
      </w:r>
      <w:r w:rsidR="00FC6E3C" w:rsidRPr="000A2E74">
        <w:rPr>
          <w:rFonts w:ascii="Calibri" w:hAnsi="Calibri"/>
          <w:sz w:val="22"/>
          <w:szCs w:val="22"/>
        </w:rPr>
        <w:t>i </w:t>
      </w:r>
      <w:r w:rsidR="00494B2C" w:rsidRPr="000A2E74">
        <w:rPr>
          <w:rFonts w:ascii="Calibri" w:hAnsi="Calibri"/>
          <w:sz w:val="22"/>
          <w:szCs w:val="22"/>
        </w:rPr>
        <w:t xml:space="preserve">problémech a umožnit </w:t>
      </w:r>
      <w:r w:rsidR="00B93305" w:rsidRPr="000A2E74">
        <w:rPr>
          <w:rFonts w:ascii="Calibri" w:hAnsi="Calibri"/>
          <w:sz w:val="22"/>
          <w:szCs w:val="22"/>
        </w:rPr>
        <w:t>objednatel</w:t>
      </w:r>
      <w:r w:rsidR="005820CF" w:rsidRPr="000A2E74">
        <w:rPr>
          <w:rFonts w:ascii="Calibri" w:hAnsi="Calibri"/>
          <w:sz w:val="22"/>
          <w:szCs w:val="22"/>
        </w:rPr>
        <w:t xml:space="preserve">i </w:t>
      </w:r>
      <w:r w:rsidR="00494B2C" w:rsidRPr="000A2E74">
        <w:rPr>
          <w:rFonts w:ascii="Calibri" w:hAnsi="Calibri"/>
          <w:sz w:val="22"/>
          <w:szCs w:val="22"/>
        </w:rPr>
        <w:t>průbě</w:t>
      </w:r>
      <w:r w:rsidR="00AF0832" w:rsidRPr="000A2E74">
        <w:rPr>
          <w:rFonts w:ascii="Calibri" w:hAnsi="Calibri"/>
          <w:sz w:val="22"/>
          <w:szCs w:val="22"/>
        </w:rPr>
        <w:t>žné posuzování výsledků prací a </w:t>
      </w:r>
      <w:r w:rsidR="00494B2C" w:rsidRPr="000A2E74">
        <w:rPr>
          <w:rFonts w:ascii="Calibri" w:hAnsi="Calibri"/>
          <w:sz w:val="22"/>
          <w:szCs w:val="22"/>
        </w:rPr>
        <w:t xml:space="preserve">respektovat jimi navržená opatření na odstranění vad a nedostatků. </w:t>
      </w:r>
    </w:p>
    <w:p w14:paraId="19E07F49" w14:textId="77777777" w:rsidR="00721D7C" w:rsidRPr="000A2E74" w:rsidRDefault="00DC057B" w:rsidP="00502485">
      <w:pPr>
        <w:pStyle w:val="Style5"/>
        <w:widowControl/>
        <w:numPr>
          <w:ilvl w:val="0"/>
          <w:numId w:val="14"/>
        </w:numPr>
        <w:spacing w:after="120" w:line="240" w:lineRule="exact"/>
        <w:ind w:left="426" w:hanging="426"/>
        <w:jc w:val="both"/>
        <w:rPr>
          <w:rFonts w:ascii="Calibri" w:hAnsi="Calibri"/>
          <w:sz w:val="22"/>
          <w:szCs w:val="22"/>
        </w:rPr>
      </w:pPr>
      <w:r w:rsidRPr="000A2E74">
        <w:rPr>
          <w:rFonts w:ascii="Calibri" w:hAnsi="Calibri"/>
          <w:sz w:val="22"/>
          <w:szCs w:val="22"/>
        </w:rPr>
        <w:t>Poskytovatel</w:t>
      </w:r>
      <w:r w:rsidR="00721D7C" w:rsidRPr="000A2E74">
        <w:rPr>
          <w:rFonts w:ascii="Calibri" w:hAnsi="Calibri"/>
          <w:sz w:val="22"/>
          <w:szCs w:val="22"/>
        </w:rPr>
        <w:t xml:space="preserve"> se zavazuje v rámci </w:t>
      </w:r>
      <w:r w:rsidR="002701E9" w:rsidRPr="000A2E74">
        <w:rPr>
          <w:rFonts w:ascii="Calibri" w:hAnsi="Calibri"/>
          <w:sz w:val="22"/>
          <w:szCs w:val="22"/>
        </w:rPr>
        <w:t>plnění této smlouvy</w:t>
      </w:r>
      <w:r w:rsidR="00721D7C" w:rsidRPr="000A2E74">
        <w:rPr>
          <w:rFonts w:ascii="Calibri" w:hAnsi="Calibri"/>
          <w:sz w:val="22"/>
          <w:szCs w:val="22"/>
        </w:rPr>
        <w:t xml:space="preserve"> provést veškeré činnosti, služby a výkony, kterých je třeba k řádnému provedení a dokončení předmětu </w:t>
      </w:r>
      <w:r w:rsidR="002701E9" w:rsidRPr="000A2E74">
        <w:rPr>
          <w:rFonts w:ascii="Calibri" w:hAnsi="Calibri"/>
          <w:sz w:val="22"/>
          <w:szCs w:val="22"/>
        </w:rPr>
        <w:t xml:space="preserve">zhotovovaného </w:t>
      </w:r>
      <w:r w:rsidR="00721D7C" w:rsidRPr="000A2E74">
        <w:rPr>
          <w:rFonts w:ascii="Calibri" w:hAnsi="Calibri"/>
          <w:sz w:val="22"/>
          <w:szCs w:val="22"/>
        </w:rPr>
        <w:t xml:space="preserve">díla. </w:t>
      </w:r>
      <w:r w:rsidRPr="000A2E74">
        <w:rPr>
          <w:rFonts w:ascii="Calibri" w:hAnsi="Calibri"/>
          <w:sz w:val="22"/>
          <w:szCs w:val="22"/>
        </w:rPr>
        <w:t>Poskytovatel</w:t>
      </w:r>
      <w:r w:rsidR="00721D7C" w:rsidRPr="000A2E74">
        <w:rPr>
          <w:rFonts w:ascii="Calibri" w:hAnsi="Calibri"/>
          <w:sz w:val="22"/>
          <w:szCs w:val="22"/>
        </w:rPr>
        <w:t xml:space="preserve"> se zavazuje, že zhotovené dílo nebude mít žádné právní vady</w:t>
      </w:r>
      <w:r w:rsidR="00E17610" w:rsidRPr="000A2E74">
        <w:rPr>
          <w:rFonts w:ascii="Calibri" w:hAnsi="Calibri"/>
          <w:sz w:val="22"/>
          <w:szCs w:val="22"/>
        </w:rPr>
        <w:t xml:space="preserve">. Výstupy </w:t>
      </w:r>
      <w:r w:rsidR="001F5588" w:rsidRPr="000A2E74">
        <w:rPr>
          <w:rFonts w:ascii="Calibri" w:hAnsi="Calibri"/>
          <w:sz w:val="22"/>
          <w:szCs w:val="22"/>
        </w:rPr>
        <w:t xml:space="preserve">plnění </w:t>
      </w:r>
      <w:r w:rsidR="00E17610" w:rsidRPr="000A2E74">
        <w:rPr>
          <w:rFonts w:ascii="Calibri" w:hAnsi="Calibri"/>
          <w:sz w:val="22"/>
          <w:szCs w:val="22"/>
        </w:rPr>
        <w:t xml:space="preserve">projdou ze strany </w:t>
      </w:r>
      <w:r w:rsidRPr="000A2E74">
        <w:rPr>
          <w:rFonts w:ascii="Calibri" w:hAnsi="Calibri"/>
          <w:sz w:val="22"/>
          <w:szCs w:val="22"/>
        </w:rPr>
        <w:t>poskytovatel</w:t>
      </w:r>
      <w:r w:rsidR="00E17610" w:rsidRPr="000A2E74">
        <w:rPr>
          <w:rFonts w:ascii="Calibri" w:hAnsi="Calibri"/>
          <w:sz w:val="22"/>
          <w:szCs w:val="22"/>
        </w:rPr>
        <w:t xml:space="preserve">e korekturou a budou splňovat podmínky </w:t>
      </w:r>
      <w:r w:rsidR="00B962AD" w:rsidRPr="000A2E74">
        <w:rPr>
          <w:rFonts w:ascii="Calibri" w:hAnsi="Calibri"/>
          <w:sz w:val="22"/>
          <w:szCs w:val="22"/>
        </w:rPr>
        <w:t xml:space="preserve">jak </w:t>
      </w:r>
      <w:r w:rsidR="00E17610" w:rsidRPr="000A2E74">
        <w:rPr>
          <w:rFonts w:ascii="Calibri" w:hAnsi="Calibri"/>
          <w:sz w:val="22"/>
          <w:szCs w:val="22"/>
        </w:rPr>
        <w:t>po právní</w:t>
      </w:r>
      <w:r w:rsidR="00B962AD" w:rsidRPr="000A2E74">
        <w:rPr>
          <w:rFonts w:ascii="Calibri" w:hAnsi="Calibri"/>
          <w:sz w:val="22"/>
          <w:szCs w:val="22"/>
        </w:rPr>
        <w:t>, tak</w:t>
      </w:r>
      <w:r w:rsidR="00E17610" w:rsidRPr="000A2E74">
        <w:rPr>
          <w:rFonts w:ascii="Calibri" w:hAnsi="Calibri"/>
          <w:sz w:val="22"/>
          <w:szCs w:val="22"/>
        </w:rPr>
        <w:t xml:space="preserve"> </w:t>
      </w:r>
      <w:r w:rsidR="00FC6E3C" w:rsidRPr="000A2E74">
        <w:rPr>
          <w:rFonts w:ascii="Calibri" w:hAnsi="Calibri"/>
          <w:sz w:val="22"/>
          <w:szCs w:val="22"/>
        </w:rPr>
        <w:t>i </w:t>
      </w:r>
      <w:r w:rsidR="00E17610" w:rsidRPr="000A2E74">
        <w:rPr>
          <w:rFonts w:ascii="Calibri" w:hAnsi="Calibri"/>
          <w:sz w:val="22"/>
          <w:szCs w:val="22"/>
        </w:rPr>
        <w:t>po formální stránce.</w:t>
      </w:r>
      <w:r w:rsidR="00FB5AB5" w:rsidRPr="000A2E74">
        <w:rPr>
          <w:rFonts w:ascii="Calibri" w:hAnsi="Calibri"/>
          <w:sz w:val="22"/>
          <w:szCs w:val="22"/>
        </w:rPr>
        <w:t xml:space="preserve"> Dílo </w:t>
      </w:r>
      <w:r w:rsidR="00FB5AB5" w:rsidRPr="000A2E74">
        <w:rPr>
          <w:rFonts w:ascii="Calibri" w:hAnsi="Calibri"/>
          <w:sz w:val="22"/>
          <w:szCs w:val="22"/>
        </w:rPr>
        <w:lastRenderedPageBreak/>
        <w:t xml:space="preserve">či jednotlivé části musí obsahovat podstatné informace ve srozumitelné, jasné a přehledné podobě. Objednatel požaduje, aby </w:t>
      </w:r>
      <w:r w:rsidR="00C03F7F" w:rsidRPr="000A2E74">
        <w:rPr>
          <w:rFonts w:ascii="Calibri" w:hAnsi="Calibri"/>
          <w:sz w:val="22"/>
          <w:szCs w:val="22"/>
        </w:rPr>
        <w:t xml:space="preserve">jednotlivé výstupy plnění dle </w:t>
      </w:r>
      <w:r w:rsidR="00DA3285" w:rsidRPr="000A2E74">
        <w:rPr>
          <w:rFonts w:ascii="Calibri" w:hAnsi="Calibri"/>
          <w:sz w:val="22"/>
          <w:szCs w:val="22"/>
        </w:rPr>
        <w:t xml:space="preserve">čl. IV </w:t>
      </w:r>
      <w:r w:rsidR="00C03F7F" w:rsidRPr="000A2E74">
        <w:rPr>
          <w:rFonts w:ascii="Calibri" w:hAnsi="Calibri"/>
          <w:sz w:val="22"/>
          <w:szCs w:val="22"/>
        </w:rPr>
        <w:t xml:space="preserve">této smlouvy </w:t>
      </w:r>
      <w:r w:rsidR="00FB5AB5" w:rsidRPr="000A2E74">
        <w:rPr>
          <w:rFonts w:ascii="Calibri" w:hAnsi="Calibri"/>
          <w:sz w:val="22"/>
          <w:szCs w:val="22"/>
        </w:rPr>
        <w:t>neobsahovaly opakující se informace, informace, které jsou všeobecně známé nebo informace, které jsou neurčité anebo postrádají význam pro konkrétní hodnocení.</w:t>
      </w:r>
      <w:r w:rsidR="004964F5" w:rsidRPr="000A2E74">
        <w:rPr>
          <w:rFonts w:ascii="Calibri" w:hAnsi="Calibri"/>
          <w:sz w:val="22"/>
          <w:szCs w:val="22"/>
        </w:rPr>
        <w:t xml:space="preserve"> Pokud </w:t>
      </w:r>
      <w:r w:rsidR="00B138C4" w:rsidRPr="000A2E74">
        <w:rPr>
          <w:rFonts w:ascii="Calibri" w:hAnsi="Calibri"/>
          <w:sz w:val="22"/>
          <w:szCs w:val="22"/>
        </w:rPr>
        <w:t xml:space="preserve">je </w:t>
      </w:r>
      <w:r w:rsidR="004964F5" w:rsidRPr="000A2E74">
        <w:rPr>
          <w:rFonts w:ascii="Calibri" w:hAnsi="Calibri"/>
          <w:sz w:val="22"/>
          <w:szCs w:val="22"/>
        </w:rPr>
        <w:t xml:space="preserve">objednatelem vyžadováno, zajistí </w:t>
      </w:r>
      <w:r w:rsidRPr="000A2E74">
        <w:rPr>
          <w:rFonts w:ascii="Calibri" w:hAnsi="Calibri"/>
          <w:sz w:val="22"/>
          <w:szCs w:val="22"/>
        </w:rPr>
        <w:t>poskytovatel</w:t>
      </w:r>
      <w:r w:rsidR="0001258C" w:rsidRPr="000A2E74">
        <w:rPr>
          <w:rFonts w:ascii="Calibri" w:hAnsi="Calibri"/>
          <w:sz w:val="22"/>
          <w:szCs w:val="22"/>
        </w:rPr>
        <w:t xml:space="preserve"> cizojazyčný překlad předávaných materiálů a výstupů plnění</w:t>
      </w:r>
      <w:r w:rsidR="004964F5" w:rsidRPr="000A2E74">
        <w:rPr>
          <w:rFonts w:ascii="Calibri" w:hAnsi="Calibri"/>
          <w:sz w:val="22"/>
          <w:szCs w:val="22"/>
        </w:rPr>
        <w:t xml:space="preserve"> </w:t>
      </w:r>
      <w:r w:rsidR="0001258C" w:rsidRPr="000A2E74">
        <w:rPr>
          <w:rFonts w:ascii="Calibri" w:hAnsi="Calibri"/>
          <w:sz w:val="22"/>
          <w:szCs w:val="22"/>
        </w:rPr>
        <w:t>této smlouvy</w:t>
      </w:r>
      <w:r w:rsidR="004964F5" w:rsidRPr="000A2E74">
        <w:rPr>
          <w:rFonts w:ascii="Calibri" w:hAnsi="Calibri"/>
          <w:sz w:val="22"/>
          <w:szCs w:val="22"/>
        </w:rPr>
        <w:t>.</w:t>
      </w:r>
    </w:p>
    <w:p w14:paraId="547FC785" w14:textId="5EFF17A4" w:rsidR="00412A44" w:rsidRPr="000A2E74" w:rsidRDefault="00412A44" w:rsidP="00502485">
      <w:pPr>
        <w:pStyle w:val="Style5"/>
        <w:widowControl/>
        <w:numPr>
          <w:ilvl w:val="0"/>
          <w:numId w:val="14"/>
        </w:numPr>
        <w:spacing w:after="120" w:line="240" w:lineRule="exact"/>
        <w:ind w:left="426" w:hanging="426"/>
        <w:jc w:val="both"/>
        <w:rPr>
          <w:rFonts w:ascii="Calibri" w:hAnsi="Calibri"/>
          <w:sz w:val="22"/>
          <w:szCs w:val="22"/>
        </w:rPr>
      </w:pPr>
      <w:r w:rsidRPr="000A2E74">
        <w:rPr>
          <w:rFonts w:ascii="Calibri" w:hAnsi="Calibri"/>
          <w:sz w:val="22"/>
          <w:szCs w:val="22"/>
        </w:rPr>
        <w:t>Poskytovatel se zavazuje použít pro provedení předmětu díla pouze osoby tvořící realizační tým poskytovatele, jak je uveden v</w:t>
      </w:r>
      <w:r w:rsidR="00D6207F" w:rsidRPr="000A2E74">
        <w:rPr>
          <w:rFonts w:ascii="Calibri" w:hAnsi="Calibri"/>
          <w:sz w:val="22"/>
          <w:szCs w:val="22"/>
        </w:rPr>
        <w:t xml:space="preserve"> </w:t>
      </w:r>
      <w:r w:rsidR="001B1BAB" w:rsidRPr="000A2E74">
        <w:rPr>
          <w:rFonts w:ascii="Calibri" w:hAnsi="Calibri"/>
          <w:sz w:val="22"/>
          <w:szCs w:val="22"/>
        </w:rPr>
        <w:t xml:space="preserve">Příloze č. </w:t>
      </w:r>
      <w:r w:rsidR="001B1D99" w:rsidRPr="000A2E74">
        <w:rPr>
          <w:rFonts w:ascii="Calibri" w:hAnsi="Calibri"/>
          <w:sz w:val="22"/>
          <w:szCs w:val="22"/>
        </w:rPr>
        <w:t>3</w:t>
      </w:r>
      <w:r w:rsidR="00D6207F" w:rsidRPr="000A2E74">
        <w:rPr>
          <w:rFonts w:ascii="Calibri" w:hAnsi="Calibri"/>
          <w:sz w:val="22"/>
          <w:szCs w:val="22"/>
        </w:rPr>
        <w:t xml:space="preserve"> této smlouvy</w:t>
      </w:r>
      <w:r w:rsidRPr="000A2E74">
        <w:rPr>
          <w:rFonts w:ascii="Calibri" w:hAnsi="Calibri"/>
          <w:sz w:val="22"/>
          <w:szCs w:val="22"/>
        </w:rPr>
        <w:t>. V případě, že nebude možné, aby realizační tým byl nadále tvořen pouze těmito osobami, poskytovatel se zavazuje, že místo nich použije se souhlasem objednatele pouze takové osoby, aby byl i nadále splněn kvalifikační předpoklad uvedený v jeho nabídce. Za účelem takového odsouhlasení je poskytovatel povinen objednateli prokázat, že uvedený kvalifikační předpoklad je i nadále naplněn.</w:t>
      </w:r>
    </w:p>
    <w:p w14:paraId="45161567" w14:textId="77777777" w:rsidR="00123326" w:rsidRPr="000A2E74" w:rsidRDefault="00123326" w:rsidP="00502485">
      <w:pPr>
        <w:pStyle w:val="Style5"/>
        <w:widowControl/>
        <w:numPr>
          <w:ilvl w:val="0"/>
          <w:numId w:val="14"/>
        </w:numPr>
        <w:spacing w:after="120" w:line="240" w:lineRule="exact"/>
        <w:ind w:left="426" w:hanging="426"/>
        <w:jc w:val="both"/>
        <w:rPr>
          <w:rFonts w:ascii="Calibri" w:hAnsi="Calibri"/>
          <w:sz w:val="22"/>
          <w:szCs w:val="22"/>
        </w:rPr>
      </w:pPr>
      <w:r w:rsidRPr="000A2E74">
        <w:rPr>
          <w:rFonts w:ascii="Calibri" w:hAnsi="Calibri"/>
          <w:sz w:val="22"/>
          <w:szCs w:val="22"/>
        </w:rPr>
        <w:t xml:space="preserve">Nad rámec případů uvedených v čl. VII Akceptace plnění této </w:t>
      </w:r>
      <w:r w:rsidR="00CA0999" w:rsidRPr="000A2E74">
        <w:rPr>
          <w:rFonts w:ascii="Calibri" w:hAnsi="Calibri"/>
          <w:sz w:val="22"/>
          <w:szCs w:val="22"/>
        </w:rPr>
        <w:t>s</w:t>
      </w:r>
      <w:r w:rsidRPr="000A2E74">
        <w:rPr>
          <w:rFonts w:ascii="Calibri" w:hAnsi="Calibri"/>
          <w:sz w:val="22"/>
          <w:szCs w:val="22"/>
        </w:rPr>
        <w:t xml:space="preserve">mlouvy může být </w:t>
      </w:r>
      <w:r w:rsidR="00DC057B" w:rsidRPr="000A2E74">
        <w:rPr>
          <w:rFonts w:ascii="Calibri" w:hAnsi="Calibri"/>
          <w:sz w:val="22"/>
          <w:szCs w:val="22"/>
        </w:rPr>
        <w:t>poskytovatel</w:t>
      </w:r>
      <w:r w:rsidRPr="000A2E74">
        <w:rPr>
          <w:rFonts w:ascii="Calibri" w:hAnsi="Calibri"/>
          <w:sz w:val="22"/>
          <w:szCs w:val="22"/>
        </w:rPr>
        <w:t xml:space="preserve"> </w:t>
      </w:r>
      <w:r w:rsidR="00332A03" w:rsidRPr="000A2E74">
        <w:rPr>
          <w:rFonts w:ascii="Calibri" w:hAnsi="Calibri"/>
          <w:sz w:val="22"/>
          <w:szCs w:val="22"/>
        </w:rPr>
        <w:t xml:space="preserve">objednatelem během </w:t>
      </w:r>
      <w:r w:rsidR="00A272FE" w:rsidRPr="000A2E74">
        <w:rPr>
          <w:rFonts w:ascii="Calibri" w:hAnsi="Calibri"/>
          <w:sz w:val="22"/>
          <w:szCs w:val="22"/>
        </w:rPr>
        <w:t xml:space="preserve">plnění předmětu této smlouvy </w:t>
      </w:r>
      <w:r w:rsidRPr="000A2E74">
        <w:rPr>
          <w:rFonts w:ascii="Calibri" w:hAnsi="Calibri"/>
          <w:sz w:val="22"/>
          <w:szCs w:val="22"/>
        </w:rPr>
        <w:t>vyzván k doplnění a doložení upřesňujících informací, a to do 10 pracovních dní od písemného vznesení příslušného požadavku.</w:t>
      </w:r>
    </w:p>
    <w:p w14:paraId="7B3FF352" w14:textId="77777777" w:rsidR="005E2E58" w:rsidRPr="000A2E74" w:rsidRDefault="00DC057B" w:rsidP="00502485">
      <w:pPr>
        <w:pStyle w:val="Style5"/>
        <w:numPr>
          <w:ilvl w:val="0"/>
          <w:numId w:val="14"/>
        </w:numPr>
        <w:spacing w:after="120" w:line="240" w:lineRule="exact"/>
        <w:ind w:left="426" w:hanging="426"/>
        <w:jc w:val="both"/>
        <w:rPr>
          <w:rFonts w:ascii="Calibri" w:hAnsi="Calibri"/>
          <w:sz w:val="22"/>
          <w:szCs w:val="22"/>
        </w:rPr>
      </w:pPr>
      <w:r w:rsidRPr="000A2E74">
        <w:rPr>
          <w:rFonts w:ascii="Calibri" w:hAnsi="Calibri"/>
          <w:sz w:val="22"/>
          <w:szCs w:val="22"/>
        </w:rPr>
        <w:t>Poskytovatel</w:t>
      </w:r>
      <w:r w:rsidR="009841AD" w:rsidRPr="000A2E74">
        <w:rPr>
          <w:rFonts w:ascii="Calibri" w:hAnsi="Calibri"/>
          <w:sz w:val="22"/>
          <w:szCs w:val="22"/>
        </w:rPr>
        <w:t xml:space="preserve"> </w:t>
      </w:r>
      <w:r w:rsidR="008B2FFE" w:rsidRPr="000A2E74">
        <w:rPr>
          <w:rFonts w:ascii="Calibri" w:hAnsi="Calibri"/>
          <w:sz w:val="22"/>
          <w:szCs w:val="22"/>
        </w:rPr>
        <w:t>bere na vědomí,</w:t>
      </w:r>
      <w:r w:rsidR="009841AD" w:rsidRPr="000A2E74">
        <w:rPr>
          <w:rFonts w:ascii="Calibri" w:hAnsi="Calibri"/>
          <w:sz w:val="22"/>
          <w:szCs w:val="22"/>
        </w:rPr>
        <w:t xml:space="preserve"> že může být objednatelem 10 pracovních dní předem vyzván k prezentování </w:t>
      </w:r>
      <w:r w:rsidR="00E13BE5" w:rsidRPr="000A2E74">
        <w:rPr>
          <w:rFonts w:ascii="Calibri" w:hAnsi="Calibri"/>
          <w:sz w:val="22"/>
          <w:szCs w:val="22"/>
        </w:rPr>
        <w:t xml:space="preserve">zjištěných </w:t>
      </w:r>
      <w:r w:rsidR="009841AD" w:rsidRPr="000A2E74">
        <w:rPr>
          <w:rFonts w:ascii="Calibri" w:hAnsi="Calibri"/>
          <w:sz w:val="22"/>
          <w:szCs w:val="22"/>
        </w:rPr>
        <w:t xml:space="preserve">výsledků, </w:t>
      </w:r>
      <w:r w:rsidR="00E13BE5" w:rsidRPr="000A2E74">
        <w:rPr>
          <w:rFonts w:ascii="Calibri" w:hAnsi="Calibri"/>
          <w:sz w:val="22"/>
          <w:szCs w:val="22"/>
        </w:rPr>
        <w:t xml:space="preserve">výstupů plnění, </w:t>
      </w:r>
      <w:r w:rsidR="009841AD" w:rsidRPr="000A2E74">
        <w:rPr>
          <w:rFonts w:ascii="Calibri" w:hAnsi="Calibri"/>
          <w:sz w:val="22"/>
          <w:szCs w:val="22"/>
        </w:rPr>
        <w:t xml:space="preserve">vybrané části, nebo celku plnění </w:t>
      </w:r>
      <w:r w:rsidR="00C03F7F" w:rsidRPr="000A2E74">
        <w:rPr>
          <w:rFonts w:ascii="Calibri" w:hAnsi="Calibri"/>
          <w:sz w:val="22"/>
          <w:szCs w:val="22"/>
        </w:rPr>
        <w:t xml:space="preserve">dle </w:t>
      </w:r>
      <w:r w:rsidR="009841AD" w:rsidRPr="000A2E74">
        <w:rPr>
          <w:rFonts w:ascii="Calibri" w:hAnsi="Calibri"/>
          <w:sz w:val="22"/>
          <w:szCs w:val="22"/>
        </w:rPr>
        <w:t>této smlouvy, včetně doporučených návrhů řešení</w:t>
      </w:r>
      <w:r w:rsidR="002C03B1" w:rsidRPr="000A2E74">
        <w:rPr>
          <w:rFonts w:ascii="Calibri" w:hAnsi="Calibri"/>
          <w:sz w:val="22"/>
          <w:szCs w:val="22"/>
        </w:rPr>
        <w:t>.</w:t>
      </w:r>
      <w:r w:rsidR="009841AD" w:rsidRPr="000A2E74">
        <w:rPr>
          <w:rFonts w:ascii="Calibri" w:hAnsi="Calibri"/>
          <w:sz w:val="22"/>
          <w:szCs w:val="22"/>
        </w:rPr>
        <w:t xml:space="preserve"> </w:t>
      </w:r>
      <w:r w:rsidR="005E2E58" w:rsidRPr="000A2E74">
        <w:rPr>
          <w:rFonts w:ascii="Calibri" w:hAnsi="Calibri"/>
          <w:sz w:val="22"/>
          <w:szCs w:val="22"/>
        </w:rPr>
        <w:t xml:space="preserve">K této činnosti může být </w:t>
      </w:r>
      <w:r w:rsidRPr="000A2E74">
        <w:rPr>
          <w:rFonts w:ascii="Calibri" w:hAnsi="Calibri"/>
          <w:sz w:val="22"/>
          <w:szCs w:val="22"/>
        </w:rPr>
        <w:t>poskytovatel</w:t>
      </w:r>
      <w:r w:rsidR="005E2E58" w:rsidRPr="000A2E74">
        <w:rPr>
          <w:rFonts w:ascii="Calibri" w:hAnsi="Calibri"/>
          <w:sz w:val="22"/>
          <w:szCs w:val="22"/>
        </w:rPr>
        <w:t xml:space="preserve"> objednatelem vyzván po dobu plnění smlouvy. </w:t>
      </w:r>
    </w:p>
    <w:p w14:paraId="5F668800" w14:textId="77777777" w:rsidR="008B5EA9" w:rsidRPr="000A2E74" w:rsidRDefault="00DC057B" w:rsidP="00502485">
      <w:pPr>
        <w:pStyle w:val="Style5"/>
        <w:widowControl/>
        <w:numPr>
          <w:ilvl w:val="0"/>
          <w:numId w:val="14"/>
        </w:numPr>
        <w:spacing w:after="120" w:line="240" w:lineRule="exact"/>
        <w:ind w:left="426" w:hanging="426"/>
        <w:jc w:val="both"/>
        <w:rPr>
          <w:rFonts w:ascii="Calibri" w:hAnsi="Calibri"/>
          <w:sz w:val="22"/>
          <w:szCs w:val="22"/>
        </w:rPr>
      </w:pPr>
      <w:r w:rsidRPr="000A2E74">
        <w:rPr>
          <w:rFonts w:ascii="Calibri" w:hAnsi="Calibri"/>
          <w:sz w:val="22"/>
          <w:szCs w:val="22"/>
        </w:rPr>
        <w:t>Poskytovatel</w:t>
      </w:r>
      <w:r w:rsidR="008A2B13" w:rsidRPr="000A2E74">
        <w:rPr>
          <w:rFonts w:ascii="Calibri" w:hAnsi="Calibri"/>
          <w:sz w:val="22"/>
          <w:szCs w:val="22"/>
        </w:rPr>
        <w:t xml:space="preserve"> bere na vědomí, že jednotlivé výstupy </w:t>
      </w:r>
      <w:r w:rsidR="00C03F7F" w:rsidRPr="000A2E74">
        <w:rPr>
          <w:rFonts w:ascii="Calibri" w:hAnsi="Calibri"/>
          <w:sz w:val="22"/>
          <w:szCs w:val="22"/>
        </w:rPr>
        <w:t xml:space="preserve">plnění dle čl. IV této smlouvy </w:t>
      </w:r>
      <w:r w:rsidR="008A2B13" w:rsidRPr="000A2E74">
        <w:rPr>
          <w:rFonts w:ascii="Calibri" w:hAnsi="Calibri"/>
          <w:sz w:val="22"/>
          <w:szCs w:val="22"/>
        </w:rPr>
        <w:t xml:space="preserve">nesmí obsahovat text přímo či </w:t>
      </w:r>
      <w:r w:rsidR="00FC6E3C" w:rsidRPr="000A2E74">
        <w:rPr>
          <w:rFonts w:ascii="Calibri" w:hAnsi="Calibri"/>
          <w:sz w:val="22"/>
          <w:szCs w:val="22"/>
        </w:rPr>
        <w:t>v </w:t>
      </w:r>
      <w:r w:rsidR="008A2B13" w:rsidRPr="000A2E74">
        <w:rPr>
          <w:rFonts w:ascii="Calibri" w:hAnsi="Calibri"/>
          <w:sz w:val="22"/>
          <w:szCs w:val="22"/>
        </w:rPr>
        <w:t>pozměněné podobě převzatý z jiný</w:t>
      </w:r>
      <w:r w:rsidR="00AF0832" w:rsidRPr="000A2E74">
        <w:rPr>
          <w:rFonts w:ascii="Calibri" w:hAnsi="Calibri"/>
          <w:sz w:val="22"/>
          <w:szCs w:val="22"/>
        </w:rPr>
        <w:t>ch již existujících materiálů v </w:t>
      </w:r>
      <w:r w:rsidR="008A2B13" w:rsidRPr="000A2E74">
        <w:rPr>
          <w:rFonts w:ascii="Calibri" w:hAnsi="Calibri"/>
          <w:sz w:val="22"/>
          <w:szCs w:val="22"/>
        </w:rPr>
        <w:t xml:space="preserve">rozsahu větším než 5 % příslušné kapitoly nebo podkapitoly. Překročení musí být odůvodněno a předem akceptováno ze strany objednatele. Používání převzatých grafických výstupů v rozsahu nad </w:t>
      </w:r>
      <w:r w:rsidR="0027296C" w:rsidRPr="000A2E74">
        <w:rPr>
          <w:rFonts w:ascii="Calibri" w:hAnsi="Calibri"/>
          <w:sz w:val="22"/>
          <w:szCs w:val="22"/>
        </w:rPr>
        <w:t>5</w:t>
      </w:r>
      <w:r w:rsidR="008A2B13" w:rsidRPr="000A2E74">
        <w:rPr>
          <w:rFonts w:ascii="Calibri" w:hAnsi="Calibri"/>
          <w:sz w:val="22"/>
          <w:szCs w:val="22"/>
        </w:rPr>
        <w:t xml:space="preserve"> obrázk</w:t>
      </w:r>
      <w:r w:rsidR="0027296C" w:rsidRPr="000A2E74">
        <w:rPr>
          <w:rFonts w:ascii="Calibri" w:hAnsi="Calibri"/>
          <w:sz w:val="22"/>
          <w:szCs w:val="22"/>
        </w:rPr>
        <w:t>ů</w:t>
      </w:r>
      <w:r w:rsidR="008A2B13" w:rsidRPr="000A2E74">
        <w:rPr>
          <w:rFonts w:ascii="Calibri" w:hAnsi="Calibri"/>
          <w:sz w:val="22"/>
          <w:szCs w:val="22"/>
        </w:rPr>
        <w:t xml:space="preserve"> nebo graf</w:t>
      </w:r>
      <w:r w:rsidR="0027296C" w:rsidRPr="000A2E74">
        <w:rPr>
          <w:rFonts w:ascii="Calibri" w:hAnsi="Calibri"/>
          <w:sz w:val="22"/>
          <w:szCs w:val="22"/>
        </w:rPr>
        <w:t>ů</w:t>
      </w:r>
      <w:r w:rsidR="008A2B13" w:rsidRPr="000A2E74">
        <w:rPr>
          <w:rFonts w:ascii="Calibri" w:hAnsi="Calibri"/>
          <w:sz w:val="22"/>
          <w:szCs w:val="22"/>
        </w:rPr>
        <w:t xml:space="preserve"> </w:t>
      </w:r>
      <w:r w:rsidR="00020C4E" w:rsidRPr="000A2E74">
        <w:rPr>
          <w:rFonts w:ascii="Calibri" w:hAnsi="Calibri"/>
          <w:sz w:val="22"/>
          <w:szCs w:val="22"/>
        </w:rPr>
        <w:t>v </w:t>
      </w:r>
      <w:r w:rsidR="008A2B13" w:rsidRPr="000A2E74">
        <w:rPr>
          <w:rFonts w:ascii="Calibri" w:hAnsi="Calibri"/>
          <w:sz w:val="22"/>
          <w:szCs w:val="22"/>
        </w:rPr>
        <w:t xml:space="preserve">rámci celého výstupu je možné taktéž pouze na základě odůvodnění a </w:t>
      </w:r>
      <w:r w:rsidR="00553924" w:rsidRPr="000A2E74">
        <w:rPr>
          <w:rFonts w:ascii="Calibri" w:hAnsi="Calibri"/>
          <w:sz w:val="22"/>
          <w:szCs w:val="22"/>
        </w:rPr>
        <w:t xml:space="preserve">předchozí </w:t>
      </w:r>
      <w:r w:rsidR="008A2B13" w:rsidRPr="000A2E74">
        <w:rPr>
          <w:rFonts w:ascii="Calibri" w:hAnsi="Calibri"/>
          <w:sz w:val="22"/>
          <w:szCs w:val="22"/>
        </w:rPr>
        <w:t>písemné akceptace ze strany objednatele.</w:t>
      </w:r>
    </w:p>
    <w:p w14:paraId="7B7C4189" w14:textId="77777777" w:rsidR="009D2C0E" w:rsidRPr="000A2E74" w:rsidRDefault="00DC057B" w:rsidP="00502485">
      <w:pPr>
        <w:pStyle w:val="Style5"/>
        <w:widowControl/>
        <w:numPr>
          <w:ilvl w:val="0"/>
          <w:numId w:val="14"/>
        </w:numPr>
        <w:spacing w:after="120" w:line="240" w:lineRule="exact"/>
        <w:ind w:left="426" w:hanging="426"/>
        <w:jc w:val="both"/>
        <w:rPr>
          <w:rFonts w:ascii="Calibri" w:hAnsi="Calibri"/>
          <w:sz w:val="22"/>
          <w:szCs w:val="22"/>
        </w:rPr>
      </w:pPr>
      <w:r w:rsidRPr="000A2E74">
        <w:rPr>
          <w:rFonts w:ascii="Calibri" w:hAnsi="Calibri"/>
          <w:sz w:val="22"/>
          <w:szCs w:val="22"/>
        </w:rPr>
        <w:t>Poskytovatel</w:t>
      </w:r>
      <w:r w:rsidR="009D2C0E" w:rsidRPr="000A2E74">
        <w:rPr>
          <w:rFonts w:ascii="Calibri" w:hAnsi="Calibri"/>
          <w:sz w:val="22"/>
          <w:szCs w:val="22"/>
        </w:rPr>
        <w:t xml:space="preserve"> se zavazuje, že nevyloučí ani žádným způsobem neomezí oprávnění či požadavky objednatele určené touto smlouvou</w:t>
      </w:r>
      <w:r w:rsidR="00C03F7F" w:rsidRPr="000A2E74">
        <w:rPr>
          <w:rFonts w:ascii="Calibri" w:hAnsi="Calibri"/>
          <w:sz w:val="22"/>
          <w:szCs w:val="22"/>
        </w:rPr>
        <w:t xml:space="preserve"> a zadávací dokumentací</w:t>
      </w:r>
      <w:r w:rsidR="001247DD" w:rsidRPr="000A2E74">
        <w:rPr>
          <w:rFonts w:ascii="Calibri" w:hAnsi="Calibri"/>
          <w:sz w:val="22"/>
          <w:szCs w:val="22"/>
        </w:rPr>
        <w:t xml:space="preserve">. </w:t>
      </w:r>
    </w:p>
    <w:p w14:paraId="68EB274B" w14:textId="77777777" w:rsidR="00502422" w:rsidRPr="000A2E74" w:rsidRDefault="00DC057B" w:rsidP="00502485">
      <w:pPr>
        <w:pStyle w:val="Style5"/>
        <w:widowControl/>
        <w:numPr>
          <w:ilvl w:val="0"/>
          <w:numId w:val="14"/>
        </w:numPr>
        <w:spacing w:after="120" w:line="240" w:lineRule="exact"/>
        <w:ind w:left="426" w:hanging="426"/>
        <w:jc w:val="both"/>
        <w:rPr>
          <w:rFonts w:ascii="Calibri" w:hAnsi="Calibri"/>
          <w:sz w:val="22"/>
          <w:szCs w:val="22"/>
        </w:rPr>
      </w:pPr>
      <w:r w:rsidRPr="000A2E74">
        <w:rPr>
          <w:rFonts w:ascii="Calibri" w:hAnsi="Calibri"/>
          <w:sz w:val="22"/>
          <w:szCs w:val="22"/>
        </w:rPr>
        <w:t>Poskytovatel</w:t>
      </w:r>
      <w:r w:rsidR="00502B68" w:rsidRPr="000A2E74">
        <w:rPr>
          <w:rFonts w:ascii="Calibri" w:hAnsi="Calibri"/>
          <w:sz w:val="22"/>
          <w:szCs w:val="22"/>
        </w:rPr>
        <w:t xml:space="preserve"> se zavazuje </w:t>
      </w:r>
      <w:r w:rsidR="00C03F7F" w:rsidRPr="000A2E74">
        <w:rPr>
          <w:rFonts w:ascii="Calibri" w:hAnsi="Calibri"/>
          <w:sz w:val="22"/>
          <w:szCs w:val="22"/>
        </w:rPr>
        <w:t xml:space="preserve">v průběhu plnění dle této smlouvy </w:t>
      </w:r>
      <w:r w:rsidR="00502B68" w:rsidRPr="000A2E74">
        <w:rPr>
          <w:rFonts w:ascii="Calibri" w:hAnsi="Calibri"/>
          <w:sz w:val="22"/>
          <w:szCs w:val="22"/>
        </w:rPr>
        <w:t>postupovat v souladu s</w:t>
      </w:r>
      <w:r w:rsidR="008D5A5E" w:rsidRPr="000A2E74">
        <w:rPr>
          <w:rFonts w:ascii="Calibri" w:hAnsi="Calibri"/>
          <w:sz w:val="22"/>
          <w:szCs w:val="22"/>
        </w:rPr>
        <w:t> Metodickým pokynem pro evaluace v programovém období 2014 – 2020</w:t>
      </w:r>
      <w:r w:rsidR="00F43E04" w:rsidRPr="000A2E74">
        <w:rPr>
          <w:rStyle w:val="Znakapoznpodarou"/>
          <w:rFonts w:ascii="Calibri" w:hAnsi="Calibri"/>
          <w:sz w:val="22"/>
          <w:szCs w:val="22"/>
        </w:rPr>
        <w:footnoteReference w:id="3"/>
      </w:r>
      <w:r w:rsidR="008D5A5E" w:rsidRPr="000A2E74">
        <w:rPr>
          <w:rFonts w:ascii="Calibri" w:hAnsi="Calibri"/>
          <w:sz w:val="22"/>
          <w:szCs w:val="22"/>
        </w:rPr>
        <w:t xml:space="preserve"> vydávaným Ministerstvem pro místní rozvoj</w:t>
      </w:r>
      <w:r w:rsidR="00934487" w:rsidRPr="000A2E74">
        <w:rPr>
          <w:rFonts w:ascii="Calibri" w:hAnsi="Calibri"/>
          <w:sz w:val="22"/>
          <w:szCs w:val="22"/>
        </w:rPr>
        <w:t>.</w:t>
      </w:r>
    </w:p>
    <w:p w14:paraId="204F5246" w14:textId="77777777" w:rsidR="00EF65AB" w:rsidRPr="000A2E74" w:rsidRDefault="00EF65AB" w:rsidP="00850B67">
      <w:pPr>
        <w:pStyle w:val="Style5"/>
        <w:widowControl/>
        <w:spacing w:after="120" w:line="240" w:lineRule="exact"/>
        <w:jc w:val="both"/>
        <w:rPr>
          <w:rFonts w:ascii="Calibri" w:hAnsi="Calibri"/>
          <w:sz w:val="22"/>
          <w:szCs w:val="22"/>
        </w:rPr>
      </w:pPr>
    </w:p>
    <w:p w14:paraId="1E13FBBB" w14:textId="77777777" w:rsidR="009852A7" w:rsidRPr="000A2E74" w:rsidRDefault="00EF65AB" w:rsidP="00427E19">
      <w:pPr>
        <w:pStyle w:val="Nadpis1"/>
      </w:pPr>
      <w:bookmarkStart w:id="12" w:name="_Toc441663909"/>
      <w:bookmarkStart w:id="13" w:name="_Toc441663941"/>
      <w:bookmarkStart w:id="14" w:name="_Toc442869200"/>
      <w:r w:rsidRPr="000A2E74">
        <w:t>Doba, termíny a místo plnění</w:t>
      </w:r>
      <w:bookmarkEnd w:id="12"/>
      <w:bookmarkEnd w:id="13"/>
      <w:bookmarkEnd w:id="14"/>
    </w:p>
    <w:p w14:paraId="16AE8696" w14:textId="77777777" w:rsidR="001B1D99" w:rsidRPr="000A2E74" w:rsidRDefault="001B1D99" w:rsidP="001B1D99">
      <w:pPr>
        <w:pStyle w:val="Style5"/>
        <w:widowControl/>
        <w:numPr>
          <w:ilvl w:val="0"/>
          <w:numId w:val="3"/>
        </w:numPr>
        <w:spacing w:after="120" w:line="240" w:lineRule="exact"/>
        <w:ind w:left="357" w:hanging="357"/>
        <w:jc w:val="both"/>
        <w:rPr>
          <w:rFonts w:ascii="Calibri" w:hAnsi="Calibri"/>
          <w:sz w:val="22"/>
          <w:szCs w:val="22"/>
        </w:rPr>
      </w:pPr>
      <w:r w:rsidRPr="000A2E74">
        <w:rPr>
          <w:rFonts w:ascii="Calibri" w:hAnsi="Calibri"/>
          <w:sz w:val="22"/>
          <w:szCs w:val="22"/>
        </w:rPr>
        <w:t xml:space="preserve">Smluvní strany se zavazují sejít se ke vstupní schůzce, která se uskuteční bez zbytečného odkladu po nabytí účinnosti této smlouvy. </w:t>
      </w:r>
    </w:p>
    <w:p w14:paraId="07F25D40" w14:textId="68C7D637" w:rsidR="00EF0BCC" w:rsidRPr="000A2E74" w:rsidRDefault="00EF0BCC" w:rsidP="001B1D99">
      <w:pPr>
        <w:pStyle w:val="Odstavecseseznamem"/>
        <w:numPr>
          <w:ilvl w:val="0"/>
          <w:numId w:val="3"/>
        </w:numPr>
        <w:overflowPunct/>
        <w:spacing w:line="240" w:lineRule="auto"/>
        <w:jc w:val="both"/>
        <w:textAlignment w:val="auto"/>
        <w:rPr>
          <w:rFonts w:ascii="Calibri" w:hAnsi="Calibri" w:cs="Calibri"/>
          <w:color w:val="000000"/>
          <w:sz w:val="22"/>
          <w:szCs w:val="22"/>
        </w:rPr>
      </w:pPr>
      <w:r w:rsidRPr="000A2E74">
        <w:rPr>
          <w:rFonts w:ascii="Calibri" w:hAnsi="Calibri" w:cs="Calibri"/>
          <w:color w:val="000000"/>
          <w:sz w:val="22"/>
          <w:szCs w:val="22"/>
        </w:rPr>
        <w:t xml:space="preserve">Dílo bude poskytovatelem provedeno ve třech etapách dle časového harmonogramu uvedeného v odst. 3), 4) a 5). </w:t>
      </w:r>
    </w:p>
    <w:p w14:paraId="3A070891" w14:textId="77777777" w:rsidR="00EF0BCC" w:rsidRPr="000A2E74" w:rsidRDefault="00EF0BCC" w:rsidP="001B1D99">
      <w:pPr>
        <w:pStyle w:val="Odstavecseseznamem"/>
        <w:overflowPunct/>
        <w:spacing w:line="240" w:lineRule="auto"/>
        <w:ind w:left="360"/>
        <w:jc w:val="both"/>
        <w:textAlignment w:val="auto"/>
        <w:rPr>
          <w:rFonts w:ascii="Calibri" w:hAnsi="Calibri" w:cs="Calibri"/>
          <w:color w:val="000000"/>
          <w:sz w:val="22"/>
          <w:szCs w:val="22"/>
        </w:rPr>
      </w:pPr>
    </w:p>
    <w:p w14:paraId="7FAD0687" w14:textId="77777777" w:rsidR="00112CCF" w:rsidRPr="000A2E74" w:rsidRDefault="00D874BB" w:rsidP="001B1D99">
      <w:pPr>
        <w:pStyle w:val="Style5"/>
        <w:widowControl/>
        <w:numPr>
          <w:ilvl w:val="0"/>
          <w:numId w:val="3"/>
        </w:numPr>
        <w:spacing w:after="120" w:line="240" w:lineRule="exact"/>
        <w:ind w:left="357" w:hanging="357"/>
        <w:jc w:val="both"/>
        <w:rPr>
          <w:rFonts w:ascii="Calibri" w:hAnsi="Calibri"/>
          <w:sz w:val="22"/>
          <w:szCs w:val="22"/>
        </w:rPr>
      </w:pPr>
      <w:r w:rsidRPr="000A2E74">
        <w:rPr>
          <w:rFonts w:ascii="Calibri" w:hAnsi="Calibri"/>
          <w:sz w:val="22"/>
          <w:szCs w:val="22"/>
        </w:rPr>
        <w:t>Smluvn</w:t>
      </w:r>
      <w:r w:rsidR="008A7658" w:rsidRPr="000A2E74">
        <w:rPr>
          <w:rFonts w:ascii="Calibri" w:hAnsi="Calibri"/>
          <w:sz w:val="22"/>
          <w:szCs w:val="22"/>
        </w:rPr>
        <w:t xml:space="preserve">í strany se zavazují sejít se ke vstupní </w:t>
      </w:r>
      <w:r w:rsidRPr="000A2E74">
        <w:rPr>
          <w:rFonts w:ascii="Calibri" w:hAnsi="Calibri"/>
          <w:sz w:val="22"/>
          <w:szCs w:val="22"/>
        </w:rPr>
        <w:t>schůzce, která se uskuteční</w:t>
      </w:r>
      <w:r w:rsidR="00E13967" w:rsidRPr="000A2E74">
        <w:rPr>
          <w:rFonts w:ascii="Calibri" w:hAnsi="Calibri"/>
          <w:sz w:val="22"/>
          <w:szCs w:val="22"/>
        </w:rPr>
        <w:t xml:space="preserve"> bez zbytečného odkladu po nabytí účinnosti této smlouvy</w:t>
      </w:r>
      <w:r w:rsidRPr="000A2E74">
        <w:rPr>
          <w:rFonts w:ascii="Calibri" w:hAnsi="Calibri"/>
          <w:sz w:val="22"/>
          <w:szCs w:val="22"/>
        </w:rPr>
        <w:t>.</w:t>
      </w:r>
    </w:p>
    <w:p w14:paraId="44BD6074" w14:textId="139E3D20" w:rsidR="00EF0BCC" w:rsidRPr="000A2E74" w:rsidRDefault="00EF0BCC" w:rsidP="001B1D99">
      <w:pPr>
        <w:pStyle w:val="Odstavecseseznamem"/>
        <w:numPr>
          <w:ilvl w:val="0"/>
          <w:numId w:val="3"/>
        </w:numPr>
        <w:overflowPunct/>
        <w:spacing w:after="109" w:line="240" w:lineRule="auto"/>
        <w:jc w:val="both"/>
        <w:textAlignment w:val="auto"/>
        <w:rPr>
          <w:rFonts w:ascii="Calibri" w:hAnsi="Calibri" w:cs="Calibri"/>
          <w:color w:val="000000"/>
          <w:sz w:val="22"/>
          <w:szCs w:val="22"/>
        </w:rPr>
      </w:pPr>
      <w:r w:rsidRPr="000A2E74">
        <w:rPr>
          <w:rFonts w:ascii="Calibri" w:hAnsi="Calibri" w:cs="Calibri"/>
          <w:b/>
          <w:bCs/>
          <w:color w:val="000000"/>
          <w:sz w:val="22"/>
          <w:szCs w:val="22"/>
        </w:rPr>
        <w:t xml:space="preserve">I. etapa </w:t>
      </w:r>
      <w:r w:rsidRPr="000A2E74">
        <w:rPr>
          <w:rFonts w:ascii="Calibri" w:hAnsi="Calibri" w:cs="Calibri"/>
          <w:color w:val="000000"/>
          <w:sz w:val="22"/>
          <w:szCs w:val="22"/>
        </w:rPr>
        <w:t xml:space="preserve">- </w:t>
      </w:r>
      <w:r w:rsidR="00D1051A" w:rsidRPr="000A2E74">
        <w:rPr>
          <w:rFonts w:ascii="Calibri" w:hAnsi="Calibri" w:cs="Calibri"/>
          <w:b/>
          <w:bCs/>
          <w:color w:val="000000"/>
          <w:sz w:val="22"/>
          <w:szCs w:val="22"/>
        </w:rPr>
        <w:t>Z</w:t>
      </w:r>
      <w:r w:rsidRPr="000A2E74">
        <w:rPr>
          <w:rFonts w:ascii="Calibri" w:hAnsi="Calibri" w:cs="Calibri"/>
          <w:b/>
          <w:bCs/>
          <w:color w:val="000000"/>
          <w:sz w:val="22"/>
          <w:szCs w:val="22"/>
        </w:rPr>
        <w:t xml:space="preserve">pracování Vstupní zprávy - </w:t>
      </w:r>
      <w:r w:rsidRPr="000A2E74">
        <w:rPr>
          <w:rFonts w:ascii="Calibri" w:hAnsi="Calibri" w:cs="Calibri"/>
          <w:color w:val="000000"/>
          <w:sz w:val="22"/>
          <w:szCs w:val="22"/>
        </w:rPr>
        <w:t xml:space="preserve">do 10 pracovních dní od nabytí účinnosti této Smlouvy předá poskytovatel objednateli návrh Vstupní zprávy. </w:t>
      </w:r>
    </w:p>
    <w:p w14:paraId="6353E748" w14:textId="77777777" w:rsidR="00D1051A" w:rsidRPr="000A2E74" w:rsidRDefault="00D1051A" w:rsidP="001B1D99">
      <w:pPr>
        <w:pStyle w:val="Odstavecseseznamem"/>
        <w:overflowPunct/>
        <w:spacing w:after="109" w:line="240" w:lineRule="auto"/>
        <w:ind w:left="360"/>
        <w:jc w:val="both"/>
        <w:textAlignment w:val="auto"/>
        <w:rPr>
          <w:rFonts w:ascii="Calibri" w:hAnsi="Calibri" w:cs="Calibri"/>
          <w:color w:val="000000"/>
          <w:sz w:val="22"/>
          <w:szCs w:val="22"/>
        </w:rPr>
      </w:pPr>
    </w:p>
    <w:p w14:paraId="302A2C8A" w14:textId="4744B6D7" w:rsidR="00EF0BCC" w:rsidRPr="000A2E74" w:rsidRDefault="00EF0BCC" w:rsidP="001B1D99">
      <w:pPr>
        <w:pStyle w:val="Odstavecseseznamem"/>
        <w:numPr>
          <w:ilvl w:val="0"/>
          <w:numId w:val="3"/>
        </w:numPr>
        <w:overflowPunct/>
        <w:spacing w:after="109" w:line="240" w:lineRule="auto"/>
        <w:jc w:val="both"/>
        <w:textAlignment w:val="auto"/>
        <w:rPr>
          <w:rFonts w:ascii="Calibri" w:hAnsi="Calibri" w:cs="Calibri"/>
          <w:color w:val="000000"/>
          <w:sz w:val="22"/>
          <w:szCs w:val="22"/>
        </w:rPr>
      </w:pPr>
      <w:r w:rsidRPr="000A2E74">
        <w:rPr>
          <w:rFonts w:ascii="Calibri" w:hAnsi="Calibri" w:cs="Calibri"/>
          <w:b/>
          <w:bCs/>
          <w:color w:val="000000"/>
          <w:sz w:val="22"/>
          <w:szCs w:val="22"/>
        </w:rPr>
        <w:t xml:space="preserve">II. etapa </w:t>
      </w:r>
      <w:r w:rsidRPr="000A2E74">
        <w:rPr>
          <w:rFonts w:ascii="Calibri" w:hAnsi="Calibri" w:cs="Calibri"/>
          <w:color w:val="000000"/>
          <w:sz w:val="22"/>
          <w:szCs w:val="22"/>
        </w:rPr>
        <w:t xml:space="preserve">- </w:t>
      </w:r>
      <w:r w:rsidR="00D1051A" w:rsidRPr="000A2E74">
        <w:rPr>
          <w:rFonts w:ascii="Calibri" w:hAnsi="Calibri" w:cs="Calibri"/>
          <w:b/>
          <w:bCs/>
          <w:color w:val="000000"/>
          <w:sz w:val="22"/>
          <w:szCs w:val="22"/>
        </w:rPr>
        <w:t>Z</w:t>
      </w:r>
      <w:r w:rsidRPr="000A2E74">
        <w:rPr>
          <w:rFonts w:ascii="Calibri" w:hAnsi="Calibri" w:cs="Calibri"/>
          <w:b/>
          <w:bCs/>
          <w:color w:val="000000"/>
          <w:sz w:val="22"/>
          <w:szCs w:val="22"/>
        </w:rPr>
        <w:t xml:space="preserve">pracování Průběžné zprávy </w:t>
      </w:r>
      <w:r w:rsidRPr="000A2E74">
        <w:rPr>
          <w:rFonts w:ascii="Calibri" w:hAnsi="Calibri" w:cs="Calibri"/>
          <w:color w:val="000000"/>
          <w:sz w:val="22"/>
          <w:szCs w:val="22"/>
        </w:rPr>
        <w:t xml:space="preserve">- do 40 pracovních dní od nabytí účinnosti této Smlouvy předá poskytovatel objednateli návrh Průběžné zprávy. </w:t>
      </w:r>
    </w:p>
    <w:p w14:paraId="3E692729" w14:textId="77777777" w:rsidR="00D1051A" w:rsidRPr="000A2E74" w:rsidRDefault="00D1051A" w:rsidP="001B1D99">
      <w:pPr>
        <w:pStyle w:val="Odstavecseseznamem"/>
        <w:jc w:val="both"/>
        <w:rPr>
          <w:rFonts w:ascii="Calibri" w:hAnsi="Calibri" w:cs="Calibri"/>
          <w:color w:val="000000"/>
          <w:sz w:val="22"/>
          <w:szCs w:val="22"/>
        </w:rPr>
      </w:pPr>
    </w:p>
    <w:p w14:paraId="5CFB8146" w14:textId="5B5255E5" w:rsidR="00EF0BCC" w:rsidRPr="000A2E74" w:rsidRDefault="00EF0BCC" w:rsidP="001B1D99">
      <w:pPr>
        <w:pStyle w:val="Odstavecseseznamem"/>
        <w:numPr>
          <w:ilvl w:val="0"/>
          <w:numId w:val="3"/>
        </w:numPr>
        <w:overflowPunct/>
        <w:spacing w:after="109" w:line="240" w:lineRule="auto"/>
        <w:jc w:val="both"/>
        <w:textAlignment w:val="auto"/>
        <w:rPr>
          <w:rFonts w:ascii="Calibri" w:hAnsi="Calibri" w:cs="Calibri"/>
          <w:color w:val="000000"/>
          <w:sz w:val="22"/>
          <w:szCs w:val="22"/>
        </w:rPr>
      </w:pPr>
      <w:r w:rsidRPr="000A2E74">
        <w:rPr>
          <w:rFonts w:ascii="Calibri" w:hAnsi="Calibri" w:cs="Calibri"/>
          <w:b/>
          <w:bCs/>
          <w:color w:val="000000"/>
          <w:sz w:val="22"/>
          <w:szCs w:val="22"/>
        </w:rPr>
        <w:t xml:space="preserve">III. etapa </w:t>
      </w:r>
      <w:r w:rsidRPr="000A2E74">
        <w:rPr>
          <w:rFonts w:ascii="Calibri" w:hAnsi="Calibri" w:cs="Calibri"/>
          <w:color w:val="000000"/>
          <w:sz w:val="22"/>
          <w:szCs w:val="22"/>
        </w:rPr>
        <w:t xml:space="preserve">- </w:t>
      </w:r>
      <w:r w:rsidRPr="000A2E74">
        <w:rPr>
          <w:rFonts w:ascii="Calibri" w:hAnsi="Calibri" w:cs="Calibri"/>
          <w:b/>
          <w:bCs/>
          <w:color w:val="000000"/>
          <w:sz w:val="22"/>
          <w:szCs w:val="22"/>
        </w:rPr>
        <w:t xml:space="preserve">Zpracování Závěrečné zprávy </w:t>
      </w:r>
      <w:r w:rsidRPr="000A2E74">
        <w:rPr>
          <w:rFonts w:ascii="Calibri" w:hAnsi="Calibri" w:cs="Calibri"/>
          <w:color w:val="000000"/>
          <w:sz w:val="22"/>
          <w:szCs w:val="22"/>
        </w:rPr>
        <w:t xml:space="preserve">- do 70 pracovních dní od nabytí účinnosti této Smlouvy předá poskytovatel objednateli návrh Závěrečné zprávy. </w:t>
      </w:r>
    </w:p>
    <w:p w14:paraId="5C9C2903" w14:textId="77777777" w:rsidR="00D1051A" w:rsidRPr="000A2E74" w:rsidRDefault="00D1051A" w:rsidP="001B1D99">
      <w:pPr>
        <w:pStyle w:val="Odstavecseseznamem"/>
        <w:jc w:val="both"/>
        <w:rPr>
          <w:rFonts w:ascii="Calibri" w:hAnsi="Calibri" w:cs="Calibri"/>
          <w:color w:val="000000"/>
          <w:sz w:val="22"/>
          <w:szCs w:val="22"/>
        </w:rPr>
      </w:pPr>
    </w:p>
    <w:p w14:paraId="379B3DC9" w14:textId="00B60764" w:rsidR="00EF0BCC" w:rsidRPr="000A2E74" w:rsidRDefault="00EF0BCC" w:rsidP="001B1D99">
      <w:pPr>
        <w:pStyle w:val="Odstavecseseznamem"/>
        <w:numPr>
          <w:ilvl w:val="0"/>
          <w:numId w:val="3"/>
        </w:numPr>
        <w:overflowPunct/>
        <w:spacing w:line="240" w:lineRule="auto"/>
        <w:jc w:val="both"/>
        <w:textAlignment w:val="auto"/>
        <w:rPr>
          <w:rFonts w:ascii="Calibri" w:hAnsi="Calibri" w:cs="Calibri"/>
          <w:color w:val="000000"/>
          <w:sz w:val="22"/>
          <w:szCs w:val="22"/>
        </w:rPr>
      </w:pPr>
      <w:r w:rsidRPr="000A2E74">
        <w:rPr>
          <w:rFonts w:ascii="Calibri" w:hAnsi="Calibri" w:cs="Calibri"/>
          <w:color w:val="000000"/>
          <w:sz w:val="22"/>
          <w:szCs w:val="22"/>
        </w:rPr>
        <w:t xml:space="preserve">Plnění dle této Smlouvy bude ukončeno akceptací všech etap díla objednatelem dle čl. VII. odst. 3 této Smlouvy. </w:t>
      </w:r>
    </w:p>
    <w:p w14:paraId="08242D56" w14:textId="34FC5E77" w:rsidR="00D874BB" w:rsidRPr="000A2E74" w:rsidRDefault="00C515C4" w:rsidP="001B1D99">
      <w:pPr>
        <w:pStyle w:val="Style5"/>
        <w:widowControl/>
        <w:numPr>
          <w:ilvl w:val="0"/>
          <w:numId w:val="3"/>
        </w:numPr>
        <w:spacing w:after="120" w:line="240" w:lineRule="exact"/>
        <w:ind w:left="357" w:hanging="357"/>
        <w:jc w:val="both"/>
        <w:rPr>
          <w:rFonts w:ascii="Calibri" w:hAnsi="Calibri"/>
          <w:sz w:val="22"/>
          <w:szCs w:val="22"/>
        </w:rPr>
      </w:pPr>
      <w:r w:rsidRPr="000A2E74">
        <w:rPr>
          <w:rFonts w:ascii="Calibri" w:hAnsi="Calibri"/>
          <w:sz w:val="22"/>
          <w:szCs w:val="22"/>
        </w:rPr>
        <w:t xml:space="preserve">S ohledem na charakter předmětu plnění </w:t>
      </w:r>
      <w:r w:rsidR="004C4179" w:rsidRPr="000A2E74">
        <w:rPr>
          <w:rFonts w:ascii="Calibri" w:hAnsi="Calibri"/>
          <w:sz w:val="22"/>
          <w:szCs w:val="22"/>
        </w:rPr>
        <w:t xml:space="preserve">dle této smlouvy </w:t>
      </w:r>
      <w:r w:rsidR="00591606" w:rsidRPr="000A2E74">
        <w:rPr>
          <w:rFonts w:ascii="Calibri" w:hAnsi="Calibri"/>
          <w:sz w:val="22"/>
          <w:szCs w:val="22"/>
        </w:rPr>
        <w:t xml:space="preserve">objednatel nestanoví konkrétní místo plnění zakázky. Poskytovatel je povinen předat veškeré hmotné výstupy plnění na adresu: </w:t>
      </w:r>
      <w:r w:rsidR="00AF4E3A" w:rsidRPr="000A2E74">
        <w:rPr>
          <w:rFonts w:ascii="Calibri" w:hAnsi="Calibri"/>
          <w:sz w:val="22"/>
          <w:szCs w:val="22"/>
        </w:rPr>
        <w:t xml:space="preserve">Ministerstvo průmyslu a obchodu, </w:t>
      </w:r>
      <w:r w:rsidR="00591606" w:rsidRPr="000A2E74">
        <w:rPr>
          <w:rFonts w:ascii="Calibri" w:hAnsi="Calibri"/>
          <w:sz w:val="22"/>
          <w:szCs w:val="22"/>
        </w:rPr>
        <w:t xml:space="preserve">Politických vězňů 20, </w:t>
      </w:r>
      <w:r w:rsidR="00D1051A" w:rsidRPr="000A2E74">
        <w:rPr>
          <w:rFonts w:ascii="Calibri" w:hAnsi="Calibri"/>
          <w:sz w:val="22"/>
          <w:szCs w:val="22"/>
        </w:rPr>
        <w:t>Praha 1, 112 49 – oddělení 61130</w:t>
      </w:r>
      <w:r w:rsidR="00591606" w:rsidRPr="000A2E74">
        <w:rPr>
          <w:rFonts w:ascii="Calibri" w:hAnsi="Calibri"/>
          <w:sz w:val="22"/>
          <w:szCs w:val="22"/>
        </w:rPr>
        <w:t>.</w:t>
      </w:r>
    </w:p>
    <w:p w14:paraId="6EEC030C" w14:textId="77777777" w:rsidR="0013287B" w:rsidRPr="000A2E74" w:rsidRDefault="0013287B" w:rsidP="001B1D99">
      <w:pPr>
        <w:pStyle w:val="Style5"/>
        <w:widowControl/>
        <w:spacing w:after="120" w:line="240" w:lineRule="exact"/>
        <w:jc w:val="both"/>
        <w:rPr>
          <w:rFonts w:ascii="Calibri" w:hAnsi="Calibri"/>
          <w:sz w:val="22"/>
          <w:szCs w:val="22"/>
        </w:rPr>
      </w:pPr>
    </w:p>
    <w:p w14:paraId="6F3DD626" w14:textId="77777777" w:rsidR="009852A7" w:rsidRPr="000A2E74" w:rsidRDefault="00F374F4" w:rsidP="00427E19">
      <w:pPr>
        <w:pStyle w:val="Nadpis1"/>
      </w:pPr>
      <w:bookmarkStart w:id="15" w:name="_Toc442691812"/>
      <w:bookmarkStart w:id="16" w:name="_Toc442691928"/>
      <w:bookmarkStart w:id="17" w:name="_Toc441663910"/>
      <w:bookmarkStart w:id="18" w:name="_Toc441663942"/>
      <w:bookmarkStart w:id="19" w:name="_Toc442869201"/>
      <w:bookmarkEnd w:id="15"/>
      <w:bookmarkEnd w:id="16"/>
      <w:r w:rsidRPr="000A2E74">
        <w:t>Akceptace plnění</w:t>
      </w:r>
      <w:bookmarkEnd w:id="17"/>
      <w:bookmarkEnd w:id="18"/>
      <w:bookmarkEnd w:id="19"/>
    </w:p>
    <w:p w14:paraId="324D5423" w14:textId="79DCDDB2" w:rsidR="00C67F19" w:rsidRPr="000A2E74" w:rsidRDefault="00DC057B" w:rsidP="00502485">
      <w:pPr>
        <w:numPr>
          <w:ilvl w:val="0"/>
          <w:numId w:val="7"/>
        </w:numPr>
        <w:spacing w:after="120" w:line="240" w:lineRule="exact"/>
        <w:ind w:left="426" w:hanging="426"/>
        <w:jc w:val="both"/>
        <w:rPr>
          <w:rFonts w:ascii="Calibri" w:hAnsi="Calibri"/>
          <w:sz w:val="22"/>
          <w:szCs w:val="22"/>
        </w:rPr>
      </w:pPr>
      <w:r w:rsidRPr="000A2E74">
        <w:rPr>
          <w:rFonts w:ascii="Calibri" w:hAnsi="Calibri"/>
          <w:sz w:val="22"/>
          <w:szCs w:val="22"/>
        </w:rPr>
        <w:t>Poskytovatel</w:t>
      </w:r>
      <w:r w:rsidR="00F374F4" w:rsidRPr="000A2E74">
        <w:rPr>
          <w:rFonts w:ascii="Calibri" w:hAnsi="Calibri"/>
          <w:sz w:val="22"/>
          <w:szCs w:val="22"/>
        </w:rPr>
        <w:t xml:space="preserve"> předá kontaktní osobě objednatele </w:t>
      </w:r>
      <w:r w:rsidR="005A7998" w:rsidRPr="000A2E74">
        <w:rPr>
          <w:rFonts w:ascii="Calibri" w:hAnsi="Calibri"/>
          <w:sz w:val="22"/>
          <w:szCs w:val="22"/>
        </w:rPr>
        <w:t xml:space="preserve">požadované </w:t>
      </w:r>
      <w:r w:rsidR="00F374F4" w:rsidRPr="000A2E74">
        <w:rPr>
          <w:rFonts w:ascii="Calibri" w:hAnsi="Calibri"/>
          <w:sz w:val="22"/>
          <w:szCs w:val="22"/>
        </w:rPr>
        <w:t xml:space="preserve">výstupy </w:t>
      </w:r>
      <w:r w:rsidR="00BF353B" w:rsidRPr="000A2E74">
        <w:rPr>
          <w:rFonts w:ascii="Calibri" w:hAnsi="Calibri"/>
          <w:sz w:val="22"/>
          <w:szCs w:val="22"/>
        </w:rPr>
        <w:t>písemnou formou</w:t>
      </w:r>
      <w:r w:rsidR="006E1BA9" w:rsidRPr="000A2E74">
        <w:rPr>
          <w:rFonts w:ascii="Calibri" w:hAnsi="Calibri"/>
          <w:sz w:val="22"/>
          <w:szCs w:val="22"/>
        </w:rPr>
        <w:t xml:space="preserve"> </w:t>
      </w:r>
      <w:r w:rsidR="006B4412" w:rsidRPr="000A2E74">
        <w:rPr>
          <w:rFonts w:ascii="Calibri" w:hAnsi="Calibri"/>
          <w:sz w:val="22"/>
          <w:szCs w:val="22"/>
        </w:rPr>
        <w:t>v</w:t>
      </w:r>
      <w:r w:rsidR="006E1BA9" w:rsidRPr="000A2E74">
        <w:rPr>
          <w:rFonts w:ascii="Calibri" w:hAnsi="Calibri"/>
          <w:sz w:val="22"/>
          <w:szCs w:val="22"/>
        </w:rPr>
        <w:t> listinné podobě</w:t>
      </w:r>
      <w:r w:rsidR="006B4412" w:rsidRPr="000A2E74">
        <w:rPr>
          <w:rFonts w:ascii="Calibri" w:hAnsi="Calibri"/>
          <w:sz w:val="22"/>
          <w:szCs w:val="22"/>
        </w:rPr>
        <w:t xml:space="preserve">, </w:t>
      </w:r>
      <w:r w:rsidR="00FF13CE" w:rsidRPr="000A2E74">
        <w:rPr>
          <w:rFonts w:ascii="Calibri" w:hAnsi="Calibri"/>
          <w:sz w:val="22"/>
          <w:szCs w:val="22"/>
        </w:rPr>
        <w:t>v jednom vyhotovení</w:t>
      </w:r>
      <w:r w:rsidR="006B4412" w:rsidRPr="000A2E74">
        <w:rPr>
          <w:rFonts w:ascii="Calibri" w:hAnsi="Calibri"/>
          <w:sz w:val="22"/>
          <w:szCs w:val="22"/>
        </w:rPr>
        <w:t xml:space="preserve"> podepsan</w:t>
      </w:r>
      <w:r w:rsidR="00FF13CE" w:rsidRPr="000A2E74">
        <w:rPr>
          <w:rFonts w:ascii="Calibri" w:hAnsi="Calibri"/>
          <w:sz w:val="22"/>
          <w:szCs w:val="22"/>
        </w:rPr>
        <w:t>ém</w:t>
      </w:r>
      <w:r w:rsidR="006B4412" w:rsidRPr="000A2E74">
        <w:rPr>
          <w:rFonts w:ascii="Calibri" w:hAnsi="Calibri"/>
          <w:sz w:val="22"/>
          <w:szCs w:val="22"/>
        </w:rPr>
        <w:t xml:space="preserve"> oprávněnou osobou</w:t>
      </w:r>
      <w:r w:rsidR="00EF4242" w:rsidRPr="000A2E74">
        <w:rPr>
          <w:rFonts w:ascii="Calibri" w:hAnsi="Calibri"/>
          <w:sz w:val="22"/>
          <w:szCs w:val="22"/>
        </w:rPr>
        <w:t xml:space="preserve"> </w:t>
      </w:r>
      <w:r w:rsidRPr="000A2E74">
        <w:rPr>
          <w:rFonts w:ascii="Calibri" w:hAnsi="Calibri"/>
          <w:sz w:val="22"/>
          <w:szCs w:val="22"/>
        </w:rPr>
        <w:t>poskytovatel</w:t>
      </w:r>
      <w:r w:rsidR="00EF4242" w:rsidRPr="000A2E74">
        <w:rPr>
          <w:rFonts w:ascii="Calibri" w:hAnsi="Calibri"/>
          <w:sz w:val="22"/>
          <w:szCs w:val="22"/>
        </w:rPr>
        <w:t>e</w:t>
      </w:r>
      <w:r w:rsidR="00CF0357" w:rsidRPr="000A2E74">
        <w:rPr>
          <w:rFonts w:ascii="Calibri" w:hAnsi="Calibri"/>
          <w:sz w:val="22"/>
          <w:szCs w:val="22"/>
        </w:rPr>
        <w:t xml:space="preserve"> a </w:t>
      </w:r>
      <w:r w:rsidR="006B4412" w:rsidRPr="000A2E74">
        <w:rPr>
          <w:rFonts w:ascii="Calibri" w:hAnsi="Calibri"/>
          <w:sz w:val="22"/>
          <w:szCs w:val="22"/>
        </w:rPr>
        <w:t xml:space="preserve">v elektronické podobě </w:t>
      </w:r>
      <w:r w:rsidR="00F374F4" w:rsidRPr="000A2E74">
        <w:rPr>
          <w:rFonts w:ascii="Calibri" w:hAnsi="Calibri"/>
          <w:sz w:val="22"/>
          <w:szCs w:val="22"/>
        </w:rPr>
        <w:t xml:space="preserve">v </w:t>
      </w:r>
      <w:r w:rsidR="005A7998" w:rsidRPr="000A2E74">
        <w:rPr>
          <w:rFonts w:ascii="Calibri" w:hAnsi="Calibri"/>
          <w:sz w:val="22"/>
          <w:szCs w:val="22"/>
        </w:rPr>
        <w:t xml:space="preserve">běžně </w:t>
      </w:r>
      <w:r w:rsidR="00F374F4" w:rsidRPr="000A2E74">
        <w:rPr>
          <w:rFonts w:ascii="Calibri" w:hAnsi="Calibri"/>
          <w:sz w:val="22"/>
          <w:szCs w:val="22"/>
        </w:rPr>
        <w:t>editovateln</w:t>
      </w:r>
      <w:r w:rsidR="005A7998" w:rsidRPr="000A2E74">
        <w:rPr>
          <w:rFonts w:ascii="Calibri" w:hAnsi="Calibri"/>
          <w:sz w:val="22"/>
          <w:szCs w:val="22"/>
        </w:rPr>
        <w:t>ém</w:t>
      </w:r>
      <w:r w:rsidR="00F374F4" w:rsidRPr="000A2E74">
        <w:rPr>
          <w:rFonts w:ascii="Calibri" w:hAnsi="Calibri"/>
          <w:sz w:val="22"/>
          <w:szCs w:val="22"/>
        </w:rPr>
        <w:t xml:space="preserve"> formát</w:t>
      </w:r>
      <w:r w:rsidR="005A7998" w:rsidRPr="000A2E74">
        <w:rPr>
          <w:rFonts w:ascii="Calibri" w:hAnsi="Calibri"/>
          <w:sz w:val="22"/>
          <w:szCs w:val="22"/>
        </w:rPr>
        <w:t>u</w:t>
      </w:r>
      <w:r w:rsidR="00F374F4" w:rsidRPr="000A2E74">
        <w:rPr>
          <w:rFonts w:ascii="Calibri" w:hAnsi="Calibri"/>
          <w:sz w:val="22"/>
          <w:szCs w:val="22"/>
        </w:rPr>
        <w:t xml:space="preserve"> </w:t>
      </w:r>
      <w:r w:rsidR="006B4412" w:rsidRPr="000A2E74">
        <w:rPr>
          <w:rFonts w:ascii="Calibri" w:hAnsi="Calibri"/>
          <w:sz w:val="22"/>
          <w:szCs w:val="22"/>
        </w:rPr>
        <w:t>(</w:t>
      </w:r>
      <w:r w:rsidR="00CD7C7D" w:rsidRPr="000A2E74">
        <w:rPr>
          <w:rFonts w:ascii="Calibri" w:hAnsi="Calibri"/>
          <w:sz w:val="22"/>
          <w:szCs w:val="22"/>
        </w:rPr>
        <w:t>.</w:t>
      </w:r>
      <w:proofErr w:type="gramStart"/>
      <w:r w:rsidR="00F374F4" w:rsidRPr="000A2E74">
        <w:rPr>
          <w:rFonts w:ascii="Calibri" w:hAnsi="Calibri"/>
          <w:sz w:val="22"/>
          <w:szCs w:val="22"/>
        </w:rPr>
        <w:t>doc,</w:t>
      </w:r>
      <w:r w:rsidR="004A1186" w:rsidRPr="000A2E74">
        <w:rPr>
          <w:rFonts w:ascii="Calibri" w:hAnsi="Calibri"/>
          <w:sz w:val="22"/>
          <w:szCs w:val="22"/>
        </w:rPr>
        <w:t xml:space="preserve"> </w:t>
      </w:r>
      <w:r w:rsidR="00E07B25" w:rsidRPr="000A2E74">
        <w:rPr>
          <w:rFonts w:ascii="Calibri" w:hAnsi="Calibri"/>
          <w:sz w:val="22"/>
          <w:szCs w:val="22"/>
        </w:rPr>
        <w:t>.</w:t>
      </w:r>
      <w:proofErr w:type="spellStart"/>
      <w:r w:rsidR="00F374F4" w:rsidRPr="000A2E74">
        <w:rPr>
          <w:rFonts w:ascii="Calibri" w:hAnsi="Calibri"/>
          <w:sz w:val="22"/>
          <w:szCs w:val="22"/>
        </w:rPr>
        <w:t>docx</w:t>
      </w:r>
      <w:proofErr w:type="spellEnd"/>
      <w:proofErr w:type="gramEnd"/>
      <w:r w:rsidR="00F374F4" w:rsidRPr="000A2E74">
        <w:rPr>
          <w:rFonts w:ascii="Calibri" w:hAnsi="Calibri"/>
          <w:sz w:val="22"/>
          <w:szCs w:val="22"/>
        </w:rPr>
        <w:t>,</w:t>
      </w:r>
      <w:r w:rsidR="004A1186" w:rsidRPr="000A2E74">
        <w:rPr>
          <w:rFonts w:ascii="Calibri" w:hAnsi="Calibri"/>
          <w:sz w:val="22"/>
          <w:szCs w:val="22"/>
        </w:rPr>
        <w:t xml:space="preserve"> </w:t>
      </w:r>
      <w:r w:rsidR="00E07B25" w:rsidRPr="000A2E74">
        <w:rPr>
          <w:rFonts w:ascii="Calibri" w:hAnsi="Calibri"/>
          <w:sz w:val="22"/>
          <w:szCs w:val="22"/>
        </w:rPr>
        <w:t>.</w:t>
      </w:r>
      <w:proofErr w:type="spellStart"/>
      <w:r w:rsidR="00F374F4" w:rsidRPr="000A2E74">
        <w:rPr>
          <w:rFonts w:ascii="Calibri" w:hAnsi="Calibri"/>
          <w:sz w:val="22"/>
          <w:szCs w:val="22"/>
        </w:rPr>
        <w:t>xls</w:t>
      </w:r>
      <w:proofErr w:type="spellEnd"/>
      <w:r w:rsidR="00F374F4" w:rsidRPr="000A2E74">
        <w:rPr>
          <w:rFonts w:ascii="Calibri" w:hAnsi="Calibri"/>
          <w:sz w:val="22"/>
          <w:szCs w:val="22"/>
        </w:rPr>
        <w:t>,</w:t>
      </w:r>
      <w:r w:rsidR="004A1186" w:rsidRPr="000A2E74">
        <w:rPr>
          <w:rFonts w:ascii="Calibri" w:hAnsi="Calibri"/>
          <w:sz w:val="22"/>
          <w:szCs w:val="22"/>
        </w:rPr>
        <w:t xml:space="preserve"> </w:t>
      </w:r>
      <w:r w:rsidR="00E07B25" w:rsidRPr="000A2E74">
        <w:rPr>
          <w:rFonts w:ascii="Calibri" w:hAnsi="Calibri"/>
          <w:sz w:val="22"/>
          <w:szCs w:val="22"/>
        </w:rPr>
        <w:t>.</w:t>
      </w:r>
      <w:proofErr w:type="spellStart"/>
      <w:r w:rsidR="00F374F4" w:rsidRPr="000A2E74">
        <w:rPr>
          <w:rFonts w:ascii="Calibri" w:hAnsi="Calibri"/>
          <w:sz w:val="22"/>
          <w:szCs w:val="22"/>
        </w:rPr>
        <w:t>xlsx</w:t>
      </w:r>
      <w:proofErr w:type="spellEnd"/>
      <w:r w:rsidR="006B4412" w:rsidRPr="000A2E74">
        <w:rPr>
          <w:rFonts w:ascii="Calibri" w:hAnsi="Calibri"/>
          <w:sz w:val="22"/>
          <w:szCs w:val="22"/>
        </w:rPr>
        <w:t>)</w:t>
      </w:r>
      <w:r w:rsidR="00CF0357" w:rsidRPr="000A2E74">
        <w:rPr>
          <w:rFonts w:ascii="Calibri" w:hAnsi="Calibri"/>
          <w:sz w:val="22"/>
          <w:szCs w:val="22"/>
        </w:rPr>
        <w:t>, a to </w:t>
      </w:r>
      <w:r w:rsidR="005A7998" w:rsidRPr="000A2E74">
        <w:rPr>
          <w:rFonts w:ascii="Calibri" w:hAnsi="Calibri"/>
          <w:sz w:val="22"/>
          <w:szCs w:val="22"/>
        </w:rPr>
        <w:t>prostřednictvím elektronické komunikace nebo na elektronickém nosiči dat</w:t>
      </w:r>
      <w:r w:rsidR="00464E52" w:rsidRPr="000A2E74">
        <w:rPr>
          <w:rFonts w:ascii="Calibri" w:hAnsi="Calibri"/>
          <w:sz w:val="22"/>
          <w:szCs w:val="22"/>
        </w:rPr>
        <w:t xml:space="preserve"> </w:t>
      </w:r>
      <w:r w:rsidR="00FF13CE" w:rsidRPr="000A2E74">
        <w:rPr>
          <w:rFonts w:ascii="Calibri" w:hAnsi="Calibri"/>
          <w:sz w:val="22"/>
          <w:szCs w:val="22"/>
        </w:rPr>
        <w:t xml:space="preserve">typu </w:t>
      </w:r>
      <w:proofErr w:type="spellStart"/>
      <w:r w:rsidR="00FF13CE" w:rsidRPr="000A2E74">
        <w:rPr>
          <w:rFonts w:ascii="Calibri" w:hAnsi="Calibri"/>
          <w:sz w:val="22"/>
          <w:szCs w:val="22"/>
        </w:rPr>
        <w:t>flashdisk</w:t>
      </w:r>
      <w:proofErr w:type="spellEnd"/>
      <w:r w:rsidR="00FF13CE" w:rsidRPr="000A2E74">
        <w:rPr>
          <w:rFonts w:ascii="Calibri" w:hAnsi="Calibri"/>
          <w:sz w:val="22"/>
          <w:szCs w:val="22"/>
        </w:rPr>
        <w:t xml:space="preserve"> (případně CD/DVD)</w:t>
      </w:r>
      <w:r w:rsidR="005A7998" w:rsidRPr="000A2E74">
        <w:rPr>
          <w:rFonts w:ascii="Calibri" w:hAnsi="Calibri"/>
          <w:sz w:val="22"/>
          <w:szCs w:val="22"/>
        </w:rPr>
        <w:t>.</w:t>
      </w:r>
      <w:r w:rsidR="003811D5" w:rsidRPr="000A2E74">
        <w:rPr>
          <w:rFonts w:ascii="Calibri" w:hAnsi="Calibri"/>
          <w:sz w:val="22"/>
          <w:szCs w:val="22"/>
        </w:rPr>
        <w:t xml:space="preserve"> </w:t>
      </w:r>
      <w:r w:rsidR="001F225C" w:rsidRPr="000A2E74">
        <w:rPr>
          <w:rFonts w:ascii="Calibri" w:hAnsi="Calibri"/>
          <w:sz w:val="22"/>
          <w:szCs w:val="22"/>
        </w:rPr>
        <w:t>P</w:t>
      </w:r>
      <w:r w:rsidR="003811D5" w:rsidRPr="000A2E74">
        <w:rPr>
          <w:rFonts w:ascii="Calibri" w:hAnsi="Calibri"/>
          <w:sz w:val="22"/>
          <w:szCs w:val="22"/>
        </w:rPr>
        <w:t xml:space="preserve">ředání elektronických souborů ve </w:t>
      </w:r>
      <w:proofErr w:type="gramStart"/>
      <w:r w:rsidR="003811D5" w:rsidRPr="000A2E74">
        <w:rPr>
          <w:rFonts w:ascii="Calibri" w:hAnsi="Calibri"/>
          <w:sz w:val="22"/>
          <w:szCs w:val="22"/>
        </w:rPr>
        <w:t>formátu</w:t>
      </w:r>
      <w:r w:rsidR="004A1186" w:rsidRPr="000A2E74">
        <w:rPr>
          <w:rFonts w:ascii="Calibri" w:hAnsi="Calibri"/>
          <w:sz w:val="22"/>
          <w:szCs w:val="22"/>
        </w:rPr>
        <w:t xml:space="preserve"> </w:t>
      </w:r>
      <w:r w:rsidR="003811D5" w:rsidRPr="000A2E74">
        <w:rPr>
          <w:rFonts w:ascii="Calibri" w:hAnsi="Calibri"/>
          <w:sz w:val="22"/>
          <w:szCs w:val="22"/>
        </w:rPr>
        <w:t>.</w:t>
      </w:r>
      <w:proofErr w:type="spellStart"/>
      <w:r w:rsidR="003811D5" w:rsidRPr="000A2E74">
        <w:rPr>
          <w:rFonts w:ascii="Calibri" w:hAnsi="Calibri"/>
          <w:sz w:val="22"/>
          <w:szCs w:val="22"/>
        </w:rPr>
        <w:t>pdf</w:t>
      </w:r>
      <w:proofErr w:type="spellEnd"/>
      <w:proofErr w:type="gramEnd"/>
      <w:r w:rsidR="001F225C" w:rsidRPr="000A2E74">
        <w:rPr>
          <w:rFonts w:ascii="Calibri" w:hAnsi="Calibri"/>
          <w:sz w:val="22"/>
          <w:szCs w:val="22"/>
        </w:rPr>
        <w:t xml:space="preserve"> je možné pouze s předchozím souhlasem </w:t>
      </w:r>
      <w:r w:rsidR="005A7998" w:rsidRPr="000A2E74">
        <w:rPr>
          <w:rFonts w:ascii="Calibri" w:hAnsi="Calibri"/>
          <w:sz w:val="22"/>
          <w:szCs w:val="22"/>
        </w:rPr>
        <w:t>objednatele</w:t>
      </w:r>
      <w:r w:rsidR="001F225C" w:rsidRPr="000A2E74">
        <w:rPr>
          <w:rFonts w:ascii="Calibri" w:hAnsi="Calibri"/>
          <w:sz w:val="22"/>
          <w:szCs w:val="22"/>
        </w:rPr>
        <w:t xml:space="preserve">. V takovém případě </w:t>
      </w:r>
      <w:r w:rsidR="003811D5" w:rsidRPr="000A2E74">
        <w:rPr>
          <w:rFonts w:ascii="Calibri" w:hAnsi="Calibri"/>
          <w:sz w:val="22"/>
          <w:szCs w:val="22"/>
        </w:rPr>
        <w:t xml:space="preserve">se </w:t>
      </w:r>
      <w:r w:rsidRPr="000A2E74">
        <w:rPr>
          <w:rFonts w:ascii="Calibri" w:hAnsi="Calibri"/>
          <w:sz w:val="22"/>
          <w:szCs w:val="22"/>
        </w:rPr>
        <w:t>poskytovatel</w:t>
      </w:r>
      <w:r w:rsidR="003811D5" w:rsidRPr="000A2E74">
        <w:rPr>
          <w:rFonts w:ascii="Calibri" w:hAnsi="Calibri"/>
          <w:sz w:val="22"/>
          <w:szCs w:val="22"/>
        </w:rPr>
        <w:t xml:space="preserve"> zavazuje dodat také původní editovatelnou verzi tohoto dokumentu.</w:t>
      </w:r>
      <w:r w:rsidR="008758DC" w:rsidRPr="000A2E74">
        <w:rPr>
          <w:rFonts w:ascii="Calibri" w:hAnsi="Calibri"/>
          <w:sz w:val="22"/>
          <w:szCs w:val="22"/>
        </w:rPr>
        <w:t xml:space="preserve"> </w:t>
      </w:r>
    </w:p>
    <w:p w14:paraId="6C70AB13" w14:textId="77777777" w:rsidR="00D1051A" w:rsidRPr="000A2E74" w:rsidRDefault="00C67F19" w:rsidP="00D1051A">
      <w:pPr>
        <w:numPr>
          <w:ilvl w:val="0"/>
          <w:numId w:val="7"/>
        </w:numPr>
        <w:spacing w:after="120" w:line="240" w:lineRule="exact"/>
        <w:ind w:left="426" w:hanging="426"/>
        <w:jc w:val="both"/>
        <w:rPr>
          <w:rFonts w:ascii="Calibri" w:hAnsi="Calibri"/>
          <w:sz w:val="22"/>
          <w:szCs w:val="22"/>
        </w:rPr>
      </w:pPr>
      <w:r w:rsidRPr="000A2E74">
        <w:rPr>
          <w:rFonts w:ascii="Calibri" w:hAnsi="Calibri"/>
          <w:sz w:val="22"/>
          <w:szCs w:val="22"/>
        </w:rPr>
        <w:t xml:space="preserve">Spolu s odevzdáním části díla poskytovatel odevzdá objednateli veškeré materiály nashromážděné během plnění této smlouvy. Jedná se o nahrávky či anonymizované přepisy rozhovorů, formuláře a další technickou dokumentaci, </w:t>
      </w:r>
      <w:proofErr w:type="spellStart"/>
      <w:r w:rsidRPr="000A2E74">
        <w:rPr>
          <w:rFonts w:ascii="Calibri" w:hAnsi="Calibri"/>
          <w:sz w:val="22"/>
          <w:szCs w:val="22"/>
        </w:rPr>
        <w:t>datasety</w:t>
      </w:r>
      <w:proofErr w:type="spellEnd"/>
      <w:r w:rsidRPr="000A2E74">
        <w:rPr>
          <w:rFonts w:ascii="Calibri" w:hAnsi="Calibri"/>
          <w:sz w:val="22"/>
          <w:szCs w:val="22"/>
        </w:rPr>
        <w:t xml:space="preserve"> a výstupy nashromážděné či vytvořené poskytovatelem, a to v systematizované a počítačem editovatelné podobě (tzn. seřazené do jednotlivých složek, kdy každá složka a dále daný materiál budou označeny časovým údajem vzniku, tematicky a číslem podkapitoly závěrečné zprávy, která daný materiál zpracovává). Naplnění tohoto požadavku je podmínkou ke stvrzení akceptace plnění ze strany objednatele.</w:t>
      </w:r>
    </w:p>
    <w:p w14:paraId="4136244E" w14:textId="0FB22CA8" w:rsidR="00D1051A" w:rsidRPr="000A2E74" w:rsidRDefault="00D1051A" w:rsidP="00D1051A">
      <w:pPr>
        <w:numPr>
          <w:ilvl w:val="0"/>
          <w:numId w:val="7"/>
        </w:numPr>
        <w:spacing w:after="120" w:line="240" w:lineRule="exact"/>
        <w:ind w:left="426" w:hanging="426"/>
        <w:jc w:val="both"/>
        <w:rPr>
          <w:rFonts w:ascii="Calibri" w:hAnsi="Calibri"/>
          <w:sz w:val="22"/>
          <w:szCs w:val="22"/>
        </w:rPr>
      </w:pPr>
      <w:r w:rsidRPr="000A2E74">
        <w:rPr>
          <w:rFonts w:ascii="Calibri" w:hAnsi="Calibri"/>
          <w:sz w:val="22"/>
          <w:szCs w:val="22"/>
        </w:rPr>
        <w:t>Jednotlivé části díla</w:t>
      </w:r>
      <w:r w:rsidR="00C67F19" w:rsidRPr="000A2E74">
        <w:rPr>
          <w:rFonts w:ascii="Calibri" w:hAnsi="Calibri"/>
          <w:sz w:val="22"/>
          <w:szCs w:val="22"/>
        </w:rPr>
        <w:t xml:space="preserve"> převezme objednatel na základě předávacího protokolu podepsaného oprávněnými zástupci obou smluvních stran. Po převzetí plnění provede objednatel akceptaci plnění, a to do </w:t>
      </w:r>
      <w:r w:rsidRPr="000A2E74">
        <w:rPr>
          <w:rFonts w:ascii="Calibri" w:hAnsi="Calibri"/>
          <w:sz w:val="22"/>
          <w:szCs w:val="22"/>
        </w:rPr>
        <w:t>10</w:t>
      </w:r>
      <w:r w:rsidR="00C67F19" w:rsidRPr="000A2E74">
        <w:rPr>
          <w:rFonts w:ascii="Calibri" w:hAnsi="Calibri"/>
          <w:sz w:val="22"/>
          <w:szCs w:val="22"/>
        </w:rPr>
        <w:t xml:space="preserve"> pracovních dnů ode dne jeho převzetí</w:t>
      </w:r>
      <w:r w:rsidR="00AF4E3A" w:rsidRPr="000A2E74">
        <w:rPr>
          <w:rFonts w:ascii="Calibri" w:hAnsi="Calibri"/>
          <w:sz w:val="22"/>
          <w:szCs w:val="22"/>
        </w:rPr>
        <w:t xml:space="preserve"> v případě II. a III. etapy, resp. 5 pracovních dnů v případě I. etapy</w:t>
      </w:r>
      <w:r w:rsidR="00703E0B" w:rsidRPr="000A2E74">
        <w:rPr>
          <w:rFonts w:ascii="Calibri" w:hAnsi="Calibri"/>
          <w:sz w:val="22"/>
          <w:szCs w:val="22"/>
        </w:rPr>
        <w:t>.</w:t>
      </w:r>
      <w:r w:rsidR="00C67F19" w:rsidRPr="000A2E74">
        <w:rPr>
          <w:rFonts w:ascii="Calibri" w:hAnsi="Calibri"/>
          <w:sz w:val="22"/>
          <w:szCs w:val="22"/>
        </w:rPr>
        <w:t xml:space="preserve"> </w:t>
      </w:r>
      <w:r w:rsidRPr="000A2E74">
        <w:rPr>
          <w:rFonts w:ascii="Calibri" w:hAnsi="Calibri" w:cs="Calibri"/>
          <w:color w:val="000000"/>
          <w:sz w:val="22"/>
          <w:szCs w:val="22"/>
          <w:lang w:eastAsia="cs-CZ"/>
        </w:rPr>
        <w:t xml:space="preserve">V případě, že budou v odevzdaném plnění během akceptační doby shledány nedostatky, vrátí objednatel plnění poskytovateli k přepracování, případně k doplnění. Poskytovatel je povinen přepracovat či doplnit dílo či jeho část v termínu do 5 pracovních dnů od obdržení informace o jeho nedostatcích v případě II. a III. etapy, resp. 3 pracovních dnů v případě I. etapy. Shledá-li to objednatel potřebným, může uplatnit další připomínky. Původní akceptační lhůta bude tímto momentem zastavena. Odevzdáním plnění po odstranění nedostatků počíná běžet nová akceptační lhůta v délce 10 pracovních dní v případě II. a III. etapy, resp. 5 pracovních dnů v případě I. etapy. Akceptaci plnění oznámí kontaktní osoba objednatele prostřednictvím elektronické komunikace kontaktní osobě poskytovatele. Objednatel vždy stvrzuje akceptaci plnění podpisem akceptačního protokolu. </w:t>
      </w:r>
    </w:p>
    <w:p w14:paraId="5E39DA19" w14:textId="61D6AC92" w:rsidR="002A4D9A" w:rsidRPr="000A2E74" w:rsidRDefault="002A4D9A" w:rsidP="00F8572D">
      <w:pPr>
        <w:numPr>
          <w:ilvl w:val="0"/>
          <w:numId w:val="7"/>
        </w:numPr>
        <w:spacing w:after="120" w:line="240" w:lineRule="exact"/>
        <w:ind w:left="426" w:hanging="426"/>
        <w:jc w:val="both"/>
        <w:rPr>
          <w:rFonts w:ascii="Calibri" w:hAnsi="Calibri"/>
          <w:sz w:val="22"/>
          <w:szCs w:val="22"/>
        </w:rPr>
      </w:pPr>
      <w:r w:rsidRPr="000A2E74">
        <w:rPr>
          <w:rFonts w:ascii="Calibri" w:hAnsi="Calibri"/>
          <w:sz w:val="22"/>
          <w:szCs w:val="22"/>
        </w:rPr>
        <w:t>Akceptace plnění</w:t>
      </w:r>
      <w:r w:rsidR="00E80A47" w:rsidRPr="000A2E74">
        <w:rPr>
          <w:rFonts w:ascii="Calibri" w:hAnsi="Calibri"/>
          <w:sz w:val="22"/>
          <w:szCs w:val="22"/>
        </w:rPr>
        <w:t xml:space="preserve"> (tj. Závěrečné zprávy)</w:t>
      </w:r>
      <w:r w:rsidRPr="000A2E74">
        <w:rPr>
          <w:rFonts w:ascii="Calibri" w:hAnsi="Calibri"/>
          <w:sz w:val="22"/>
          <w:szCs w:val="22"/>
        </w:rPr>
        <w:t xml:space="preserve"> je podmínkou pro proplacení ceny dle čl. X</w:t>
      </w:r>
      <w:r w:rsidR="00F0179C" w:rsidRPr="000A2E74">
        <w:rPr>
          <w:rFonts w:ascii="Calibri" w:hAnsi="Calibri"/>
          <w:sz w:val="22"/>
          <w:szCs w:val="22"/>
        </w:rPr>
        <w:t>I</w:t>
      </w:r>
      <w:r w:rsidRPr="000A2E74">
        <w:rPr>
          <w:rFonts w:ascii="Calibri" w:hAnsi="Calibri"/>
          <w:sz w:val="22"/>
          <w:szCs w:val="22"/>
        </w:rPr>
        <w:t xml:space="preserve"> odst. 1) této smlouvy.</w:t>
      </w:r>
    </w:p>
    <w:p w14:paraId="6C70E944" w14:textId="77777777" w:rsidR="00C67F19" w:rsidRPr="000A2E74" w:rsidRDefault="00C67F19" w:rsidP="00502485">
      <w:pPr>
        <w:numPr>
          <w:ilvl w:val="0"/>
          <w:numId w:val="7"/>
        </w:numPr>
        <w:spacing w:after="120" w:line="240" w:lineRule="exact"/>
        <w:ind w:left="426" w:hanging="426"/>
        <w:jc w:val="both"/>
        <w:rPr>
          <w:rFonts w:ascii="Calibri" w:hAnsi="Calibri"/>
          <w:sz w:val="22"/>
          <w:szCs w:val="22"/>
        </w:rPr>
      </w:pPr>
      <w:r w:rsidRPr="000A2E74">
        <w:rPr>
          <w:rFonts w:ascii="Calibri" w:hAnsi="Calibri"/>
          <w:sz w:val="22"/>
          <w:szCs w:val="22"/>
        </w:rPr>
        <w:t>Vady díla neodhalené při převzetí díla a zjištěné později bude objednatel reklamovat prostřednictvím elektronické komunikace, písemně nebo telefonicky u poskytovatele. Poskytovatel bezplatně vypořádá tyto připomínky v termínu dle odstavce výše, pokud nebude s objednatelem dohodnuto jinak. Poskytovatel může být k odstranění vad díla vyzván také během dvou let od akceptace celého díla.</w:t>
      </w:r>
    </w:p>
    <w:p w14:paraId="42B1BD08" w14:textId="77777777" w:rsidR="00C67F19" w:rsidRPr="000A2E74" w:rsidRDefault="00C67F19" w:rsidP="00502485">
      <w:pPr>
        <w:numPr>
          <w:ilvl w:val="0"/>
          <w:numId w:val="7"/>
        </w:numPr>
        <w:spacing w:after="120" w:line="240" w:lineRule="exact"/>
        <w:ind w:left="426" w:hanging="426"/>
        <w:jc w:val="both"/>
        <w:rPr>
          <w:rFonts w:ascii="Calibri" w:hAnsi="Calibri"/>
          <w:sz w:val="22"/>
          <w:szCs w:val="22"/>
        </w:rPr>
      </w:pPr>
      <w:r w:rsidRPr="000A2E74">
        <w:rPr>
          <w:rFonts w:ascii="Calibri" w:hAnsi="Calibri"/>
          <w:sz w:val="22"/>
          <w:szCs w:val="22"/>
        </w:rPr>
        <w:t xml:space="preserve">V případě, že plnění </w:t>
      </w:r>
      <w:r w:rsidR="00146316" w:rsidRPr="000A2E74">
        <w:rPr>
          <w:rFonts w:ascii="Calibri" w:hAnsi="Calibri"/>
          <w:sz w:val="22"/>
          <w:szCs w:val="22"/>
        </w:rPr>
        <w:t xml:space="preserve">dle této smlouvy </w:t>
      </w:r>
      <w:r w:rsidRPr="000A2E74">
        <w:rPr>
          <w:rFonts w:ascii="Calibri" w:hAnsi="Calibri"/>
          <w:sz w:val="22"/>
          <w:szCs w:val="22"/>
        </w:rPr>
        <w:t>nebude akceptováno, je poskytovatel povinen odstranit zjištěné nedostatky. Plnění se považuje za řádně dokončené, pokud bylo provedeno bez vad a nedodělků, pokud má vlastnosti stanovené touto smlouvou, a pokud bylo plnění poskytovatele objednatelem akceptováno.</w:t>
      </w:r>
    </w:p>
    <w:p w14:paraId="37ADA1F7" w14:textId="77777777" w:rsidR="00C67F19" w:rsidRPr="000A2E74" w:rsidRDefault="00C67F19" w:rsidP="00502485">
      <w:pPr>
        <w:numPr>
          <w:ilvl w:val="0"/>
          <w:numId w:val="7"/>
        </w:numPr>
        <w:spacing w:after="120" w:line="240" w:lineRule="exact"/>
        <w:ind w:left="426" w:hanging="426"/>
        <w:jc w:val="both"/>
        <w:rPr>
          <w:rFonts w:ascii="Calibri" w:hAnsi="Calibri"/>
          <w:sz w:val="22"/>
          <w:szCs w:val="22"/>
        </w:rPr>
      </w:pPr>
      <w:r w:rsidRPr="000A2E74">
        <w:rPr>
          <w:rFonts w:ascii="Calibri" w:hAnsi="Calibri"/>
          <w:sz w:val="22"/>
          <w:szCs w:val="22"/>
        </w:rPr>
        <w:t>Poskytovatel bere na vědomí, že pokud nebude plnění ze strany objednatele akceptováno, pohlíží se na toto plnění za nedodané řádným způsobem.</w:t>
      </w:r>
    </w:p>
    <w:p w14:paraId="1B2B5434" w14:textId="77777777" w:rsidR="00B140E0" w:rsidRPr="000A2E74" w:rsidRDefault="00B140E0" w:rsidP="00850B67">
      <w:pPr>
        <w:pStyle w:val="Style5"/>
        <w:widowControl/>
        <w:spacing w:after="120" w:line="240" w:lineRule="exact"/>
        <w:ind w:left="720"/>
        <w:jc w:val="both"/>
        <w:rPr>
          <w:rFonts w:ascii="Calibri" w:hAnsi="Calibri"/>
          <w:sz w:val="22"/>
          <w:szCs w:val="22"/>
        </w:rPr>
      </w:pPr>
    </w:p>
    <w:p w14:paraId="684A0FB4" w14:textId="77777777" w:rsidR="009852A7" w:rsidRPr="000A2E74" w:rsidRDefault="00F86A91" w:rsidP="00427E19">
      <w:pPr>
        <w:pStyle w:val="Nadpis1"/>
      </w:pPr>
      <w:bookmarkStart w:id="20" w:name="_Toc441663911"/>
      <w:bookmarkStart w:id="21" w:name="_Toc441663943"/>
      <w:bookmarkStart w:id="22" w:name="_Toc442869202"/>
      <w:r w:rsidRPr="000A2E74">
        <w:lastRenderedPageBreak/>
        <w:t>Základní práva a povinnosti smluvních stran</w:t>
      </w:r>
      <w:bookmarkEnd w:id="20"/>
      <w:bookmarkEnd w:id="21"/>
      <w:bookmarkEnd w:id="22"/>
      <w:r w:rsidR="003445C5" w:rsidRPr="000A2E74">
        <w:t>, odpovědnost za škodu</w:t>
      </w:r>
    </w:p>
    <w:p w14:paraId="7C494ACC" w14:textId="77777777" w:rsidR="00F86A91" w:rsidRPr="000A2E74" w:rsidRDefault="00DC057B" w:rsidP="00502485">
      <w:pPr>
        <w:pStyle w:val="Style5"/>
        <w:widowControl/>
        <w:numPr>
          <w:ilvl w:val="0"/>
          <w:numId w:val="8"/>
        </w:numPr>
        <w:spacing w:after="120" w:line="240" w:lineRule="exact"/>
        <w:ind w:left="426" w:hanging="426"/>
        <w:jc w:val="both"/>
        <w:rPr>
          <w:rFonts w:ascii="Calibri" w:hAnsi="Calibri"/>
          <w:sz w:val="22"/>
          <w:szCs w:val="22"/>
        </w:rPr>
      </w:pPr>
      <w:r w:rsidRPr="000A2E74">
        <w:rPr>
          <w:rFonts w:ascii="Calibri" w:hAnsi="Calibri"/>
          <w:sz w:val="22"/>
          <w:szCs w:val="22"/>
        </w:rPr>
        <w:t>Poskytovatel</w:t>
      </w:r>
      <w:r w:rsidR="00F86A91" w:rsidRPr="000A2E74">
        <w:rPr>
          <w:rFonts w:ascii="Calibri" w:hAnsi="Calibri"/>
          <w:sz w:val="22"/>
          <w:szCs w:val="22"/>
        </w:rPr>
        <w:t xml:space="preserve"> bude při </w:t>
      </w:r>
      <w:r w:rsidR="00267E0B" w:rsidRPr="000A2E74">
        <w:rPr>
          <w:rFonts w:ascii="Calibri" w:hAnsi="Calibri"/>
          <w:sz w:val="22"/>
          <w:szCs w:val="22"/>
        </w:rPr>
        <w:t xml:space="preserve">plnění této smlouvy </w:t>
      </w:r>
      <w:r w:rsidR="00F86A91" w:rsidRPr="000A2E74">
        <w:rPr>
          <w:rFonts w:ascii="Calibri" w:hAnsi="Calibri"/>
          <w:sz w:val="22"/>
          <w:szCs w:val="22"/>
        </w:rPr>
        <w:t xml:space="preserve">respektovat </w:t>
      </w:r>
      <w:r w:rsidR="00267E0B" w:rsidRPr="000A2E74">
        <w:rPr>
          <w:rFonts w:ascii="Calibri" w:hAnsi="Calibri"/>
          <w:sz w:val="22"/>
          <w:szCs w:val="22"/>
        </w:rPr>
        <w:t xml:space="preserve">pokyny </w:t>
      </w:r>
      <w:r w:rsidR="00F86A91" w:rsidRPr="000A2E74">
        <w:rPr>
          <w:rFonts w:ascii="Calibri" w:hAnsi="Calibri"/>
          <w:sz w:val="22"/>
          <w:szCs w:val="22"/>
        </w:rPr>
        <w:t xml:space="preserve">objednatele ohledně </w:t>
      </w:r>
      <w:r w:rsidR="00932233" w:rsidRPr="000A2E74">
        <w:rPr>
          <w:rFonts w:ascii="Calibri" w:hAnsi="Calibri"/>
          <w:sz w:val="22"/>
          <w:szCs w:val="22"/>
        </w:rPr>
        <w:t xml:space="preserve">plnění této smlouvy </w:t>
      </w:r>
      <w:r w:rsidR="00F86A91" w:rsidRPr="000A2E74">
        <w:rPr>
          <w:rFonts w:ascii="Calibri" w:hAnsi="Calibri"/>
          <w:sz w:val="22"/>
          <w:szCs w:val="22"/>
        </w:rPr>
        <w:t xml:space="preserve">a výstupů dodaných </w:t>
      </w:r>
      <w:r w:rsidRPr="000A2E74">
        <w:rPr>
          <w:rFonts w:ascii="Calibri" w:hAnsi="Calibri"/>
          <w:sz w:val="22"/>
          <w:szCs w:val="22"/>
        </w:rPr>
        <w:t>poskytovatel</w:t>
      </w:r>
      <w:r w:rsidR="00F86A91" w:rsidRPr="000A2E74">
        <w:rPr>
          <w:rFonts w:ascii="Calibri" w:hAnsi="Calibri"/>
          <w:sz w:val="22"/>
          <w:szCs w:val="22"/>
        </w:rPr>
        <w:t>em.</w:t>
      </w:r>
    </w:p>
    <w:p w14:paraId="22C76F38" w14:textId="77777777" w:rsidR="0000559C" w:rsidRPr="000A2E74" w:rsidRDefault="00DC057B" w:rsidP="00502485">
      <w:pPr>
        <w:pStyle w:val="Style5"/>
        <w:widowControl/>
        <w:numPr>
          <w:ilvl w:val="0"/>
          <w:numId w:val="8"/>
        </w:numPr>
        <w:spacing w:after="120" w:line="240" w:lineRule="exact"/>
        <w:ind w:left="426" w:hanging="426"/>
        <w:jc w:val="both"/>
        <w:rPr>
          <w:rStyle w:val="FontStyle29"/>
          <w:rFonts w:ascii="Calibri" w:hAnsi="Calibri"/>
        </w:rPr>
      </w:pPr>
      <w:r w:rsidRPr="000A2E74">
        <w:rPr>
          <w:rStyle w:val="FontStyle29"/>
          <w:rFonts w:ascii="Calibri" w:hAnsi="Calibri"/>
        </w:rPr>
        <w:t>Poskytovatel</w:t>
      </w:r>
      <w:r w:rsidR="00F86A91" w:rsidRPr="000A2E74">
        <w:rPr>
          <w:rStyle w:val="FontStyle29"/>
          <w:rFonts w:ascii="Calibri" w:hAnsi="Calibri"/>
        </w:rPr>
        <w:t xml:space="preserve"> se zavazuje vyhotovit dílo s odbornou péčí tak, aby nedošlo k porušení obecně závazných právních předpisů ČR a EU. Dále se zavazuje chránit a prosazovat práva a oprávněné zájmy objednatele a řídit se jeho pokyny.</w:t>
      </w:r>
    </w:p>
    <w:p w14:paraId="58027B9A" w14:textId="77777777" w:rsidR="00A222E1" w:rsidRPr="000A2E74" w:rsidRDefault="00DC057B" w:rsidP="00502485">
      <w:pPr>
        <w:numPr>
          <w:ilvl w:val="0"/>
          <w:numId w:val="8"/>
        </w:numPr>
        <w:spacing w:after="120" w:line="240" w:lineRule="exact"/>
        <w:ind w:left="426" w:hanging="426"/>
        <w:jc w:val="both"/>
        <w:rPr>
          <w:rStyle w:val="FontStyle29"/>
          <w:rFonts w:ascii="Calibri" w:hAnsi="Calibri"/>
        </w:rPr>
      </w:pPr>
      <w:r w:rsidRPr="000A2E74">
        <w:rPr>
          <w:rFonts w:ascii="Calibri" w:hAnsi="Calibri"/>
          <w:sz w:val="22"/>
          <w:szCs w:val="22"/>
        </w:rPr>
        <w:t>Poskytovatel</w:t>
      </w:r>
      <w:r w:rsidR="00A222E1" w:rsidRPr="000A2E74">
        <w:rPr>
          <w:rFonts w:ascii="Calibri" w:hAnsi="Calibri"/>
          <w:sz w:val="22"/>
          <w:szCs w:val="22"/>
        </w:rPr>
        <w:t xml:space="preserve"> se zavazuje mít po celou dobu platnosti smlouvy sjednáno pojištění odpovědnosti za</w:t>
      </w:r>
      <w:r w:rsidR="0012311F" w:rsidRPr="000A2E74">
        <w:rPr>
          <w:rFonts w:ascii="Calibri" w:hAnsi="Calibri"/>
          <w:sz w:val="22"/>
          <w:szCs w:val="22"/>
        </w:rPr>
        <w:t> </w:t>
      </w:r>
      <w:r w:rsidR="00A222E1" w:rsidRPr="000A2E74">
        <w:rPr>
          <w:rFonts w:ascii="Calibri" w:hAnsi="Calibri"/>
          <w:sz w:val="22"/>
          <w:szCs w:val="22"/>
        </w:rPr>
        <w:t>škodu způsobenou v souvislosti s výkonem podnikatelské činnosti třetí osobě ve výši nejméně</w:t>
      </w:r>
      <w:r w:rsidR="00D921C6" w:rsidRPr="000A2E74">
        <w:rPr>
          <w:rFonts w:ascii="Calibri" w:hAnsi="Calibri"/>
          <w:sz w:val="22"/>
          <w:szCs w:val="22"/>
        </w:rPr>
        <w:t xml:space="preserve"> </w:t>
      </w:r>
      <w:r w:rsidR="004C4179" w:rsidRPr="000A2E74">
        <w:rPr>
          <w:rFonts w:ascii="Calibri" w:hAnsi="Calibri"/>
          <w:sz w:val="22"/>
          <w:szCs w:val="22"/>
        </w:rPr>
        <w:t xml:space="preserve">1 mil. </w:t>
      </w:r>
      <w:r w:rsidR="00A222E1" w:rsidRPr="000A2E74">
        <w:rPr>
          <w:rFonts w:ascii="Calibri" w:hAnsi="Calibri"/>
          <w:sz w:val="22"/>
          <w:szCs w:val="22"/>
        </w:rPr>
        <w:t>Kč</w:t>
      </w:r>
      <w:r w:rsidR="0012311F" w:rsidRPr="000A2E74">
        <w:rPr>
          <w:rFonts w:ascii="Calibri" w:hAnsi="Calibri"/>
          <w:sz w:val="22"/>
          <w:szCs w:val="22"/>
        </w:rPr>
        <w:t> </w:t>
      </w:r>
      <w:r w:rsidR="004C4179" w:rsidRPr="000A2E74">
        <w:rPr>
          <w:rFonts w:ascii="Calibri" w:hAnsi="Calibri"/>
          <w:sz w:val="22"/>
          <w:szCs w:val="22"/>
        </w:rPr>
        <w:t xml:space="preserve"> (slo</w:t>
      </w:r>
      <w:r w:rsidR="00395F76" w:rsidRPr="000A2E74">
        <w:rPr>
          <w:rFonts w:ascii="Calibri" w:hAnsi="Calibri"/>
          <w:sz w:val="22"/>
          <w:szCs w:val="22"/>
        </w:rPr>
        <w:t>vy: jeden milion korun českých)</w:t>
      </w:r>
      <w:r w:rsidR="0012311F" w:rsidRPr="000A2E74">
        <w:rPr>
          <w:rFonts w:ascii="Calibri" w:hAnsi="Calibri"/>
          <w:sz w:val="22"/>
          <w:szCs w:val="22"/>
        </w:rPr>
        <w:t>,</w:t>
      </w:r>
      <w:r w:rsidR="00A222E1" w:rsidRPr="000A2E74">
        <w:rPr>
          <w:rFonts w:ascii="Calibri" w:hAnsi="Calibri"/>
          <w:sz w:val="22"/>
          <w:szCs w:val="22"/>
        </w:rPr>
        <w:t xml:space="preserve"> které kryje rizika spojená s realizací plnění dle této smlouvy a toto pojištění je povinen udržovat po celou dobu trvání této smlouvy.</w:t>
      </w:r>
    </w:p>
    <w:p w14:paraId="724CAEFD" w14:textId="77777777" w:rsidR="00C35B63" w:rsidRPr="000A2E74" w:rsidRDefault="00DC057B" w:rsidP="00502485">
      <w:pPr>
        <w:pStyle w:val="Style5"/>
        <w:numPr>
          <w:ilvl w:val="0"/>
          <w:numId w:val="8"/>
        </w:numPr>
        <w:spacing w:after="120" w:line="240" w:lineRule="exact"/>
        <w:ind w:left="426" w:hanging="426"/>
        <w:jc w:val="both"/>
        <w:rPr>
          <w:rFonts w:ascii="Calibri" w:hAnsi="Calibri"/>
          <w:sz w:val="22"/>
          <w:szCs w:val="22"/>
        </w:rPr>
      </w:pPr>
      <w:r w:rsidRPr="000A2E74">
        <w:rPr>
          <w:rFonts w:ascii="Calibri" w:hAnsi="Calibri"/>
          <w:sz w:val="22"/>
          <w:szCs w:val="22"/>
        </w:rPr>
        <w:t>Poskytovatel</w:t>
      </w:r>
      <w:r w:rsidR="00C35B63" w:rsidRPr="000A2E74">
        <w:rPr>
          <w:rFonts w:ascii="Calibri" w:hAnsi="Calibri"/>
          <w:sz w:val="22"/>
          <w:szCs w:val="22"/>
        </w:rPr>
        <w:t xml:space="preserve"> se zavazuje během plnění předmětu smlouvy</w:t>
      </w:r>
      <w:r w:rsidR="004C4179" w:rsidRPr="000A2E74">
        <w:rPr>
          <w:rFonts w:ascii="Calibri" w:hAnsi="Calibri"/>
          <w:sz w:val="22"/>
          <w:szCs w:val="22"/>
        </w:rPr>
        <w:t>,</w:t>
      </w:r>
      <w:r w:rsidR="00C35B63" w:rsidRPr="000A2E74">
        <w:rPr>
          <w:rFonts w:ascii="Calibri" w:hAnsi="Calibri"/>
          <w:sz w:val="22"/>
          <w:szCs w:val="22"/>
        </w:rPr>
        <w:t xml:space="preserve"> i po ukončení smluvního vztahu</w:t>
      </w:r>
      <w:r w:rsidR="004C4179" w:rsidRPr="000A2E74">
        <w:rPr>
          <w:rFonts w:ascii="Calibri" w:hAnsi="Calibri"/>
          <w:sz w:val="22"/>
          <w:szCs w:val="22"/>
        </w:rPr>
        <w:t>,</w:t>
      </w:r>
      <w:r w:rsidR="00C35B63" w:rsidRPr="000A2E74">
        <w:rPr>
          <w:rFonts w:ascii="Calibri" w:hAnsi="Calibri"/>
          <w:sz w:val="22"/>
          <w:szCs w:val="22"/>
        </w:rPr>
        <w:t xml:space="preserve"> zachovávat mlčenlivost o všech skutečnostech a informacích, které jsou předmětem plnění a se kterými přišel v souvislosti s prováděním díla do styku, a že tyto skutečnosti a informace nevyužije ve svůj prospěch či prospěch třetích osob mimo plnění této smlouvy, pokud objednatel nezbaví </w:t>
      </w:r>
      <w:r w:rsidRPr="000A2E74">
        <w:rPr>
          <w:rFonts w:ascii="Calibri" w:hAnsi="Calibri"/>
          <w:sz w:val="22"/>
          <w:szCs w:val="22"/>
        </w:rPr>
        <w:t>poskytovatel</w:t>
      </w:r>
      <w:r w:rsidR="00C35B63" w:rsidRPr="000A2E74">
        <w:rPr>
          <w:rFonts w:ascii="Calibri" w:hAnsi="Calibri"/>
          <w:sz w:val="22"/>
          <w:szCs w:val="22"/>
        </w:rPr>
        <w:t xml:space="preserve">e mlčenlivosti. Tím není dotčena možnost </w:t>
      </w:r>
      <w:r w:rsidRPr="000A2E74">
        <w:rPr>
          <w:rFonts w:ascii="Calibri" w:hAnsi="Calibri"/>
          <w:sz w:val="22"/>
          <w:szCs w:val="22"/>
        </w:rPr>
        <w:t>poskytovatel</w:t>
      </w:r>
      <w:r w:rsidR="00C35B63" w:rsidRPr="000A2E74">
        <w:rPr>
          <w:rFonts w:ascii="Calibri" w:hAnsi="Calibri"/>
          <w:sz w:val="22"/>
          <w:szCs w:val="22"/>
        </w:rPr>
        <w:t xml:space="preserve">e uvádět činnost dle této smlouvy jako svou referenci ve svých nabídkách v zákonem stanoveném rozsahu, popřípadě rozsahu stanoveném objednatelem. </w:t>
      </w:r>
      <w:r w:rsidRPr="000A2E74">
        <w:rPr>
          <w:rFonts w:ascii="Calibri" w:hAnsi="Calibri"/>
          <w:sz w:val="22"/>
          <w:szCs w:val="22"/>
        </w:rPr>
        <w:t>Poskytovatel</w:t>
      </w:r>
      <w:r w:rsidR="00C35B63" w:rsidRPr="000A2E74">
        <w:rPr>
          <w:rFonts w:ascii="Calibri" w:hAnsi="Calibri"/>
          <w:sz w:val="22"/>
          <w:szCs w:val="22"/>
        </w:rPr>
        <w:t xml:space="preserve"> se zejména zavazuje, že získané informace neposkytne třetím osobám, neumožní třetím osobám tyto informace získat, ani je dále nevyužije pro svou potřebu. Současně se </w:t>
      </w:r>
      <w:r w:rsidRPr="000A2E74">
        <w:rPr>
          <w:rFonts w:ascii="Calibri" w:hAnsi="Calibri"/>
          <w:sz w:val="22"/>
          <w:szCs w:val="22"/>
        </w:rPr>
        <w:t>poskytovatel</w:t>
      </w:r>
      <w:r w:rsidR="00C35B63" w:rsidRPr="000A2E74">
        <w:rPr>
          <w:rFonts w:ascii="Calibri" w:hAnsi="Calibri"/>
          <w:sz w:val="22"/>
          <w:szCs w:val="22"/>
        </w:rPr>
        <w:t xml:space="preserve"> zavazuje, že přijme taková opatření, která znemožní únik informací ke třetím osobám v souvislosti s jeho činnostmi v této smlouvě popsanými či touto smlouvou předpokládanými. Bez ohledu na ustanovení předchozí věty, </w:t>
      </w:r>
      <w:r w:rsidRPr="000A2E74">
        <w:rPr>
          <w:rFonts w:ascii="Calibri" w:hAnsi="Calibri"/>
          <w:sz w:val="22"/>
          <w:szCs w:val="22"/>
        </w:rPr>
        <w:t>poskytovatel</w:t>
      </w:r>
      <w:r w:rsidR="00C35B63" w:rsidRPr="000A2E74">
        <w:rPr>
          <w:rFonts w:ascii="Calibri" w:hAnsi="Calibri"/>
          <w:sz w:val="22"/>
          <w:szCs w:val="22"/>
        </w:rPr>
        <w:t xml:space="preserve"> odpovídá za únik informací způsobený jeho zaměstnanci či osobami, jež jsou se </w:t>
      </w:r>
      <w:r w:rsidRPr="000A2E74">
        <w:rPr>
          <w:rFonts w:ascii="Calibri" w:hAnsi="Calibri"/>
          <w:sz w:val="22"/>
          <w:szCs w:val="22"/>
        </w:rPr>
        <w:t>poskytovatel</w:t>
      </w:r>
      <w:r w:rsidR="00C35B63" w:rsidRPr="000A2E74">
        <w:rPr>
          <w:rFonts w:ascii="Calibri" w:hAnsi="Calibri"/>
          <w:sz w:val="22"/>
          <w:szCs w:val="22"/>
        </w:rPr>
        <w:t>em v jakémkoliv smluvním či jiném vztahu.</w:t>
      </w:r>
    </w:p>
    <w:p w14:paraId="02E21D45" w14:textId="77777777" w:rsidR="00C35B63" w:rsidRPr="000A2E74" w:rsidRDefault="00C35B63" w:rsidP="00502485">
      <w:pPr>
        <w:numPr>
          <w:ilvl w:val="0"/>
          <w:numId w:val="8"/>
        </w:numPr>
        <w:spacing w:after="120" w:line="240" w:lineRule="exact"/>
        <w:ind w:left="426" w:hanging="426"/>
        <w:rPr>
          <w:rFonts w:ascii="Calibri" w:hAnsi="Calibri"/>
          <w:sz w:val="22"/>
          <w:szCs w:val="22"/>
        </w:rPr>
      </w:pPr>
      <w:r w:rsidRPr="000A2E74">
        <w:rPr>
          <w:rFonts w:ascii="Calibri" w:hAnsi="Calibri"/>
          <w:sz w:val="22"/>
          <w:szCs w:val="22"/>
        </w:rPr>
        <w:t xml:space="preserve">Povinnost mlčenlivosti je </w:t>
      </w:r>
      <w:r w:rsidR="00DC057B" w:rsidRPr="000A2E74">
        <w:rPr>
          <w:rFonts w:ascii="Calibri" w:hAnsi="Calibri"/>
          <w:sz w:val="22"/>
          <w:szCs w:val="22"/>
        </w:rPr>
        <w:t>poskytovatel</w:t>
      </w:r>
      <w:r w:rsidRPr="000A2E74">
        <w:rPr>
          <w:rFonts w:ascii="Calibri" w:hAnsi="Calibri"/>
          <w:sz w:val="22"/>
          <w:szCs w:val="22"/>
        </w:rPr>
        <w:t xml:space="preserve"> povinen zajistit ve stejném rozsahu i u všech osob, které při plnění svých povinností dle této smlouvy použije, přičemž porušení povinnosti mlčenlivosti ze strany těchto osob se považuje za porušení mlčenlivosti ze strany </w:t>
      </w:r>
      <w:r w:rsidR="00DC057B" w:rsidRPr="000A2E74">
        <w:rPr>
          <w:rFonts w:ascii="Calibri" w:hAnsi="Calibri"/>
          <w:sz w:val="22"/>
          <w:szCs w:val="22"/>
        </w:rPr>
        <w:t>poskytovatel</w:t>
      </w:r>
      <w:r w:rsidRPr="000A2E74">
        <w:rPr>
          <w:rFonts w:ascii="Calibri" w:hAnsi="Calibri"/>
          <w:sz w:val="22"/>
          <w:szCs w:val="22"/>
        </w:rPr>
        <w:t>e.</w:t>
      </w:r>
    </w:p>
    <w:p w14:paraId="37898F32" w14:textId="77777777" w:rsidR="000C6780" w:rsidRPr="000A2E74" w:rsidRDefault="00710B2F" w:rsidP="00502485">
      <w:pPr>
        <w:numPr>
          <w:ilvl w:val="0"/>
          <w:numId w:val="8"/>
        </w:numPr>
        <w:spacing w:after="120" w:line="240" w:lineRule="exact"/>
        <w:ind w:left="426" w:hanging="426"/>
        <w:jc w:val="both"/>
        <w:rPr>
          <w:rStyle w:val="FontStyle29"/>
          <w:rFonts w:ascii="Calibri" w:hAnsi="Calibri"/>
        </w:rPr>
      </w:pPr>
      <w:r w:rsidRPr="000A2E74">
        <w:rPr>
          <w:rFonts w:ascii="Calibri" w:hAnsi="Calibri"/>
          <w:sz w:val="22"/>
          <w:szCs w:val="22"/>
        </w:rPr>
        <w:t>M</w:t>
      </w:r>
      <w:r w:rsidR="00C35B63" w:rsidRPr="000A2E74">
        <w:rPr>
          <w:rFonts w:ascii="Calibri" w:hAnsi="Calibri"/>
          <w:sz w:val="22"/>
          <w:szCs w:val="22"/>
        </w:rPr>
        <w:t xml:space="preserve">ateriály předávané elektronickou cestou budou zabezpečeny heslem a </w:t>
      </w:r>
      <w:r w:rsidR="00FC6A91" w:rsidRPr="000A2E74">
        <w:rPr>
          <w:rFonts w:ascii="Calibri" w:hAnsi="Calibri"/>
          <w:sz w:val="22"/>
          <w:szCs w:val="22"/>
        </w:rPr>
        <w:t xml:space="preserve">budou </w:t>
      </w:r>
      <w:r w:rsidR="00C35B63" w:rsidRPr="000A2E74">
        <w:rPr>
          <w:rFonts w:ascii="Calibri" w:hAnsi="Calibri"/>
          <w:sz w:val="22"/>
          <w:szCs w:val="22"/>
        </w:rPr>
        <w:t>podléhat ochraně dat, ochran</w:t>
      </w:r>
      <w:r w:rsidR="008A2B13" w:rsidRPr="000A2E74">
        <w:rPr>
          <w:rFonts w:ascii="Calibri" w:hAnsi="Calibri"/>
          <w:sz w:val="22"/>
          <w:szCs w:val="22"/>
        </w:rPr>
        <w:t>ě osobních údajů</w:t>
      </w:r>
      <w:r w:rsidR="00705326" w:rsidRPr="000A2E74">
        <w:rPr>
          <w:rFonts w:ascii="Calibri" w:hAnsi="Calibri"/>
          <w:sz w:val="22"/>
          <w:szCs w:val="22"/>
        </w:rPr>
        <w:t xml:space="preserve"> (viz čl. IX níže)</w:t>
      </w:r>
      <w:r w:rsidR="008A2B13" w:rsidRPr="000A2E74">
        <w:rPr>
          <w:rFonts w:ascii="Calibri" w:hAnsi="Calibri"/>
          <w:sz w:val="22"/>
          <w:szCs w:val="22"/>
        </w:rPr>
        <w:t xml:space="preserve">, případně </w:t>
      </w:r>
      <w:proofErr w:type="spellStart"/>
      <w:r w:rsidR="008A2B13" w:rsidRPr="000A2E74">
        <w:rPr>
          <w:rFonts w:ascii="Calibri" w:hAnsi="Calibri"/>
          <w:sz w:val="22"/>
          <w:szCs w:val="22"/>
        </w:rPr>
        <w:t>anony</w:t>
      </w:r>
      <w:r w:rsidR="00C35B63" w:rsidRPr="000A2E74">
        <w:rPr>
          <w:rFonts w:ascii="Calibri" w:hAnsi="Calibri"/>
          <w:sz w:val="22"/>
          <w:szCs w:val="22"/>
        </w:rPr>
        <w:t>mizaci</w:t>
      </w:r>
      <w:proofErr w:type="spellEnd"/>
      <w:r w:rsidR="00C35B63" w:rsidRPr="000A2E74">
        <w:rPr>
          <w:rFonts w:ascii="Calibri" w:hAnsi="Calibri"/>
          <w:sz w:val="22"/>
          <w:szCs w:val="22"/>
        </w:rPr>
        <w:t xml:space="preserve">, pokud tak bude objednatelem </w:t>
      </w:r>
      <w:r w:rsidRPr="000A2E74">
        <w:rPr>
          <w:rFonts w:ascii="Calibri" w:hAnsi="Calibri"/>
          <w:sz w:val="22"/>
          <w:szCs w:val="22"/>
        </w:rPr>
        <w:t>požadováno</w:t>
      </w:r>
      <w:r w:rsidR="00C35B63" w:rsidRPr="000A2E74">
        <w:rPr>
          <w:rFonts w:ascii="Calibri" w:hAnsi="Calibri"/>
          <w:sz w:val="22"/>
          <w:szCs w:val="22"/>
        </w:rPr>
        <w:t>.</w:t>
      </w:r>
    </w:p>
    <w:p w14:paraId="334754AC" w14:textId="77777777" w:rsidR="00C55B51" w:rsidRPr="000A2E74" w:rsidRDefault="00C55B51" w:rsidP="00502485">
      <w:pPr>
        <w:numPr>
          <w:ilvl w:val="0"/>
          <w:numId w:val="8"/>
        </w:numPr>
        <w:spacing w:after="120" w:line="240" w:lineRule="exact"/>
        <w:ind w:left="426" w:hanging="426"/>
        <w:jc w:val="both"/>
        <w:rPr>
          <w:rFonts w:ascii="Calibri" w:hAnsi="Calibri"/>
          <w:sz w:val="22"/>
          <w:szCs w:val="22"/>
        </w:rPr>
      </w:pPr>
      <w:r w:rsidRPr="000A2E74">
        <w:rPr>
          <w:rFonts w:ascii="Calibri" w:hAnsi="Calibri"/>
          <w:sz w:val="22"/>
          <w:szCs w:val="22"/>
        </w:rPr>
        <w:t xml:space="preserve">Vlastníkem zhotovovaného díla je objednatel. Nebezpečí škody na něm nese </w:t>
      </w:r>
      <w:r w:rsidR="00DC057B" w:rsidRPr="000A2E74">
        <w:rPr>
          <w:rFonts w:ascii="Calibri" w:hAnsi="Calibri"/>
          <w:sz w:val="22"/>
          <w:szCs w:val="22"/>
        </w:rPr>
        <w:t>poskytovatel</w:t>
      </w:r>
      <w:r w:rsidRPr="000A2E74">
        <w:rPr>
          <w:rFonts w:ascii="Calibri" w:hAnsi="Calibri"/>
          <w:sz w:val="22"/>
          <w:szCs w:val="22"/>
        </w:rPr>
        <w:t>, a to až do předání díla objednateli.</w:t>
      </w:r>
    </w:p>
    <w:p w14:paraId="52881D5B" w14:textId="77777777" w:rsidR="00C55B51" w:rsidRPr="000A2E74" w:rsidRDefault="00DC057B" w:rsidP="00502485">
      <w:pPr>
        <w:numPr>
          <w:ilvl w:val="0"/>
          <w:numId w:val="8"/>
        </w:numPr>
        <w:spacing w:after="120" w:line="240" w:lineRule="exact"/>
        <w:ind w:left="426" w:hanging="426"/>
        <w:jc w:val="both"/>
        <w:rPr>
          <w:rFonts w:ascii="Calibri" w:hAnsi="Calibri"/>
          <w:sz w:val="22"/>
          <w:szCs w:val="22"/>
        </w:rPr>
      </w:pPr>
      <w:r w:rsidRPr="000A2E74">
        <w:rPr>
          <w:rFonts w:ascii="Calibri" w:hAnsi="Calibri"/>
          <w:sz w:val="22"/>
          <w:szCs w:val="22"/>
        </w:rPr>
        <w:t>Poskytovatel</w:t>
      </w:r>
      <w:r w:rsidR="00C55B51" w:rsidRPr="000A2E74">
        <w:rPr>
          <w:rFonts w:ascii="Calibri" w:hAnsi="Calibri"/>
          <w:sz w:val="22"/>
          <w:szCs w:val="22"/>
        </w:rPr>
        <w:t xml:space="preserve"> ručí za to, že dílo bude v den předání v bezvadné kvalitě</w:t>
      </w:r>
      <w:r w:rsidR="00642D46" w:rsidRPr="000A2E74">
        <w:rPr>
          <w:rFonts w:ascii="Calibri" w:hAnsi="Calibri"/>
          <w:sz w:val="22"/>
          <w:szCs w:val="22"/>
        </w:rPr>
        <w:t xml:space="preserve"> a</w:t>
      </w:r>
      <w:r w:rsidR="00C55B51" w:rsidRPr="000A2E74">
        <w:rPr>
          <w:rFonts w:ascii="Calibri" w:hAnsi="Calibri"/>
          <w:sz w:val="22"/>
          <w:szCs w:val="22"/>
        </w:rPr>
        <w:t xml:space="preserve"> ve všech bodech </w:t>
      </w:r>
      <w:r w:rsidR="00642D46" w:rsidRPr="000A2E74">
        <w:rPr>
          <w:rFonts w:ascii="Calibri" w:hAnsi="Calibri"/>
          <w:sz w:val="22"/>
          <w:szCs w:val="22"/>
        </w:rPr>
        <w:t xml:space="preserve">bude </w:t>
      </w:r>
      <w:r w:rsidR="00C55B51" w:rsidRPr="000A2E74">
        <w:rPr>
          <w:rFonts w:ascii="Calibri" w:hAnsi="Calibri"/>
          <w:sz w:val="22"/>
          <w:szCs w:val="22"/>
        </w:rPr>
        <w:t xml:space="preserve">odpovídat </w:t>
      </w:r>
      <w:r w:rsidR="0061702B" w:rsidRPr="000A2E74">
        <w:rPr>
          <w:rFonts w:ascii="Calibri" w:hAnsi="Calibri"/>
          <w:sz w:val="22"/>
          <w:szCs w:val="22"/>
        </w:rPr>
        <w:t xml:space="preserve">podmínkám a rozsahu </w:t>
      </w:r>
      <w:r w:rsidR="00C55B51" w:rsidRPr="000A2E74">
        <w:rPr>
          <w:rFonts w:ascii="Calibri" w:hAnsi="Calibri"/>
          <w:sz w:val="22"/>
          <w:szCs w:val="22"/>
        </w:rPr>
        <w:t>této smlouvy</w:t>
      </w:r>
      <w:r w:rsidR="00642D46" w:rsidRPr="000A2E74">
        <w:rPr>
          <w:rFonts w:ascii="Calibri" w:hAnsi="Calibri"/>
          <w:sz w:val="22"/>
          <w:szCs w:val="22"/>
        </w:rPr>
        <w:t xml:space="preserve">. </w:t>
      </w:r>
    </w:p>
    <w:p w14:paraId="4ADB01DA" w14:textId="77777777" w:rsidR="00502422" w:rsidRPr="000A2E74" w:rsidRDefault="00DC057B" w:rsidP="00502485">
      <w:pPr>
        <w:numPr>
          <w:ilvl w:val="0"/>
          <w:numId w:val="8"/>
        </w:numPr>
        <w:spacing w:after="120" w:line="240" w:lineRule="exact"/>
        <w:ind w:left="426" w:hanging="426"/>
        <w:jc w:val="both"/>
        <w:rPr>
          <w:rFonts w:ascii="Calibri" w:hAnsi="Calibri"/>
          <w:sz w:val="22"/>
          <w:szCs w:val="22"/>
        </w:rPr>
      </w:pPr>
      <w:r w:rsidRPr="000A2E74">
        <w:rPr>
          <w:rFonts w:ascii="Calibri" w:hAnsi="Calibri"/>
          <w:sz w:val="22"/>
          <w:szCs w:val="22"/>
        </w:rPr>
        <w:t>Poskytovatel</w:t>
      </w:r>
      <w:r w:rsidR="00502422" w:rsidRPr="000A2E74">
        <w:rPr>
          <w:rFonts w:ascii="Calibri" w:hAnsi="Calibri"/>
          <w:sz w:val="22"/>
          <w:szCs w:val="22"/>
        </w:rPr>
        <w:t xml:space="preserve"> prohlašuje, že práva, která touto smlouvou poskytuje, mu náleží bez jakéhokoliv omezení, a odpovídá za škodu, která by objednateli vznikla, pokud by toto prohlášení bylo nepravdivé.</w:t>
      </w:r>
    </w:p>
    <w:p w14:paraId="4EE2E136" w14:textId="77777777" w:rsidR="007B10C5" w:rsidRPr="000A2E74" w:rsidRDefault="003239FB" w:rsidP="003239FB">
      <w:pPr>
        <w:tabs>
          <w:tab w:val="left" w:pos="3665"/>
        </w:tabs>
        <w:spacing w:after="120" w:line="240" w:lineRule="exact"/>
        <w:ind w:left="720"/>
        <w:jc w:val="both"/>
        <w:rPr>
          <w:rFonts w:ascii="Calibri" w:hAnsi="Calibri"/>
          <w:sz w:val="22"/>
          <w:szCs w:val="22"/>
        </w:rPr>
      </w:pPr>
      <w:r w:rsidRPr="000A2E74">
        <w:rPr>
          <w:rFonts w:ascii="Calibri" w:hAnsi="Calibri"/>
          <w:sz w:val="22"/>
          <w:szCs w:val="22"/>
        </w:rPr>
        <w:tab/>
      </w:r>
    </w:p>
    <w:p w14:paraId="70E6A65C" w14:textId="77777777" w:rsidR="003239FB" w:rsidRPr="000A2E74" w:rsidRDefault="003239FB" w:rsidP="003239FB">
      <w:pPr>
        <w:pStyle w:val="Nadpis1"/>
      </w:pPr>
      <w:r w:rsidRPr="000A2E74">
        <w:t>Ochrana osobních údajů</w:t>
      </w:r>
    </w:p>
    <w:p w14:paraId="5B891E24" w14:textId="77777777" w:rsidR="003239FB" w:rsidRPr="000A2E74" w:rsidRDefault="003239FB" w:rsidP="003239FB">
      <w:pPr>
        <w:pStyle w:val="Style5"/>
        <w:widowControl/>
        <w:numPr>
          <w:ilvl w:val="0"/>
          <w:numId w:val="26"/>
        </w:numPr>
        <w:spacing w:after="120" w:line="240" w:lineRule="exact"/>
        <w:ind w:left="426" w:hanging="426"/>
        <w:jc w:val="both"/>
        <w:rPr>
          <w:rFonts w:ascii="Calibri" w:hAnsi="Calibri"/>
          <w:sz w:val="22"/>
          <w:szCs w:val="22"/>
        </w:rPr>
      </w:pPr>
      <w:r w:rsidRPr="000A2E74">
        <w:rPr>
          <w:rFonts w:ascii="Calibri" w:hAnsi="Calibri"/>
          <w:sz w:val="22"/>
          <w:szCs w:val="22"/>
        </w:rPr>
        <w:t>Definice pojmů pro účely tohoto článku smlouvy:</w:t>
      </w:r>
    </w:p>
    <w:p w14:paraId="36563BB2" w14:textId="77777777" w:rsidR="003239FB" w:rsidRPr="000A2E74" w:rsidRDefault="003239FB" w:rsidP="003239FB">
      <w:pPr>
        <w:pStyle w:val="Style5"/>
        <w:numPr>
          <w:ilvl w:val="0"/>
          <w:numId w:val="16"/>
        </w:numPr>
        <w:spacing w:after="120" w:line="240" w:lineRule="exact"/>
        <w:jc w:val="both"/>
        <w:rPr>
          <w:rFonts w:ascii="Calibri" w:hAnsi="Calibri"/>
          <w:sz w:val="22"/>
          <w:szCs w:val="22"/>
        </w:rPr>
      </w:pPr>
      <w:r w:rsidRPr="000A2E74">
        <w:rPr>
          <w:rFonts w:asciiTheme="minorHAnsi" w:hAnsiTheme="minorHAnsi" w:cstheme="minorHAnsi"/>
          <w:sz w:val="22"/>
          <w:szCs w:val="22"/>
        </w:rPr>
        <w:t>Nařízení GDPR – Nařízení Evropského parlamentu a rady 2016/679 ze dne 27.</w:t>
      </w:r>
      <w:r w:rsidR="0080586F" w:rsidRPr="000A2E74">
        <w:rPr>
          <w:rFonts w:asciiTheme="minorHAnsi" w:hAnsiTheme="minorHAnsi" w:cstheme="minorHAnsi"/>
          <w:sz w:val="22"/>
          <w:szCs w:val="22"/>
        </w:rPr>
        <w:t xml:space="preserve"> </w:t>
      </w:r>
      <w:r w:rsidRPr="000A2E74">
        <w:rPr>
          <w:rFonts w:asciiTheme="minorHAnsi" w:hAnsiTheme="minorHAnsi" w:cstheme="minorHAnsi"/>
          <w:sz w:val="22"/>
          <w:szCs w:val="22"/>
        </w:rPr>
        <w:t>4.</w:t>
      </w:r>
      <w:r w:rsidR="0080586F" w:rsidRPr="000A2E74">
        <w:rPr>
          <w:rFonts w:asciiTheme="minorHAnsi" w:hAnsiTheme="minorHAnsi" w:cstheme="minorHAnsi"/>
          <w:sz w:val="22"/>
          <w:szCs w:val="22"/>
        </w:rPr>
        <w:t xml:space="preserve"> </w:t>
      </w:r>
      <w:r w:rsidRPr="000A2E74">
        <w:rPr>
          <w:rFonts w:asciiTheme="minorHAnsi" w:hAnsiTheme="minorHAnsi" w:cstheme="minorHAnsi"/>
          <w:sz w:val="22"/>
          <w:szCs w:val="22"/>
        </w:rPr>
        <w:t>2016 o ochraně fyzických osob v souvislosti se zpracováním osobních údajů a o volném pohybu těchto údajů a o zrušení směrnice 95/46/ES.</w:t>
      </w:r>
    </w:p>
    <w:p w14:paraId="253CF5BB" w14:textId="77777777" w:rsidR="003239FB" w:rsidRPr="000A2E74" w:rsidRDefault="003239FB" w:rsidP="003239FB">
      <w:pPr>
        <w:pStyle w:val="Style5"/>
        <w:numPr>
          <w:ilvl w:val="0"/>
          <w:numId w:val="16"/>
        </w:numPr>
        <w:spacing w:after="120" w:line="240" w:lineRule="exact"/>
        <w:jc w:val="both"/>
        <w:rPr>
          <w:rFonts w:ascii="Calibri" w:hAnsi="Calibri"/>
          <w:sz w:val="22"/>
          <w:szCs w:val="22"/>
        </w:rPr>
      </w:pPr>
      <w:r w:rsidRPr="000A2E74">
        <w:rPr>
          <w:rFonts w:asciiTheme="minorHAnsi" w:hAnsiTheme="minorHAnsi" w:cstheme="minorHAnsi"/>
          <w:sz w:val="22"/>
          <w:szCs w:val="22"/>
        </w:rPr>
        <w:t>Správce – ten, kdo určuje účely a prostředky zpracování osobních údajů (objednatel).</w:t>
      </w:r>
    </w:p>
    <w:p w14:paraId="2EABC726" w14:textId="77777777" w:rsidR="003239FB" w:rsidRPr="000A2E74" w:rsidRDefault="003239FB" w:rsidP="003239FB">
      <w:pPr>
        <w:pStyle w:val="Style5"/>
        <w:numPr>
          <w:ilvl w:val="0"/>
          <w:numId w:val="16"/>
        </w:numPr>
        <w:spacing w:after="120" w:line="240" w:lineRule="exact"/>
        <w:jc w:val="both"/>
        <w:rPr>
          <w:rFonts w:ascii="Calibri" w:hAnsi="Calibri"/>
          <w:sz w:val="22"/>
          <w:szCs w:val="22"/>
        </w:rPr>
      </w:pPr>
      <w:r w:rsidRPr="000A2E74">
        <w:rPr>
          <w:rFonts w:ascii="Calibri" w:hAnsi="Calibri"/>
          <w:sz w:val="22"/>
          <w:szCs w:val="22"/>
        </w:rPr>
        <w:t xml:space="preserve">Zpracovatel – </w:t>
      </w:r>
      <w:r w:rsidRPr="000A2E74">
        <w:rPr>
          <w:rFonts w:asciiTheme="minorHAnsi" w:hAnsiTheme="minorHAnsi" w:cstheme="minorHAnsi"/>
          <w:sz w:val="22"/>
          <w:szCs w:val="22"/>
        </w:rPr>
        <w:t>zpracovává údaje pro Správce, dle jeho pokynů (poskytovatel).</w:t>
      </w:r>
    </w:p>
    <w:p w14:paraId="0F03C9D6" w14:textId="77777777" w:rsidR="003239FB" w:rsidRPr="000A2E74" w:rsidRDefault="003239FB" w:rsidP="003239FB">
      <w:pPr>
        <w:pStyle w:val="Style5"/>
        <w:numPr>
          <w:ilvl w:val="0"/>
          <w:numId w:val="16"/>
        </w:numPr>
        <w:spacing w:after="120" w:line="240" w:lineRule="exact"/>
        <w:jc w:val="both"/>
        <w:rPr>
          <w:rFonts w:ascii="Calibri" w:hAnsi="Calibri"/>
          <w:sz w:val="22"/>
          <w:szCs w:val="22"/>
        </w:rPr>
      </w:pPr>
      <w:r w:rsidRPr="000A2E74">
        <w:rPr>
          <w:rFonts w:ascii="Calibri" w:hAnsi="Calibri"/>
          <w:sz w:val="22"/>
          <w:szCs w:val="22"/>
        </w:rPr>
        <w:t xml:space="preserve">Osobní údaje – </w:t>
      </w:r>
      <w:r w:rsidRPr="000A2E74">
        <w:rPr>
          <w:rFonts w:asciiTheme="minorHAnsi" w:hAnsiTheme="minorHAnsi" w:cstheme="minorHAnsi"/>
          <w:sz w:val="22"/>
          <w:szCs w:val="22"/>
        </w:rPr>
        <w:t xml:space="preserve">Veškeré informace o identifikované nebo identifikovatelné fyzické osobě. Identifikovatelnou osobou je fyzická osoba, kterou lze přímo či nepřímo identifikovat, zejména odkazem na určitý identifikátor, např. jméno, identifikační číslo, lokační údaje, síťový identifikátor nebo jeden či více prvků fyzické, fyziologické, genetické, psychické, </w:t>
      </w:r>
      <w:r w:rsidRPr="000A2E74">
        <w:rPr>
          <w:rFonts w:asciiTheme="minorHAnsi" w:hAnsiTheme="minorHAnsi" w:cstheme="minorHAnsi"/>
          <w:sz w:val="22"/>
          <w:szCs w:val="22"/>
        </w:rPr>
        <w:lastRenderedPageBreak/>
        <w:t>ekonomické, kulturní nebo společenské identity této fyzické osoby.</w:t>
      </w:r>
      <w:r w:rsidR="0080586F" w:rsidRPr="000A2E74">
        <w:rPr>
          <w:rFonts w:asciiTheme="minorHAnsi" w:hAnsiTheme="minorHAnsi" w:cstheme="minorHAnsi"/>
          <w:sz w:val="22"/>
          <w:szCs w:val="22"/>
        </w:rPr>
        <w:t xml:space="preserve"> Osobní údaje se týkají zástupců firem, které předložily žádost o podporu z OP PIK; výčet konkrétních osobních údajů bude specifikován v předávacím protokolu.</w:t>
      </w:r>
    </w:p>
    <w:p w14:paraId="1F62BFBB" w14:textId="77777777" w:rsidR="003239FB" w:rsidRPr="000A2E74" w:rsidRDefault="003239FB" w:rsidP="003239FB">
      <w:pPr>
        <w:pStyle w:val="Style5"/>
        <w:numPr>
          <w:ilvl w:val="0"/>
          <w:numId w:val="16"/>
        </w:numPr>
        <w:spacing w:after="120" w:line="240" w:lineRule="exact"/>
        <w:jc w:val="both"/>
        <w:rPr>
          <w:rFonts w:ascii="Calibri" w:hAnsi="Calibri"/>
          <w:sz w:val="22"/>
          <w:szCs w:val="22"/>
        </w:rPr>
      </w:pPr>
      <w:r w:rsidRPr="000A2E74">
        <w:rPr>
          <w:rFonts w:ascii="Calibri" w:hAnsi="Calibri"/>
          <w:sz w:val="22"/>
          <w:szCs w:val="22"/>
        </w:rPr>
        <w:t xml:space="preserve">Subjekt údajů – </w:t>
      </w:r>
      <w:r w:rsidRPr="000A2E74">
        <w:rPr>
          <w:rFonts w:asciiTheme="minorHAnsi" w:hAnsiTheme="minorHAnsi" w:cstheme="minorHAnsi"/>
          <w:sz w:val="22"/>
          <w:szCs w:val="22"/>
        </w:rPr>
        <w:t>Identifikovaná nebo identifikovatelná fyzická osoba.</w:t>
      </w:r>
    </w:p>
    <w:p w14:paraId="2A622A1F" w14:textId="77777777" w:rsidR="003239FB" w:rsidRPr="000A2E74" w:rsidRDefault="003239FB" w:rsidP="003239FB">
      <w:pPr>
        <w:pStyle w:val="Style5"/>
        <w:numPr>
          <w:ilvl w:val="0"/>
          <w:numId w:val="16"/>
        </w:numPr>
        <w:spacing w:after="120" w:line="240" w:lineRule="exact"/>
        <w:jc w:val="both"/>
        <w:rPr>
          <w:rFonts w:ascii="Calibri" w:hAnsi="Calibri"/>
          <w:sz w:val="22"/>
          <w:szCs w:val="22"/>
        </w:rPr>
      </w:pPr>
      <w:r w:rsidRPr="000A2E74">
        <w:rPr>
          <w:rFonts w:ascii="Calibri" w:hAnsi="Calibri"/>
          <w:sz w:val="22"/>
          <w:szCs w:val="22"/>
        </w:rPr>
        <w:t xml:space="preserve">Zpracování – </w:t>
      </w:r>
      <w:r w:rsidRPr="000A2E74">
        <w:rPr>
          <w:rFonts w:asciiTheme="minorHAnsi" w:hAnsiTheme="minorHAnsi" w:cstheme="minorHAnsi"/>
          <w:sz w:val="22"/>
          <w:szCs w:val="22"/>
        </w:rPr>
        <w:t>Jakákoliv operace nebo soubor operací s osobními údaji nebo se soubory osobních údajů, který je prováděn pomocí či bez pomoci automatizovaných postupů, jako je shromáždění, zaznamenání, uspo</w:t>
      </w:r>
      <w:r w:rsidR="00E52D16" w:rsidRPr="000A2E74">
        <w:rPr>
          <w:rFonts w:asciiTheme="minorHAnsi" w:hAnsiTheme="minorHAnsi" w:cstheme="minorHAnsi"/>
          <w:sz w:val="22"/>
          <w:szCs w:val="22"/>
        </w:rPr>
        <w:t>řádání, strukturování, uložení,</w:t>
      </w:r>
      <w:r w:rsidRPr="000A2E74">
        <w:rPr>
          <w:rFonts w:asciiTheme="minorHAnsi" w:hAnsiTheme="minorHAnsi" w:cstheme="minorHAnsi"/>
          <w:sz w:val="22"/>
          <w:szCs w:val="22"/>
        </w:rPr>
        <w:t xml:space="preserve"> </w:t>
      </w:r>
      <w:r w:rsidR="00E52D16" w:rsidRPr="000A2E74">
        <w:rPr>
          <w:rFonts w:asciiTheme="minorHAnsi" w:hAnsiTheme="minorHAnsi" w:cstheme="minorHAnsi"/>
          <w:sz w:val="22"/>
          <w:szCs w:val="22"/>
        </w:rPr>
        <w:t>vyhledání, nahlédnutí, použití</w:t>
      </w:r>
      <w:r w:rsidRPr="000A2E74">
        <w:rPr>
          <w:rFonts w:asciiTheme="minorHAnsi" w:hAnsiTheme="minorHAnsi" w:cstheme="minorHAnsi"/>
          <w:sz w:val="22"/>
          <w:szCs w:val="22"/>
        </w:rPr>
        <w:t>, seřazení či zkombinování, výmaz, omezení nebo zničení.</w:t>
      </w:r>
    </w:p>
    <w:p w14:paraId="12F6C227" w14:textId="5D507EBB" w:rsidR="003239FB" w:rsidRPr="000A2E74" w:rsidRDefault="003239FB" w:rsidP="003239FB">
      <w:pPr>
        <w:pStyle w:val="Style5"/>
        <w:widowControl/>
        <w:numPr>
          <w:ilvl w:val="0"/>
          <w:numId w:val="26"/>
        </w:numPr>
        <w:spacing w:after="120" w:line="240" w:lineRule="exact"/>
        <w:ind w:left="426" w:hanging="426"/>
        <w:jc w:val="both"/>
        <w:rPr>
          <w:rFonts w:ascii="Calibri" w:hAnsi="Calibri"/>
          <w:sz w:val="22"/>
          <w:szCs w:val="22"/>
        </w:rPr>
      </w:pPr>
      <w:r w:rsidRPr="000A2E74">
        <w:rPr>
          <w:rFonts w:ascii="Calibri" w:hAnsi="Calibri"/>
          <w:sz w:val="22"/>
          <w:szCs w:val="22"/>
        </w:rPr>
        <w:t xml:space="preserve">Správce zmocňuje Zpracovatele ke zpracovávání osobních údajů potřebných k zajištění ukládání dokumentů Správce, v prostředí datového serveru společnosti </w:t>
      </w:r>
      <w:proofErr w:type="spellStart"/>
      <w:r w:rsidR="00D01F3C" w:rsidRPr="00D01F3C">
        <w:rPr>
          <w:rFonts w:ascii="Calibri" w:hAnsi="Calibri"/>
          <w:sz w:val="22"/>
          <w:szCs w:val="22"/>
        </w:rPr>
        <w:t>Deloitte</w:t>
      </w:r>
      <w:proofErr w:type="spellEnd"/>
      <w:r w:rsidR="00D01F3C" w:rsidRPr="00D01F3C">
        <w:rPr>
          <w:rFonts w:ascii="Calibri" w:hAnsi="Calibri"/>
          <w:sz w:val="22"/>
          <w:szCs w:val="22"/>
        </w:rPr>
        <w:t xml:space="preserve"> </w:t>
      </w:r>
      <w:proofErr w:type="spellStart"/>
      <w:r w:rsidR="00D01F3C" w:rsidRPr="00D01F3C">
        <w:rPr>
          <w:rFonts w:ascii="Calibri" w:hAnsi="Calibri"/>
          <w:sz w:val="22"/>
          <w:szCs w:val="22"/>
        </w:rPr>
        <w:t>Advisory</w:t>
      </w:r>
      <w:proofErr w:type="spellEnd"/>
      <w:r w:rsidR="00D01F3C" w:rsidRPr="00D01F3C">
        <w:rPr>
          <w:rFonts w:ascii="Calibri" w:hAnsi="Calibri"/>
          <w:sz w:val="22"/>
          <w:szCs w:val="22"/>
        </w:rPr>
        <w:t xml:space="preserve"> s. r. o.</w:t>
      </w:r>
    </w:p>
    <w:p w14:paraId="1F83124F" w14:textId="77777777" w:rsidR="003239FB" w:rsidRPr="000A2E74" w:rsidRDefault="003239FB" w:rsidP="003239FB">
      <w:pPr>
        <w:pStyle w:val="Style5"/>
        <w:widowControl/>
        <w:numPr>
          <w:ilvl w:val="0"/>
          <w:numId w:val="26"/>
        </w:numPr>
        <w:spacing w:after="120" w:line="240" w:lineRule="exact"/>
        <w:ind w:left="426" w:hanging="426"/>
        <w:jc w:val="both"/>
        <w:rPr>
          <w:rFonts w:ascii="Calibri" w:hAnsi="Calibri"/>
          <w:sz w:val="22"/>
          <w:szCs w:val="22"/>
        </w:rPr>
      </w:pPr>
      <w:r w:rsidRPr="000A2E74">
        <w:rPr>
          <w:rFonts w:asciiTheme="minorHAnsi" w:hAnsiTheme="minorHAnsi"/>
          <w:sz w:val="22"/>
          <w:szCs w:val="22"/>
        </w:rPr>
        <w:t xml:space="preserve">Za účelem ochrany osobních údajů Správce před neoprávněným nebo nahodilým přístupem, použitím, zveřejněním nebo zničením, resp. před jejich náhodnou ztrátou či změnou, anebo neoprávněným přenosům anebo neoprávněnému zpracování, jakož i k jinému zneužití, se Zpracovatel </w:t>
      </w:r>
      <w:r w:rsidRPr="000A2E74">
        <w:rPr>
          <w:rFonts w:asciiTheme="minorHAnsi" w:hAnsiTheme="minorHAnsi" w:cstheme="minorHAnsi"/>
          <w:sz w:val="22"/>
          <w:szCs w:val="22"/>
        </w:rPr>
        <w:t>zavazuje přijmout všechna bezpečnostní, technická, organizační a jiná opatření požadovaná v čl. 32 Nařízení GDPR. Zpracovatel přitom přihlédne ke stavu techniky, nákladům na provedení, povaze zpracování, rozsahu zpracování, kontextu zpracování a účelům zpracování i k různě pravděpodobným a různě závažným rizikům pro práva a svobody fyzických osob.</w:t>
      </w:r>
    </w:p>
    <w:p w14:paraId="026226C3" w14:textId="7423B1E0" w:rsidR="003239FB" w:rsidRPr="000A2E74" w:rsidRDefault="003239FB" w:rsidP="003239FB">
      <w:pPr>
        <w:pStyle w:val="Style5"/>
        <w:widowControl/>
        <w:numPr>
          <w:ilvl w:val="0"/>
          <w:numId w:val="26"/>
        </w:numPr>
        <w:spacing w:after="120" w:line="240" w:lineRule="exact"/>
        <w:ind w:left="426" w:hanging="426"/>
        <w:jc w:val="both"/>
        <w:rPr>
          <w:rFonts w:ascii="Calibri" w:hAnsi="Calibri"/>
          <w:sz w:val="22"/>
          <w:szCs w:val="22"/>
        </w:rPr>
      </w:pPr>
      <w:r w:rsidRPr="000A2E74">
        <w:rPr>
          <w:rFonts w:asciiTheme="minorHAnsi" w:hAnsiTheme="minorHAnsi"/>
          <w:sz w:val="22"/>
          <w:szCs w:val="22"/>
        </w:rPr>
        <w:t>Přístup do datového serveru společnosti</w:t>
      </w:r>
      <w:r w:rsidRPr="000A2E74">
        <w:rPr>
          <w:rFonts w:ascii="Calibri" w:hAnsi="Calibri"/>
          <w:sz w:val="22"/>
          <w:szCs w:val="22"/>
        </w:rPr>
        <w:t xml:space="preserve"> </w:t>
      </w:r>
      <w:proofErr w:type="spellStart"/>
      <w:r w:rsidR="00D01F3C" w:rsidRPr="00D01F3C">
        <w:rPr>
          <w:rFonts w:ascii="Calibri" w:hAnsi="Calibri"/>
          <w:sz w:val="22"/>
          <w:szCs w:val="22"/>
        </w:rPr>
        <w:t>Deloitte</w:t>
      </w:r>
      <w:proofErr w:type="spellEnd"/>
      <w:r w:rsidR="00D01F3C" w:rsidRPr="00D01F3C">
        <w:rPr>
          <w:rFonts w:ascii="Calibri" w:hAnsi="Calibri"/>
          <w:sz w:val="22"/>
          <w:szCs w:val="22"/>
        </w:rPr>
        <w:t xml:space="preserve"> </w:t>
      </w:r>
      <w:proofErr w:type="spellStart"/>
      <w:r w:rsidR="00D01F3C" w:rsidRPr="00D01F3C">
        <w:rPr>
          <w:rFonts w:ascii="Calibri" w:hAnsi="Calibri"/>
          <w:sz w:val="22"/>
          <w:szCs w:val="22"/>
        </w:rPr>
        <w:t>Advisory</w:t>
      </w:r>
      <w:proofErr w:type="spellEnd"/>
      <w:r w:rsidR="00D01F3C" w:rsidRPr="00D01F3C">
        <w:rPr>
          <w:rFonts w:ascii="Calibri" w:hAnsi="Calibri"/>
          <w:sz w:val="22"/>
          <w:szCs w:val="22"/>
        </w:rPr>
        <w:t xml:space="preserve"> s. r. o.</w:t>
      </w:r>
      <w:r w:rsidR="00D01F3C">
        <w:rPr>
          <w:rFonts w:ascii="Calibri" w:hAnsi="Calibri"/>
          <w:sz w:val="22"/>
          <w:szCs w:val="22"/>
        </w:rPr>
        <w:t xml:space="preserve"> </w:t>
      </w:r>
      <w:r w:rsidRPr="000A2E74">
        <w:rPr>
          <w:rFonts w:asciiTheme="minorHAnsi" w:hAnsiTheme="minorHAnsi"/>
          <w:sz w:val="22"/>
          <w:szCs w:val="22"/>
        </w:rPr>
        <w:t>mají pouze oprávněné a evidované osoby, a to na základě zvláštních uživatelských oprávnění, jedinečného ID, zřízeného výlučně pro každou osobu a tak, aby elektronické záznamy umožnily vždy určit a ověřit, kdy, kým a z jakého důvodu byly osobní údaje zpracovány (Přístupový klíč).</w:t>
      </w:r>
    </w:p>
    <w:p w14:paraId="0A75B3F3" w14:textId="77777777" w:rsidR="003239FB" w:rsidRPr="000A2E74" w:rsidRDefault="003239FB" w:rsidP="003239FB">
      <w:pPr>
        <w:pStyle w:val="Style5"/>
        <w:widowControl/>
        <w:numPr>
          <w:ilvl w:val="0"/>
          <w:numId w:val="26"/>
        </w:numPr>
        <w:spacing w:after="120" w:line="240" w:lineRule="exact"/>
        <w:ind w:left="426" w:hanging="426"/>
        <w:jc w:val="both"/>
        <w:rPr>
          <w:rFonts w:ascii="Calibri" w:hAnsi="Calibri"/>
          <w:sz w:val="22"/>
          <w:szCs w:val="22"/>
        </w:rPr>
      </w:pPr>
      <w:r w:rsidRPr="000A2E74">
        <w:rPr>
          <w:rFonts w:asciiTheme="minorHAnsi" w:hAnsiTheme="minorHAnsi" w:cstheme="minorHAnsi"/>
          <w:sz w:val="22"/>
          <w:szCs w:val="22"/>
        </w:rPr>
        <w:t>Zpracovatel se zavazuje zpracovávat osobní údaje pouze na základě pokynů Správce (včetně předání údajů do třetích zemí a mezinárodním organizacím). Výjimkou jsou pouze případy, kdy jsou určité povinnosti Zpracovateli uloženy přímo právním předpisem.</w:t>
      </w:r>
      <w:r w:rsidRPr="000A2E74">
        <w:rPr>
          <w:rFonts w:asciiTheme="minorHAnsi" w:hAnsiTheme="minorHAnsi"/>
          <w:sz w:val="22"/>
          <w:szCs w:val="22"/>
        </w:rPr>
        <w:t xml:space="preserve"> Jiný účel není smluvními stranami sjednán ani povolen. Zpracovávání osobních údajů může zahrnovat odstranění potíží za účelem zabránění, vyhledávání a opravy problémů k vytvoření díla. Může také zahrnovat zlepšování funkcí vyhledávání hrozeb uživatelů a ochrany uživatelů. Osobní údaje nebudou bez výslovného a písemného svolení Správce použity, ani z nich nebudou odvozovány informace pro žádné reklamní či jiné komerční účely (reklamy, marketingu atp.).</w:t>
      </w:r>
    </w:p>
    <w:p w14:paraId="60853217" w14:textId="77777777" w:rsidR="003239FB" w:rsidRPr="000A2E74" w:rsidRDefault="003239FB" w:rsidP="003239FB">
      <w:pPr>
        <w:pStyle w:val="Style5"/>
        <w:widowControl/>
        <w:numPr>
          <w:ilvl w:val="0"/>
          <w:numId w:val="26"/>
        </w:numPr>
        <w:spacing w:after="120" w:line="240" w:lineRule="exact"/>
        <w:ind w:left="426" w:hanging="426"/>
        <w:jc w:val="both"/>
        <w:rPr>
          <w:rFonts w:ascii="Calibri" w:hAnsi="Calibri"/>
          <w:sz w:val="22"/>
          <w:szCs w:val="22"/>
        </w:rPr>
      </w:pPr>
      <w:r w:rsidRPr="000A2E74">
        <w:rPr>
          <w:rFonts w:ascii="Calibri" w:hAnsi="Calibri"/>
          <w:sz w:val="22"/>
          <w:szCs w:val="22"/>
        </w:rPr>
        <w:t>Zpracovatel je oprávněn výjimečně z důvodu naplnění této smlouvy pověřit zpracováváním dalšího zpracovatele, a to i mimo území České republiky, v souladu s platnými právními předpisy (dále Další zpracovatel). Zpracovatel se zavazuje předem informovat Správce o každém Dalším zpracovateli.</w:t>
      </w:r>
      <w:r w:rsidR="00E52D16" w:rsidRPr="000A2E74">
        <w:rPr>
          <w:rFonts w:ascii="Calibri" w:hAnsi="Calibri"/>
          <w:sz w:val="22"/>
          <w:szCs w:val="22"/>
        </w:rPr>
        <w:t xml:space="preserve"> Zpracovatel zapojí dalšího Zpracovatele pouze po předchozím schválením správce.</w:t>
      </w:r>
    </w:p>
    <w:p w14:paraId="70DF91C2" w14:textId="77777777" w:rsidR="003239FB" w:rsidRPr="000A2E74" w:rsidRDefault="003239FB" w:rsidP="003239FB">
      <w:pPr>
        <w:pStyle w:val="Style5"/>
        <w:widowControl/>
        <w:numPr>
          <w:ilvl w:val="0"/>
          <w:numId w:val="26"/>
        </w:numPr>
        <w:spacing w:after="120" w:line="240" w:lineRule="exact"/>
        <w:ind w:left="426" w:hanging="426"/>
        <w:jc w:val="both"/>
        <w:rPr>
          <w:rFonts w:ascii="Calibri" w:hAnsi="Calibri"/>
          <w:sz w:val="22"/>
          <w:szCs w:val="22"/>
        </w:rPr>
      </w:pPr>
      <w:r w:rsidRPr="000A2E74">
        <w:rPr>
          <w:rFonts w:ascii="Calibri" w:hAnsi="Calibri"/>
          <w:sz w:val="22"/>
          <w:szCs w:val="22"/>
        </w:rPr>
        <w:t>Zpracovatel nese odpovědnost za jednání osob, které použil v souvislosti s plněním této smlouvy, bez ohledu na to, zda se jedná o jeho vlastní zaměstnance nebo smluvní partnery.</w:t>
      </w:r>
    </w:p>
    <w:p w14:paraId="4BE7A23B" w14:textId="77777777" w:rsidR="003239FB" w:rsidRPr="000A2E74" w:rsidRDefault="003239FB" w:rsidP="003239FB">
      <w:pPr>
        <w:pStyle w:val="Style5"/>
        <w:widowControl/>
        <w:numPr>
          <w:ilvl w:val="0"/>
          <w:numId w:val="26"/>
        </w:numPr>
        <w:spacing w:after="120" w:line="240" w:lineRule="exact"/>
        <w:ind w:left="426" w:hanging="426"/>
        <w:jc w:val="both"/>
        <w:rPr>
          <w:rFonts w:ascii="Calibri" w:hAnsi="Calibri"/>
          <w:sz w:val="22"/>
          <w:szCs w:val="22"/>
        </w:rPr>
      </w:pPr>
      <w:r w:rsidRPr="000A2E74">
        <w:rPr>
          <w:rFonts w:asciiTheme="minorHAnsi" w:hAnsiTheme="minorHAnsi" w:cstheme="minorHAnsi"/>
          <w:sz w:val="22"/>
        </w:rPr>
        <w:t>Zpracovatel</w:t>
      </w:r>
      <w:r w:rsidRPr="000A2E74">
        <w:rPr>
          <w:rFonts w:asciiTheme="minorHAnsi" w:hAnsiTheme="minorHAnsi"/>
          <w:sz w:val="22"/>
          <w:szCs w:val="22"/>
        </w:rPr>
        <w:t xml:space="preserve"> prohlašuje, že jeho zaměstnanci a/nebo smluvní partneři přicházející při výkonu své práce do styku s předanými osobními údaji, byli náležitě poučeni o povoleném způsobu nakládání s takovými údaji a byli seznámeni s následky jednání, které by bylo v rozporu se zákonnou úpravou a bezpečnostními směrnicemi Správce, s nimiž byli prokazatelně seznámeni.</w:t>
      </w:r>
    </w:p>
    <w:p w14:paraId="10479ADC" w14:textId="77777777" w:rsidR="003239FB" w:rsidRPr="000A2E74" w:rsidRDefault="003239FB" w:rsidP="003239FB">
      <w:pPr>
        <w:pStyle w:val="Style5"/>
        <w:widowControl/>
        <w:numPr>
          <w:ilvl w:val="0"/>
          <w:numId w:val="26"/>
        </w:numPr>
        <w:spacing w:after="120" w:line="240" w:lineRule="exact"/>
        <w:ind w:left="426" w:hanging="426"/>
        <w:jc w:val="both"/>
        <w:rPr>
          <w:rFonts w:ascii="Calibri" w:hAnsi="Calibri"/>
          <w:sz w:val="22"/>
          <w:szCs w:val="22"/>
        </w:rPr>
      </w:pPr>
      <w:r w:rsidRPr="000A2E74">
        <w:rPr>
          <w:rFonts w:asciiTheme="minorHAnsi" w:hAnsiTheme="minorHAnsi" w:cstheme="minorHAnsi"/>
          <w:sz w:val="22"/>
        </w:rPr>
        <w:t>Zpracovatel</w:t>
      </w:r>
      <w:r w:rsidRPr="000A2E74">
        <w:rPr>
          <w:rFonts w:asciiTheme="minorHAnsi" w:hAnsiTheme="minorHAnsi"/>
          <w:sz w:val="22"/>
          <w:szCs w:val="22"/>
        </w:rPr>
        <w:t xml:space="preserve"> prohlašuje, že přijal bezpečnostní opatření k zajištění ochrany předaných osobních údajů před jejich zneužitím nebo únikem prostřednictvím svých zaměstnanců nebo smluvních partnerů.</w:t>
      </w:r>
    </w:p>
    <w:p w14:paraId="260CB334" w14:textId="77777777" w:rsidR="003239FB" w:rsidRPr="000A2E74" w:rsidRDefault="003239FB" w:rsidP="003239FB">
      <w:pPr>
        <w:pStyle w:val="Style5"/>
        <w:widowControl/>
        <w:numPr>
          <w:ilvl w:val="0"/>
          <w:numId w:val="26"/>
        </w:numPr>
        <w:spacing w:after="120" w:line="240" w:lineRule="exact"/>
        <w:ind w:left="426" w:hanging="426"/>
        <w:jc w:val="both"/>
        <w:rPr>
          <w:rFonts w:ascii="Calibri" w:hAnsi="Calibri"/>
          <w:sz w:val="22"/>
          <w:szCs w:val="22"/>
        </w:rPr>
      </w:pPr>
      <w:r w:rsidRPr="000A2E74">
        <w:rPr>
          <w:rFonts w:asciiTheme="minorHAnsi" w:hAnsiTheme="minorHAnsi"/>
          <w:sz w:val="22"/>
          <w:szCs w:val="22"/>
        </w:rPr>
        <w:t xml:space="preserve">Po dobu účinnosti této smlouvy umožní </w:t>
      </w:r>
      <w:r w:rsidRPr="000A2E74">
        <w:rPr>
          <w:rFonts w:asciiTheme="minorHAnsi" w:hAnsiTheme="minorHAnsi" w:cstheme="minorHAnsi"/>
          <w:sz w:val="22"/>
        </w:rPr>
        <w:t>Zpracovatel bez zbytečného odkladu</w:t>
      </w:r>
      <w:r w:rsidRPr="000A2E74">
        <w:rPr>
          <w:rFonts w:asciiTheme="minorHAnsi" w:hAnsiTheme="minorHAnsi"/>
          <w:sz w:val="22"/>
          <w:szCs w:val="22"/>
        </w:rPr>
        <w:t xml:space="preserve"> Správci opravu, odstranění, zablokování nebo změnu osobních údajů zpracovávaných na základě této smlouvy. </w:t>
      </w:r>
      <w:r w:rsidRPr="000A2E74">
        <w:rPr>
          <w:rFonts w:asciiTheme="minorHAnsi" w:hAnsiTheme="minorHAnsi" w:cstheme="minorHAnsi"/>
          <w:sz w:val="22"/>
        </w:rPr>
        <w:t>Zpracovatel</w:t>
      </w:r>
      <w:r w:rsidRPr="000A2E74">
        <w:rPr>
          <w:rFonts w:asciiTheme="minorHAnsi" w:hAnsiTheme="minorHAnsi"/>
          <w:sz w:val="22"/>
          <w:szCs w:val="22"/>
        </w:rPr>
        <w:t xml:space="preserve"> je oprávněn provádět opravy, odstranění nebo blokování osobních údajů ve smyslu předchozí věty jménem Správce pouze v souladu s příslušnými právními předpisy.</w:t>
      </w:r>
    </w:p>
    <w:p w14:paraId="50439E18" w14:textId="353BA5B2" w:rsidR="003239FB" w:rsidRPr="000A2E74" w:rsidRDefault="003239FB" w:rsidP="003239FB">
      <w:pPr>
        <w:pStyle w:val="Style5"/>
        <w:widowControl/>
        <w:numPr>
          <w:ilvl w:val="0"/>
          <w:numId w:val="26"/>
        </w:numPr>
        <w:spacing w:after="120" w:line="240" w:lineRule="exact"/>
        <w:ind w:left="426" w:hanging="426"/>
        <w:jc w:val="both"/>
        <w:rPr>
          <w:rFonts w:ascii="Calibri" w:hAnsi="Calibri"/>
          <w:sz w:val="22"/>
          <w:szCs w:val="22"/>
        </w:rPr>
      </w:pPr>
      <w:r w:rsidRPr="000A2E74">
        <w:rPr>
          <w:rFonts w:asciiTheme="minorHAnsi" w:hAnsiTheme="minorHAnsi" w:cstheme="minorHAnsi"/>
          <w:sz w:val="22"/>
          <w:szCs w:val="22"/>
        </w:rPr>
        <w:t xml:space="preserve">Zpracovatel se zavazuje po ukončení provádění díla spojeného se zpracováním osobních údajů všechny tyto osobní údaje vymazat, anebo je vrátit Správci a vymazat veškeré existující kopie. </w:t>
      </w:r>
      <w:r w:rsidRPr="000A2E74">
        <w:rPr>
          <w:rFonts w:asciiTheme="minorHAnsi" w:hAnsiTheme="minorHAnsi" w:cstheme="minorHAnsi"/>
          <w:sz w:val="22"/>
        </w:rPr>
        <w:t>Zpracovatel</w:t>
      </w:r>
      <w:r w:rsidRPr="000A2E74">
        <w:rPr>
          <w:rFonts w:asciiTheme="minorHAnsi" w:hAnsiTheme="minorHAnsi"/>
          <w:sz w:val="22"/>
          <w:szCs w:val="22"/>
        </w:rPr>
        <w:t xml:space="preserve"> je v této souvislosti povinen odstranit osobní údaje z prostředí datového serveru </w:t>
      </w:r>
      <w:r w:rsidRPr="000A2E74">
        <w:rPr>
          <w:rFonts w:asciiTheme="minorHAnsi" w:hAnsiTheme="minorHAnsi"/>
          <w:sz w:val="22"/>
          <w:szCs w:val="22"/>
        </w:rPr>
        <w:lastRenderedPageBreak/>
        <w:t>společnost</w:t>
      </w:r>
      <w:r w:rsidR="00D01F3C">
        <w:rPr>
          <w:rFonts w:asciiTheme="minorHAnsi" w:hAnsiTheme="minorHAnsi"/>
          <w:sz w:val="22"/>
          <w:szCs w:val="22"/>
        </w:rPr>
        <w:t xml:space="preserve"> </w:t>
      </w:r>
      <w:proofErr w:type="spellStart"/>
      <w:r w:rsidR="00D01F3C" w:rsidRPr="00D01F3C">
        <w:rPr>
          <w:rFonts w:ascii="Calibri" w:hAnsi="Calibri"/>
          <w:sz w:val="22"/>
          <w:szCs w:val="22"/>
        </w:rPr>
        <w:t>Deloitte</w:t>
      </w:r>
      <w:proofErr w:type="spellEnd"/>
      <w:r w:rsidR="00D01F3C" w:rsidRPr="00D01F3C">
        <w:rPr>
          <w:rFonts w:ascii="Calibri" w:hAnsi="Calibri"/>
          <w:sz w:val="22"/>
          <w:szCs w:val="22"/>
        </w:rPr>
        <w:t xml:space="preserve"> </w:t>
      </w:r>
      <w:proofErr w:type="spellStart"/>
      <w:r w:rsidR="00D01F3C" w:rsidRPr="00D01F3C">
        <w:rPr>
          <w:rFonts w:ascii="Calibri" w:hAnsi="Calibri"/>
          <w:sz w:val="22"/>
          <w:szCs w:val="22"/>
        </w:rPr>
        <w:t>Advisory</w:t>
      </w:r>
      <w:proofErr w:type="spellEnd"/>
      <w:r w:rsidR="00D01F3C" w:rsidRPr="00D01F3C">
        <w:rPr>
          <w:rFonts w:ascii="Calibri" w:hAnsi="Calibri"/>
          <w:sz w:val="22"/>
          <w:szCs w:val="22"/>
        </w:rPr>
        <w:t xml:space="preserve"> s. r. o.</w:t>
      </w:r>
      <w:r w:rsidRPr="000A2E74">
        <w:rPr>
          <w:rFonts w:asciiTheme="minorHAnsi" w:hAnsiTheme="minorHAnsi"/>
          <w:sz w:val="22"/>
          <w:szCs w:val="22"/>
        </w:rPr>
        <w:t xml:space="preserve"> nejpozději ve lhůtě do 2 měsíců od zániku účinnosti této smlouvy.</w:t>
      </w:r>
    </w:p>
    <w:p w14:paraId="4D14CE24" w14:textId="77777777" w:rsidR="003239FB" w:rsidRPr="000A2E74" w:rsidRDefault="003239FB" w:rsidP="003239FB">
      <w:pPr>
        <w:pStyle w:val="Style5"/>
        <w:widowControl/>
        <w:numPr>
          <w:ilvl w:val="0"/>
          <w:numId w:val="26"/>
        </w:numPr>
        <w:spacing w:after="120" w:line="240" w:lineRule="exact"/>
        <w:ind w:left="426" w:hanging="426"/>
        <w:jc w:val="both"/>
        <w:rPr>
          <w:rFonts w:ascii="Calibri" w:hAnsi="Calibri"/>
          <w:sz w:val="22"/>
          <w:szCs w:val="22"/>
        </w:rPr>
      </w:pPr>
      <w:r w:rsidRPr="000A2E74">
        <w:rPr>
          <w:rFonts w:asciiTheme="minorHAnsi" w:hAnsiTheme="minorHAnsi" w:cstheme="minorHAnsi"/>
          <w:sz w:val="22"/>
        </w:rPr>
        <w:t>Zpracovatel</w:t>
      </w:r>
      <w:r w:rsidRPr="000A2E74">
        <w:rPr>
          <w:rFonts w:asciiTheme="minorHAnsi" w:hAnsiTheme="minorHAnsi"/>
          <w:sz w:val="22"/>
          <w:szCs w:val="22"/>
        </w:rPr>
        <w:t xml:space="preserve"> se zavazuje zachovávat mlčenlivost o všech skutečnostech, o nichž se dozví u Správce při plnění závazků dle této smlouvy nebo v souvislosti s ním, jakož i o osobních údajích, osobních údajích zvláštní kategorie a o bezpečnostních opatřeních, jejichž zveřejnění by ohrozilo zabezpečení osobních a citlivých údajů ve smyslu Nařízení GDPR. </w:t>
      </w:r>
      <w:r w:rsidRPr="000A2E74">
        <w:rPr>
          <w:rFonts w:asciiTheme="minorHAnsi" w:hAnsiTheme="minorHAnsi" w:cstheme="minorHAnsi"/>
          <w:sz w:val="22"/>
        </w:rPr>
        <w:t>V tomto odstavci definovaný závazek mlčenlivosti platí i po dobu 2 let po ukončení smluvního vztahu založeného touto smlouvou. Toto ustanovení se nevztahuje na informace, které byly v době uzavření této smlouvy obecně známé, nebo se obecně známými stanou později, anebo které je třeba v nezbytně nutném rozsahu poskytnout podle zvláštních právních předpisů (např. zákon č. 106/1999 Sb.) či pravomocných soudních rozhodnutí.</w:t>
      </w:r>
    </w:p>
    <w:p w14:paraId="32352999" w14:textId="77777777" w:rsidR="003239FB" w:rsidRPr="000A2E74" w:rsidRDefault="003239FB" w:rsidP="003239FB">
      <w:pPr>
        <w:pStyle w:val="Style5"/>
        <w:widowControl/>
        <w:numPr>
          <w:ilvl w:val="0"/>
          <w:numId w:val="26"/>
        </w:numPr>
        <w:spacing w:after="120" w:line="240" w:lineRule="exact"/>
        <w:ind w:left="426" w:hanging="426"/>
        <w:jc w:val="both"/>
        <w:rPr>
          <w:rFonts w:ascii="Calibri" w:hAnsi="Calibri"/>
          <w:sz w:val="22"/>
          <w:szCs w:val="22"/>
        </w:rPr>
      </w:pPr>
      <w:r w:rsidRPr="000A2E74">
        <w:rPr>
          <w:rFonts w:ascii="Calibri" w:hAnsi="Calibri"/>
          <w:sz w:val="22"/>
          <w:szCs w:val="22"/>
        </w:rPr>
        <w:t xml:space="preserve">Zpracovatel se zavazuje zajistit, aby jeho zaměstnanci a spolupracující osoby, kteří budou přicházet do styku s osobními údaji poskytnutými na základě této smlouvy, stejně jako zaměstnanci Dalšího zpracovatele, kteří </w:t>
      </w:r>
      <w:proofErr w:type="gramStart"/>
      <w:r w:rsidRPr="000A2E74">
        <w:rPr>
          <w:rFonts w:ascii="Calibri" w:hAnsi="Calibri"/>
          <w:sz w:val="22"/>
          <w:szCs w:val="22"/>
        </w:rPr>
        <w:t>budou</w:t>
      </w:r>
      <w:proofErr w:type="gramEnd"/>
      <w:r w:rsidRPr="000A2E74">
        <w:rPr>
          <w:rFonts w:ascii="Calibri" w:hAnsi="Calibri"/>
          <w:sz w:val="22"/>
          <w:szCs w:val="22"/>
        </w:rPr>
        <w:t xml:space="preserve"> přicházet do styku s osobními údaji poskytnutými na základě této smlouvy </w:t>
      </w:r>
      <w:proofErr w:type="gramStart"/>
      <w:r w:rsidRPr="000A2E74">
        <w:rPr>
          <w:rFonts w:ascii="Calibri" w:hAnsi="Calibri"/>
          <w:sz w:val="22"/>
          <w:szCs w:val="22"/>
        </w:rPr>
        <w:t>byli</w:t>
      </w:r>
      <w:proofErr w:type="gramEnd"/>
      <w:r w:rsidRPr="000A2E74">
        <w:rPr>
          <w:rFonts w:ascii="Calibri" w:hAnsi="Calibri"/>
          <w:sz w:val="22"/>
          <w:szCs w:val="22"/>
        </w:rPr>
        <w:t xml:space="preserve"> smluvně vázáni povinností mlčenlivosti a poučeni o možných následcích porušení těchto povinností s tím, že povinnost důvěrnosti bude jimi dodržována i po skončení jejich pracovního poměru nebo jiného smluvně založeného vztahu.</w:t>
      </w:r>
    </w:p>
    <w:p w14:paraId="3C89A959" w14:textId="77777777" w:rsidR="003239FB" w:rsidRPr="000A2E74" w:rsidRDefault="003239FB" w:rsidP="003239FB">
      <w:pPr>
        <w:pStyle w:val="Style5"/>
        <w:widowControl/>
        <w:numPr>
          <w:ilvl w:val="0"/>
          <w:numId w:val="26"/>
        </w:numPr>
        <w:spacing w:after="120" w:line="240" w:lineRule="exact"/>
        <w:ind w:left="426" w:hanging="426"/>
        <w:jc w:val="both"/>
        <w:rPr>
          <w:rFonts w:ascii="Calibri" w:hAnsi="Calibri"/>
          <w:sz w:val="22"/>
          <w:szCs w:val="22"/>
        </w:rPr>
      </w:pPr>
      <w:r w:rsidRPr="000A2E74">
        <w:rPr>
          <w:rFonts w:asciiTheme="minorHAnsi" w:hAnsiTheme="minorHAnsi" w:cstheme="minorHAnsi"/>
          <w:sz w:val="22"/>
          <w:szCs w:val="22"/>
        </w:rPr>
        <w:t>Zpracovatel se zavazuje být Správci bez zbytečného odkladu nápomocen při plnění povinností Správce, zejména povinnosti reagovat na žádosti o výkon práv Subjektů údajů, povinnosti ohlašovat případy porušení zabezpečení osobních údajů dozorovému úřadu dle čl. 33 Nařízení GDPR, povinnosti oznamovat případy porušení zabezpečení osobních údajů subjektu údajů dle čl. 34 Nařízení GDPR, povinnosti posoudit vliv na ochranu osobních údajů dle čl. 35 Nařízení GDPR a povinnosti provádět předchozí konzultace dle čl. 36 Nařízení GDPR, a že za tímto účelem Zpracovatel zajistí nebo přijme vhodná technická a organizační opatření, o kterých ihned informuje Správce.</w:t>
      </w:r>
    </w:p>
    <w:p w14:paraId="0832A236" w14:textId="77777777" w:rsidR="003239FB" w:rsidRPr="000A2E74" w:rsidRDefault="003239FB" w:rsidP="003239FB">
      <w:pPr>
        <w:pStyle w:val="Style5"/>
        <w:widowControl/>
        <w:numPr>
          <w:ilvl w:val="0"/>
          <w:numId w:val="26"/>
        </w:numPr>
        <w:spacing w:after="120" w:line="240" w:lineRule="exact"/>
        <w:ind w:left="426" w:hanging="426"/>
        <w:jc w:val="both"/>
        <w:rPr>
          <w:rFonts w:ascii="Calibri" w:hAnsi="Calibri"/>
          <w:sz w:val="22"/>
          <w:szCs w:val="22"/>
        </w:rPr>
      </w:pPr>
      <w:r w:rsidRPr="000A2E74">
        <w:rPr>
          <w:rFonts w:asciiTheme="minorHAnsi" w:hAnsiTheme="minorHAnsi" w:cstheme="minorHAnsi"/>
          <w:sz w:val="22"/>
          <w:szCs w:val="22"/>
        </w:rPr>
        <w:t>Zpracovatel se zavazuje umožnit audity</w:t>
      </w:r>
      <w:r w:rsidR="00E52D16" w:rsidRPr="000A2E74">
        <w:rPr>
          <w:rFonts w:asciiTheme="minorHAnsi" w:hAnsiTheme="minorHAnsi" w:cstheme="minorHAnsi"/>
          <w:sz w:val="22"/>
          <w:szCs w:val="22"/>
        </w:rPr>
        <w:t>, monitoring</w:t>
      </w:r>
      <w:r w:rsidRPr="000A2E74">
        <w:rPr>
          <w:rFonts w:asciiTheme="minorHAnsi" w:hAnsiTheme="minorHAnsi" w:cstheme="minorHAnsi"/>
          <w:sz w:val="22"/>
          <w:szCs w:val="22"/>
        </w:rPr>
        <w:t xml:space="preserve"> či inspekce prováděné Správcem nebo jiným auditorem, kterého Správce pověří.</w:t>
      </w:r>
    </w:p>
    <w:p w14:paraId="1985B428" w14:textId="77777777" w:rsidR="003239FB" w:rsidRPr="000A2E74" w:rsidRDefault="003239FB" w:rsidP="003239FB">
      <w:pPr>
        <w:tabs>
          <w:tab w:val="left" w:pos="3665"/>
        </w:tabs>
        <w:spacing w:after="120" w:line="240" w:lineRule="exact"/>
        <w:ind w:left="720"/>
        <w:jc w:val="both"/>
        <w:rPr>
          <w:rFonts w:ascii="Calibri" w:hAnsi="Calibri"/>
          <w:sz w:val="22"/>
          <w:szCs w:val="22"/>
        </w:rPr>
      </w:pPr>
    </w:p>
    <w:p w14:paraId="395D2166" w14:textId="77777777" w:rsidR="00C55B51" w:rsidRPr="000A2E74" w:rsidRDefault="004D2A60" w:rsidP="00427E19">
      <w:pPr>
        <w:pStyle w:val="Nadpis1"/>
      </w:pPr>
      <w:bookmarkStart w:id="23" w:name="_Toc442869203"/>
      <w:r w:rsidRPr="000A2E74">
        <w:t>Součinnost</w:t>
      </w:r>
      <w:bookmarkEnd w:id="23"/>
    </w:p>
    <w:p w14:paraId="44D708BE" w14:textId="77777777" w:rsidR="00C55B51" w:rsidRPr="000A2E74" w:rsidRDefault="00C55B51" w:rsidP="00502485">
      <w:pPr>
        <w:pStyle w:val="Style5"/>
        <w:widowControl/>
        <w:numPr>
          <w:ilvl w:val="0"/>
          <w:numId w:val="12"/>
        </w:numPr>
        <w:spacing w:after="120" w:line="240" w:lineRule="exact"/>
        <w:ind w:left="426" w:hanging="426"/>
        <w:jc w:val="both"/>
        <w:rPr>
          <w:rFonts w:ascii="Calibri" w:hAnsi="Calibri"/>
          <w:sz w:val="22"/>
          <w:szCs w:val="22"/>
        </w:rPr>
      </w:pPr>
      <w:r w:rsidRPr="000A2E74">
        <w:rPr>
          <w:rFonts w:ascii="Calibri" w:hAnsi="Calibri"/>
          <w:sz w:val="22"/>
          <w:szCs w:val="22"/>
        </w:rPr>
        <w:t xml:space="preserve">Objednatel se zavazuje poskytnout </w:t>
      </w:r>
      <w:r w:rsidR="00DC057B" w:rsidRPr="000A2E74">
        <w:rPr>
          <w:rFonts w:ascii="Calibri" w:hAnsi="Calibri"/>
          <w:sz w:val="22"/>
          <w:szCs w:val="22"/>
        </w:rPr>
        <w:t>poskytovatel</w:t>
      </w:r>
      <w:r w:rsidR="00331539" w:rsidRPr="000A2E74">
        <w:rPr>
          <w:rFonts w:ascii="Calibri" w:hAnsi="Calibri"/>
          <w:sz w:val="22"/>
          <w:szCs w:val="22"/>
        </w:rPr>
        <w:t>i</w:t>
      </w:r>
      <w:r w:rsidRPr="000A2E74">
        <w:rPr>
          <w:rFonts w:ascii="Calibri" w:hAnsi="Calibri"/>
          <w:sz w:val="22"/>
          <w:szCs w:val="22"/>
        </w:rPr>
        <w:t xml:space="preserve"> součinnost v souvislosti s plněním této smlouvy potřebnou k vyhotovení díla, zejména mu předat veškeré potřebné informace, písemné a jiné podklady,</w:t>
      </w:r>
      <w:r w:rsidR="00524255" w:rsidRPr="000A2E74">
        <w:rPr>
          <w:rFonts w:ascii="Calibri" w:hAnsi="Calibri"/>
        </w:rPr>
        <w:t xml:space="preserve"> </w:t>
      </w:r>
      <w:r w:rsidR="00524255" w:rsidRPr="000A2E74">
        <w:rPr>
          <w:rFonts w:ascii="Calibri" w:hAnsi="Calibri"/>
          <w:sz w:val="22"/>
          <w:szCs w:val="22"/>
        </w:rPr>
        <w:t>má-li je objednatel k dispozici a zákonné důvody nebrání jejich poskytnutí</w:t>
      </w:r>
      <w:r w:rsidRPr="000A2E74">
        <w:rPr>
          <w:rFonts w:ascii="Calibri" w:hAnsi="Calibri"/>
          <w:sz w:val="22"/>
          <w:szCs w:val="22"/>
        </w:rPr>
        <w:t xml:space="preserve"> </w:t>
      </w:r>
      <w:r w:rsidR="003117C9" w:rsidRPr="000A2E74">
        <w:rPr>
          <w:rFonts w:ascii="Calibri" w:hAnsi="Calibri"/>
          <w:sz w:val="22"/>
          <w:szCs w:val="22"/>
        </w:rPr>
        <w:t xml:space="preserve">a </w:t>
      </w:r>
      <w:r w:rsidRPr="000A2E74">
        <w:rPr>
          <w:rFonts w:ascii="Calibri" w:hAnsi="Calibri"/>
          <w:sz w:val="22"/>
          <w:szCs w:val="22"/>
        </w:rPr>
        <w:t xml:space="preserve">nemůže-li </w:t>
      </w:r>
      <w:r w:rsidR="00524255" w:rsidRPr="000A2E74">
        <w:rPr>
          <w:rFonts w:ascii="Calibri" w:hAnsi="Calibri"/>
          <w:sz w:val="22"/>
          <w:szCs w:val="22"/>
        </w:rPr>
        <w:t xml:space="preserve">je </w:t>
      </w:r>
      <w:r w:rsidR="00DC057B" w:rsidRPr="000A2E74">
        <w:rPr>
          <w:rFonts w:ascii="Calibri" w:hAnsi="Calibri"/>
          <w:sz w:val="22"/>
          <w:szCs w:val="22"/>
        </w:rPr>
        <w:t>poskytovatel</w:t>
      </w:r>
      <w:r w:rsidRPr="000A2E74">
        <w:rPr>
          <w:rFonts w:ascii="Calibri" w:hAnsi="Calibri"/>
          <w:sz w:val="22"/>
          <w:szCs w:val="22"/>
        </w:rPr>
        <w:t xml:space="preserve"> </w:t>
      </w:r>
      <w:r w:rsidR="00524255" w:rsidRPr="000A2E74">
        <w:rPr>
          <w:rFonts w:ascii="Calibri" w:hAnsi="Calibri"/>
          <w:sz w:val="22"/>
          <w:szCs w:val="22"/>
        </w:rPr>
        <w:t>získat jiným způsobem</w:t>
      </w:r>
      <w:r w:rsidRPr="000A2E74">
        <w:rPr>
          <w:rFonts w:ascii="Calibri" w:hAnsi="Calibri"/>
          <w:sz w:val="22"/>
          <w:szCs w:val="22"/>
        </w:rPr>
        <w:t xml:space="preserve">. </w:t>
      </w:r>
    </w:p>
    <w:p w14:paraId="08772DD4" w14:textId="77777777" w:rsidR="006F2168" w:rsidRPr="000A2E74" w:rsidRDefault="00084ABC" w:rsidP="00502485">
      <w:pPr>
        <w:numPr>
          <w:ilvl w:val="0"/>
          <w:numId w:val="12"/>
        </w:numPr>
        <w:spacing w:after="120" w:line="240" w:lineRule="exact"/>
        <w:ind w:left="426" w:hanging="426"/>
        <w:jc w:val="both"/>
        <w:rPr>
          <w:rFonts w:ascii="Calibri" w:hAnsi="Calibri"/>
          <w:sz w:val="22"/>
          <w:szCs w:val="22"/>
        </w:rPr>
      </w:pPr>
      <w:r w:rsidRPr="000A2E74">
        <w:rPr>
          <w:rFonts w:ascii="Calibri" w:hAnsi="Calibri"/>
          <w:sz w:val="22"/>
          <w:szCs w:val="22"/>
        </w:rPr>
        <w:t xml:space="preserve">V případě omezení nebo neposkytnutí součinnosti ze strany objednatele </w:t>
      </w:r>
      <w:r w:rsidR="007316E0" w:rsidRPr="000A2E74">
        <w:rPr>
          <w:rFonts w:ascii="Calibri" w:hAnsi="Calibri"/>
          <w:sz w:val="22"/>
          <w:szCs w:val="22"/>
        </w:rPr>
        <w:t xml:space="preserve">informuje o této skutečnosti objednatel bezodkladně </w:t>
      </w:r>
      <w:r w:rsidR="00DC057B" w:rsidRPr="000A2E74">
        <w:rPr>
          <w:rFonts w:ascii="Calibri" w:hAnsi="Calibri"/>
          <w:sz w:val="22"/>
          <w:szCs w:val="22"/>
        </w:rPr>
        <w:t>poskytovatel</w:t>
      </w:r>
      <w:r w:rsidR="007316E0" w:rsidRPr="000A2E74">
        <w:rPr>
          <w:rFonts w:ascii="Calibri" w:hAnsi="Calibri"/>
          <w:sz w:val="22"/>
          <w:szCs w:val="22"/>
        </w:rPr>
        <w:t xml:space="preserve">e. </w:t>
      </w:r>
      <w:r w:rsidR="00DC057B" w:rsidRPr="000A2E74">
        <w:rPr>
          <w:rFonts w:ascii="Calibri" w:hAnsi="Calibri"/>
          <w:sz w:val="22"/>
          <w:szCs w:val="22"/>
        </w:rPr>
        <w:t>Poskytovatel</w:t>
      </w:r>
      <w:r w:rsidRPr="000A2E74">
        <w:rPr>
          <w:rFonts w:ascii="Calibri" w:hAnsi="Calibri"/>
          <w:sz w:val="22"/>
          <w:szCs w:val="22"/>
        </w:rPr>
        <w:t xml:space="preserve"> </w:t>
      </w:r>
      <w:r w:rsidR="007316E0" w:rsidRPr="000A2E74">
        <w:rPr>
          <w:rFonts w:ascii="Calibri" w:hAnsi="Calibri"/>
          <w:sz w:val="22"/>
          <w:szCs w:val="22"/>
        </w:rPr>
        <w:t xml:space="preserve">je </w:t>
      </w:r>
      <w:r w:rsidR="00395F76" w:rsidRPr="000A2E74">
        <w:rPr>
          <w:rFonts w:ascii="Calibri" w:hAnsi="Calibri"/>
          <w:sz w:val="22"/>
          <w:szCs w:val="22"/>
        </w:rPr>
        <w:t xml:space="preserve">povinen navrhnout </w:t>
      </w:r>
      <w:r w:rsidRPr="000A2E74">
        <w:rPr>
          <w:rFonts w:ascii="Calibri" w:hAnsi="Calibri"/>
          <w:sz w:val="22"/>
          <w:szCs w:val="22"/>
        </w:rPr>
        <w:t>a</w:t>
      </w:r>
      <w:r w:rsidR="00500C3B" w:rsidRPr="000A2E74">
        <w:rPr>
          <w:rFonts w:ascii="Calibri" w:hAnsi="Calibri"/>
          <w:sz w:val="22"/>
          <w:szCs w:val="22"/>
        </w:rPr>
        <w:t> </w:t>
      </w:r>
      <w:r w:rsidR="00224413" w:rsidRPr="000A2E74">
        <w:rPr>
          <w:rFonts w:ascii="Calibri" w:hAnsi="Calibri"/>
          <w:sz w:val="22"/>
          <w:szCs w:val="22"/>
        </w:rPr>
        <w:t> </w:t>
      </w:r>
      <w:r w:rsidRPr="000A2E74">
        <w:rPr>
          <w:rFonts w:ascii="Calibri" w:hAnsi="Calibri"/>
          <w:sz w:val="22"/>
          <w:szCs w:val="22"/>
        </w:rPr>
        <w:t xml:space="preserve">realizovat alternativní postup, který zajistí naplnění požadavků </w:t>
      </w:r>
      <w:r w:rsidR="00331539" w:rsidRPr="000A2E74">
        <w:rPr>
          <w:rFonts w:ascii="Calibri" w:hAnsi="Calibri"/>
          <w:sz w:val="22"/>
          <w:szCs w:val="22"/>
        </w:rPr>
        <w:t xml:space="preserve">objednatele </w:t>
      </w:r>
      <w:r w:rsidRPr="000A2E74">
        <w:rPr>
          <w:rFonts w:ascii="Calibri" w:hAnsi="Calibri"/>
          <w:sz w:val="22"/>
          <w:szCs w:val="22"/>
        </w:rPr>
        <w:t xml:space="preserve">v maximální míře. </w:t>
      </w:r>
      <w:r w:rsidR="006F2168" w:rsidRPr="000A2E74">
        <w:rPr>
          <w:rFonts w:ascii="Calibri" w:hAnsi="Calibri"/>
          <w:sz w:val="22"/>
          <w:szCs w:val="22"/>
        </w:rPr>
        <w:t xml:space="preserve">Omezení nebo neposkytnutí součinnosti objednavatelem neovlivní </w:t>
      </w:r>
      <w:r w:rsidRPr="000A2E74">
        <w:rPr>
          <w:rFonts w:ascii="Calibri" w:hAnsi="Calibri"/>
          <w:sz w:val="22"/>
          <w:szCs w:val="22"/>
        </w:rPr>
        <w:t xml:space="preserve">celkové </w:t>
      </w:r>
      <w:r w:rsidR="006F2168" w:rsidRPr="000A2E74">
        <w:rPr>
          <w:rFonts w:ascii="Calibri" w:hAnsi="Calibri"/>
          <w:sz w:val="22"/>
          <w:szCs w:val="22"/>
        </w:rPr>
        <w:t>plnění předmětu této smlouvy, může se však projevit v</w:t>
      </w:r>
      <w:r w:rsidR="00BD712C" w:rsidRPr="000A2E74">
        <w:rPr>
          <w:rFonts w:ascii="Calibri" w:hAnsi="Calibri"/>
          <w:sz w:val="22"/>
          <w:szCs w:val="22"/>
        </w:rPr>
        <w:t> </w:t>
      </w:r>
      <w:r w:rsidR="006F2168" w:rsidRPr="000A2E74">
        <w:rPr>
          <w:rFonts w:ascii="Calibri" w:hAnsi="Calibri"/>
          <w:sz w:val="22"/>
          <w:szCs w:val="22"/>
        </w:rPr>
        <w:t>prodloužení termínu plnění</w:t>
      </w:r>
      <w:r w:rsidR="00331539" w:rsidRPr="000A2E74">
        <w:rPr>
          <w:rFonts w:ascii="Calibri" w:hAnsi="Calibri"/>
          <w:sz w:val="22"/>
          <w:szCs w:val="22"/>
        </w:rPr>
        <w:t xml:space="preserve">, které je podmíněno </w:t>
      </w:r>
      <w:r w:rsidR="00F2190B" w:rsidRPr="000A2E74">
        <w:rPr>
          <w:rFonts w:ascii="Calibri" w:hAnsi="Calibri"/>
          <w:sz w:val="22"/>
          <w:szCs w:val="22"/>
        </w:rPr>
        <w:t xml:space="preserve">předchozím písemným </w:t>
      </w:r>
      <w:r w:rsidR="00331539" w:rsidRPr="000A2E74">
        <w:rPr>
          <w:rFonts w:ascii="Calibri" w:hAnsi="Calibri"/>
          <w:sz w:val="22"/>
          <w:szCs w:val="22"/>
        </w:rPr>
        <w:t>odsouhlasení</w:t>
      </w:r>
      <w:r w:rsidR="002630FE" w:rsidRPr="000A2E74">
        <w:rPr>
          <w:rFonts w:ascii="Calibri" w:hAnsi="Calibri"/>
          <w:sz w:val="22"/>
          <w:szCs w:val="22"/>
        </w:rPr>
        <w:t>m</w:t>
      </w:r>
      <w:r w:rsidR="00331539" w:rsidRPr="000A2E74">
        <w:rPr>
          <w:rFonts w:ascii="Calibri" w:hAnsi="Calibri"/>
          <w:sz w:val="22"/>
          <w:szCs w:val="22"/>
        </w:rPr>
        <w:t xml:space="preserve"> ze strany objednatele.</w:t>
      </w:r>
      <w:r w:rsidR="006F2168" w:rsidRPr="000A2E74">
        <w:rPr>
          <w:rFonts w:ascii="Calibri" w:hAnsi="Calibri"/>
          <w:sz w:val="22"/>
          <w:szCs w:val="22"/>
        </w:rPr>
        <w:t xml:space="preserve"> </w:t>
      </w:r>
    </w:p>
    <w:p w14:paraId="5F25D875" w14:textId="77777777" w:rsidR="00313645" w:rsidRPr="000A2E74" w:rsidRDefault="00DC057B" w:rsidP="00502485">
      <w:pPr>
        <w:pStyle w:val="Style5"/>
        <w:widowControl/>
        <w:numPr>
          <w:ilvl w:val="0"/>
          <w:numId w:val="12"/>
        </w:numPr>
        <w:spacing w:after="120" w:line="240" w:lineRule="exact"/>
        <w:ind w:left="426" w:hanging="426"/>
        <w:jc w:val="both"/>
        <w:rPr>
          <w:rFonts w:ascii="Calibri" w:hAnsi="Calibri"/>
          <w:sz w:val="22"/>
          <w:szCs w:val="22"/>
        </w:rPr>
      </w:pPr>
      <w:r w:rsidRPr="000A2E74">
        <w:rPr>
          <w:rFonts w:ascii="Calibri" w:hAnsi="Calibri"/>
          <w:sz w:val="22"/>
          <w:szCs w:val="22"/>
        </w:rPr>
        <w:t>Poskytovatel</w:t>
      </w:r>
      <w:r w:rsidR="00313645" w:rsidRPr="000A2E74">
        <w:rPr>
          <w:rFonts w:ascii="Calibri" w:hAnsi="Calibri"/>
          <w:sz w:val="22"/>
          <w:szCs w:val="22"/>
        </w:rPr>
        <w:t xml:space="preserve"> je povinen spolupůsobit při výkonu finanční kontroly prováděné v souvislosti s úhradou zboží nebo služeb z veřejných výdajů dle zákona č. 320/2001 Sb., o finanční kontrole </w:t>
      </w:r>
      <w:r w:rsidR="00224413" w:rsidRPr="000A2E74">
        <w:rPr>
          <w:rFonts w:ascii="Calibri" w:hAnsi="Calibri"/>
          <w:sz w:val="22"/>
          <w:szCs w:val="22"/>
        </w:rPr>
        <w:t>a </w:t>
      </w:r>
      <w:r w:rsidR="00313645" w:rsidRPr="000A2E74">
        <w:rPr>
          <w:rFonts w:ascii="Calibri" w:hAnsi="Calibri"/>
          <w:sz w:val="22"/>
          <w:szCs w:val="22"/>
        </w:rPr>
        <w:t>dle zákona č. 255/2012 Sb., kontrolní řád</w:t>
      </w:r>
      <w:r w:rsidR="00FA4D9A" w:rsidRPr="000A2E74">
        <w:rPr>
          <w:rFonts w:ascii="Calibri" w:hAnsi="Calibri"/>
          <w:sz w:val="22"/>
          <w:szCs w:val="22"/>
        </w:rPr>
        <w:t>, ve znění pozdějších předpisů</w:t>
      </w:r>
      <w:r w:rsidR="00313645" w:rsidRPr="000A2E74">
        <w:rPr>
          <w:rFonts w:ascii="Calibri" w:hAnsi="Calibri"/>
          <w:sz w:val="22"/>
          <w:szCs w:val="22"/>
        </w:rPr>
        <w:t>.</w:t>
      </w:r>
    </w:p>
    <w:p w14:paraId="49EDF46B" w14:textId="77777777" w:rsidR="0061702B" w:rsidRPr="000A2E74" w:rsidRDefault="00DC057B" w:rsidP="00502485">
      <w:pPr>
        <w:numPr>
          <w:ilvl w:val="0"/>
          <w:numId w:val="12"/>
        </w:numPr>
        <w:spacing w:after="120" w:line="240" w:lineRule="exact"/>
        <w:ind w:left="426" w:hanging="426"/>
        <w:jc w:val="both"/>
        <w:rPr>
          <w:rFonts w:ascii="Calibri" w:hAnsi="Calibri"/>
          <w:sz w:val="22"/>
          <w:szCs w:val="22"/>
        </w:rPr>
      </w:pPr>
      <w:r w:rsidRPr="000A2E74">
        <w:rPr>
          <w:rFonts w:ascii="Calibri" w:hAnsi="Calibri"/>
          <w:sz w:val="22"/>
          <w:szCs w:val="22"/>
        </w:rPr>
        <w:t>Poskytovatel</w:t>
      </w:r>
      <w:r w:rsidR="0061702B" w:rsidRPr="000A2E74">
        <w:rPr>
          <w:rFonts w:ascii="Calibri" w:hAnsi="Calibri"/>
          <w:sz w:val="22"/>
          <w:szCs w:val="22"/>
        </w:rPr>
        <w:t xml:space="preserve"> je povinen umožnit osobám oprávněným k výkonu kontroly provést kontrolu dokladů souvisejících s plněním, a to po dobu danou právními předpisy ČR k jejich archivaci (zákon č</w:t>
      </w:r>
      <w:r w:rsidR="006B7C7F" w:rsidRPr="000A2E74">
        <w:rPr>
          <w:rFonts w:ascii="Calibri" w:hAnsi="Calibri"/>
          <w:sz w:val="22"/>
          <w:szCs w:val="22"/>
        </w:rPr>
        <w:t>. </w:t>
      </w:r>
      <w:r w:rsidR="0061702B" w:rsidRPr="000A2E74">
        <w:rPr>
          <w:rFonts w:ascii="Calibri" w:hAnsi="Calibri"/>
          <w:sz w:val="22"/>
          <w:szCs w:val="22"/>
        </w:rPr>
        <w:t>563/1991 Sb., o účetnictví a zákon č. 235/2004 Sb., o</w:t>
      </w:r>
      <w:r w:rsidR="00224413" w:rsidRPr="000A2E74">
        <w:rPr>
          <w:rFonts w:ascii="Calibri" w:hAnsi="Calibri"/>
          <w:sz w:val="22"/>
          <w:szCs w:val="22"/>
        </w:rPr>
        <w:t xml:space="preserve"> dani z přidané hodnoty, vše ve </w:t>
      </w:r>
      <w:r w:rsidR="0061702B" w:rsidRPr="000A2E74">
        <w:rPr>
          <w:rFonts w:ascii="Calibri" w:hAnsi="Calibri"/>
          <w:sz w:val="22"/>
          <w:szCs w:val="22"/>
        </w:rPr>
        <w:t>znění pozdějších předpisů).</w:t>
      </w:r>
    </w:p>
    <w:p w14:paraId="48C686A3" w14:textId="77777777" w:rsidR="00313645" w:rsidRPr="000A2E74" w:rsidRDefault="00DC057B" w:rsidP="00502485">
      <w:pPr>
        <w:numPr>
          <w:ilvl w:val="0"/>
          <w:numId w:val="12"/>
        </w:numPr>
        <w:spacing w:after="120" w:line="240" w:lineRule="exact"/>
        <w:ind w:left="426" w:hanging="426"/>
        <w:jc w:val="both"/>
        <w:rPr>
          <w:rFonts w:ascii="Calibri" w:hAnsi="Calibri"/>
          <w:sz w:val="22"/>
          <w:szCs w:val="22"/>
        </w:rPr>
      </w:pPr>
      <w:r w:rsidRPr="000A2E74">
        <w:rPr>
          <w:rFonts w:ascii="Calibri" w:hAnsi="Calibri"/>
          <w:sz w:val="22"/>
          <w:szCs w:val="22"/>
        </w:rPr>
        <w:t>Poskytovatel</w:t>
      </w:r>
      <w:r w:rsidR="00313645" w:rsidRPr="000A2E74">
        <w:rPr>
          <w:rFonts w:ascii="Calibri" w:hAnsi="Calibri"/>
          <w:sz w:val="22"/>
          <w:szCs w:val="22"/>
        </w:rPr>
        <w:t xml:space="preserve"> je povinen řádně uchovávat veškerou dokumentaci související s realizací plnění, včetně účetních dokladů v souladu s právem Evropské unie</w:t>
      </w:r>
      <w:r w:rsidR="00FA4D9A" w:rsidRPr="000A2E74">
        <w:rPr>
          <w:rFonts w:ascii="Calibri" w:hAnsi="Calibri"/>
          <w:sz w:val="22"/>
          <w:szCs w:val="22"/>
        </w:rPr>
        <w:t xml:space="preserve"> a právem</w:t>
      </w:r>
      <w:r w:rsidR="00313645" w:rsidRPr="000A2E74">
        <w:rPr>
          <w:rFonts w:ascii="Calibri" w:hAnsi="Calibri"/>
          <w:sz w:val="22"/>
          <w:szCs w:val="22"/>
        </w:rPr>
        <w:t xml:space="preserve"> České republiky. Každý originální účetní doklad musí obsahovat informaci, že se jedná o projekt Operačního programu Podnikání a inovace pro konkurenceschopnost a musí být označen číslem </w:t>
      </w:r>
      <w:r w:rsidR="00332A03" w:rsidRPr="000A2E74">
        <w:rPr>
          <w:rFonts w:ascii="Calibri" w:hAnsi="Calibri"/>
          <w:sz w:val="22"/>
          <w:szCs w:val="22"/>
        </w:rPr>
        <w:t>p</w:t>
      </w:r>
      <w:r w:rsidR="00313645" w:rsidRPr="000A2E74">
        <w:rPr>
          <w:rFonts w:ascii="Calibri" w:hAnsi="Calibri"/>
          <w:sz w:val="22"/>
          <w:szCs w:val="22"/>
        </w:rPr>
        <w:t xml:space="preserve">rojektu. </w:t>
      </w:r>
    </w:p>
    <w:p w14:paraId="0327E5EC" w14:textId="77777777" w:rsidR="007F6779" w:rsidRPr="000A2E74" w:rsidRDefault="00DC057B" w:rsidP="00502485">
      <w:pPr>
        <w:numPr>
          <w:ilvl w:val="0"/>
          <w:numId w:val="12"/>
        </w:numPr>
        <w:spacing w:after="120" w:line="240" w:lineRule="exact"/>
        <w:ind w:left="426" w:hanging="426"/>
        <w:jc w:val="both"/>
        <w:rPr>
          <w:rFonts w:ascii="Calibri" w:hAnsi="Calibri"/>
          <w:sz w:val="22"/>
          <w:szCs w:val="22"/>
        </w:rPr>
      </w:pPr>
      <w:r w:rsidRPr="000A2E74">
        <w:rPr>
          <w:rFonts w:ascii="Calibri" w:hAnsi="Calibri"/>
          <w:sz w:val="22"/>
          <w:szCs w:val="22"/>
        </w:rPr>
        <w:lastRenderedPageBreak/>
        <w:t>Poskytovatel</w:t>
      </w:r>
      <w:r w:rsidR="0061702B" w:rsidRPr="000A2E74">
        <w:rPr>
          <w:rFonts w:ascii="Calibri" w:hAnsi="Calibri"/>
          <w:sz w:val="22"/>
          <w:szCs w:val="22"/>
        </w:rPr>
        <w:t xml:space="preserve"> je povinen provádět informační a propagační opatření na základě </w:t>
      </w:r>
      <w:r w:rsidR="00E51F30" w:rsidRPr="000A2E74">
        <w:rPr>
          <w:rFonts w:ascii="Calibri" w:hAnsi="Calibri"/>
          <w:sz w:val="22"/>
          <w:szCs w:val="22"/>
        </w:rPr>
        <w:t>N</w:t>
      </w:r>
      <w:r w:rsidR="00897389" w:rsidRPr="000A2E74">
        <w:rPr>
          <w:rFonts w:ascii="Calibri" w:hAnsi="Calibri"/>
          <w:sz w:val="22"/>
          <w:szCs w:val="22"/>
        </w:rPr>
        <w:t>ařízení Komise</w:t>
      </w:r>
      <w:r w:rsidR="00FE42AF" w:rsidRPr="000A2E74">
        <w:rPr>
          <w:rFonts w:ascii="Calibri" w:hAnsi="Calibri"/>
          <w:sz w:val="22"/>
          <w:szCs w:val="22"/>
        </w:rPr>
        <w:t xml:space="preserve"> č</w:t>
      </w:r>
      <w:r w:rsidR="00D94883" w:rsidRPr="000A2E74">
        <w:rPr>
          <w:rFonts w:ascii="Calibri" w:hAnsi="Calibri"/>
          <w:sz w:val="22"/>
          <w:szCs w:val="22"/>
        </w:rPr>
        <w:t>. </w:t>
      </w:r>
      <w:r w:rsidR="00FE42AF" w:rsidRPr="000A2E74">
        <w:rPr>
          <w:rFonts w:ascii="Calibri" w:hAnsi="Calibri"/>
          <w:sz w:val="22"/>
          <w:szCs w:val="22"/>
        </w:rPr>
        <w:t>1828/2006, kterým se stanoví prováděcí pravidla k nařízení Rady (ES) č. 1083/2006 o</w:t>
      </w:r>
      <w:r w:rsidR="00DF66D0" w:rsidRPr="000A2E74">
        <w:rPr>
          <w:rFonts w:ascii="Calibri" w:hAnsi="Calibri"/>
          <w:sz w:val="22"/>
          <w:szCs w:val="22"/>
        </w:rPr>
        <w:t> </w:t>
      </w:r>
      <w:r w:rsidR="00FE42AF" w:rsidRPr="000A2E74">
        <w:rPr>
          <w:rFonts w:ascii="Calibri" w:hAnsi="Calibri"/>
          <w:sz w:val="22"/>
          <w:szCs w:val="22"/>
        </w:rPr>
        <w:t>obecných ustanoveních týkajících se Evropského fondu pro regionální rozvoj, Evropského sociálního fondu a Fondu soudržnosti a k nařízení Evropského parlamentu a Rady (ES) č</w:t>
      </w:r>
      <w:r w:rsidR="00D94883" w:rsidRPr="000A2E74">
        <w:rPr>
          <w:rFonts w:ascii="Calibri" w:hAnsi="Calibri"/>
          <w:sz w:val="22"/>
          <w:szCs w:val="22"/>
        </w:rPr>
        <w:t>. </w:t>
      </w:r>
      <w:r w:rsidR="00FE42AF" w:rsidRPr="000A2E74">
        <w:rPr>
          <w:rFonts w:ascii="Calibri" w:hAnsi="Calibri"/>
          <w:sz w:val="22"/>
          <w:szCs w:val="22"/>
        </w:rPr>
        <w:t xml:space="preserve">1080/2006 o Evropském fondu pro regionální rozvoj, které upravuje mimo jiné odpovědnost příjemců, pokud jde o informační a propagační opatření pro veřejnost. </w:t>
      </w:r>
      <w:r w:rsidRPr="000A2E74">
        <w:rPr>
          <w:rFonts w:ascii="Calibri" w:hAnsi="Calibri"/>
          <w:sz w:val="22"/>
          <w:szCs w:val="22"/>
        </w:rPr>
        <w:t>Poskytovatel</w:t>
      </w:r>
      <w:r w:rsidR="00FD1797" w:rsidRPr="000A2E74">
        <w:rPr>
          <w:rFonts w:ascii="Calibri" w:hAnsi="Calibri"/>
          <w:sz w:val="22"/>
          <w:szCs w:val="22"/>
        </w:rPr>
        <w:t xml:space="preserve"> </w:t>
      </w:r>
      <w:r w:rsidR="00FE42AF" w:rsidRPr="000A2E74">
        <w:rPr>
          <w:rFonts w:ascii="Calibri" w:hAnsi="Calibri"/>
          <w:sz w:val="22"/>
          <w:szCs w:val="22"/>
        </w:rPr>
        <w:t xml:space="preserve">je rovněž povinen zajistit, aby povinnosti ve vztahu k projektu týkající se uchovávání dokumentů souvisejících s realizací zakázky </w:t>
      </w:r>
      <w:r w:rsidR="002F032B" w:rsidRPr="000A2E74">
        <w:rPr>
          <w:rFonts w:ascii="Calibri" w:hAnsi="Calibri"/>
          <w:sz w:val="22"/>
          <w:szCs w:val="22"/>
        </w:rPr>
        <w:t xml:space="preserve">plnili také partneři </w:t>
      </w:r>
      <w:r w:rsidRPr="000A2E74">
        <w:rPr>
          <w:rFonts w:ascii="Calibri" w:hAnsi="Calibri"/>
          <w:sz w:val="22"/>
          <w:szCs w:val="22"/>
        </w:rPr>
        <w:t>poskytovatel</w:t>
      </w:r>
      <w:r w:rsidR="002F032B" w:rsidRPr="000A2E74">
        <w:rPr>
          <w:rFonts w:ascii="Calibri" w:hAnsi="Calibri"/>
          <w:sz w:val="22"/>
          <w:szCs w:val="22"/>
        </w:rPr>
        <w:t>e</w:t>
      </w:r>
      <w:r w:rsidR="00FE42AF" w:rsidRPr="000A2E74">
        <w:rPr>
          <w:rFonts w:ascii="Calibri" w:hAnsi="Calibri"/>
          <w:sz w:val="22"/>
          <w:szCs w:val="22"/>
        </w:rPr>
        <w:t xml:space="preserve"> podílející se na projektu. </w:t>
      </w:r>
      <w:r w:rsidRPr="000A2E74">
        <w:rPr>
          <w:rFonts w:ascii="Calibri" w:hAnsi="Calibri"/>
          <w:sz w:val="22"/>
          <w:szCs w:val="22"/>
        </w:rPr>
        <w:t>Poskytovatel</w:t>
      </w:r>
      <w:r w:rsidR="00E96778" w:rsidRPr="000A2E74">
        <w:rPr>
          <w:rFonts w:ascii="Calibri" w:hAnsi="Calibri"/>
          <w:sz w:val="22"/>
          <w:szCs w:val="22"/>
        </w:rPr>
        <w:t xml:space="preserve"> je dále </w:t>
      </w:r>
      <w:r w:rsidR="00FE42AF" w:rsidRPr="000A2E74">
        <w:rPr>
          <w:rFonts w:ascii="Calibri" w:hAnsi="Calibri"/>
          <w:sz w:val="22"/>
          <w:szCs w:val="22"/>
        </w:rPr>
        <w:t>povinen opatřovat výstupy díla a s nimi související dokumenty prvky povinné publicity.</w:t>
      </w:r>
    </w:p>
    <w:p w14:paraId="2CAC45E2" w14:textId="77777777" w:rsidR="007B10C5" w:rsidRPr="000A2E74" w:rsidRDefault="00DC057B" w:rsidP="00502485">
      <w:pPr>
        <w:pStyle w:val="Style5"/>
        <w:widowControl/>
        <w:numPr>
          <w:ilvl w:val="0"/>
          <w:numId w:val="12"/>
        </w:numPr>
        <w:spacing w:after="120" w:line="240" w:lineRule="exact"/>
        <w:ind w:left="426" w:hanging="426"/>
        <w:jc w:val="both"/>
        <w:rPr>
          <w:rFonts w:ascii="Calibri" w:hAnsi="Calibri"/>
          <w:sz w:val="22"/>
          <w:szCs w:val="22"/>
        </w:rPr>
      </w:pPr>
      <w:r w:rsidRPr="000A2E74">
        <w:rPr>
          <w:rFonts w:ascii="Calibri" w:hAnsi="Calibri"/>
          <w:sz w:val="22"/>
          <w:szCs w:val="22"/>
        </w:rPr>
        <w:t>Poskytovatel</w:t>
      </w:r>
      <w:r w:rsidR="007B10C5" w:rsidRPr="000A2E74">
        <w:rPr>
          <w:rFonts w:ascii="Calibri" w:hAnsi="Calibri"/>
          <w:sz w:val="22"/>
          <w:szCs w:val="22"/>
        </w:rPr>
        <w:t xml:space="preserve"> se zavazuje poskytnout součinnost při konzultacích </w:t>
      </w:r>
      <w:r w:rsidR="0070185B" w:rsidRPr="000A2E74">
        <w:rPr>
          <w:rFonts w:ascii="Calibri" w:hAnsi="Calibri"/>
          <w:sz w:val="22"/>
          <w:szCs w:val="22"/>
        </w:rPr>
        <w:t>objednatele</w:t>
      </w:r>
      <w:r w:rsidR="00343BD3" w:rsidRPr="000A2E74">
        <w:rPr>
          <w:rFonts w:ascii="Calibri" w:hAnsi="Calibri"/>
          <w:sz w:val="22"/>
          <w:szCs w:val="22"/>
        </w:rPr>
        <w:t xml:space="preserve"> </w:t>
      </w:r>
      <w:r w:rsidR="0070185B" w:rsidRPr="000A2E74">
        <w:rPr>
          <w:rFonts w:ascii="Calibri" w:hAnsi="Calibri"/>
          <w:sz w:val="22"/>
          <w:szCs w:val="22"/>
        </w:rPr>
        <w:t>v </w:t>
      </w:r>
      <w:r w:rsidR="007B10C5" w:rsidRPr="000A2E74">
        <w:rPr>
          <w:rFonts w:ascii="Calibri" w:hAnsi="Calibri"/>
          <w:sz w:val="22"/>
          <w:szCs w:val="22"/>
        </w:rPr>
        <w:t>souvislosti s</w:t>
      </w:r>
      <w:r w:rsidR="0048471F" w:rsidRPr="000A2E74">
        <w:rPr>
          <w:rFonts w:ascii="Calibri" w:hAnsi="Calibri"/>
          <w:sz w:val="22"/>
          <w:szCs w:val="22"/>
        </w:rPr>
        <w:t> </w:t>
      </w:r>
      <w:r w:rsidR="007B10C5" w:rsidRPr="000A2E74">
        <w:rPr>
          <w:rFonts w:ascii="Calibri" w:hAnsi="Calibri"/>
          <w:sz w:val="22"/>
          <w:szCs w:val="22"/>
        </w:rPr>
        <w:t xml:space="preserve">vyhotovením díla </w:t>
      </w:r>
      <w:r w:rsidR="0036332E" w:rsidRPr="000A2E74">
        <w:rPr>
          <w:rFonts w:ascii="Calibri" w:hAnsi="Calibri"/>
          <w:sz w:val="22"/>
          <w:szCs w:val="22"/>
        </w:rPr>
        <w:t xml:space="preserve">na základě </w:t>
      </w:r>
      <w:r w:rsidR="00331539" w:rsidRPr="000A2E74">
        <w:rPr>
          <w:rFonts w:ascii="Calibri" w:hAnsi="Calibri"/>
          <w:sz w:val="22"/>
          <w:szCs w:val="22"/>
        </w:rPr>
        <w:t xml:space="preserve">plnění </w:t>
      </w:r>
      <w:r w:rsidR="0036332E" w:rsidRPr="000A2E74">
        <w:rPr>
          <w:rFonts w:ascii="Calibri" w:hAnsi="Calibri"/>
          <w:sz w:val="22"/>
          <w:szCs w:val="22"/>
        </w:rPr>
        <w:t xml:space="preserve">této </w:t>
      </w:r>
      <w:r w:rsidR="007B10C5" w:rsidRPr="000A2E74">
        <w:rPr>
          <w:rFonts w:ascii="Calibri" w:hAnsi="Calibri"/>
          <w:sz w:val="22"/>
          <w:szCs w:val="22"/>
        </w:rPr>
        <w:t>smlouv</w:t>
      </w:r>
      <w:r w:rsidR="0036332E" w:rsidRPr="000A2E74">
        <w:rPr>
          <w:rFonts w:ascii="Calibri" w:hAnsi="Calibri"/>
          <w:sz w:val="22"/>
          <w:szCs w:val="22"/>
        </w:rPr>
        <w:t>y</w:t>
      </w:r>
      <w:r w:rsidR="007B10C5" w:rsidRPr="000A2E74">
        <w:rPr>
          <w:rFonts w:ascii="Calibri" w:hAnsi="Calibri"/>
          <w:sz w:val="22"/>
          <w:szCs w:val="22"/>
        </w:rPr>
        <w:t xml:space="preserve"> i po ukončení </w:t>
      </w:r>
      <w:r w:rsidR="0036332E" w:rsidRPr="000A2E74">
        <w:rPr>
          <w:rFonts w:ascii="Calibri" w:hAnsi="Calibri"/>
          <w:sz w:val="22"/>
          <w:szCs w:val="22"/>
        </w:rPr>
        <w:t xml:space="preserve">její </w:t>
      </w:r>
      <w:r w:rsidR="007B10C5" w:rsidRPr="000A2E74">
        <w:rPr>
          <w:rFonts w:ascii="Calibri" w:hAnsi="Calibri"/>
          <w:sz w:val="22"/>
          <w:szCs w:val="22"/>
        </w:rPr>
        <w:t xml:space="preserve">platnosti, a to </w:t>
      </w:r>
      <w:r w:rsidR="00331539" w:rsidRPr="000A2E74">
        <w:rPr>
          <w:rFonts w:ascii="Calibri" w:hAnsi="Calibri"/>
          <w:sz w:val="22"/>
          <w:szCs w:val="22"/>
        </w:rPr>
        <w:t xml:space="preserve">po dobu dvou let od akceptace plnění </w:t>
      </w:r>
      <w:r w:rsidR="00E17610" w:rsidRPr="000A2E74">
        <w:rPr>
          <w:rFonts w:ascii="Calibri" w:hAnsi="Calibri"/>
          <w:sz w:val="22"/>
          <w:szCs w:val="22"/>
        </w:rPr>
        <w:t xml:space="preserve">této smlouvy. </w:t>
      </w:r>
    </w:p>
    <w:p w14:paraId="6801BCF4" w14:textId="77777777" w:rsidR="009F1A25" w:rsidRPr="000A2E74" w:rsidRDefault="009F1A25" w:rsidP="00502485">
      <w:pPr>
        <w:numPr>
          <w:ilvl w:val="0"/>
          <w:numId w:val="12"/>
        </w:numPr>
        <w:spacing w:after="120" w:line="240" w:lineRule="exact"/>
        <w:ind w:left="426" w:hanging="426"/>
        <w:jc w:val="both"/>
        <w:rPr>
          <w:rFonts w:ascii="Calibri" w:hAnsi="Calibri"/>
          <w:sz w:val="22"/>
          <w:szCs w:val="22"/>
        </w:rPr>
      </w:pPr>
      <w:r w:rsidRPr="000A2E74">
        <w:rPr>
          <w:rFonts w:ascii="Calibri" w:hAnsi="Calibri"/>
          <w:sz w:val="22"/>
          <w:szCs w:val="22"/>
        </w:rPr>
        <w:t xml:space="preserve">Pokud to bude povaha činnosti </w:t>
      </w:r>
      <w:r w:rsidR="00DC057B" w:rsidRPr="000A2E74">
        <w:rPr>
          <w:rFonts w:ascii="Calibri" w:hAnsi="Calibri"/>
          <w:sz w:val="22"/>
          <w:szCs w:val="22"/>
        </w:rPr>
        <w:t>poskytovatel</w:t>
      </w:r>
      <w:r w:rsidRPr="000A2E74">
        <w:rPr>
          <w:rFonts w:ascii="Calibri" w:hAnsi="Calibri"/>
          <w:sz w:val="22"/>
          <w:szCs w:val="22"/>
        </w:rPr>
        <w:t xml:space="preserve">e vyžadovat, udělí </w:t>
      </w:r>
      <w:r w:rsidR="00AD5BF4" w:rsidRPr="000A2E74">
        <w:rPr>
          <w:rFonts w:ascii="Calibri" w:hAnsi="Calibri"/>
          <w:sz w:val="22"/>
          <w:szCs w:val="22"/>
        </w:rPr>
        <w:t>po předešlé konzultaci</w:t>
      </w:r>
      <w:r w:rsidR="00224413" w:rsidRPr="000A2E74">
        <w:rPr>
          <w:rFonts w:ascii="Calibri" w:hAnsi="Calibri"/>
          <w:sz w:val="22"/>
          <w:szCs w:val="22"/>
        </w:rPr>
        <w:t xml:space="preserve"> a </w:t>
      </w:r>
      <w:r w:rsidR="00AD5BF4" w:rsidRPr="000A2E74">
        <w:rPr>
          <w:rFonts w:ascii="Calibri" w:hAnsi="Calibri"/>
          <w:sz w:val="22"/>
          <w:szCs w:val="22"/>
        </w:rPr>
        <w:t xml:space="preserve">vyhodnocení oprávněnosti objednatel </w:t>
      </w:r>
      <w:r w:rsidR="00DC057B" w:rsidRPr="000A2E74">
        <w:rPr>
          <w:rFonts w:ascii="Calibri" w:hAnsi="Calibri"/>
          <w:sz w:val="22"/>
          <w:szCs w:val="22"/>
        </w:rPr>
        <w:t>poskytovatel</w:t>
      </w:r>
      <w:r w:rsidRPr="000A2E74">
        <w:rPr>
          <w:rFonts w:ascii="Calibri" w:hAnsi="Calibri"/>
          <w:sz w:val="22"/>
          <w:szCs w:val="22"/>
        </w:rPr>
        <w:t xml:space="preserve">i za účelem </w:t>
      </w:r>
      <w:r w:rsidR="003B386F" w:rsidRPr="000A2E74">
        <w:rPr>
          <w:rFonts w:ascii="Calibri" w:hAnsi="Calibri"/>
          <w:sz w:val="22"/>
          <w:szCs w:val="22"/>
        </w:rPr>
        <w:t xml:space="preserve">plnění předmětu této smlouvy </w:t>
      </w:r>
      <w:r w:rsidRPr="000A2E74">
        <w:rPr>
          <w:rFonts w:ascii="Calibri" w:hAnsi="Calibri"/>
          <w:sz w:val="22"/>
          <w:szCs w:val="22"/>
        </w:rPr>
        <w:t>plnou moc zvláštní listinou.</w:t>
      </w:r>
      <w:r w:rsidR="00AD5BF4" w:rsidRPr="000A2E74">
        <w:rPr>
          <w:rFonts w:ascii="Calibri" w:hAnsi="Calibri"/>
          <w:sz w:val="22"/>
          <w:szCs w:val="22"/>
        </w:rPr>
        <w:t xml:space="preserve"> Odmítnutí udělení plné moci objednatelem </w:t>
      </w:r>
      <w:r w:rsidR="00DC057B" w:rsidRPr="000A2E74">
        <w:rPr>
          <w:rFonts w:ascii="Calibri" w:hAnsi="Calibri"/>
          <w:sz w:val="22"/>
          <w:szCs w:val="22"/>
        </w:rPr>
        <w:t>poskytovatel</w:t>
      </w:r>
      <w:r w:rsidR="00AD5BF4" w:rsidRPr="000A2E74">
        <w:rPr>
          <w:rFonts w:ascii="Calibri" w:hAnsi="Calibri"/>
          <w:sz w:val="22"/>
          <w:szCs w:val="22"/>
        </w:rPr>
        <w:t>i nemá vliv na termíny ani vyhotovení díla dle ustanovení této smlouvy.</w:t>
      </w:r>
      <w:r w:rsidRPr="000A2E74">
        <w:rPr>
          <w:rFonts w:ascii="Calibri" w:hAnsi="Calibri"/>
          <w:sz w:val="22"/>
          <w:szCs w:val="22"/>
        </w:rPr>
        <w:t xml:space="preserve"> </w:t>
      </w:r>
    </w:p>
    <w:p w14:paraId="25BAC2EB" w14:textId="77777777" w:rsidR="00F86A91" w:rsidRPr="000A2E74" w:rsidRDefault="00F86A91" w:rsidP="00850B67">
      <w:pPr>
        <w:pStyle w:val="Style5"/>
        <w:widowControl/>
        <w:spacing w:after="120" w:line="240" w:lineRule="exact"/>
        <w:jc w:val="both"/>
        <w:rPr>
          <w:rFonts w:ascii="Calibri" w:hAnsi="Calibri"/>
          <w:sz w:val="22"/>
          <w:szCs w:val="22"/>
        </w:rPr>
      </w:pPr>
    </w:p>
    <w:p w14:paraId="08D488E4" w14:textId="77777777" w:rsidR="009852A7" w:rsidRPr="000A2E74" w:rsidRDefault="00FB6D5A" w:rsidP="00427E19">
      <w:pPr>
        <w:pStyle w:val="Nadpis1"/>
      </w:pPr>
      <w:bookmarkStart w:id="24" w:name="_Toc441663912"/>
      <w:bookmarkStart w:id="25" w:name="_Toc441663944"/>
      <w:bookmarkStart w:id="26" w:name="_Toc442869204"/>
      <w:r w:rsidRPr="000A2E74">
        <w:t xml:space="preserve">Cena a </w:t>
      </w:r>
      <w:bookmarkEnd w:id="24"/>
      <w:bookmarkEnd w:id="25"/>
      <w:bookmarkEnd w:id="26"/>
      <w:r w:rsidR="008A2B13" w:rsidRPr="000A2E74">
        <w:t>platební podmínky</w:t>
      </w:r>
    </w:p>
    <w:p w14:paraId="5C944C4C" w14:textId="77777777" w:rsidR="00BD712C" w:rsidRPr="000A2E74" w:rsidRDefault="004D2A60" w:rsidP="00502485">
      <w:pPr>
        <w:pStyle w:val="Style5"/>
        <w:widowControl/>
        <w:numPr>
          <w:ilvl w:val="0"/>
          <w:numId w:val="4"/>
        </w:numPr>
        <w:spacing w:after="120" w:line="240" w:lineRule="exact"/>
        <w:ind w:left="426" w:hanging="426"/>
        <w:jc w:val="both"/>
        <w:rPr>
          <w:rFonts w:ascii="Calibri" w:hAnsi="Calibri"/>
          <w:sz w:val="22"/>
          <w:szCs w:val="22"/>
        </w:rPr>
      </w:pPr>
      <w:r w:rsidRPr="000A2E74">
        <w:rPr>
          <w:rFonts w:ascii="Calibri" w:hAnsi="Calibri"/>
          <w:sz w:val="22"/>
          <w:szCs w:val="22"/>
        </w:rPr>
        <w:t>Cena za provedení díla bude uhrazena</w:t>
      </w:r>
      <w:r w:rsidR="00812CEB" w:rsidRPr="000A2E74">
        <w:rPr>
          <w:rFonts w:ascii="Calibri" w:hAnsi="Calibri"/>
          <w:sz w:val="22"/>
          <w:szCs w:val="22"/>
        </w:rPr>
        <w:t xml:space="preserve"> </w:t>
      </w:r>
      <w:r w:rsidR="00E80A47" w:rsidRPr="000A2E74">
        <w:rPr>
          <w:rFonts w:ascii="Calibri" w:hAnsi="Calibri"/>
          <w:sz w:val="22"/>
          <w:szCs w:val="22"/>
        </w:rPr>
        <w:t>v jedné platbě</w:t>
      </w:r>
      <w:r w:rsidR="00BD3186" w:rsidRPr="000A2E74">
        <w:rPr>
          <w:rFonts w:ascii="Calibri" w:hAnsi="Calibri"/>
          <w:sz w:val="22"/>
          <w:szCs w:val="22"/>
        </w:rPr>
        <w:t xml:space="preserve"> </w:t>
      </w:r>
      <w:r w:rsidR="005D642D" w:rsidRPr="000A2E74">
        <w:rPr>
          <w:rFonts w:ascii="Calibri" w:hAnsi="Calibri"/>
          <w:sz w:val="22"/>
          <w:szCs w:val="22"/>
        </w:rPr>
        <w:t xml:space="preserve">po </w:t>
      </w:r>
      <w:r w:rsidR="00E80A47" w:rsidRPr="000A2E74">
        <w:rPr>
          <w:rFonts w:ascii="Calibri" w:hAnsi="Calibri"/>
          <w:sz w:val="22"/>
          <w:szCs w:val="22"/>
        </w:rPr>
        <w:t xml:space="preserve">úspěšné </w:t>
      </w:r>
      <w:r w:rsidR="005F2C5B" w:rsidRPr="000A2E74">
        <w:rPr>
          <w:rFonts w:ascii="Calibri" w:hAnsi="Calibri"/>
          <w:sz w:val="22"/>
          <w:szCs w:val="22"/>
        </w:rPr>
        <w:t>akceptaci</w:t>
      </w:r>
      <w:r w:rsidR="00BD3186" w:rsidRPr="000A2E74">
        <w:rPr>
          <w:rFonts w:ascii="Calibri" w:hAnsi="Calibri"/>
          <w:sz w:val="22"/>
          <w:szCs w:val="22"/>
        </w:rPr>
        <w:t xml:space="preserve"> </w:t>
      </w:r>
      <w:r w:rsidR="00812CEB" w:rsidRPr="000A2E74">
        <w:rPr>
          <w:rFonts w:ascii="Calibri" w:hAnsi="Calibri"/>
          <w:sz w:val="22"/>
          <w:szCs w:val="22"/>
        </w:rPr>
        <w:t>plnění</w:t>
      </w:r>
      <w:r w:rsidR="00E80A47" w:rsidRPr="000A2E74">
        <w:rPr>
          <w:rFonts w:ascii="Calibri" w:hAnsi="Calibri"/>
          <w:sz w:val="22"/>
          <w:szCs w:val="22"/>
        </w:rPr>
        <w:t xml:space="preserve"> (tj. Závěrečné zprávy)</w:t>
      </w:r>
      <w:r w:rsidR="00812CEB" w:rsidRPr="000A2E74">
        <w:rPr>
          <w:rFonts w:ascii="Calibri" w:hAnsi="Calibri"/>
          <w:sz w:val="22"/>
          <w:szCs w:val="22"/>
        </w:rPr>
        <w:t xml:space="preserve"> </w:t>
      </w:r>
      <w:r w:rsidR="00925E3D" w:rsidRPr="000A2E74">
        <w:rPr>
          <w:rFonts w:ascii="Calibri" w:hAnsi="Calibri"/>
          <w:sz w:val="22"/>
          <w:szCs w:val="22"/>
        </w:rPr>
        <w:t xml:space="preserve">dle </w:t>
      </w:r>
      <w:r w:rsidR="00812CEB" w:rsidRPr="000A2E74">
        <w:rPr>
          <w:rFonts w:ascii="Calibri" w:hAnsi="Calibri"/>
          <w:sz w:val="22"/>
          <w:szCs w:val="22"/>
        </w:rPr>
        <w:t>této smlouvy</w:t>
      </w:r>
      <w:r w:rsidRPr="000A2E74">
        <w:rPr>
          <w:rFonts w:ascii="Calibri" w:hAnsi="Calibri"/>
          <w:sz w:val="22"/>
          <w:szCs w:val="22"/>
        </w:rPr>
        <w:t xml:space="preserve">. </w:t>
      </w:r>
      <w:r w:rsidR="00FB6D5A" w:rsidRPr="000A2E74">
        <w:rPr>
          <w:rFonts w:ascii="Calibri" w:hAnsi="Calibri"/>
          <w:sz w:val="22"/>
          <w:szCs w:val="22"/>
        </w:rPr>
        <w:t xml:space="preserve">Smluvní strany se dohodly, že za řádné </w:t>
      </w:r>
      <w:r w:rsidR="00812CEB" w:rsidRPr="000A2E74">
        <w:rPr>
          <w:rFonts w:ascii="Calibri" w:hAnsi="Calibri"/>
          <w:sz w:val="22"/>
          <w:szCs w:val="22"/>
        </w:rPr>
        <w:t xml:space="preserve">a včasné </w:t>
      </w:r>
      <w:r w:rsidR="00FB6D5A" w:rsidRPr="000A2E74">
        <w:rPr>
          <w:rFonts w:ascii="Calibri" w:hAnsi="Calibri"/>
          <w:sz w:val="22"/>
          <w:szCs w:val="22"/>
        </w:rPr>
        <w:t xml:space="preserve">provedení díla objednatel zaplatí </w:t>
      </w:r>
      <w:r w:rsidR="00DC057B" w:rsidRPr="000A2E74">
        <w:rPr>
          <w:rFonts w:ascii="Calibri" w:hAnsi="Calibri"/>
          <w:sz w:val="22"/>
          <w:szCs w:val="22"/>
        </w:rPr>
        <w:t>poskytovatel</w:t>
      </w:r>
      <w:r w:rsidR="00FB6D5A" w:rsidRPr="000A2E74">
        <w:rPr>
          <w:rFonts w:ascii="Calibri" w:hAnsi="Calibri"/>
          <w:sz w:val="22"/>
          <w:szCs w:val="22"/>
        </w:rPr>
        <w:t>i cenu díla ve výši:</w:t>
      </w:r>
    </w:p>
    <w:p w14:paraId="403FE5A9" w14:textId="24161BA0" w:rsidR="00BD3186" w:rsidRPr="000A2E74" w:rsidRDefault="00C23386" w:rsidP="00E80A47">
      <w:pPr>
        <w:pStyle w:val="Style5"/>
        <w:spacing w:after="120" w:line="240" w:lineRule="exact"/>
        <w:ind w:right="-142" w:firstLine="426"/>
        <w:jc w:val="both"/>
        <w:rPr>
          <w:rFonts w:ascii="Calibri" w:hAnsi="Calibri"/>
          <w:sz w:val="22"/>
          <w:szCs w:val="22"/>
        </w:rPr>
      </w:pPr>
      <w:r w:rsidRPr="000A2E74">
        <w:rPr>
          <w:rFonts w:ascii="Calibri" w:hAnsi="Calibri"/>
          <w:sz w:val="22"/>
          <w:szCs w:val="22"/>
        </w:rPr>
        <w:t xml:space="preserve">cena za </w:t>
      </w:r>
      <w:r w:rsidR="00E80A47" w:rsidRPr="000A2E74">
        <w:rPr>
          <w:rFonts w:ascii="Calibri" w:hAnsi="Calibri"/>
          <w:sz w:val="22"/>
          <w:szCs w:val="22"/>
        </w:rPr>
        <w:t xml:space="preserve">vyhotovení Závěrečné zprávy </w:t>
      </w:r>
      <w:r w:rsidR="00BD3186" w:rsidRPr="000A2E74">
        <w:rPr>
          <w:rFonts w:ascii="Calibri" w:hAnsi="Calibri"/>
          <w:sz w:val="22"/>
          <w:szCs w:val="22"/>
        </w:rPr>
        <w:t>bude tvořit 1</w:t>
      </w:r>
      <w:r w:rsidR="004E0064" w:rsidRPr="000A2E74">
        <w:rPr>
          <w:rFonts w:ascii="Calibri" w:hAnsi="Calibri"/>
          <w:sz w:val="22"/>
          <w:szCs w:val="22"/>
        </w:rPr>
        <w:t>0</w:t>
      </w:r>
      <w:r w:rsidR="00E80A47" w:rsidRPr="000A2E74">
        <w:rPr>
          <w:rFonts w:ascii="Calibri" w:hAnsi="Calibri"/>
          <w:sz w:val="22"/>
          <w:szCs w:val="22"/>
        </w:rPr>
        <w:t>0</w:t>
      </w:r>
      <w:r w:rsidR="00BD3186" w:rsidRPr="000A2E74">
        <w:rPr>
          <w:rFonts w:ascii="Calibri" w:hAnsi="Calibri"/>
          <w:sz w:val="22"/>
          <w:szCs w:val="22"/>
        </w:rPr>
        <w:t xml:space="preserve"> % c</w:t>
      </w:r>
      <w:r w:rsidR="00CC7227" w:rsidRPr="000A2E74">
        <w:rPr>
          <w:rFonts w:ascii="Calibri" w:hAnsi="Calibri"/>
          <w:sz w:val="22"/>
          <w:szCs w:val="22"/>
        </w:rPr>
        <w:t>eny díla</w:t>
      </w:r>
      <w:r w:rsidR="00E80A47" w:rsidRPr="000A2E74">
        <w:rPr>
          <w:rFonts w:ascii="Calibri" w:hAnsi="Calibri"/>
          <w:sz w:val="22"/>
          <w:szCs w:val="22"/>
        </w:rPr>
        <w:t>,</w:t>
      </w:r>
      <w:r w:rsidR="00CC7227" w:rsidRPr="000A2E74">
        <w:rPr>
          <w:rFonts w:ascii="Calibri" w:hAnsi="Calibri"/>
          <w:sz w:val="22"/>
          <w:szCs w:val="22"/>
        </w:rPr>
        <w:t xml:space="preserve"> celkem</w:t>
      </w:r>
      <w:r w:rsidR="00E80A47" w:rsidRPr="000A2E74">
        <w:rPr>
          <w:rFonts w:ascii="Calibri" w:hAnsi="Calibri"/>
          <w:sz w:val="22"/>
          <w:szCs w:val="22"/>
        </w:rPr>
        <w:t xml:space="preserve"> tedy</w:t>
      </w:r>
      <w:r w:rsidR="00CC7227" w:rsidRPr="000A2E74">
        <w:rPr>
          <w:rFonts w:ascii="Calibri" w:hAnsi="Calibri"/>
          <w:sz w:val="22"/>
          <w:szCs w:val="22"/>
        </w:rPr>
        <w:t xml:space="preserve"> </w:t>
      </w:r>
      <w:r w:rsidR="00CC7227" w:rsidRPr="000A2E74">
        <w:rPr>
          <w:rFonts w:ascii="Calibri" w:hAnsi="Calibri"/>
          <w:sz w:val="22"/>
          <w:szCs w:val="22"/>
        </w:rPr>
        <w:tab/>
      </w:r>
      <w:r w:rsidR="00194DD0">
        <w:rPr>
          <w:rFonts w:ascii="Calibri" w:hAnsi="Calibri"/>
          <w:sz w:val="22"/>
          <w:szCs w:val="22"/>
        </w:rPr>
        <w:t>780 450</w:t>
      </w:r>
      <w:r w:rsidR="00116B26" w:rsidRPr="000A2E74">
        <w:rPr>
          <w:rFonts w:ascii="Calibri" w:hAnsi="Calibri"/>
          <w:sz w:val="22"/>
          <w:szCs w:val="22"/>
        </w:rPr>
        <w:t xml:space="preserve"> </w:t>
      </w:r>
      <w:proofErr w:type="gramStart"/>
      <w:r w:rsidR="00E8043B" w:rsidRPr="000A2E74">
        <w:rPr>
          <w:rFonts w:ascii="Calibri" w:hAnsi="Calibri"/>
          <w:sz w:val="22"/>
          <w:szCs w:val="22"/>
        </w:rPr>
        <w:t>Kč,-</w:t>
      </w:r>
      <w:proofErr w:type="gramEnd"/>
    </w:p>
    <w:p w14:paraId="6E5A6D5E" w14:textId="712B9E01" w:rsidR="00CC7227" w:rsidRPr="000A2E74" w:rsidRDefault="00FB6D5A" w:rsidP="00C7140F">
      <w:pPr>
        <w:pStyle w:val="Style5"/>
        <w:keepNext/>
        <w:keepLines/>
        <w:widowControl/>
        <w:spacing w:after="120" w:line="240" w:lineRule="exact"/>
        <w:ind w:left="1843"/>
        <w:jc w:val="both"/>
        <w:rPr>
          <w:rFonts w:ascii="Calibri" w:hAnsi="Calibri"/>
          <w:b/>
          <w:sz w:val="22"/>
          <w:szCs w:val="22"/>
        </w:rPr>
      </w:pPr>
      <w:r w:rsidRPr="000A2E74">
        <w:rPr>
          <w:rFonts w:ascii="Calibri" w:hAnsi="Calibri"/>
          <w:b/>
          <w:sz w:val="22"/>
          <w:szCs w:val="22"/>
        </w:rPr>
        <w:t>cena díla celkem bez DPH</w:t>
      </w:r>
      <w:r w:rsidRPr="000A2E74">
        <w:rPr>
          <w:rFonts w:ascii="Calibri" w:hAnsi="Calibri"/>
          <w:b/>
          <w:sz w:val="22"/>
          <w:szCs w:val="22"/>
        </w:rPr>
        <w:tab/>
      </w:r>
      <w:r w:rsidRPr="000A2E74">
        <w:rPr>
          <w:rFonts w:ascii="Calibri" w:hAnsi="Calibri"/>
          <w:b/>
          <w:sz w:val="22"/>
          <w:szCs w:val="22"/>
        </w:rPr>
        <w:tab/>
      </w:r>
      <w:r w:rsidR="00E45AA7" w:rsidRPr="000A2E74">
        <w:rPr>
          <w:rFonts w:ascii="Calibri" w:hAnsi="Calibri"/>
          <w:b/>
          <w:sz w:val="22"/>
          <w:szCs w:val="22"/>
        </w:rPr>
        <w:tab/>
      </w:r>
      <w:r w:rsidR="00CC7227" w:rsidRPr="000A2E74">
        <w:rPr>
          <w:rFonts w:ascii="Calibri" w:hAnsi="Calibri"/>
          <w:b/>
          <w:sz w:val="22"/>
          <w:szCs w:val="22"/>
        </w:rPr>
        <w:tab/>
      </w:r>
      <w:r w:rsidR="00CC7227" w:rsidRPr="000A2E74">
        <w:rPr>
          <w:rFonts w:ascii="Calibri" w:hAnsi="Calibri"/>
          <w:b/>
          <w:sz w:val="22"/>
          <w:szCs w:val="22"/>
        </w:rPr>
        <w:tab/>
      </w:r>
      <w:r w:rsidR="00CC7227" w:rsidRPr="000A2E74">
        <w:rPr>
          <w:rFonts w:ascii="Calibri" w:hAnsi="Calibri"/>
          <w:b/>
          <w:sz w:val="22"/>
          <w:szCs w:val="22"/>
        </w:rPr>
        <w:tab/>
      </w:r>
      <w:r w:rsidR="00194DD0">
        <w:rPr>
          <w:rFonts w:ascii="Calibri" w:hAnsi="Calibri"/>
          <w:b/>
          <w:sz w:val="22"/>
          <w:szCs w:val="22"/>
        </w:rPr>
        <w:t>645 000</w:t>
      </w:r>
      <w:r w:rsidR="005926A5" w:rsidRPr="000A2E74">
        <w:rPr>
          <w:rFonts w:ascii="Calibri" w:hAnsi="Calibri"/>
          <w:b/>
          <w:sz w:val="22"/>
          <w:szCs w:val="22"/>
        </w:rPr>
        <w:t xml:space="preserve"> </w:t>
      </w:r>
      <w:proofErr w:type="gramStart"/>
      <w:r w:rsidR="005926A5" w:rsidRPr="000A2E74">
        <w:rPr>
          <w:rFonts w:ascii="Calibri" w:hAnsi="Calibri"/>
          <w:b/>
          <w:sz w:val="22"/>
          <w:szCs w:val="22"/>
        </w:rPr>
        <w:t>Kč,-</w:t>
      </w:r>
      <w:proofErr w:type="gramEnd"/>
      <w:r w:rsidR="00C23386" w:rsidRPr="000A2E74">
        <w:rPr>
          <w:rFonts w:ascii="Calibri" w:hAnsi="Calibri"/>
          <w:b/>
          <w:sz w:val="22"/>
          <w:szCs w:val="22"/>
        </w:rPr>
        <w:t xml:space="preserve"> </w:t>
      </w:r>
    </w:p>
    <w:p w14:paraId="1E229B59" w14:textId="35696054" w:rsidR="00FB6D5A" w:rsidRPr="000A2E74" w:rsidRDefault="00FB6D5A" w:rsidP="00C7140F">
      <w:pPr>
        <w:pStyle w:val="Style5"/>
        <w:keepNext/>
        <w:keepLines/>
        <w:widowControl/>
        <w:spacing w:after="120" w:line="240" w:lineRule="exact"/>
        <w:ind w:left="1843"/>
        <w:jc w:val="both"/>
        <w:rPr>
          <w:rFonts w:ascii="Calibri" w:hAnsi="Calibri"/>
          <w:sz w:val="22"/>
          <w:szCs w:val="22"/>
        </w:rPr>
      </w:pPr>
      <w:r w:rsidRPr="000A2E74">
        <w:rPr>
          <w:rFonts w:ascii="Calibri" w:hAnsi="Calibri"/>
          <w:sz w:val="22"/>
          <w:szCs w:val="22"/>
        </w:rPr>
        <w:t>výše DPH (sazba DPH 21 %)</w:t>
      </w:r>
      <w:r w:rsidRPr="000A2E74">
        <w:rPr>
          <w:rFonts w:ascii="Calibri" w:hAnsi="Calibri"/>
          <w:sz w:val="22"/>
          <w:szCs w:val="22"/>
        </w:rPr>
        <w:tab/>
      </w:r>
      <w:r w:rsidRPr="000A2E74">
        <w:rPr>
          <w:rFonts w:ascii="Calibri" w:hAnsi="Calibri"/>
          <w:sz w:val="22"/>
          <w:szCs w:val="22"/>
        </w:rPr>
        <w:tab/>
      </w:r>
      <w:r w:rsidR="00E45AA7" w:rsidRPr="000A2E74">
        <w:rPr>
          <w:rFonts w:ascii="Calibri" w:hAnsi="Calibri"/>
          <w:sz w:val="22"/>
          <w:szCs w:val="22"/>
        </w:rPr>
        <w:tab/>
      </w:r>
      <w:r w:rsidR="00CC7227" w:rsidRPr="000A2E74">
        <w:rPr>
          <w:rFonts w:ascii="Calibri" w:hAnsi="Calibri"/>
          <w:sz w:val="22"/>
          <w:szCs w:val="22"/>
        </w:rPr>
        <w:tab/>
      </w:r>
      <w:r w:rsidR="00CC7227" w:rsidRPr="000A2E74">
        <w:rPr>
          <w:rFonts w:ascii="Calibri" w:hAnsi="Calibri"/>
          <w:sz w:val="22"/>
          <w:szCs w:val="22"/>
        </w:rPr>
        <w:tab/>
      </w:r>
      <w:r w:rsidR="00CC7227" w:rsidRPr="000A2E74">
        <w:rPr>
          <w:rFonts w:ascii="Calibri" w:hAnsi="Calibri"/>
          <w:sz w:val="22"/>
          <w:szCs w:val="22"/>
        </w:rPr>
        <w:tab/>
      </w:r>
      <w:r w:rsidR="00194DD0">
        <w:rPr>
          <w:rFonts w:ascii="Calibri" w:hAnsi="Calibri"/>
          <w:sz w:val="22"/>
          <w:szCs w:val="22"/>
        </w:rPr>
        <w:t>135 450</w:t>
      </w:r>
      <w:r w:rsidR="005926A5" w:rsidRPr="000A2E74">
        <w:rPr>
          <w:rFonts w:ascii="Calibri" w:hAnsi="Calibri"/>
          <w:sz w:val="22"/>
          <w:szCs w:val="22"/>
        </w:rPr>
        <w:t xml:space="preserve"> </w:t>
      </w:r>
      <w:proofErr w:type="gramStart"/>
      <w:r w:rsidR="005926A5" w:rsidRPr="000A2E74">
        <w:rPr>
          <w:rFonts w:ascii="Calibri" w:hAnsi="Calibri"/>
          <w:sz w:val="22"/>
          <w:szCs w:val="22"/>
        </w:rPr>
        <w:t>Kč,-</w:t>
      </w:r>
      <w:proofErr w:type="gramEnd"/>
    </w:p>
    <w:p w14:paraId="30AE63E6" w14:textId="622AE4F1" w:rsidR="00EF65AB" w:rsidRPr="000A2E74" w:rsidRDefault="00FB6D5A" w:rsidP="00850B67">
      <w:pPr>
        <w:pStyle w:val="Style5"/>
        <w:widowControl/>
        <w:spacing w:after="120" w:line="240" w:lineRule="exact"/>
        <w:ind w:left="1843"/>
        <w:jc w:val="both"/>
        <w:rPr>
          <w:rFonts w:ascii="Calibri" w:hAnsi="Calibri"/>
          <w:b/>
          <w:sz w:val="22"/>
          <w:szCs w:val="22"/>
        </w:rPr>
      </w:pPr>
      <w:r w:rsidRPr="000A2E74">
        <w:rPr>
          <w:rFonts w:ascii="Calibri" w:hAnsi="Calibri"/>
          <w:b/>
          <w:sz w:val="22"/>
          <w:szCs w:val="22"/>
        </w:rPr>
        <w:t>cena díla celkem vč. DPH</w:t>
      </w:r>
      <w:r w:rsidRPr="000A2E74">
        <w:rPr>
          <w:rFonts w:ascii="Calibri" w:hAnsi="Calibri"/>
          <w:b/>
          <w:sz w:val="22"/>
          <w:szCs w:val="22"/>
        </w:rPr>
        <w:tab/>
      </w:r>
      <w:r w:rsidRPr="000A2E74">
        <w:rPr>
          <w:rFonts w:ascii="Calibri" w:hAnsi="Calibri"/>
          <w:b/>
          <w:sz w:val="22"/>
          <w:szCs w:val="22"/>
        </w:rPr>
        <w:tab/>
      </w:r>
      <w:r w:rsidR="00E45AA7" w:rsidRPr="000A2E74">
        <w:rPr>
          <w:rFonts w:ascii="Calibri" w:hAnsi="Calibri"/>
          <w:b/>
          <w:sz w:val="22"/>
          <w:szCs w:val="22"/>
        </w:rPr>
        <w:tab/>
      </w:r>
      <w:r w:rsidR="00CC7227" w:rsidRPr="000A2E74">
        <w:rPr>
          <w:rFonts w:ascii="Calibri" w:hAnsi="Calibri"/>
          <w:b/>
          <w:sz w:val="22"/>
          <w:szCs w:val="22"/>
        </w:rPr>
        <w:tab/>
      </w:r>
      <w:r w:rsidR="00CC7227" w:rsidRPr="000A2E74">
        <w:rPr>
          <w:rFonts w:ascii="Calibri" w:hAnsi="Calibri"/>
          <w:b/>
          <w:sz w:val="22"/>
          <w:szCs w:val="22"/>
        </w:rPr>
        <w:tab/>
      </w:r>
      <w:r w:rsidR="00CC7227" w:rsidRPr="000A2E74">
        <w:rPr>
          <w:rFonts w:ascii="Calibri" w:hAnsi="Calibri"/>
          <w:b/>
          <w:sz w:val="22"/>
          <w:szCs w:val="22"/>
        </w:rPr>
        <w:tab/>
      </w:r>
      <w:r w:rsidR="00194DD0">
        <w:rPr>
          <w:rFonts w:ascii="Calibri" w:hAnsi="Calibri"/>
          <w:b/>
          <w:sz w:val="22"/>
          <w:szCs w:val="22"/>
        </w:rPr>
        <w:t>780 450</w:t>
      </w:r>
      <w:r w:rsidR="005926A5" w:rsidRPr="000A2E74">
        <w:rPr>
          <w:rFonts w:ascii="Calibri" w:hAnsi="Calibri"/>
          <w:b/>
          <w:sz w:val="22"/>
          <w:szCs w:val="22"/>
        </w:rPr>
        <w:t xml:space="preserve"> </w:t>
      </w:r>
      <w:proofErr w:type="gramStart"/>
      <w:r w:rsidR="005926A5" w:rsidRPr="000A2E74">
        <w:rPr>
          <w:rFonts w:ascii="Calibri" w:hAnsi="Calibri"/>
          <w:b/>
          <w:sz w:val="22"/>
          <w:szCs w:val="22"/>
        </w:rPr>
        <w:t>Kč,-</w:t>
      </w:r>
      <w:proofErr w:type="gramEnd"/>
    </w:p>
    <w:p w14:paraId="2D3B3BBB" w14:textId="77777777" w:rsidR="00FB6D5A" w:rsidRPr="000A2E74" w:rsidRDefault="00FB6D5A" w:rsidP="00502485">
      <w:pPr>
        <w:numPr>
          <w:ilvl w:val="0"/>
          <w:numId w:val="4"/>
        </w:numPr>
        <w:spacing w:after="120" w:line="240" w:lineRule="exact"/>
        <w:ind w:left="426" w:hanging="426"/>
        <w:jc w:val="both"/>
        <w:rPr>
          <w:rFonts w:ascii="Calibri" w:hAnsi="Calibri"/>
          <w:sz w:val="22"/>
          <w:szCs w:val="22"/>
        </w:rPr>
      </w:pPr>
      <w:r w:rsidRPr="000A2E74">
        <w:rPr>
          <w:rFonts w:ascii="Calibri" w:hAnsi="Calibri"/>
          <w:sz w:val="22"/>
          <w:szCs w:val="22"/>
        </w:rPr>
        <w:t>Cena</w:t>
      </w:r>
      <w:r w:rsidR="007071BC" w:rsidRPr="000A2E74">
        <w:rPr>
          <w:rFonts w:ascii="Calibri" w:hAnsi="Calibri"/>
          <w:sz w:val="22"/>
          <w:szCs w:val="22"/>
        </w:rPr>
        <w:t xml:space="preserve"> za provedení díla</w:t>
      </w:r>
      <w:r w:rsidRPr="000A2E74">
        <w:rPr>
          <w:rFonts w:ascii="Calibri" w:hAnsi="Calibri"/>
          <w:sz w:val="22"/>
          <w:szCs w:val="22"/>
        </w:rPr>
        <w:t xml:space="preserve"> dle </w:t>
      </w:r>
      <w:r w:rsidR="00C23386" w:rsidRPr="000A2E74">
        <w:rPr>
          <w:rFonts w:ascii="Calibri" w:hAnsi="Calibri"/>
          <w:sz w:val="22"/>
          <w:szCs w:val="22"/>
        </w:rPr>
        <w:t xml:space="preserve">odst. 1) </w:t>
      </w:r>
      <w:r w:rsidRPr="000A2E74">
        <w:rPr>
          <w:rFonts w:ascii="Calibri" w:hAnsi="Calibri"/>
          <w:sz w:val="22"/>
          <w:szCs w:val="22"/>
        </w:rPr>
        <w:t xml:space="preserve">zahrnuje veškeré náklady </w:t>
      </w:r>
      <w:r w:rsidR="00DC057B" w:rsidRPr="000A2E74">
        <w:rPr>
          <w:rFonts w:ascii="Calibri" w:hAnsi="Calibri"/>
          <w:sz w:val="22"/>
          <w:szCs w:val="22"/>
        </w:rPr>
        <w:t>poskytovatel</w:t>
      </w:r>
      <w:r w:rsidRPr="000A2E74">
        <w:rPr>
          <w:rFonts w:ascii="Calibri" w:hAnsi="Calibri"/>
          <w:sz w:val="22"/>
          <w:szCs w:val="22"/>
        </w:rPr>
        <w:t xml:space="preserve">e vzniklé </w:t>
      </w:r>
      <w:r w:rsidR="0070185B" w:rsidRPr="000A2E74">
        <w:rPr>
          <w:rFonts w:ascii="Calibri" w:hAnsi="Calibri"/>
          <w:sz w:val="22"/>
          <w:szCs w:val="22"/>
        </w:rPr>
        <w:t>v </w:t>
      </w:r>
      <w:r w:rsidRPr="000A2E74">
        <w:rPr>
          <w:rFonts w:ascii="Calibri" w:hAnsi="Calibri"/>
          <w:sz w:val="22"/>
          <w:szCs w:val="22"/>
        </w:rPr>
        <w:t>souvislosti s</w:t>
      </w:r>
      <w:r w:rsidR="00C85C6B" w:rsidRPr="000A2E74">
        <w:rPr>
          <w:rFonts w:ascii="Calibri" w:hAnsi="Calibri"/>
          <w:sz w:val="22"/>
          <w:szCs w:val="22"/>
        </w:rPr>
        <w:t> </w:t>
      </w:r>
      <w:r w:rsidRPr="000A2E74">
        <w:rPr>
          <w:rFonts w:ascii="Calibri" w:hAnsi="Calibri"/>
          <w:sz w:val="22"/>
          <w:szCs w:val="22"/>
        </w:rPr>
        <w:t xml:space="preserve">plněním předmětu smlouvy a je cenou </w:t>
      </w:r>
      <w:r w:rsidR="00812CEB" w:rsidRPr="000A2E74">
        <w:rPr>
          <w:rFonts w:ascii="Calibri" w:hAnsi="Calibri"/>
          <w:sz w:val="22"/>
          <w:szCs w:val="22"/>
        </w:rPr>
        <w:t xml:space="preserve">konečnou a </w:t>
      </w:r>
      <w:r w:rsidRPr="000A2E74">
        <w:rPr>
          <w:rFonts w:ascii="Calibri" w:hAnsi="Calibri"/>
          <w:sz w:val="22"/>
          <w:szCs w:val="22"/>
        </w:rPr>
        <w:t>nejvýše přípustnou, která nesmí být překročena</w:t>
      </w:r>
      <w:r w:rsidR="0070185B" w:rsidRPr="000A2E74">
        <w:rPr>
          <w:rFonts w:ascii="Calibri" w:hAnsi="Calibri"/>
          <w:sz w:val="22"/>
          <w:szCs w:val="22"/>
        </w:rPr>
        <w:t xml:space="preserve">. Uvedená cena </w:t>
      </w:r>
      <w:r w:rsidR="005C6835" w:rsidRPr="000A2E74">
        <w:rPr>
          <w:rFonts w:ascii="Calibri" w:hAnsi="Calibri"/>
          <w:sz w:val="22"/>
          <w:szCs w:val="22"/>
        </w:rPr>
        <w:t xml:space="preserve">tedy </w:t>
      </w:r>
      <w:r w:rsidR="0070185B" w:rsidRPr="000A2E74">
        <w:rPr>
          <w:rFonts w:ascii="Calibri" w:hAnsi="Calibri"/>
          <w:sz w:val="22"/>
          <w:szCs w:val="22"/>
        </w:rPr>
        <w:t>zahrnuje</w:t>
      </w:r>
      <w:r w:rsidR="00C85C6B" w:rsidRPr="000A2E74">
        <w:rPr>
          <w:rFonts w:ascii="Calibri" w:hAnsi="Calibri"/>
          <w:sz w:val="22"/>
          <w:szCs w:val="22"/>
        </w:rPr>
        <w:t xml:space="preserve"> veškeré </w:t>
      </w:r>
      <w:r w:rsidR="005C6835" w:rsidRPr="000A2E74">
        <w:rPr>
          <w:rFonts w:ascii="Calibri" w:hAnsi="Calibri"/>
          <w:sz w:val="22"/>
          <w:szCs w:val="22"/>
        </w:rPr>
        <w:t xml:space="preserve">možné </w:t>
      </w:r>
      <w:r w:rsidR="00C85C6B" w:rsidRPr="000A2E74">
        <w:rPr>
          <w:rFonts w:ascii="Calibri" w:hAnsi="Calibri"/>
          <w:sz w:val="22"/>
          <w:szCs w:val="22"/>
        </w:rPr>
        <w:t>náklady, odměny, poplatky</w:t>
      </w:r>
      <w:r w:rsidR="00F41E5E" w:rsidRPr="000A2E74">
        <w:rPr>
          <w:rFonts w:ascii="Calibri" w:hAnsi="Calibri"/>
          <w:sz w:val="22"/>
          <w:szCs w:val="22"/>
        </w:rPr>
        <w:t>, odměnu za </w:t>
      </w:r>
      <w:r w:rsidR="00925E3D" w:rsidRPr="000A2E74">
        <w:rPr>
          <w:rFonts w:ascii="Calibri" w:hAnsi="Calibri"/>
          <w:sz w:val="22"/>
          <w:szCs w:val="22"/>
        </w:rPr>
        <w:t>licenci,</w:t>
      </w:r>
      <w:r w:rsidR="00C85C6B" w:rsidRPr="000A2E74">
        <w:rPr>
          <w:rFonts w:ascii="Calibri" w:hAnsi="Calibri"/>
          <w:sz w:val="22"/>
          <w:szCs w:val="22"/>
        </w:rPr>
        <w:t xml:space="preserve"> apod. na straně </w:t>
      </w:r>
      <w:r w:rsidR="00DC057B" w:rsidRPr="000A2E74">
        <w:rPr>
          <w:rFonts w:ascii="Calibri" w:hAnsi="Calibri"/>
          <w:sz w:val="22"/>
          <w:szCs w:val="22"/>
        </w:rPr>
        <w:t>poskytovatel</w:t>
      </w:r>
      <w:r w:rsidR="00C85C6B" w:rsidRPr="000A2E74">
        <w:rPr>
          <w:rFonts w:ascii="Calibri" w:hAnsi="Calibri"/>
          <w:sz w:val="22"/>
          <w:szCs w:val="22"/>
        </w:rPr>
        <w:t>e potřebné k provedení díla podle této smlouvy</w:t>
      </w:r>
      <w:r w:rsidR="0070185B" w:rsidRPr="000A2E74">
        <w:rPr>
          <w:rFonts w:ascii="Calibri" w:hAnsi="Calibri"/>
          <w:sz w:val="22"/>
          <w:szCs w:val="22"/>
        </w:rPr>
        <w:t>,</w:t>
      </w:r>
      <w:r w:rsidR="00F41E5E" w:rsidRPr="000A2E74">
        <w:rPr>
          <w:rFonts w:ascii="Calibri" w:hAnsi="Calibri"/>
          <w:sz w:val="22"/>
          <w:szCs w:val="22"/>
        </w:rPr>
        <w:t xml:space="preserve"> a specifikací </w:t>
      </w:r>
      <w:r w:rsidR="0070185B" w:rsidRPr="000A2E74">
        <w:rPr>
          <w:rFonts w:ascii="Calibri" w:hAnsi="Calibri"/>
          <w:sz w:val="22"/>
          <w:szCs w:val="22"/>
        </w:rPr>
        <w:t>objednatele.</w:t>
      </w:r>
    </w:p>
    <w:p w14:paraId="546F5238" w14:textId="77777777" w:rsidR="00FB6D5A" w:rsidRPr="000A2E74" w:rsidRDefault="00DC057B" w:rsidP="00502485">
      <w:pPr>
        <w:pStyle w:val="Style5"/>
        <w:widowControl/>
        <w:numPr>
          <w:ilvl w:val="0"/>
          <w:numId w:val="4"/>
        </w:numPr>
        <w:spacing w:after="120" w:line="240" w:lineRule="exact"/>
        <w:ind w:left="426" w:hanging="426"/>
        <w:jc w:val="both"/>
        <w:rPr>
          <w:rFonts w:ascii="Calibri" w:hAnsi="Calibri"/>
          <w:sz w:val="22"/>
          <w:szCs w:val="22"/>
        </w:rPr>
      </w:pPr>
      <w:r w:rsidRPr="000A2E74">
        <w:rPr>
          <w:rFonts w:ascii="Calibri" w:hAnsi="Calibri"/>
          <w:sz w:val="22"/>
          <w:szCs w:val="22"/>
        </w:rPr>
        <w:t>Poskytovatel</w:t>
      </w:r>
      <w:r w:rsidR="00FB6D5A" w:rsidRPr="000A2E74">
        <w:rPr>
          <w:rFonts w:ascii="Calibri" w:hAnsi="Calibri"/>
          <w:sz w:val="22"/>
          <w:szCs w:val="22"/>
        </w:rPr>
        <w:t xml:space="preserve"> je oprávněn vystavit daňový doklad </w:t>
      </w:r>
      <w:r w:rsidR="000D6A2B" w:rsidRPr="000A2E74">
        <w:rPr>
          <w:rFonts w:ascii="Calibri" w:hAnsi="Calibri"/>
          <w:sz w:val="22"/>
          <w:szCs w:val="22"/>
        </w:rPr>
        <w:t xml:space="preserve">(dále jen „faktura“) </w:t>
      </w:r>
      <w:r w:rsidR="00FB6D5A" w:rsidRPr="000A2E74">
        <w:rPr>
          <w:rFonts w:ascii="Calibri" w:hAnsi="Calibri"/>
          <w:sz w:val="22"/>
          <w:szCs w:val="22"/>
        </w:rPr>
        <w:t xml:space="preserve">poté, co dojde k </w:t>
      </w:r>
      <w:r w:rsidR="003206EC" w:rsidRPr="000A2E74">
        <w:rPr>
          <w:rFonts w:ascii="Calibri" w:hAnsi="Calibri"/>
          <w:sz w:val="22"/>
          <w:szCs w:val="22"/>
        </w:rPr>
        <w:t>akc</w:t>
      </w:r>
      <w:r w:rsidR="0066235D" w:rsidRPr="000A2E74">
        <w:rPr>
          <w:rFonts w:ascii="Calibri" w:hAnsi="Calibri"/>
          <w:sz w:val="22"/>
          <w:szCs w:val="22"/>
        </w:rPr>
        <w:t xml:space="preserve">eptaci </w:t>
      </w:r>
      <w:r w:rsidR="003206EC" w:rsidRPr="000A2E74">
        <w:rPr>
          <w:rFonts w:ascii="Calibri" w:hAnsi="Calibri"/>
          <w:sz w:val="22"/>
          <w:szCs w:val="22"/>
        </w:rPr>
        <w:t xml:space="preserve">plnění </w:t>
      </w:r>
      <w:r w:rsidR="000D6A2B" w:rsidRPr="000A2E74">
        <w:rPr>
          <w:rFonts w:ascii="Calibri" w:hAnsi="Calibri"/>
          <w:sz w:val="22"/>
          <w:szCs w:val="22"/>
        </w:rPr>
        <w:t xml:space="preserve">(tj. Závěrečné zprávy) </w:t>
      </w:r>
      <w:r w:rsidR="003206EC" w:rsidRPr="000A2E74">
        <w:rPr>
          <w:rFonts w:ascii="Calibri" w:hAnsi="Calibri"/>
          <w:sz w:val="22"/>
          <w:szCs w:val="22"/>
        </w:rPr>
        <w:t xml:space="preserve">objednatelem </w:t>
      </w:r>
      <w:r w:rsidR="005C6835" w:rsidRPr="000A2E74">
        <w:rPr>
          <w:rFonts w:ascii="Calibri" w:hAnsi="Calibri"/>
          <w:sz w:val="22"/>
          <w:szCs w:val="22"/>
        </w:rPr>
        <w:t>dle čl. VI</w:t>
      </w:r>
      <w:r w:rsidR="007E1438" w:rsidRPr="000A2E74">
        <w:rPr>
          <w:rFonts w:ascii="Calibri" w:hAnsi="Calibri"/>
          <w:sz w:val="22"/>
          <w:szCs w:val="22"/>
        </w:rPr>
        <w:t>I</w:t>
      </w:r>
      <w:r w:rsidR="005C6835" w:rsidRPr="000A2E74">
        <w:rPr>
          <w:rFonts w:ascii="Calibri" w:hAnsi="Calibri"/>
          <w:sz w:val="22"/>
          <w:szCs w:val="22"/>
        </w:rPr>
        <w:t xml:space="preserve"> této smlouvy</w:t>
      </w:r>
      <w:r w:rsidR="00FB6D5A" w:rsidRPr="000A2E74">
        <w:rPr>
          <w:rFonts w:ascii="Calibri" w:hAnsi="Calibri"/>
          <w:sz w:val="22"/>
          <w:szCs w:val="22"/>
        </w:rPr>
        <w:t xml:space="preserve">. Kopie akceptačního protokolu bude tvořit přílohu </w:t>
      </w:r>
      <w:r w:rsidR="00B572C4" w:rsidRPr="000A2E74">
        <w:rPr>
          <w:rFonts w:ascii="Calibri" w:hAnsi="Calibri"/>
          <w:sz w:val="22"/>
          <w:szCs w:val="22"/>
        </w:rPr>
        <w:t>k</w:t>
      </w:r>
      <w:r w:rsidR="0030609E" w:rsidRPr="000A2E74">
        <w:rPr>
          <w:rFonts w:ascii="Calibri" w:hAnsi="Calibri"/>
          <w:sz w:val="22"/>
          <w:szCs w:val="22"/>
        </w:rPr>
        <w:t> vystavené faktuře</w:t>
      </w:r>
      <w:r w:rsidR="00FB6D5A" w:rsidRPr="000A2E74">
        <w:rPr>
          <w:rFonts w:ascii="Calibri" w:hAnsi="Calibri"/>
          <w:sz w:val="22"/>
          <w:szCs w:val="22"/>
        </w:rPr>
        <w:t>.</w:t>
      </w:r>
    </w:p>
    <w:p w14:paraId="4DB20DA7" w14:textId="77777777" w:rsidR="001262B5" w:rsidRPr="000A2E74" w:rsidRDefault="00FB6D5A" w:rsidP="00502485">
      <w:pPr>
        <w:numPr>
          <w:ilvl w:val="0"/>
          <w:numId w:val="4"/>
        </w:numPr>
        <w:spacing w:after="120" w:line="240" w:lineRule="exact"/>
        <w:ind w:left="426" w:hanging="426"/>
        <w:jc w:val="both"/>
        <w:rPr>
          <w:rFonts w:ascii="Calibri" w:hAnsi="Calibri"/>
          <w:sz w:val="22"/>
          <w:szCs w:val="22"/>
        </w:rPr>
      </w:pPr>
      <w:r w:rsidRPr="000A2E74">
        <w:rPr>
          <w:rFonts w:ascii="Calibri" w:hAnsi="Calibri"/>
          <w:sz w:val="22"/>
          <w:szCs w:val="22"/>
        </w:rPr>
        <w:t xml:space="preserve">Objednatel se zavazuje zaplatit </w:t>
      </w:r>
      <w:r w:rsidR="00DC057B" w:rsidRPr="000A2E74">
        <w:rPr>
          <w:rFonts w:ascii="Calibri" w:hAnsi="Calibri"/>
          <w:sz w:val="22"/>
          <w:szCs w:val="22"/>
        </w:rPr>
        <w:t>poskytovatel</w:t>
      </w:r>
      <w:r w:rsidRPr="000A2E74">
        <w:rPr>
          <w:rFonts w:ascii="Calibri" w:hAnsi="Calibri"/>
          <w:sz w:val="22"/>
          <w:szCs w:val="22"/>
        </w:rPr>
        <w:t xml:space="preserve">i částku vyfakturovanou na základě </w:t>
      </w:r>
      <w:r w:rsidR="00DC057B" w:rsidRPr="000A2E74">
        <w:rPr>
          <w:rFonts w:ascii="Calibri" w:hAnsi="Calibri"/>
          <w:sz w:val="22"/>
          <w:szCs w:val="22"/>
        </w:rPr>
        <w:t>poskytovatel</w:t>
      </w:r>
      <w:r w:rsidR="00AE7DFB" w:rsidRPr="000A2E74">
        <w:rPr>
          <w:rFonts w:ascii="Calibri" w:hAnsi="Calibri"/>
          <w:sz w:val="22"/>
          <w:szCs w:val="22"/>
        </w:rPr>
        <w:t xml:space="preserve">em </w:t>
      </w:r>
      <w:r w:rsidRPr="000A2E74">
        <w:rPr>
          <w:rFonts w:ascii="Calibri" w:hAnsi="Calibri"/>
          <w:sz w:val="22"/>
          <w:szCs w:val="22"/>
        </w:rPr>
        <w:t xml:space="preserve">vystavené </w:t>
      </w:r>
      <w:r w:rsidR="000D6A2B" w:rsidRPr="000A2E74">
        <w:rPr>
          <w:rFonts w:ascii="Calibri" w:hAnsi="Calibri"/>
          <w:sz w:val="22"/>
          <w:szCs w:val="22"/>
        </w:rPr>
        <w:t>faktury</w:t>
      </w:r>
      <w:r w:rsidRPr="000A2E74">
        <w:rPr>
          <w:rFonts w:ascii="Calibri" w:hAnsi="Calibri"/>
          <w:sz w:val="22"/>
          <w:szCs w:val="22"/>
        </w:rPr>
        <w:t xml:space="preserve"> bezhotovostně v korunách českých </w:t>
      </w:r>
      <w:r w:rsidR="005C6835" w:rsidRPr="000A2E74">
        <w:rPr>
          <w:rFonts w:ascii="Calibri" w:hAnsi="Calibri"/>
          <w:sz w:val="22"/>
          <w:szCs w:val="22"/>
        </w:rPr>
        <w:t xml:space="preserve">a </w:t>
      </w:r>
      <w:r w:rsidRPr="000A2E74">
        <w:rPr>
          <w:rFonts w:ascii="Calibri" w:hAnsi="Calibri"/>
          <w:sz w:val="22"/>
          <w:szCs w:val="22"/>
        </w:rPr>
        <w:t xml:space="preserve">na účet </w:t>
      </w:r>
      <w:r w:rsidR="00DC057B" w:rsidRPr="000A2E74">
        <w:rPr>
          <w:rFonts w:ascii="Calibri" w:hAnsi="Calibri"/>
          <w:sz w:val="22"/>
          <w:szCs w:val="22"/>
        </w:rPr>
        <w:t>poskytovatel</w:t>
      </w:r>
      <w:r w:rsidRPr="000A2E74">
        <w:rPr>
          <w:rFonts w:ascii="Calibri" w:hAnsi="Calibri"/>
          <w:sz w:val="22"/>
          <w:szCs w:val="22"/>
        </w:rPr>
        <w:t xml:space="preserve">e uvedený v </w:t>
      </w:r>
      <w:r w:rsidR="005C6835" w:rsidRPr="000A2E74">
        <w:rPr>
          <w:rFonts w:ascii="Calibri" w:hAnsi="Calibri"/>
          <w:sz w:val="22"/>
          <w:szCs w:val="22"/>
        </w:rPr>
        <w:t xml:space="preserve">čl. I </w:t>
      </w:r>
      <w:r w:rsidRPr="000A2E74">
        <w:rPr>
          <w:rFonts w:ascii="Calibri" w:hAnsi="Calibri"/>
          <w:sz w:val="22"/>
          <w:szCs w:val="22"/>
        </w:rPr>
        <w:t>této smlouvy</w:t>
      </w:r>
      <w:r w:rsidR="005C6835" w:rsidRPr="000A2E74">
        <w:rPr>
          <w:rFonts w:ascii="Calibri" w:hAnsi="Calibri"/>
          <w:sz w:val="22"/>
          <w:szCs w:val="22"/>
        </w:rPr>
        <w:t>.</w:t>
      </w:r>
      <w:r w:rsidR="00343BD3" w:rsidRPr="000A2E74">
        <w:rPr>
          <w:rFonts w:ascii="Calibri" w:hAnsi="Calibri"/>
          <w:sz w:val="22"/>
          <w:szCs w:val="22"/>
        </w:rPr>
        <w:t xml:space="preserve"> </w:t>
      </w:r>
      <w:r w:rsidRPr="000A2E74">
        <w:rPr>
          <w:rFonts w:ascii="Calibri" w:hAnsi="Calibri"/>
          <w:sz w:val="22"/>
          <w:szCs w:val="22"/>
        </w:rPr>
        <w:t>Faktura</w:t>
      </w:r>
      <w:r w:rsidR="00C85C6B" w:rsidRPr="000A2E74">
        <w:rPr>
          <w:rFonts w:ascii="Calibri" w:hAnsi="Calibri"/>
          <w:sz w:val="22"/>
          <w:szCs w:val="22"/>
        </w:rPr>
        <w:t xml:space="preserve"> musí </w:t>
      </w:r>
      <w:r w:rsidRPr="000A2E74">
        <w:rPr>
          <w:rFonts w:ascii="Calibri" w:hAnsi="Calibri"/>
          <w:sz w:val="22"/>
          <w:szCs w:val="22"/>
        </w:rPr>
        <w:t xml:space="preserve">obsahovat náležitosti </w:t>
      </w:r>
      <w:r w:rsidR="00EE4306" w:rsidRPr="000A2E74">
        <w:rPr>
          <w:rFonts w:ascii="Calibri" w:hAnsi="Calibri"/>
          <w:sz w:val="22"/>
          <w:szCs w:val="22"/>
        </w:rPr>
        <w:t>stanovené</w:t>
      </w:r>
      <w:r w:rsidRPr="000A2E74">
        <w:rPr>
          <w:rFonts w:ascii="Calibri" w:hAnsi="Calibri"/>
          <w:sz w:val="22"/>
          <w:szCs w:val="22"/>
        </w:rPr>
        <w:t xml:space="preserve"> v § 28 a násl. zák. </w:t>
      </w:r>
      <w:r w:rsidR="00343BD3" w:rsidRPr="000A2E74">
        <w:rPr>
          <w:rFonts w:ascii="Calibri" w:hAnsi="Calibri"/>
          <w:sz w:val="22"/>
          <w:szCs w:val="22"/>
        </w:rPr>
        <w:t>č. </w:t>
      </w:r>
      <w:r w:rsidRPr="000A2E74">
        <w:rPr>
          <w:rFonts w:ascii="Calibri" w:hAnsi="Calibri"/>
          <w:sz w:val="22"/>
          <w:szCs w:val="22"/>
        </w:rPr>
        <w:t>235/2004 Sb.</w:t>
      </w:r>
      <w:r w:rsidRPr="000A2E74">
        <w:rPr>
          <w:rFonts w:ascii="Calibri" w:hAnsi="Calibri"/>
          <w:b/>
          <w:sz w:val="22"/>
          <w:szCs w:val="22"/>
        </w:rPr>
        <w:t>,</w:t>
      </w:r>
      <w:r w:rsidRPr="000A2E74">
        <w:rPr>
          <w:rFonts w:ascii="Calibri" w:hAnsi="Calibri"/>
          <w:sz w:val="22"/>
          <w:szCs w:val="22"/>
        </w:rPr>
        <w:t xml:space="preserve"> </w:t>
      </w:r>
      <w:r w:rsidR="00C85C6B" w:rsidRPr="000A2E74">
        <w:rPr>
          <w:rFonts w:ascii="Calibri" w:hAnsi="Calibri"/>
          <w:sz w:val="22"/>
          <w:szCs w:val="22"/>
        </w:rPr>
        <w:t>o dani z</w:t>
      </w:r>
      <w:r w:rsidR="006015F6" w:rsidRPr="000A2E74">
        <w:rPr>
          <w:rFonts w:ascii="Calibri" w:hAnsi="Calibri"/>
          <w:sz w:val="22"/>
          <w:szCs w:val="22"/>
        </w:rPr>
        <w:t> </w:t>
      </w:r>
      <w:r w:rsidR="00C85C6B" w:rsidRPr="000A2E74">
        <w:rPr>
          <w:rFonts w:ascii="Calibri" w:hAnsi="Calibri"/>
          <w:sz w:val="22"/>
          <w:szCs w:val="22"/>
        </w:rPr>
        <w:t>přidané hodnoty, § 11 zákona č. 563/1991 Sb., o účetnictví</w:t>
      </w:r>
      <w:r w:rsidR="00A1086A" w:rsidRPr="000A2E74">
        <w:rPr>
          <w:rFonts w:ascii="Calibri" w:hAnsi="Calibri"/>
          <w:sz w:val="22"/>
          <w:szCs w:val="22"/>
        </w:rPr>
        <w:t xml:space="preserve">, </w:t>
      </w:r>
      <w:r w:rsidR="00C85C6B" w:rsidRPr="000A2E74">
        <w:rPr>
          <w:rFonts w:ascii="Calibri" w:hAnsi="Calibri"/>
          <w:sz w:val="22"/>
          <w:szCs w:val="22"/>
        </w:rPr>
        <w:t>a § 435 zákona č. 89/2012 Sb., občanského zákoníku</w:t>
      </w:r>
      <w:r w:rsidR="00C23386" w:rsidRPr="000A2E74">
        <w:rPr>
          <w:rFonts w:ascii="Calibri" w:hAnsi="Calibri"/>
          <w:sz w:val="22"/>
          <w:szCs w:val="22"/>
        </w:rPr>
        <w:t>, to vše ve znění pozdějších předpisů</w:t>
      </w:r>
      <w:r w:rsidR="00A1086A" w:rsidRPr="000A2E74">
        <w:rPr>
          <w:rFonts w:ascii="Calibri" w:hAnsi="Calibri"/>
          <w:sz w:val="22"/>
          <w:szCs w:val="22"/>
        </w:rPr>
        <w:t xml:space="preserve">. </w:t>
      </w:r>
      <w:r w:rsidRPr="000A2E74">
        <w:rPr>
          <w:rFonts w:ascii="Calibri" w:hAnsi="Calibri"/>
          <w:sz w:val="22"/>
          <w:szCs w:val="22"/>
        </w:rPr>
        <w:t xml:space="preserve">Lhůta splatnosti faktury činí vždy </w:t>
      </w:r>
      <w:r w:rsidR="00FD5ADD" w:rsidRPr="000A2E74">
        <w:rPr>
          <w:rFonts w:ascii="Calibri" w:hAnsi="Calibri"/>
          <w:sz w:val="22"/>
          <w:szCs w:val="22"/>
        </w:rPr>
        <w:t>30</w:t>
      </w:r>
      <w:r w:rsidRPr="000A2E74">
        <w:rPr>
          <w:rFonts w:ascii="Calibri" w:hAnsi="Calibri"/>
          <w:sz w:val="22"/>
          <w:szCs w:val="22"/>
        </w:rPr>
        <w:t xml:space="preserve"> kalendářních dnů ode dne jejího </w:t>
      </w:r>
      <w:r w:rsidR="00AE7DFB" w:rsidRPr="000A2E74">
        <w:rPr>
          <w:rFonts w:ascii="Calibri" w:hAnsi="Calibri"/>
          <w:sz w:val="22"/>
          <w:szCs w:val="22"/>
        </w:rPr>
        <w:t xml:space="preserve">prokazatelného </w:t>
      </w:r>
      <w:r w:rsidRPr="000A2E74">
        <w:rPr>
          <w:rFonts w:ascii="Calibri" w:hAnsi="Calibri"/>
          <w:sz w:val="22"/>
          <w:szCs w:val="22"/>
        </w:rPr>
        <w:t>doručení objednateli</w:t>
      </w:r>
      <w:r w:rsidR="001262B5" w:rsidRPr="000A2E74">
        <w:rPr>
          <w:rFonts w:ascii="Calibri" w:hAnsi="Calibri"/>
          <w:sz w:val="22"/>
          <w:szCs w:val="22"/>
        </w:rPr>
        <w:t>.</w:t>
      </w:r>
      <w:r w:rsidRPr="000A2E74">
        <w:rPr>
          <w:rFonts w:ascii="Calibri" w:hAnsi="Calibri"/>
          <w:sz w:val="22"/>
          <w:szCs w:val="22"/>
        </w:rPr>
        <w:t xml:space="preserve"> </w:t>
      </w:r>
      <w:r w:rsidR="001262B5" w:rsidRPr="000A2E74">
        <w:rPr>
          <w:rFonts w:ascii="Calibri" w:hAnsi="Calibri"/>
          <w:sz w:val="22"/>
          <w:szCs w:val="22"/>
        </w:rPr>
        <w:t xml:space="preserve">Nebude-li faktura obsahovat zákonem stanovené nebo smluvními stranami sjednané náležitosti faktury, nebo bude-li obsahovat chybné údaje, je objednatel oprávněn fakturu vrátit </w:t>
      </w:r>
      <w:r w:rsidR="00DC057B" w:rsidRPr="000A2E74">
        <w:rPr>
          <w:rFonts w:ascii="Calibri" w:hAnsi="Calibri"/>
          <w:sz w:val="22"/>
          <w:szCs w:val="22"/>
        </w:rPr>
        <w:t>poskytovatel</w:t>
      </w:r>
      <w:r w:rsidR="001262B5" w:rsidRPr="000A2E74">
        <w:rPr>
          <w:rFonts w:ascii="Calibri" w:hAnsi="Calibri"/>
          <w:sz w:val="22"/>
          <w:szCs w:val="22"/>
        </w:rPr>
        <w:t>i k přepracování. V tomto případě neplatí původní doba splatnosti, ale celá lhůta splatnosti běží znovu ode dne doručení opravené nebo nově vystavené faktury objednateli.</w:t>
      </w:r>
    </w:p>
    <w:p w14:paraId="42C29B4E" w14:textId="77777777" w:rsidR="001A5322" w:rsidRPr="000A2E74" w:rsidRDefault="00FB6D5A" w:rsidP="00502485">
      <w:pPr>
        <w:pStyle w:val="Style5"/>
        <w:widowControl/>
        <w:numPr>
          <w:ilvl w:val="0"/>
          <w:numId w:val="4"/>
        </w:numPr>
        <w:spacing w:after="120" w:line="240" w:lineRule="exact"/>
        <w:ind w:left="426" w:hanging="426"/>
        <w:jc w:val="both"/>
        <w:rPr>
          <w:rFonts w:ascii="Calibri" w:hAnsi="Calibri"/>
          <w:sz w:val="22"/>
          <w:szCs w:val="22"/>
        </w:rPr>
      </w:pPr>
      <w:r w:rsidRPr="000A2E74">
        <w:rPr>
          <w:rFonts w:ascii="Calibri" w:hAnsi="Calibri"/>
          <w:sz w:val="22"/>
          <w:szCs w:val="22"/>
        </w:rPr>
        <w:t>Za zaplacení se považuje odepsání příslušné částky z účtu objednatele.</w:t>
      </w:r>
      <w:bookmarkStart w:id="27" w:name="_Toc442691934"/>
      <w:bookmarkStart w:id="28" w:name="_Toc441754627"/>
      <w:bookmarkEnd w:id="27"/>
      <w:bookmarkEnd w:id="28"/>
    </w:p>
    <w:p w14:paraId="3ECCDECC" w14:textId="77777777" w:rsidR="00C43FA3" w:rsidRPr="000A2E74" w:rsidRDefault="00C43FA3" w:rsidP="00502485">
      <w:pPr>
        <w:pStyle w:val="Style5"/>
        <w:widowControl/>
        <w:numPr>
          <w:ilvl w:val="0"/>
          <w:numId w:val="4"/>
        </w:numPr>
        <w:spacing w:after="120" w:line="240" w:lineRule="exact"/>
        <w:ind w:left="426" w:hanging="426"/>
        <w:jc w:val="both"/>
        <w:rPr>
          <w:rFonts w:ascii="Calibri" w:hAnsi="Calibri"/>
          <w:sz w:val="22"/>
          <w:szCs w:val="22"/>
        </w:rPr>
      </w:pPr>
      <w:r w:rsidRPr="000A2E74">
        <w:rPr>
          <w:rFonts w:ascii="Calibri" w:hAnsi="Calibri"/>
          <w:sz w:val="22"/>
          <w:szCs w:val="22"/>
        </w:rPr>
        <w:t>Objednatel neposkytuje jakékoliv zálohy na úhradu ceny díla.</w:t>
      </w:r>
    </w:p>
    <w:p w14:paraId="548BFB52" w14:textId="77777777" w:rsidR="003B01E9" w:rsidRPr="000A2E74" w:rsidRDefault="003B01E9" w:rsidP="00DC6649">
      <w:pPr>
        <w:pStyle w:val="Style5"/>
        <w:widowControl/>
        <w:spacing w:after="120" w:line="240" w:lineRule="exact"/>
        <w:jc w:val="both"/>
        <w:rPr>
          <w:rFonts w:ascii="Calibri" w:hAnsi="Calibri"/>
          <w:sz w:val="22"/>
          <w:szCs w:val="22"/>
        </w:rPr>
      </w:pPr>
    </w:p>
    <w:p w14:paraId="19355002" w14:textId="77777777" w:rsidR="00656709" w:rsidRPr="000A2E74" w:rsidRDefault="00C14192" w:rsidP="00427E19">
      <w:pPr>
        <w:pStyle w:val="Nadpis1"/>
      </w:pPr>
      <w:bookmarkStart w:id="29" w:name="_Toc442869208"/>
      <w:r w:rsidRPr="000A2E74">
        <w:lastRenderedPageBreak/>
        <w:t xml:space="preserve"> Platnost, účinnost</w:t>
      </w:r>
      <w:r w:rsidR="00BC4D92" w:rsidRPr="000A2E74">
        <w:t xml:space="preserve">, </w:t>
      </w:r>
      <w:r w:rsidR="005F188D" w:rsidRPr="000A2E74">
        <w:t>předčasné ukončení</w:t>
      </w:r>
      <w:r w:rsidR="00053552" w:rsidRPr="000A2E74">
        <w:t xml:space="preserve"> smlouvy</w:t>
      </w:r>
      <w:bookmarkEnd w:id="29"/>
    </w:p>
    <w:p w14:paraId="2D4B20B0" w14:textId="77777777" w:rsidR="00BC4D92" w:rsidRPr="000A2E74" w:rsidRDefault="00BC4D92" w:rsidP="00502485">
      <w:pPr>
        <w:pStyle w:val="Style5"/>
        <w:widowControl/>
        <w:numPr>
          <w:ilvl w:val="0"/>
          <w:numId w:val="13"/>
        </w:numPr>
        <w:spacing w:after="120" w:line="240" w:lineRule="exact"/>
        <w:ind w:left="426" w:hanging="425"/>
        <w:jc w:val="both"/>
        <w:rPr>
          <w:rFonts w:ascii="Calibri" w:hAnsi="Calibri"/>
          <w:sz w:val="22"/>
          <w:szCs w:val="22"/>
        </w:rPr>
      </w:pPr>
      <w:r w:rsidRPr="000A2E74">
        <w:rPr>
          <w:rFonts w:ascii="Calibri" w:hAnsi="Calibri"/>
          <w:sz w:val="22"/>
          <w:szCs w:val="22"/>
        </w:rPr>
        <w:t>Tato smlouva nabývá platnosti dnem jejího podpisu oběma smluvními stranami</w:t>
      </w:r>
      <w:r w:rsidR="00C23386" w:rsidRPr="000A2E74">
        <w:rPr>
          <w:rFonts w:ascii="Calibri" w:hAnsi="Calibri"/>
          <w:sz w:val="22"/>
          <w:szCs w:val="22"/>
        </w:rPr>
        <w:t xml:space="preserve"> a účinnosti dnem uveřejnění v registru smluv podle zákona č. 340/2015 Sb., o zvláštních podmínkách účinnosti některých smluv, uveřejňování těchto smluv a o registru smluv (zákon o registru smluv), ve znění pozdějších předpisů, (dále jen „zákon o registru smluv“)</w:t>
      </w:r>
      <w:r w:rsidRPr="000A2E74">
        <w:rPr>
          <w:rFonts w:ascii="Calibri" w:hAnsi="Calibri"/>
          <w:sz w:val="22"/>
          <w:szCs w:val="22"/>
        </w:rPr>
        <w:t>.</w:t>
      </w:r>
    </w:p>
    <w:p w14:paraId="3631D01D" w14:textId="77777777" w:rsidR="00133B3E" w:rsidRPr="000A2E74" w:rsidRDefault="00BC4D92" w:rsidP="00502485">
      <w:pPr>
        <w:pStyle w:val="Style5"/>
        <w:numPr>
          <w:ilvl w:val="0"/>
          <w:numId w:val="13"/>
        </w:numPr>
        <w:spacing w:after="120" w:line="240" w:lineRule="exact"/>
        <w:ind w:left="426" w:hanging="425"/>
        <w:jc w:val="both"/>
        <w:rPr>
          <w:rFonts w:ascii="Calibri" w:hAnsi="Calibri"/>
          <w:sz w:val="22"/>
          <w:szCs w:val="22"/>
        </w:rPr>
      </w:pPr>
      <w:r w:rsidRPr="000A2E74">
        <w:rPr>
          <w:rFonts w:ascii="Calibri" w:hAnsi="Calibri"/>
          <w:sz w:val="22"/>
          <w:szCs w:val="22"/>
        </w:rPr>
        <w:t>Tuto smlouvu lze ukončit na základě písemné dohody smluvních stran, či odstoupením jedné ze smluvních stran.</w:t>
      </w:r>
    </w:p>
    <w:p w14:paraId="3009A9A6" w14:textId="77777777" w:rsidR="00133B3E" w:rsidRPr="000A2E74" w:rsidRDefault="00133B3E" w:rsidP="00502485">
      <w:pPr>
        <w:numPr>
          <w:ilvl w:val="0"/>
          <w:numId w:val="13"/>
        </w:numPr>
        <w:spacing w:after="120" w:line="240" w:lineRule="exact"/>
        <w:ind w:left="426" w:hanging="425"/>
        <w:rPr>
          <w:rFonts w:ascii="Calibri" w:hAnsi="Calibri"/>
          <w:sz w:val="22"/>
          <w:szCs w:val="22"/>
        </w:rPr>
      </w:pPr>
      <w:r w:rsidRPr="000A2E74">
        <w:rPr>
          <w:rFonts w:ascii="Calibri" w:hAnsi="Calibri"/>
          <w:sz w:val="22"/>
          <w:szCs w:val="22"/>
        </w:rPr>
        <w:t>Objednatel může od smlouvy odstoupit v případě podstatného porušení povinností</w:t>
      </w:r>
      <w:r w:rsidR="00935789" w:rsidRPr="000A2E74">
        <w:rPr>
          <w:rFonts w:ascii="Calibri" w:hAnsi="Calibri"/>
          <w:sz w:val="22"/>
          <w:szCs w:val="22"/>
        </w:rPr>
        <w:t xml:space="preserve"> </w:t>
      </w:r>
      <w:r w:rsidRPr="000A2E74">
        <w:rPr>
          <w:rFonts w:ascii="Calibri" w:hAnsi="Calibri"/>
          <w:sz w:val="22"/>
          <w:szCs w:val="22"/>
        </w:rPr>
        <w:t xml:space="preserve">vyplývajících z této smlouvy ze strany </w:t>
      </w:r>
      <w:r w:rsidR="00DC057B" w:rsidRPr="000A2E74">
        <w:rPr>
          <w:rFonts w:ascii="Calibri" w:hAnsi="Calibri"/>
          <w:sz w:val="22"/>
          <w:szCs w:val="22"/>
        </w:rPr>
        <w:t>poskytovatel</w:t>
      </w:r>
      <w:r w:rsidRPr="000A2E74">
        <w:rPr>
          <w:rFonts w:ascii="Calibri" w:hAnsi="Calibri"/>
          <w:sz w:val="22"/>
          <w:szCs w:val="22"/>
        </w:rPr>
        <w:t xml:space="preserve">e, za něž je považováno zejména: </w:t>
      </w:r>
    </w:p>
    <w:p w14:paraId="7DBE1939" w14:textId="77777777" w:rsidR="00133B3E" w:rsidRPr="000A2E74" w:rsidRDefault="00133B3E" w:rsidP="008219DE">
      <w:pPr>
        <w:pStyle w:val="Style5"/>
        <w:numPr>
          <w:ilvl w:val="0"/>
          <w:numId w:val="27"/>
        </w:numPr>
        <w:spacing w:after="120" w:line="240" w:lineRule="exact"/>
        <w:jc w:val="both"/>
        <w:rPr>
          <w:rFonts w:ascii="Calibri" w:hAnsi="Calibri"/>
          <w:sz w:val="22"/>
          <w:szCs w:val="22"/>
        </w:rPr>
      </w:pPr>
      <w:r w:rsidRPr="000A2E74">
        <w:rPr>
          <w:rFonts w:ascii="Calibri" w:hAnsi="Calibri"/>
          <w:sz w:val="22"/>
          <w:szCs w:val="22"/>
        </w:rPr>
        <w:t xml:space="preserve">prodlení </w:t>
      </w:r>
      <w:r w:rsidR="00DC057B" w:rsidRPr="000A2E74">
        <w:rPr>
          <w:rFonts w:ascii="Calibri" w:hAnsi="Calibri"/>
          <w:sz w:val="22"/>
          <w:szCs w:val="22"/>
        </w:rPr>
        <w:t>poskytovatel</w:t>
      </w:r>
      <w:r w:rsidRPr="000A2E74">
        <w:rPr>
          <w:rFonts w:ascii="Calibri" w:hAnsi="Calibri"/>
          <w:sz w:val="22"/>
          <w:szCs w:val="22"/>
        </w:rPr>
        <w:t xml:space="preserve">e s plněním dle této smlouvy delší než </w:t>
      </w:r>
      <w:r w:rsidR="00D70D4D" w:rsidRPr="000A2E74">
        <w:rPr>
          <w:rFonts w:ascii="Calibri" w:hAnsi="Calibri"/>
          <w:sz w:val="22"/>
          <w:szCs w:val="22"/>
        </w:rPr>
        <w:t>1</w:t>
      </w:r>
      <w:r w:rsidR="00BD712C" w:rsidRPr="000A2E74">
        <w:rPr>
          <w:rFonts w:ascii="Calibri" w:hAnsi="Calibri"/>
          <w:sz w:val="22"/>
          <w:szCs w:val="22"/>
        </w:rPr>
        <w:t xml:space="preserve">0 </w:t>
      </w:r>
      <w:r w:rsidR="006F775B" w:rsidRPr="000A2E74">
        <w:rPr>
          <w:rFonts w:ascii="Calibri" w:hAnsi="Calibri"/>
          <w:sz w:val="22"/>
          <w:szCs w:val="22"/>
        </w:rPr>
        <w:t xml:space="preserve">pracovních </w:t>
      </w:r>
      <w:r w:rsidRPr="000A2E74">
        <w:rPr>
          <w:rFonts w:ascii="Calibri" w:hAnsi="Calibri"/>
          <w:sz w:val="22"/>
          <w:szCs w:val="22"/>
        </w:rPr>
        <w:t xml:space="preserve">dnů, a to přes písemné upozornění </w:t>
      </w:r>
      <w:r w:rsidR="00D11C36" w:rsidRPr="000A2E74">
        <w:rPr>
          <w:rFonts w:ascii="Calibri" w:hAnsi="Calibri"/>
          <w:sz w:val="22"/>
          <w:szCs w:val="22"/>
        </w:rPr>
        <w:t xml:space="preserve">(nebo upozornění elektronickou cestou) </w:t>
      </w:r>
      <w:r w:rsidRPr="000A2E74">
        <w:rPr>
          <w:rFonts w:ascii="Calibri" w:hAnsi="Calibri"/>
          <w:sz w:val="22"/>
          <w:szCs w:val="22"/>
        </w:rPr>
        <w:t>objednatele na takové prodlení;</w:t>
      </w:r>
    </w:p>
    <w:p w14:paraId="00DA8A56" w14:textId="77777777" w:rsidR="00133B3E" w:rsidRPr="000A2E74" w:rsidRDefault="00133B3E" w:rsidP="008219DE">
      <w:pPr>
        <w:pStyle w:val="Style5"/>
        <w:numPr>
          <w:ilvl w:val="0"/>
          <w:numId w:val="27"/>
        </w:numPr>
        <w:spacing w:after="120" w:line="240" w:lineRule="exact"/>
        <w:jc w:val="both"/>
        <w:rPr>
          <w:rFonts w:ascii="Calibri" w:hAnsi="Calibri"/>
          <w:sz w:val="22"/>
          <w:szCs w:val="22"/>
        </w:rPr>
      </w:pPr>
      <w:r w:rsidRPr="000A2E74">
        <w:rPr>
          <w:rFonts w:ascii="Calibri" w:hAnsi="Calibri"/>
          <w:sz w:val="22"/>
          <w:szCs w:val="22"/>
        </w:rPr>
        <w:t>skutečnost, že byly</w:t>
      </w:r>
      <w:r w:rsidR="00D31794" w:rsidRPr="000A2E74">
        <w:rPr>
          <w:rFonts w:ascii="Calibri" w:hAnsi="Calibri"/>
          <w:sz w:val="22"/>
          <w:szCs w:val="22"/>
        </w:rPr>
        <w:t xml:space="preserve"> objednatelem zjištěny</w:t>
      </w:r>
      <w:r w:rsidRPr="000A2E74">
        <w:rPr>
          <w:rFonts w:ascii="Calibri" w:hAnsi="Calibri"/>
          <w:sz w:val="22"/>
          <w:szCs w:val="22"/>
        </w:rPr>
        <w:t xml:space="preserve"> zásadní </w:t>
      </w:r>
      <w:r w:rsidR="00B23C65" w:rsidRPr="000A2E74">
        <w:rPr>
          <w:rFonts w:ascii="Calibri" w:hAnsi="Calibri"/>
          <w:sz w:val="22"/>
          <w:szCs w:val="22"/>
        </w:rPr>
        <w:t xml:space="preserve">nebo mnohočetné </w:t>
      </w:r>
      <w:r w:rsidRPr="000A2E74">
        <w:rPr>
          <w:rFonts w:ascii="Calibri" w:hAnsi="Calibri"/>
          <w:sz w:val="22"/>
          <w:szCs w:val="22"/>
        </w:rPr>
        <w:t xml:space="preserve">vady a nedostatky při plnění dle této smlouvy a </w:t>
      </w:r>
      <w:r w:rsidR="00DC057B" w:rsidRPr="000A2E74">
        <w:rPr>
          <w:rFonts w:ascii="Calibri" w:hAnsi="Calibri"/>
          <w:sz w:val="22"/>
          <w:szCs w:val="22"/>
        </w:rPr>
        <w:t>poskytovatel</w:t>
      </w:r>
      <w:r w:rsidRPr="000A2E74">
        <w:rPr>
          <w:rFonts w:ascii="Calibri" w:hAnsi="Calibri"/>
          <w:sz w:val="22"/>
          <w:szCs w:val="22"/>
        </w:rPr>
        <w:t xml:space="preserve"> ani po písemném upozornění objednatele nerespektoval navržená opatření</w:t>
      </w:r>
      <w:r w:rsidR="00B23C65" w:rsidRPr="000A2E74">
        <w:rPr>
          <w:rFonts w:ascii="Calibri" w:hAnsi="Calibri"/>
          <w:sz w:val="22"/>
          <w:szCs w:val="22"/>
        </w:rPr>
        <w:t xml:space="preserve"> nebo nesjednal nápravu</w:t>
      </w:r>
      <w:r w:rsidRPr="000A2E74">
        <w:rPr>
          <w:rFonts w:ascii="Calibri" w:hAnsi="Calibri"/>
          <w:sz w:val="22"/>
          <w:szCs w:val="22"/>
        </w:rPr>
        <w:t>;</w:t>
      </w:r>
    </w:p>
    <w:p w14:paraId="5AF9A4A3" w14:textId="77777777" w:rsidR="00133B3E" w:rsidRPr="000A2E74" w:rsidRDefault="00133B3E" w:rsidP="008219DE">
      <w:pPr>
        <w:pStyle w:val="Style5"/>
        <w:numPr>
          <w:ilvl w:val="0"/>
          <w:numId w:val="27"/>
        </w:numPr>
        <w:spacing w:after="120" w:line="240" w:lineRule="exact"/>
        <w:jc w:val="both"/>
        <w:rPr>
          <w:rFonts w:ascii="Calibri" w:hAnsi="Calibri"/>
          <w:sz w:val="22"/>
          <w:szCs w:val="22"/>
        </w:rPr>
      </w:pPr>
      <w:r w:rsidRPr="000A2E74">
        <w:rPr>
          <w:rFonts w:ascii="Calibri" w:hAnsi="Calibri"/>
          <w:sz w:val="22"/>
          <w:szCs w:val="22"/>
        </w:rPr>
        <w:t>v případě neoprávněné změny kteréhokoliv člena realizačního týmu bez souhlasu objednatele</w:t>
      </w:r>
      <w:r w:rsidR="00A246C6" w:rsidRPr="000A2E74">
        <w:rPr>
          <w:rFonts w:ascii="Calibri" w:hAnsi="Calibri"/>
          <w:sz w:val="22"/>
          <w:szCs w:val="22"/>
        </w:rPr>
        <w:t xml:space="preserve"> dle čl. V odst. 6)</w:t>
      </w:r>
      <w:r w:rsidR="00750A34" w:rsidRPr="000A2E74">
        <w:rPr>
          <w:rFonts w:ascii="Calibri" w:hAnsi="Calibri"/>
          <w:sz w:val="22"/>
          <w:szCs w:val="22"/>
        </w:rPr>
        <w:t xml:space="preserve"> této smlouvy</w:t>
      </w:r>
      <w:r w:rsidR="00F93748" w:rsidRPr="000A2E74">
        <w:rPr>
          <w:rFonts w:ascii="Calibri" w:hAnsi="Calibri"/>
          <w:sz w:val="22"/>
          <w:szCs w:val="22"/>
        </w:rPr>
        <w:t>;</w:t>
      </w:r>
    </w:p>
    <w:p w14:paraId="362DDF2D" w14:textId="77777777" w:rsidR="00750A34" w:rsidRPr="000A2E74" w:rsidRDefault="00750A34" w:rsidP="008219DE">
      <w:pPr>
        <w:pStyle w:val="Style5"/>
        <w:numPr>
          <w:ilvl w:val="0"/>
          <w:numId w:val="27"/>
        </w:numPr>
        <w:spacing w:after="120" w:line="240" w:lineRule="exact"/>
        <w:jc w:val="both"/>
        <w:rPr>
          <w:rFonts w:ascii="Calibri" w:hAnsi="Calibri"/>
          <w:sz w:val="22"/>
          <w:szCs w:val="22"/>
        </w:rPr>
      </w:pPr>
      <w:r w:rsidRPr="000A2E74">
        <w:rPr>
          <w:rFonts w:ascii="Calibri" w:hAnsi="Calibri"/>
          <w:sz w:val="22"/>
          <w:szCs w:val="22"/>
        </w:rPr>
        <w:t>v případě nezúčastnění se poskytovatele na vstupní sch</w:t>
      </w:r>
      <w:r w:rsidR="007E1438" w:rsidRPr="000A2E74">
        <w:rPr>
          <w:rFonts w:ascii="Calibri" w:hAnsi="Calibri"/>
          <w:sz w:val="22"/>
          <w:szCs w:val="22"/>
        </w:rPr>
        <w:t>ůzce smluvních stran dle čl. VI</w:t>
      </w:r>
      <w:r w:rsidRPr="000A2E74">
        <w:rPr>
          <w:rFonts w:ascii="Calibri" w:hAnsi="Calibri"/>
          <w:sz w:val="22"/>
          <w:szCs w:val="22"/>
        </w:rPr>
        <w:t xml:space="preserve"> odst. 2) této smlouvy;</w:t>
      </w:r>
    </w:p>
    <w:p w14:paraId="18D79E1D" w14:textId="77777777" w:rsidR="00F93748" w:rsidRPr="000A2E74" w:rsidRDefault="00F93748" w:rsidP="008219DE">
      <w:pPr>
        <w:pStyle w:val="Style5"/>
        <w:numPr>
          <w:ilvl w:val="0"/>
          <w:numId w:val="27"/>
        </w:numPr>
        <w:spacing w:after="120" w:line="240" w:lineRule="exact"/>
        <w:jc w:val="both"/>
        <w:rPr>
          <w:rFonts w:ascii="Calibri" w:hAnsi="Calibri"/>
          <w:sz w:val="22"/>
          <w:szCs w:val="22"/>
        </w:rPr>
      </w:pPr>
      <w:r w:rsidRPr="000A2E74">
        <w:rPr>
          <w:rFonts w:ascii="Calibri" w:hAnsi="Calibri"/>
          <w:sz w:val="22"/>
          <w:szCs w:val="22"/>
        </w:rPr>
        <w:t xml:space="preserve">v případě neodůvodněného přerušení prací </w:t>
      </w:r>
      <w:r w:rsidR="00DC057B" w:rsidRPr="000A2E74">
        <w:rPr>
          <w:rFonts w:ascii="Calibri" w:hAnsi="Calibri"/>
          <w:sz w:val="22"/>
          <w:szCs w:val="22"/>
        </w:rPr>
        <w:t>poskytovatel</w:t>
      </w:r>
      <w:r w:rsidRPr="000A2E74">
        <w:rPr>
          <w:rFonts w:ascii="Calibri" w:hAnsi="Calibri"/>
          <w:sz w:val="22"/>
          <w:szCs w:val="22"/>
        </w:rPr>
        <w:t xml:space="preserve">em trvajícím déle jak </w:t>
      </w:r>
      <w:r w:rsidR="00D70D4D" w:rsidRPr="000A2E74">
        <w:rPr>
          <w:rFonts w:ascii="Calibri" w:hAnsi="Calibri"/>
          <w:sz w:val="22"/>
          <w:szCs w:val="22"/>
        </w:rPr>
        <w:t>1</w:t>
      </w:r>
      <w:r w:rsidRPr="000A2E74">
        <w:rPr>
          <w:rFonts w:ascii="Calibri" w:hAnsi="Calibri"/>
          <w:sz w:val="22"/>
          <w:szCs w:val="22"/>
        </w:rPr>
        <w:t>0 dní;</w:t>
      </w:r>
    </w:p>
    <w:p w14:paraId="22D96D11" w14:textId="77777777" w:rsidR="00D70D4D" w:rsidRPr="000A2E74" w:rsidRDefault="00D70D4D" w:rsidP="008219DE">
      <w:pPr>
        <w:pStyle w:val="Style5"/>
        <w:numPr>
          <w:ilvl w:val="0"/>
          <w:numId w:val="27"/>
        </w:numPr>
        <w:spacing w:after="120" w:line="240" w:lineRule="exact"/>
        <w:jc w:val="both"/>
        <w:rPr>
          <w:rFonts w:ascii="Calibri" w:hAnsi="Calibri"/>
          <w:sz w:val="22"/>
          <w:szCs w:val="22"/>
        </w:rPr>
      </w:pPr>
      <w:r w:rsidRPr="000A2E74">
        <w:rPr>
          <w:rFonts w:ascii="Calibri" w:hAnsi="Calibri"/>
          <w:sz w:val="22"/>
          <w:szCs w:val="22"/>
        </w:rPr>
        <w:t xml:space="preserve">porušení povinnosti </w:t>
      </w:r>
      <w:r w:rsidR="00DC057B" w:rsidRPr="000A2E74">
        <w:rPr>
          <w:rFonts w:ascii="Calibri" w:hAnsi="Calibri"/>
          <w:sz w:val="22"/>
          <w:szCs w:val="22"/>
        </w:rPr>
        <w:t>poskytovatel</w:t>
      </w:r>
      <w:r w:rsidRPr="000A2E74">
        <w:rPr>
          <w:rFonts w:ascii="Calibri" w:hAnsi="Calibri"/>
          <w:sz w:val="22"/>
          <w:szCs w:val="22"/>
        </w:rPr>
        <w:t>e mít po celou dobu platnosti smlouvy sjednáno pojištění odpo</w:t>
      </w:r>
      <w:r w:rsidR="008219DE" w:rsidRPr="000A2E74">
        <w:rPr>
          <w:rFonts w:ascii="Calibri" w:hAnsi="Calibri"/>
          <w:sz w:val="22"/>
          <w:szCs w:val="22"/>
        </w:rPr>
        <w:t>vědnosti za škodu podle čl. VII</w:t>
      </w:r>
      <w:r w:rsidRPr="000A2E74">
        <w:rPr>
          <w:rFonts w:ascii="Calibri" w:hAnsi="Calibri"/>
          <w:sz w:val="22"/>
          <w:szCs w:val="22"/>
        </w:rPr>
        <w:t>. odst. 3)</w:t>
      </w:r>
      <w:r w:rsidR="00750A34" w:rsidRPr="000A2E74">
        <w:rPr>
          <w:rFonts w:ascii="Calibri" w:hAnsi="Calibri"/>
          <w:sz w:val="22"/>
          <w:szCs w:val="22"/>
        </w:rPr>
        <w:t xml:space="preserve"> této smlouvy</w:t>
      </w:r>
      <w:r w:rsidRPr="000A2E74">
        <w:rPr>
          <w:rFonts w:ascii="Calibri" w:hAnsi="Calibri"/>
          <w:sz w:val="22"/>
          <w:szCs w:val="22"/>
        </w:rPr>
        <w:t>;</w:t>
      </w:r>
    </w:p>
    <w:p w14:paraId="0A39F74D" w14:textId="77777777" w:rsidR="00F93748" w:rsidRPr="000A2E74" w:rsidRDefault="00F93748" w:rsidP="008219DE">
      <w:pPr>
        <w:pStyle w:val="Style5"/>
        <w:numPr>
          <w:ilvl w:val="0"/>
          <w:numId w:val="27"/>
        </w:numPr>
        <w:spacing w:after="120" w:line="240" w:lineRule="exact"/>
        <w:jc w:val="both"/>
        <w:rPr>
          <w:rFonts w:ascii="Calibri" w:hAnsi="Calibri"/>
          <w:sz w:val="22"/>
          <w:szCs w:val="22"/>
        </w:rPr>
      </w:pPr>
      <w:r w:rsidRPr="000A2E74">
        <w:rPr>
          <w:rFonts w:ascii="Calibri" w:hAnsi="Calibri"/>
          <w:sz w:val="22"/>
          <w:szCs w:val="22"/>
        </w:rPr>
        <w:t xml:space="preserve">porušení povinnosti </w:t>
      </w:r>
      <w:r w:rsidR="00DC057B" w:rsidRPr="000A2E74">
        <w:rPr>
          <w:rFonts w:ascii="Calibri" w:hAnsi="Calibri"/>
          <w:sz w:val="22"/>
          <w:szCs w:val="22"/>
        </w:rPr>
        <w:t>poskytovatel</w:t>
      </w:r>
      <w:r w:rsidRPr="000A2E74">
        <w:rPr>
          <w:rFonts w:ascii="Calibri" w:hAnsi="Calibri"/>
          <w:sz w:val="22"/>
          <w:szCs w:val="22"/>
        </w:rPr>
        <w:t>e zachovávat mlčenlivost podle čl. VII</w:t>
      </w:r>
      <w:r w:rsidR="008219DE" w:rsidRPr="000A2E74">
        <w:rPr>
          <w:rFonts w:ascii="Calibri" w:hAnsi="Calibri"/>
          <w:sz w:val="22"/>
          <w:szCs w:val="22"/>
        </w:rPr>
        <w:t>I</w:t>
      </w:r>
      <w:r w:rsidRPr="000A2E74">
        <w:rPr>
          <w:rFonts w:ascii="Calibri" w:hAnsi="Calibri"/>
          <w:sz w:val="22"/>
          <w:szCs w:val="22"/>
        </w:rPr>
        <w:t xml:space="preserve"> odst. 4)</w:t>
      </w:r>
      <w:r w:rsidR="003E77A2" w:rsidRPr="000A2E74">
        <w:rPr>
          <w:rFonts w:ascii="Calibri" w:hAnsi="Calibri"/>
          <w:sz w:val="22"/>
          <w:szCs w:val="22"/>
        </w:rPr>
        <w:t xml:space="preserve"> a </w:t>
      </w:r>
      <w:r w:rsidR="008219DE" w:rsidRPr="000A2E74">
        <w:rPr>
          <w:rFonts w:ascii="Calibri" w:hAnsi="Calibri"/>
          <w:sz w:val="22"/>
          <w:szCs w:val="22"/>
        </w:rPr>
        <w:t>5</w:t>
      </w:r>
      <w:r w:rsidR="00FB5E71" w:rsidRPr="000A2E74">
        <w:rPr>
          <w:rFonts w:ascii="Calibri" w:hAnsi="Calibri"/>
          <w:sz w:val="22"/>
          <w:szCs w:val="22"/>
        </w:rPr>
        <w:t>)</w:t>
      </w:r>
      <w:r w:rsidRPr="000A2E74">
        <w:rPr>
          <w:rFonts w:ascii="Calibri" w:hAnsi="Calibri"/>
          <w:sz w:val="22"/>
          <w:szCs w:val="22"/>
        </w:rPr>
        <w:t xml:space="preserve"> této smlouvy;</w:t>
      </w:r>
    </w:p>
    <w:p w14:paraId="6CD0FB71" w14:textId="77777777" w:rsidR="008219DE" w:rsidRPr="000A2E74" w:rsidRDefault="008219DE" w:rsidP="008219DE">
      <w:pPr>
        <w:pStyle w:val="Style5"/>
        <w:numPr>
          <w:ilvl w:val="0"/>
          <w:numId w:val="27"/>
        </w:numPr>
        <w:spacing w:after="120" w:line="240" w:lineRule="exact"/>
        <w:jc w:val="both"/>
        <w:rPr>
          <w:rFonts w:ascii="Calibri" w:hAnsi="Calibri"/>
          <w:sz w:val="22"/>
          <w:szCs w:val="22"/>
        </w:rPr>
      </w:pPr>
      <w:r w:rsidRPr="000A2E74">
        <w:rPr>
          <w:rFonts w:ascii="Calibri" w:hAnsi="Calibri"/>
          <w:sz w:val="22"/>
          <w:szCs w:val="22"/>
        </w:rPr>
        <w:t>porušení povinnosti poskytovatele zachovávat ochranu osobních údajů podle čl. IX této smlouvy.</w:t>
      </w:r>
    </w:p>
    <w:p w14:paraId="284B2047" w14:textId="77777777" w:rsidR="00F93748" w:rsidRPr="000A2E74" w:rsidRDefault="00DC057B" w:rsidP="00502485">
      <w:pPr>
        <w:numPr>
          <w:ilvl w:val="0"/>
          <w:numId w:val="13"/>
        </w:numPr>
        <w:spacing w:after="120" w:line="240" w:lineRule="exact"/>
        <w:ind w:left="426" w:hanging="425"/>
        <w:jc w:val="both"/>
        <w:rPr>
          <w:rFonts w:ascii="Calibri" w:hAnsi="Calibri"/>
          <w:sz w:val="22"/>
          <w:szCs w:val="22"/>
        </w:rPr>
      </w:pPr>
      <w:r w:rsidRPr="000A2E74">
        <w:rPr>
          <w:rFonts w:ascii="Calibri" w:hAnsi="Calibri"/>
          <w:sz w:val="22"/>
          <w:szCs w:val="22"/>
        </w:rPr>
        <w:t>Poskytovatel</w:t>
      </w:r>
      <w:r w:rsidR="00F93748" w:rsidRPr="000A2E74">
        <w:rPr>
          <w:rFonts w:ascii="Calibri" w:hAnsi="Calibri"/>
          <w:sz w:val="22"/>
          <w:szCs w:val="22"/>
        </w:rPr>
        <w:t xml:space="preserve"> je oprávněn odstoupit od této smlouvy v případě jejího podstatného porušení objednatelem. Za toto podstatné porušení se považuje prodlení objednatele s úhradou </w:t>
      </w:r>
      <w:r w:rsidRPr="000A2E74">
        <w:rPr>
          <w:rFonts w:ascii="Calibri" w:hAnsi="Calibri"/>
          <w:sz w:val="22"/>
          <w:szCs w:val="22"/>
        </w:rPr>
        <w:t>poskytovatel</w:t>
      </w:r>
      <w:r w:rsidR="00F93748" w:rsidRPr="000A2E74">
        <w:rPr>
          <w:rFonts w:ascii="Calibri" w:hAnsi="Calibri"/>
          <w:sz w:val="22"/>
          <w:szCs w:val="22"/>
        </w:rPr>
        <w:t xml:space="preserve">em řádně vystavené faktury o více než 30 dnů po </w:t>
      </w:r>
      <w:r w:rsidR="00BD712C" w:rsidRPr="000A2E74">
        <w:rPr>
          <w:rFonts w:ascii="Calibri" w:hAnsi="Calibri"/>
          <w:sz w:val="22"/>
          <w:szCs w:val="22"/>
        </w:rPr>
        <w:t>splatnosti</w:t>
      </w:r>
      <w:r w:rsidR="00F93748" w:rsidRPr="000A2E74">
        <w:rPr>
          <w:rFonts w:ascii="Calibri" w:hAnsi="Calibri"/>
          <w:sz w:val="22"/>
          <w:szCs w:val="22"/>
        </w:rPr>
        <w:t>.</w:t>
      </w:r>
      <w:r w:rsidR="00843F61" w:rsidRPr="000A2E74">
        <w:rPr>
          <w:rFonts w:ascii="Calibri" w:hAnsi="Calibri"/>
          <w:sz w:val="22"/>
          <w:szCs w:val="22"/>
        </w:rPr>
        <w:t xml:space="preserve"> </w:t>
      </w:r>
    </w:p>
    <w:p w14:paraId="652211F1" w14:textId="77777777" w:rsidR="00FB5E71" w:rsidRPr="000A2E74" w:rsidRDefault="00F93748" w:rsidP="00502485">
      <w:pPr>
        <w:numPr>
          <w:ilvl w:val="0"/>
          <w:numId w:val="13"/>
        </w:numPr>
        <w:spacing w:after="120" w:line="240" w:lineRule="exact"/>
        <w:ind w:left="426" w:hanging="425"/>
        <w:jc w:val="both"/>
        <w:rPr>
          <w:rFonts w:ascii="Calibri" w:hAnsi="Calibri"/>
          <w:sz w:val="22"/>
          <w:szCs w:val="22"/>
        </w:rPr>
      </w:pPr>
      <w:r w:rsidRPr="000A2E74">
        <w:rPr>
          <w:rFonts w:ascii="Calibri" w:hAnsi="Calibri"/>
          <w:sz w:val="22"/>
          <w:szCs w:val="22"/>
        </w:rPr>
        <w:t xml:space="preserve">Odstoupení od smlouvy je účinné dnem doručení písemného oznámení o odstoupení druhé smluvní straně a smlouva tak zaniká dnem doručení takového oznámení. </w:t>
      </w:r>
    </w:p>
    <w:p w14:paraId="671735B2" w14:textId="77777777" w:rsidR="00BA2212" w:rsidRPr="000A2E74" w:rsidRDefault="00BA2212" w:rsidP="00502485">
      <w:pPr>
        <w:pStyle w:val="Style5"/>
        <w:widowControl/>
        <w:numPr>
          <w:ilvl w:val="0"/>
          <w:numId w:val="13"/>
        </w:numPr>
        <w:spacing w:after="120" w:line="240" w:lineRule="exact"/>
        <w:ind w:left="426" w:hanging="425"/>
        <w:jc w:val="both"/>
        <w:rPr>
          <w:rFonts w:ascii="Calibri" w:hAnsi="Calibri"/>
          <w:sz w:val="22"/>
          <w:szCs w:val="22"/>
        </w:rPr>
      </w:pPr>
      <w:r w:rsidRPr="000A2E74">
        <w:rPr>
          <w:rFonts w:ascii="Calibri" w:hAnsi="Calibri"/>
          <w:sz w:val="22"/>
          <w:szCs w:val="22"/>
        </w:rPr>
        <w:t xml:space="preserve">Při ukončení smlouvy je </w:t>
      </w:r>
      <w:r w:rsidR="00DC057B" w:rsidRPr="000A2E74">
        <w:rPr>
          <w:rFonts w:ascii="Calibri" w:hAnsi="Calibri"/>
          <w:sz w:val="22"/>
          <w:szCs w:val="22"/>
        </w:rPr>
        <w:t>poskytovatel</w:t>
      </w:r>
      <w:r w:rsidRPr="000A2E74">
        <w:rPr>
          <w:rFonts w:ascii="Calibri" w:hAnsi="Calibri"/>
          <w:sz w:val="22"/>
          <w:szCs w:val="22"/>
        </w:rPr>
        <w:t xml:space="preserve"> vždy povinen upozornit objednatele na opatření potřebná k tomu, aby se zabránilo vzniku škody bezprostředně hrozící objednateli nedokončením </w:t>
      </w:r>
      <w:r w:rsidR="00053552" w:rsidRPr="000A2E74">
        <w:rPr>
          <w:rFonts w:ascii="Calibri" w:hAnsi="Calibri"/>
          <w:sz w:val="22"/>
          <w:szCs w:val="22"/>
        </w:rPr>
        <w:t xml:space="preserve">či zpožděním </w:t>
      </w:r>
      <w:r w:rsidRPr="000A2E74">
        <w:rPr>
          <w:rFonts w:ascii="Calibri" w:hAnsi="Calibri"/>
          <w:sz w:val="22"/>
          <w:szCs w:val="22"/>
        </w:rPr>
        <w:t>činností souvisejících s</w:t>
      </w:r>
      <w:r w:rsidR="00053552" w:rsidRPr="000A2E74">
        <w:rPr>
          <w:rFonts w:ascii="Calibri" w:hAnsi="Calibri"/>
          <w:sz w:val="22"/>
          <w:szCs w:val="22"/>
        </w:rPr>
        <w:t> </w:t>
      </w:r>
      <w:r w:rsidRPr="000A2E74">
        <w:rPr>
          <w:rFonts w:ascii="Calibri" w:hAnsi="Calibri"/>
          <w:sz w:val="22"/>
          <w:szCs w:val="22"/>
        </w:rPr>
        <w:t xml:space="preserve">vyhotovením díla dle této </w:t>
      </w:r>
      <w:r w:rsidR="00423FE5" w:rsidRPr="000A2E74">
        <w:rPr>
          <w:rFonts w:ascii="Calibri" w:hAnsi="Calibri"/>
          <w:sz w:val="22"/>
          <w:szCs w:val="22"/>
        </w:rPr>
        <w:t>s</w:t>
      </w:r>
      <w:r w:rsidRPr="000A2E74">
        <w:rPr>
          <w:rFonts w:ascii="Calibri" w:hAnsi="Calibri"/>
          <w:sz w:val="22"/>
          <w:szCs w:val="22"/>
        </w:rPr>
        <w:t xml:space="preserve">mlouvy. </w:t>
      </w:r>
      <w:r w:rsidR="00DC057B" w:rsidRPr="000A2E74">
        <w:rPr>
          <w:rFonts w:ascii="Calibri" w:hAnsi="Calibri"/>
          <w:sz w:val="22"/>
          <w:szCs w:val="22"/>
        </w:rPr>
        <w:t>Poskytovatel</w:t>
      </w:r>
      <w:r w:rsidRPr="000A2E74">
        <w:rPr>
          <w:rFonts w:ascii="Calibri" w:hAnsi="Calibri"/>
          <w:sz w:val="22"/>
          <w:szCs w:val="22"/>
        </w:rPr>
        <w:t xml:space="preserve"> se zavazuje vrátit objednateli</w:t>
      </w:r>
      <w:r w:rsidR="0043400D" w:rsidRPr="000A2E74">
        <w:rPr>
          <w:rFonts w:ascii="Calibri" w:hAnsi="Calibri"/>
          <w:sz w:val="22"/>
          <w:szCs w:val="22"/>
        </w:rPr>
        <w:t xml:space="preserve"> na vlastní náklady</w:t>
      </w:r>
      <w:r w:rsidRPr="000A2E74">
        <w:rPr>
          <w:rFonts w:ascii="Calibri" w:hAnsi="Calibri"/>
          <w:sz w:val="22"/>
          <w:szCs w:val="22"/>
        </w:rPr>
        <w:t xml:space="preserve"> </w:t>
      </w:r>
      <w:r w:rsidR="00BB7A38" w:rsidRPr="000A2E74">
        <w:rPr>
          <w:rFonts w:ascii="Calibri" w:hAnsi="Calibri"/>
          <w:sz w:val="22"/>
          <w:szCs w:val="22"/>
        </w:rPr>
        <w:t xml:space="preserve">po </w:t>
      </w:r>
      <w:r w:rsidRPr="000A2E74">
        <w:rPr>
          <w:rFonts w:ascii="Calibri" w:hAnsi="Calibri"/>
          <w:sz w:val="22"/>
          <w:szCs w:val="22"/>
        </w:rPr>
        <w:t>ukončení tohoto smluvního vztahu veškeré poskytnuté písemnosti</w:t>
      </w:r>
      <w:r w:rsidR="00297A06" w:rsidRPr="000A2E74">
        <w:rPr>
          <w:rFonts w:ascii="Calibri" w:hAnsi="Calibri"/>
          <w:sz w:val="22"/>
          <w:szCs w:val="22"/>
        </w:rPr>
        <w:t>, data</w:t>
      </w:r>
      <w:r w:rsidR="00D31794" w:rsidRPr="000A2E74">
        <w:rPr>
          <w:rFonts w:ascii="Calibri" w:hAnsi="Calibri"/>
          <w:sz w:val="22"/>
          <w:szCs w:val="22"/>
        </w:rPr>
        <w:t>,</w:t>
      </w:r>
      <w:r w:rsidR="00297A06" w:rsidRPr="000A2E74">
        <w:rPr>
          <w:rFonts w:ascii="Calibri" w:hAnsi="Calibri"/>
          <w:sz w:val="22"/>
          <w:szCs w:val="22"/>
        </w:rPr>
        <w:t xml:space="preserve"> </w:t>
      </w:r>
      <w:r w:rsidRPr="000A2E74">
        <w:rPr>
          <w:rFonts w:ascii="Calibri" w:hAnsi="Calibri"/>
          <w:sz w:val="22"/>
          <w:szCs w:val="22"/>
        </w:rPr>
        <w:t>nosiče informací</w:t>
      </w:r>
      <w:r w:rsidR="00D31794" w:rsidRPr="000A2E74">
        <w:rPr>
          <w:rFonts w:ascii="Calibri" w:hAnsi="Calibri"/>
          <w:sz w:val="22"/>
          <w:szCs w:val="22"/>
        </w:rPr>
        <w:t xml:space="preserve"> a dosud zpracované materiály</w:t>
      </w:r>
      <w:r w:rsidRPr="000A2E74">
        <w:rPr>
          <w:rFonts w:ascii="Calibri" w:hAnsi="Calibri"/>
          <w:sz w:val="22"/>
          <w:szCs w:val="22"/>
        </w:rPr>
        <w:t xml:space="preserve">, a to </w:t>
      </w:r>
      <w:r w:rsidR="00297A06" w:rsidRPr="000A2E74">
        <w:rPr>
          <w:rFonts w:ascii="Calibri" w:hAnsi="Calibri"/>
          <w:sz w:val="22"/>
          <w:szCs w:val="22"/>
        </w:rPr>
        <w:t xml:space="preserve">nejpozději </w:t>
      </w:r>
      <w:r w:rsidRPr="000A2E74">
        <w:rPr>
          <w:rFonts w:ascii="Calibri" w:hAnsi="Calibri"/>
          <w:sz w:val="22"/>
          <w:szCs w:val="22"/>
        </w:rPr>
        <w:t>do 3</w:t>
      </w:r>
      <w:r w:rsidR="0012311F" w:rsidRPr="000A2E74">
        <w:rPr>
          <w:rFonts w:ascii="Calibri" w:hAnsi="Calibri"/>
          <w:sz w:val="22"/>
          <w:szCs w:val="22"/>
        </w:rPr>
        <w:t> </w:t>
      </w:r>
      <w:r w:rsidR="000C456A" w:rsidRPr="000A2E74">
        <w:rPr>
          <w:rFonts w:ascii="Calibri" w:hAnsi="Calibri"/>
          <w:sz w:val="22"/>
          <w:szCs w:val="22"/>
        </w:rPr>
        <w:t>pracovních</w:t>
      </w:r>
      <w:r w:rsidRPr="000A2E74">
        <w:rPr>
          <w:rFonts w:ascii="Calibri" w:hAnsi="Calibri"/>
          <w:sz w:val="22"/>
          <w:szCs w:val="22"/>
        </w:rPr>
        <w:t> dnů od ukončení této smlouvy</w:t>
      </w:r>
      <w:r w:rsidR="001A5322" w:rsidRPr="000A2E74">
        <w:rPr>
          <w:rFonts w:ascii="Calibri" w:hAnsi="Calibri"/>
          <w:sz w:val="22"/>
          <w:szCs w:val="22"/>
        </w:rPr>
        <w:t>, v ostatních případech nejpozději k datu ukončení této smlouvy</w:t>
      </w:r>
      <w:r w:rsidRPr="000A2E74">
        <w:rPr>
          <w:rFonts w:ascii="Calibri" w:hAnsi="Calibri"/>
          <w:sz w:val="22"/>
          <w:szCs w:val="22"/>
        </w:rPr>
        <w:t>.</w:t>
      </w:r>
    </w:p>
    <w:p w14:paraId="0073E421" w14:textId="77777777" w:rsidR="00BA2212" w:rsidRPr="000A2E74" w:rsidRDefault="00BA2212" w:rsidP="00502485">
      <w:pPr>
        <w:pStyle w:val="Style5"/>
        <w:widowControl/>
        <w:numPr>
          <w:ilvl w:val="0"/>
          <w:numId w:val="13"/>
        </w:numPr>
        <w:spacing w:after="120" w:line="240" w:lineRule="exact"/>
        <w:ind w:left="426" w:hanging="425"/>
        <w:jc w:val="both"/>
        <w:rPr>
          <w:rFonts w:ascii="Calibri" w:hAnsi="Calibri"/>
          <w:sz w:val="22"/>
          <w:szCs w:val="22"/>
        </w:rPr>
      </w:pPr>
      <w:r w:rsidRPr="000A2E74">
        <w:rPr>
          <w:rFonts w:ascii="Calibri" w:hAnsi="Calibri"/>
          <w:sz w:val="22"/>
          <w:szCs w:val="22"/>
        </w:rPr>
        <w:t>Ukončením této smlouvy nejsou dotčena ustanovení smlouvy týkající se nároků z odpovědnosti za škodu a nároků ze smluvních pokut, pokud vznikly před ukončením účinnosti smlouvy, ustanovení o zachování mlčenlivosti a ustanovení o licenci, ani další ustanovení a nároky, z</w:t>
      </w:r>
      <w:r w:rsidR="00915315" w:rsidRPr="000A2E74">
        <w:rPr>
          <w:rFonts w:ascii="Calibri" w:hAnsi="Calibri"/>
          <w:sz w:val="22"/>
          <w:szCs w:val="22"/>
        </w:rPr>
        <w:t> </w:t>
      </w:r>
      <w:r w:rsidRPr="000A2E74">
        <w:rPr>
          <w:rFonts w:ascii="Calibri" w:hAnsi="Calibri"/>
          <w:sz w:val="22"/>
          <w:szCs w:val="22"/>
        </w:rPr>
        <w:t>jejichž povahy vyplývá, že mají trvat i po zániku účinnosti této smlouvy.</w:t>
      </w:r>
      <w:r w:rsidR="000C456A" w:rsidRPr="000A2E74">
        <w:rPr>
          <w:rFonts w:ascii="Calibri" w:hAnsi="Calibri"/>
          <w:sz w:val="22"/>
          <w:szCs w:val="22"/>
        </w:rPr>
        <w:t xml:space="preserve"> </w:t>
      </w:r>
    </w:p>
    <w:p w14:paraId="79038021" w14:textId="77777777" w:rsidR="00BA2212" w:rsidRPr="000A2E74" w:rsidRDefault="00DC057B" w:rsidP="00502485">
      <w:pPr>
        <w:pStyle w:val="Style5"/>
        <w:widowControl/>
        <w:numPr>
          <w:ilvl w:val="0"/>
          <w:numId w:val="13"/>
        </w:numPr>
        <w:spacing w:after="120" w:line="240" w:lineRule="exact"/>
        <w:ind w:left="426" w:hanging="425"/>
        <w:jc w:val="both"/>
        <w:rPr>
          <w:rFonts w:ascii="Calibri" w:hAnsi="Calibri"/>
          <w:sz w:val="22"/>
          <w:szCs w:val="22"/>
        </w:rPr>
      </w:pPr>
      <w:r w:rsidRPr="000A2E74">
        <w:rPr>
          <w:rFonts w:ascii="Calibri" w:hAnsi="Calibri"/>
          <w:sz w:val="22"/>
          <w:szCs w:val="22"/>
        </w:rPr>
        <w:t>Poskytovatel</w:t>
      </w:r>
      <w:r w:rsidR="00BA2212" w:rsidRPr="000A2E74">
        <w:rPr>
          <w:rFonts w:ascii="Calibri" w:hAnsi="Calibri"/>
          <w:sz w:val="22"/>
          <w:szCs w:val="22"/>
        </w:rPr>
        <w:t xml:space="preserve"> souhlasí s tím, že v případě </w:t>
      </w:r>
      <w:r w:rsidR="005F188D" w:rsidRPr="000A2E74">
        <w:rPr>
          <w:rFonts w:ascii="Calibri" w:hAnsi="Calibri"/>
          <w:sz w:val="22"/>
          <w:szCs w:val="22"/>
        </w:rPr>
        <w:t xml:space="preserve">předčasného </w:t>
      </w:r>
      <w:r w:rsidR="00BA2212" w:rsidRPr="000A2E74">
        <w:rPr>
          <w:rFonts w:ascii="Calibri" w:hAnsi="Calibri"/>
          <w:sz w:val="22"/>
          <w:szCs w:val="22"/>
        </w:rPr>
        <w:t>ukončení smluvního vztahu, je povinen dokončit již zahájenou eta</w:t>
      </w:r>
      <w:r w:rsidR="00D42BFA" w:rsidRPr="000A2E74">
        <w:rPr>
          <w:rFonts w:ascii="Calibri" w:hAnsi="Calibri"/>
          <w:sz w:val="22"/>
          <w:szCs w:val="22"/>
        </w:rPr>
        <w:t>pu realizace, a to za podmínek,</w:t>
      </w:r>
      <w:r w:rsidR="00BA2212" w:rsidRPr="000A2E74">
        <w:rPr>
          <w:rFonts w:ascii="Calibri" w:hAnsi="Calibri"/>
          <w:sz w:val="22"/>
          <w:szCs w:val="22"/>
        </w:rPr>
        <w:t xml:space="preserve"> v</w:t>
      </w:r>
      <w:r w:rsidR="00D42BFA" w:rsidRPr="000A2E74">
        <w:rPr>
          <w:rFonts w:ascii="Calibri" w:hAnsi="Calibri"/>
          <w:sz w:val="22"/>
          <w:szCs w:val="22"/>
        </w:rPr>
        <w:t xml:space="preserve"> rozsahu a</w:t>
      </w:r>
      <w:r w:rsidR="00BA2212" w:rsidRPr="000A2E74">
        <w:rPr>
          <w:rFonts w:ascii="Calibri" w:hAnsi="Calibri"/>
          <w:sz w:val="22"/>
          <w:szCs w:val="22"/>
        </w:rPr>
        <w:t xml:space="preserve"> termínu, jak bylo ujednáno touto smlouvou</w:t>
      </w:r>
      <w:r w:rsidR="00D11C36" w:rsidRPr="000A2E74">
        <w:rPr>
          <w:rFonts w:ascii="Calibri" w:hAnsi="Calibri"/>
          <w:sz w:val="22"/>
          <w:szCs w:val="22"/>
        </w:rPr>
        <w:t>, pokud tak bude objednatel vyžadova</w:t>
      </w:r>
      <w:r w:rsidR="004570A2" w:rsidRPr="000A2E74">
        <w:rPr>
          <w:rFonts w:ascii="Calibri" w:hAnsi="Calibri"/>
          <w:sz w:val="22"/>
          <w:szCs w:val="22"/>
        </w:rPr>
        <w:t>t</w:t>
      </w:r>
      <w:r w:rsidR="00D11C36" w:rsidRPr="000A2E74">
        <w:rPr>
          <w:rFonts w:ascii="Calibri" w:hAnsi="Calibri"/>
          <w:sz w:val="22"/>
          <w:szCs w:val="22"/>
        </w:rPr>
        <w:t>.</w:t>
      </w:r>
    </w:p>
    <w:p w14:paraId="16577065" w14:textId="77777777" w:rsidR="00075E74" w:rsidRPr="000A2E74" w:rsidRDefault="00075E74" w:rsidP="001A5322">
      <w:pPr>
        <w:pStyle w:val="Style5"/>
        <w:widowControl/>
        <w:spacing w:after="120" w:line="240" w:lineRule="exact"/>
        <w:ind w:left="720"/>
        <w:jc w:val="both"/>
        <w:rPr>
          <w:rFonts w:ascii="Calibri" w:hAnsi="Calibri"/>
          <w:sz w:val="22"/>
          <w:szCs w:val="22"/>
        </w:rPr>
      </w:pPr>
    </w:p>
    <w:p w14:paraId="337FA231" w14:textId="77777777" w:rsidR="009852A7" w:rsidRPr="000A2E74" w:rsidRDefault="00075E74" w:rsidP="00427E19">
      <w:pPr>
        <w:pStyle w:val="Nadpis1"/>
      </w:pPr>
      <w:bookmarkStart w:id="30" w:name="_Toc441663914"/>
      <w:bookmarkStart w:id="31" w:name="_Toc441663946"/>
      <w:bookmarkStart w:id="32" w:name="_Toc442869209"/>
      <w:r w:rsidRPr="000A2E74">
        <w:lastRenderedPageBreak/>
        <w:t>Odpovědnost</w:t>
      </w:r>
      <w:bookmarkEnd w:id="30"/>
      <w:bookmarkEnd w:id="31"/>
      <w:bookmarkEnd w:id="32"/>
    </w:p>
    <w:p w14:paraId="427E00ED" w14:textId="77777777" w:rsidR="00075E74" w:rsidRPr="000A2E74" w:rsidRDefault="00DC057B" w:rsidP="00502485">
      <w:pPr>
        <w:numPr>
          <w:ilvl w:val="0"/>
          <w:numId w:val="5"/>
        </w:numPr>
        <w:spacing w:after="120" w:line="240" w:lineRule="exact"/>
        <w:ind w:left="426" w:hanging="426"/>
        <w:jc w:val="both"/>
        <w:rPr>
          <w:rFonts w:ascii="Calibri" w:hAnsi="Calibri"/>
          <w:sz w:val="22"/>
          <w:szCs w:val="22"/>
        </w:rPr>
      </w:pPr>
      <w:r w:rsidRPr="000A2E74">
        <w:rPr>
          <w:rFonts w:ascii="Calibri" w:hAnsi="Calibri"/>
          <w:sz w:val="22"/>
          <w:szCs w:val="22"/>
        </w:rPr>
        <w:t>Poskytovatel</w:t>
      </w:r>
      <w:r w:rsidR="00075E74" w:rsidRPr="000A2E74">
        <w:rPr>
          <w:rFonts w:ascii="Calibri" w:hAnsi="Calibri"/>
          <w:sz w:val="22"/>
          <w:szCs w:val="22"/>
        </w:rPr>
        <w:t xml:space="preserve"> odpovídá objednateli za škodu, která mu byla způsobena jeho činností v souvislosti </w:t>
      </w:r>
      <w:r w:rsidR="00BA2212" w:rsidRPr="000A2E74">
        <w:rPr>
          <w:rFonts w:ascii="Calibri" w:hAnsi="Calibri"/>
          <w:sz w:val="22"/>
          <w:szCs w:val="22"/>
        </w:rPr>
        <w:t>s </w:t>
      </w:r>
      <w:r w:rsidR="00375BDA" w:rsidRPr="000A2E74">
        <w:rPr>
          <w:rFonts w:ascii="Calibri" w:hAnsi="Calibri"/>
          <w:sz w:val="22"/>
          <w:szCs w:val="22"/>
        </w:rPr>
        <w:t>plněním dle této smlouvy</w:t>
      </w:r>
      <w:r w:rsidR="00075E74" w:rsidRPr="000A2E74">
        <w:rPr>
          <w:rFonts w:ascii="Calibri" w:hAnsi="Calibri"/>
          <w:sz w:val="22"/>
          <w:szCs w:val="22"/>
        </w:rPr>
        <w:t xml:space="preserve">. V případě, že by v důsledku vadného plnění anebo prodlení </w:t>
      </w:r>
      <w:r w:rsidR="00935789" w:rsidRPr="000A2E74">
        <w:rPr>
          <w:rFonts w:ascii="Calibri" w:hAnsi="Calibri"/>
          <w:sz w:val="22"/>
          <w:szCs w:val="22"/>
        </w:rPr>
        <w:t>s </w:t>
      </w:r>
      <w:r w:rsidR="00075E74" w:rsidRPr="000A2E74">
        <w:rPr>
          <w:rFonts w:ascii="Calibri" w:hAnsi="Calibri"/>
          <w:sz w:val="22"/>
          <w:szCs w:val="22"/>
        </w:rPr>
        <w:t xml:space="preserve">plněním </w:t>
      </w:r>
      <w:r w:rsidR="00375BDA" w:rsidRPr="000A2E74">
        <w:rPr>
          <w:rFonts w:ascii="Calibri" w:hAnsi="Calibri"/>
          <w:sz w:val="22"/>
          <w:szCs w:val="22"/>
        </w:rPr>
        <w:t xml:space="preserve">povinností </w:t>
      </w:r>
      <w:r w:rsidRPr="000A2E74">
        <w:rPr>
          <w:rFonts w:ascii="Calibri" w:hAnsi="Calibri"/>
          <w:sz w:val="22"/>
          <w:szCs w:val="22"/>
        </w:rPr>
        <w:t>poskytovatel</w:t>
      </w:r>
      <w:r w:rsidR="00075E74" w:rsidRPr="000A2E74">
        <w:rPr>
          <w:rFonts w:ascii="Calibri" w:hAnsi="Calibri"/>
          <w:sz w:val="22"/>
          <w:szCs w:val="22"/>
        </w:rPr>
        <w:t xml:space="preserve">e (zejména neupozornění objednatele na nevhodnost jeho pokynů nebo jeho nečinnost, které by mohly mít za následek porušení obecně závazného předpisu nebo vznik škody), došlo ke vzniku škody či jiné újmě objednatele, zavazuje se </w:t>
      </w:r>
      <w:r w:rsidRPr="000A2E74">
        <w:rPr>
          <w:rFonts w:ascii="Calibri" w:hAnsi="Calibri"/>
          <w:sz w:val="22"/>
          <w:szCs w:val="22"/>
        </w:rPr>
        <w:t>poskytovatel</w:t>
      </w:r>
      <w:r w:rsidR="00075E74" w:rsidRPr="000A2E74">
        <w:rPr>
          <w:rFonts w:ascii="Calibri" w:hAnsi="Calibri"/>
          <w:sz w:val="22"/>
          <w:szCs w:val="22"/>
        </w:rPr>
        <w:t xml:space="preserve"> uhradit tuto škodu či újmu </w:t>
      </w:r>
      <w:r w:rsidR="00BA2212" w:rsidRPr="000A2E74">
        <w:rPr>
          <w:rFonts w:ascii="Calibri" w:hAnsi="Calibri"/>
          <w:sz w:val="22"/>
          <w:szCs w:val="22"/>
        </w:rPr>
        <w:t xml:space="preserve">objednateli </w:t>
      </w:r>
      <w:r w:rsidR="00075E74" w:rsidRPr="000A2E74">
        <w:rPr>
          <w:rFonts w:ascii="Calibri" w:hAnsi="Calibri"/>
          <w:sz w:val="22"/>
          <w:szCs w:val="22"/>
        </w:rPr>
        <w:t>v plném rozsahu.</w:t>
      </w:r>
    </w:p>
    <w:p w14:paraId="76F656BE" w14:textId="77777777" w:rsidR="00373CB6" w:rsidRPr="000A2E74" w:rsidRDefault="00DC057B" w:rsidP="00502485">
      <w:pPr>
        <w:numPr>
          <w:ilvl w:val="0"/>
          <w:numId w:val="5"/>
        </w:numPr>
        <w:spacing w:after="120" w:line="240" w:lineRule="exact"/>
        <w:ind w:left="426" w:hanging="426"/>
        <w:jc w:val="both"/>
        <w:rPr>
          <w:rFonts w:ascii="Calibri" w:hAnsi="Calibri"/>
          <w:sz w:val="22"/>
          <w:szCs w:val="22"/>
        </w:rPr>
      </w:pPr>
      <w:r w:rsidRPr="000A2E74">
        <w:rPr>
          <w:rFonts w:ascii="Calibri" w:hAnsi="Calibri"/>
          <w:sz w:val="22"/>
          <w:szCs w:val="22"/>
        </w:rPr>
        <w:t>Poskytovatel</w:t>
      </w:r>
      <w:r w:rsidR="00373CB6" w:rsidRPr="000A2E74">
        <w:rPr>
          <w:rFonts w:ascii="Calibri" w:hAnsi="Calibri"/>
          <w:sz w:val="22"/>
          <w:szCs w:val="22"/>
        </w:rPr>
        <w:t xml:space="preserve"> není oprávněn postoupit práva a povinnosti, vyplývající mu z této smlouvy bez předchozího písemného souhlasu objednatele. Postoupení práv a povinností dle předchozí věty bez předchozího písemného souhlasu objednatele je neplatné a neúčinné.</w:t>
      </w:r>
    </w:p>
    <w:p w14:paraId="636A9E46" w14:textId="77777777" w:rsidR="00B140E0" w:rsidRPr="000A2E74" w:rsidRDefault="00B140E0" w:rsidP="00850B67">
      <w:pPr>
        <w:pStyle w:val="Style5"/>
        <w:widowControl/>
        <w:spacing w:after="120" w:line="240" w:lineRule="exact"/>
        <w:jc w:val="both"/>
        <w:rPr>
          <w:rFonts w:ascii="Calibri" w:hAnsi="Calibri"/>
          <w:sz w:val="22"/>
          <w:szCs w:val="22"/>
        </w:rPr>
      </w:pPr>
    </w:p>
    <w:p w14:paraId="0C46C8F6" w14:textId="77777777" w:rsidR="009852A7" w:rsidRPr="000A2E74" w:rsidRDefault="00075E74" w:rsidP="00427E19">
      <w:pPr>
        <w:pStyle w:val="Nadpis1"/>
      </w:pPr>
      <w:bookmarkStart w:id="33" w:name="_Toc441663915"/>
      <w:bookmarkStart w:id="34" w:name="_Toc441663947"/>
      <w:bookmarkStart w:id="35" w:name="_Toc442869210"/>
      <w:r w:rsidRPr="000A2E74">
        <w:t>Autorské právo</w:t>
      </w:r>
      <w:bookmarkEnd w:id="33"/>
      <w:bookmarkEnd w:id="34"/>
      <w:bookmarkEnd w:id="35"/>
    </w:p>
    <w:p w14:paraId="12983D91" w14:textId="77777777" w:rsidR="00075E74" w:rsidRPr="000A2E74" w:rsidRDefault="00075E74" w:rsidP="00502485">
      <w:pPr>
        <w:pStyle w:val="Style5"/>
        <w:widowControl/>
        <w:numPr>
          <w:ilvl w:val="0"/>
          <w:numId w:val="9"/>
        </w:numPr>
        <w:spacing w:after="120" w:line="240" w:lineRule="exact"/>
        <w:ind w:left="426" w:hanging="426"/>
        <w:jc w:val="both"/>
        <w:rPr>
          <w:rFonts w:ascii="Calibri" w:hAnsi="Calibri"/>
          <w:sz w:val="22"/>
          <w:szCs w:val="22"/>
        </w:rPr>
      </w:pPr>
      <w:r w:rsidRPr="000A2E74">
        <w:rPr>
          <w:rFonts w:ascii="Calibri" w:hAnsi="Calibri"/>
          <w:sz w:val="22"/>
          <w:szCs w:val="22"/>
        </w:rPr>
        <w:t>Vzhledem k tomu, že součástí plnění dle této smlouvy je i plnění, které může podléhat ochraně podle zákona č. 121/2000 Sb., o právu autorském, o právech souvisejících s právem autorským a o změně některých zákonů (autorský zákon), ve znění pozdějších předpisů (dále jen „autorský zákon“), je k takovémuto plnění poskytována licence za podmínek sjednaných dále v tomto článku.</w:t>
      </w:r>
    </w:p>
    <w:p w14:paraId="757E9FFD" w14:textId="77777777" w:rsidR="009F1A25" w:rsidRPr="000A2E74" w:rsidRDefault="009F1A25" w:rsidP="00502485">
      <w:pPr>
        <w:pStyle w:val="Odstavecseseznamem"/>
        <w:numPr>
          <w:ilvl w:val="0"/>
          <w:numId w:val="9"/>
        </w:numPr>
        <w:spacing w:after="120" w:line="240" w:lineRule="exact"/>
        <w:ind w:left="426" w:hanging="426"/>
        <w:jc w:val="both"/>
        <w:rPr>
          <w:rFonts w:ascii="Calibri" w:hAnsi="Calibri"/>
          <w:sz w:val="22"/>
          <w:szCs w:val="22"/>
        </w:rPr>
      </w:pPr>
      <w:r w:rsidRPr="000A2E74">
        <w:rPr>
          <w:rFonts w:ascii="Calibri" w:hAnsi="Calibri"/>
          <w:sz w:val="22"/>
          <w:szCs w:val="22"/>
        </w:rPr>
        <w:t>Bude-li zhotoven</w:t>
      </w:r>
      <w:r w:rsidR="00297A06" w:rsidRPr="000A2E74">
        <w:rPr>
          <w:rFonts w:ascii="Calibri" w:hAnsi="Calibri"/>
          <w:sz w:val="22"/>
          <w:szCs w:val="22"/>
        </w:rPr>
        <w:t>é</w:t>
      </w:r>
      <w:r w:rsidRPr="000A2E74">
        <w:rPr>
          <w:rFonts w:ascii="Calibri" w:hAnsi="Calibri"/>
          <w:sz w:val="22"/>
          <w:szCs w:val="22"/>
        </w:rPr>
        <w:t xml:space="preserve"> dílo naplňovat znaky autorského díla podle autorského zákona, uděluje </w:t>
      </w:r>
      <w:r w:rsidR="00DC057B" w:rsidRPr="000A2E74">
        <w:rPr>
          <w:rFonts w:ascii="Calibri" w:hAnsi="Calibri"/>
          <w:sz w:val="22"/>
          <w:szCs w:val="22"/>
        </w:rPr>
        <w:t>poskytovatel</w:t>
      </w:r>
      <w:r w:rsidRPr="000A2E74">
        <w:rPr>
          <w:rFonts w:ascii="Calibri" w:hAnsi="Calibri"/>
          <w:sz w:val="22"/>
          <w:szCs w:val="22"/>
        </w:rPr>
        <w:t xml:space="preserve"> objednateli výhradní licenci k využití díla dle § 12 a násl. autorského zákona ke všem </w:t>
      </w:r>
      <w:r w:rsidR="00CC7C77" w:rsidRPr="000A2E74">
        <w:rPr>
          <w:rFonts w:ascii="Calibri" w:hAnsi="Calibri"/>
          <w:sz w:val="22"/>
          <w:szCs w:val="22"/>
        </w:rPr>
        <w:t>v </w:t>
      </w:r>
      <w:r w:rsidRPr="000A2E74">
        <w:rPr>
          <w:rFonts w:ascii="Calibri" w:hAnsi="Calibri"/>
          <w:sz w:val="22"/>
          <w:szCs w:val="22"/>
        </w:rPr>
        <w:t xml:space="preserve">současnosti známým a v budoucnu možným </w:t>
      </w:r>
      <w:r w:rsidR="00297A06" w:rsidRPr="000A2E74">
        <w:rPr>
          <w:rFonts w:ascii="Calibri" w:hAnsi="Calibri"/>
          <w:sz w:val="22"/>
          <w:szCs w:val="22"/>
        </w:rPr>
        <w:t xml:space="preserve">způsobům </w:t>
      </w:r>
      <w:r w:rsidRPr="000A2E74">
        <w:rPr>
          <w:rFonts w:ascii="Calibri" w:hAnsi="Calibri"/>
          <w:sz w:val="22"/>
          <w:szCs w:val="22"/>
        </w:rPr>
        <w:t xml:space="preserve">užití, a to bez jakéhokoliv územního či časového omezení budoucího využití díla. </w:t>
      </w:r>
      <w:r w:rsidR="00DC057B" w:rsidRPr="000A2E74">
        <w:rPr>
          <w:rFonts w:ascii="Calibri" w:hAnsi="Calibri"/>
          <w:sz w:val="22"/>
          <w:szCs w:val="22"/>
        </w:rPr>
        <w:t>Poskytovatel</w:t>
      </w:r>
      <w:r w:rsidRPr="000A2E74">
        <w:rPr>
          <w:rFonts w:ascii="Calibri" w:hAnsi="Calibri"/>
          <w:sz w:val="22"/>
          <w:szCs w:val="22"/>
        </w:rPr>
        <w:t xml:space="preserve"> uděluje svůj výslovný souhlas </w:t>
      </w:r>
      <w:r w:rsidR="00CC7C77" w:rsidRPr="000A2E74">
        <w:rPr>
          <w:rFonts w:ascii="Calibri" w:hAnsi="Calibri"/>
          <w:sz w:val="22"/>
          <w:szCs w:val="22"/>
        </w:rPr>
        <w:t>s </w:t>
      </w:r>
      <w:r w:rsidRPr="000A2E74">
        <w:rPr>
          <w:rFonts w:ascii="Calibri" w:hAnsi="Calibri"/>
          <w:sz w:val="22"/>
          <w:szCs w:val="22"/>
        </w:rPr>
        <w:t>postoupením výhradní licence dle předchozí věty na třetí osoby. Licence i souhlas se uděluje bez nároku na odměnu v současnosti i budoucnosti.</w:t>
      </w:r>
      <w:r w:rsidRPr="000A2E74">
        <w:rPr>
          <w:rFonts w:ascii="Calibri" w:hAnsi="Calibri"/>
          <w:color w:val="000000"/>
          <w:sz w:val="22"/>
          <w:szCs w:val="22"/>
        </w:rPr>
        <w:t xml:space="preserve"> Odměna za výhradní licenci k užití díla je zahrnuta v</w:t>
      </w:r>
      <w:r w:rsidR="00DC5DED" w:rsidRPr="000A2E74">
        <w:rPr>
          <w:rFonts w:ascii="Calibri" w:hAnsi="Calibri"/>
          <w:color w:val="000000"/>
          <w:sz w:val="22"/>
          <w:szCs w:val="22"/>
        </w:rPr>
        <w:t xml:space="preserve"> celkové </w:t>
      </w:r>
      <w:r w:rsidR="00267E0B" w:rsidRPr="000A2E74">
        <w:rPr>
          <w:rFonts w:ascii="Calibri" w:hAnsi="Calibri"/>
          <w:color w:val="000000"/>
          <w:sz w:val="22"/>
          <w:szCs w:val="22"/>
        </w:rPr>
        <w:t xml:space="preserve">ceně </w:t>
      </w:r>
      <w:r w:rsidR="00DC5DED" w:rsidRPr="000A2E74">
        <w:rPr>
          <w:rFonts w:ascii="Calibri" w:hAnsi="Calibri"/>
          <w:color w:val="000000"/>
          <w:sz w:val="22"/>
          <w:szCs w:val="22"/>
        </w:rPr>
        <w:t xml:space="preserve">díla </w:t>
      </w:r>
      <w:r w:rsidRPr="000A2E74">
        <w:rPr>
          <w:rFonts w:ascii="Calibri" w:hAnsi="Calibri"/>
          <w:color w:val="000000"/>
          <w:sz w:val="22"/>
          <w:szCs w:val="22"/>
        </w:rPr>
        <w:t>dle čl. X</w:t>
      </w:r>
      <w:r w:rsidR="00F0179C" w:rsidRPr="000A2E74">
        <w:rPr>
          <w:rFonts w:ascii="Calibri" w:hAnsi="Calibri"/>
          <w:color w:val="000000"/>
          <w:sz w:val="22"/>
          <w:szCs w:val="22"/>
        </w:rPr>
        <w:t>I</w:t>
      </w:r>
      <w:r w:rsidRPr="000A2E74">
        <w:rPr>
          <w:rFonts w:ascii="Calibri" w:hAnsi="Calibri"/>
          <w:color w:val="000000"/>
          <w:sz w:val="22"/>
          <w:szCs w:val="22"/>
        </w:rPr>
        <w:t xml:space="preserve"> této smlouvy.</w:t>
      </w:r>
    </w:p>
    <w:p w14:paraId="15CCB595" w14:textId="77777777" w:rsidR="00075E74" w:rsidRPr="000A2E74" w:rsidRDefault="00075E74" w:rsidP="00502485">
      <w:pPr>
        <w:numPr>
          <w:ilvl w:val="0"/>
          <w:numId w:val="9"/>
        </w:numPr>
        <w:spacing w:after="120" w:line="240" w:lineRule="exact"/>
        <w:ind w:left="426" w:hanging="426"/>
        <w:jc w:val="both"/>
        <w:rPr>
          <w:rFonts w:ascii="Calibri" w:hAnsi="Calibri"/>
          <w:sz w:val="22"/>
          <w:szCs w:val="22"/>
        </w:rPr>
      </w:pPr>
      <w:r w:rsidRPr="000A2E74">
        <w:rPr>
          <w:rFonts w:ascii="Calibri" w:hAnsi="Calibri"/>
          <w:sz w:val="22"/>
          <w:szCs w:val="22"/>
        </w:rPr>
        <w:t xml:space="preserve">Veškerá práva k předmětu plnění přecházejí po předání výstupů na objednatele a </w:t>
      </w:r>
      <w:r w:rsidR="00DC057B" w:rsidRPr="000A2E74">
        <w:rPr>
          <w:rFonts w:ascii="Calibri" w:hAnsi="Calibri"/>
          <w:sz w:val="22"/>
          <w:szCs w:val="22"/>
        </w:rPr>
        <w:t>poskytovatel</w:t>
      </w:r>
      <w:r w:rsidRPr="000A2E74">
        <w:rPr>
          <w:rFonts w:ascii="Calibri" w:hAnsi="Calibri"/>
          <w:sz w:val="22"/>
          <w:szCs w:val="22"/>
        </w:rPr>
        <w:t xml:space="preserve"> nesmí použít toto dílo bez výslovného písemného souhlasu </w:t>
      </w:r>
      <w:r w:rsidR="00EC5A43" w:rsidRPr="000A2E74">
        <w:rPr>
          <w:rFonts w:ascii="Calibri" w:hAnsi="Calibri"/>
          <w:sz w:val="22"/>
          <w:szCs w:val="22"/>
        </w:rPr>
        <w:t xml:space="preserve">objednatele </w:t>
      </w:r>
      <w:r w:rsidRPr="000A2E74">
        <w:rPr>
          <w:rFonts w:ascii="Calibri" w:hAnsi="Calibri"/>
          <w:sz w:val="22"/>
          <w:szCs w:val="22"/>
        </w:rPr>
        <w:t xml:space="preserve">a není oprávněn ve smyslu § 2633 občanského zákoníku poskytnout dílo jiným osobám než </w:t>
      </w:r>
      <w:r w:rsidR="00EC5A43" w:rsidRPr="000A2E74">
        <w:rPr>
          <w:rFonts w:ascii="Calibri" w:hAnsi="Calibri"/>
          <w:sz w:val="22"/>
          <w:szCs w:val="22"/>
        </w:rPr>
        <w:t>objednateli</w:t>
      </w:r>
      <w:r w:rsidRPr="000A2E74">
        <w:rPr>
          <w:rFonts w:ascii="Calibri" w:hAnsi="Calibri"/>
          <w:sz w:val="22"/>
          <w:szCs w:val="22"/>
        </w:rPr>
        <w:t>.</w:t>
      </w:r>
    </w:p>
    <w:p w14:paraId="695ED497" w14:textId="77777777" w:rsidR="00EC5A43" w:rsidRPr="000A2E74" w:rsidRDefault="00DC057B" w:rsidP="00502485">
      <w:pPr>
        <w:numPr>
          <w:ilvl w:val="0"/>
          <w:numId w:val="9"/>
        </w:numPr>
        <w:spacing w:after="120" w:line="240" w:lineRule="exact"/>
        <w:ind w:left="426" w:hanging="426"/>
        <w:jc w:val="both"/>
        <w:rPr>
          <w:rFonts w:ascii="Calibri" w:hAnsi="Calibri"/>
          <w:sz w:val="22"/>
          <w:szCs w:val="22"/>
        </w:rPr>
      </w:pPr>
      <w:r w:rsidRPr="000A2E74">
        <w:rPr>
          <w:rFonts w:ascii="Calibri" w:hAnsi="Calibri"/>
          <w:sz w:val="22"/>
          <w:szCs w:val="22"/>
        </w:rPr>
        <w:t>Poskytovatel</w:t>
      </w:r>
      <w:r w:rsidR="00EC5A43" w:rsidRPr="000A2E74">
        <w:rPr>
          <w:rFonts w:ascii="Calibri" w:hAnsi="Calibri"/>
          <w:sz w:val="22"/>
          <w:szCs w:val="22"/>
        </w:rPr>
        <w:t xml:space="preserve"> se zavazuje vypořádat veškeré nároky majitelů autorských práv či jakékoli oprávněné nároky jiných třetích osob v souvislosti s užitím předaného díla. V případě, že by takové nároky byly uplatněny vůči objednateli, je </w:t>
      </w:r>
      <w:r w:rsidRPr="000A2E74">
        <w:rPr>
          <w:rFonts w:ascii="Calibri" w:hAnsi="Calibri"/>
          <w:sz w:val="22"/>
          <w:szCs w:val="22"/>
        </w:rPr>
        <w:t>poskytovatel</w:t>
      </w:r>
      <w:r w:rsidR="00EC5A43" w:rsidRPr="000A2E74">
        <w:rPr>
          <w:rFonts w:ascii="Calibri" w:hAnsi="Calibri"/>
          <w:sz w:val="22"/>
          <w:szCs w:val="22"/>
        </w:rPr>
        <w:t xml:space="preserve"> povinen je na svůj náklad vypořádat.</w:t>
      </w:r>
    </w:p>
    <w:p w14:paraId="760E9F49" w14:textId="77777777" w:rsidR="00EC5A43" w:rsidRPr="000A2E74" w:rsidRDefault="00EC5A43" w:rsidP="00502485">
      <w:pPr>
        <w:numPr>
          <w:ilvl w:val="0"/>
          <w:numId w:val="9"/>
        </w:numPr>
        <w:spacing w:after="120" w:line="240" w:lineRule="exact"/>
        <w:ind w:left="426" w:hanging="426"/>
        <w:jc w:val="both"/>
        <w:rPr>
          <w:rFonts w:ascii="Calibri" w:hAnsi="Calibri"/>
          <w:sz w:val="22"/>
          <w:szCs w:val="22"/>
        </w:rPr>
      </w:pPr>
      <w:r w:rsidRPr="000A2E74">
        <w:rPr>
          <w:rFonts w:ascii="Calibri" w:hAnsi="Calibri"/>
          <w:sz w:val="22"/>
          <w:szCs w:val="22"/>
        </w:rPr>
        <w:t xml:space="preserve">Předáním díla nabývá objednatel majetková práva k tomuto dílu, to znamená, že má právo toto dílo nebo jeho části využívat v neomezeném rozsahu co do množství, místa a času, zejména dílo rozmnožovat, rozšiřovat, sdělovat veřejnosti, upravovat, spojovat s jiným dílem, zařazovat do souborného díla a uvádět dílo pod svým jménem. </w:t>
      </w:r>
    </w:p>
    <w:p w14:paraId="2A01AC15" w14:textId="77777777" w:rsidR="005A7998" w:rsidRPr="000A2E74" w:rsidRDefault="00DC057B" w:rsidP="00502485">
      <w:pPr>
        <w:pStyle w:val="Style5"/>
        <w:widowControl/>
        <w:numPr>
          <w:ilvl w:val="0"/>
          <w:numId w:val="9"/>
        </w:numPr>
        <w:spacing w:after="120" w:line="240" w:lineRule="exact"/>
        <w:ind w:left="426" w:hanging="426"/>
        <w:jc w:val="both"/>
        <w:rPr>
          <w:rFonts w:ascii="Calibri" w:hAnsi="Calibri"/>
          <w:sz w:val="22"/>
          <w:szCs w:val="22"/>
        </w:rPr>
      </w:pPr>
      <w:r w:rsidRPr="000A2E74">
        <w:rPr>
          <w:rFonts w:ascii="Calibri" w:hAnsi="Calibri"/>
          <w:sz w:val="22"/>
          <w:szCs w:val="22"/>
        </w:rPr>
        <w:t>Poskytovatel</w:t>
      </w:r>
      <w:r w:rsidR="005A7998" w:rsidRPr="000A2E74">
        <w:rPr>
          <w:rFonts w:ascii="Calibri" w:hAnsi="Calibri"/>
          <w:sz w:val="22"/>
          <w:szCs w:val="22"/>
        </w:rPr>
        <w:t xml:space="preserve"> bere na vědomí, že po předání </w:t>
      </w:r>
      <w:r w:rsidR="00267E0B" w:rsidRPr="000A2E74">
        <w:rPr>
          <w:rFonts w:ascii="Calibri" w:hAnsi="Calibri"/>
          <w:sz w:val="22"/>
          <w:szCs w:val="22"/>
        </w:rPr>
        <w:t xml:space="preserve">díla </w:t>
      </w:r>
      <w:r w:rsidR="005A7998" w:rsidRPr="000A2E74">
        <w:rPr>
          <w:rFonts w:ascii="Calibri" w:hAnsi="Calibri"/>
          <w:sz w:val="22"/>
          <w:szCs w:val="22"/>
        </w:rPr>
        <w:t>může dojít ze strany objednatele k případným úpravám, dalšímu zpracování, užití výsledů</w:t>
      </w:r>
      <w:r w:rsidR="00267E0B" w:rsidRPr="000A2E74">
        <w:rPr>
          <w:rFonts w:ascii="Calibri" w:hAnsi="Calibri"/>
          <w:sz w:val="22"/>
          <w:szCs w:val="22"/>
        </w:rPr>
        <w:t xml:space="preserve"> díla</w:t>
      </w:r>
      <w:r w:rsidR="005A7998" w:rsidRPr="000A2E74">
        <w:rPr>
          <w:rFonts w:ascii="Calibri" w:hAnsi="Calibri"/>
          <w:sz w:val="22"/>
          <w:szCs w:val="22"/>
        </w:rPr>
        <w:t xml:space="preserve">, a to i upraveného či zapracovaného ve spojení </w:t>
      </w:r>
      <w:r w:rsidR="00CC7C77" w:rsidRPr="000A2E74">
        <w:rPr>
          <w:rFonts w:ascii="Calibri" w:hAnsi="Calibri"/>
          <w:sz w:val="22"/>
          <w:szCs w:val="22"/>
        </w:rPr>
        <w:t>s </w:t>
      </w:r>
      <w:r w:rsidR="005A7998" w:rsidRPr="000A2E74">
        <w:rPr>
          <w:rFonts w:ascii="Calibri" w:hAnsi="Calibri"/>
          <w:sz w:val="22"/>
          <w:szCs w:val="22"/>
        </w:rPr>
        <w:t xml:space="preserve">dalšími materiály objednatele, bez nároku na uplatnění autorských práv ze strany </w:t>
      </w:r>
      <w:r w:rsidRPr="000A2E74">
        <w:rPr>
          <w:rFonts w:ascii="Calibri" w:hAnsi="Calibri"/>
          <w:sz w:val="22"/>
          <w:szCs w:val="22"/>
        </w:rPr>
        <w:t>poskytovatel</w:t>
      </w:r>
      <w:r w:rsidR="005A7998" w:rsidRPr="000A2E74">
        <w:rPr>
          <w:rFonts w:ascii="Calibri" w:hAnsi="Calibri"/>
          <w:sz w:val="22"/>
          <w:szCs w:val="22"/>
        </w:rPr>
        <w:t>e.</w:t>
      </w:r>
    </w:p>
    <w:p w14:paraId="1D335F26" w14:textId="77777777" w:rsidR="009A460B" w:rsidRPr="000A2E74" w:rsidRDefault="009A460B" w:rsidP="00502485">
      <w:pPr>
        <w:numPr>
          <w:ilvl w:val="0"/>
          <w:numId w:val="9"/>
        </w:numPr>
        <w:spacing w:after="120" w:line="240" w:lineRule="exact"/>
        <w:ind w:left="426" w:hanging="426"/>
        <w:jc w:val="both"/>
        <w:rPr>
          <w:rFonts w:ascii="Calibri" w:hAnsi="Calibri"/>
          <w:sz w:val="22"/>
          <w:szCs w:val="22"/>
        </w:rPr>
      </w:pPr>
      <w:r w:rsidRPr="000A2E74">
        <w:rPr>
          <w:rFonts w:ascii="Calibri" w:hAnsi="Calibri"/>
          <w:sz w:val="22"/>
          <w:szCs w:val="22"/>
        </w:rPr>
        <w:t>Majitelem všech vstupních dat a podkladů je od počátku objednatel.</w:t>
      </w:r>
    </w:p>
    <w:p w14:paraId="56D5ED26" w14:textId="77777777" w:rsidR="00CC7C77" w:rsidRPr="000A2E74" w:rsidRDefault="00CC7C77" w:rsidP="00502485">
      <w:pPr>
        <w:numPr>
          <w:ilvl w:val="0"/>
          <w:numId w:val="9"/>
        </w:numPr>
        <w:spacing w:after="120" w:line="240" w:lineRule="exact"/>
        <w:ind w:left="426" w:hanging="426"/>
        <w:jc w:val="both"/>
        <w:rPr>
          <w:rFonts w:ascii="Calibri" w:hAnsi="Calibri"/>
          <w:sz w:val="22"/>
          <w:szCs w:val="22"/>
        </w:rPr>
      </w:pPr>
      <w:r w:rsidRPr="000A2E74">
        <w:rPr>
          <w:rFonts w:ascii="Calibri" w:hAnsi="Calibri"/>
          <w:sz w:val="22"/>
          <w:szCs w:val="22"/>
        </w:rPr>
        <w:t>Smluvní strany se výslovně dohodly na vyloučení použití ustanovení § 2364 odst. 2, § 2377</w:t>
      </w:r>
      <w:r w:rsidR="00B74233" w:rsidRPr="000A2E74">
        <w:rPr>
          <w:rFonts w:ascii="Calibri" w:hAnsi="Calibri"/>
          <w:sz w:val="22"/>
          <w:szCs w:val="22"/>
        </w:rPr>
        <w:t xml:space="preserve"> </w:t>
      </w:r>
      <w:r w:rsidRPr="000A2E74">
        <w:rPr>
          <w:rFonts w:ascii="Calibri" w:hAnsi="Calibri"/>
          <w:sz w:val="22"/>
          <w:szCs w:val="22"/>
        </w:rPr>
        <w:t>a</w:t>
      </w:r>
      <w:r w:rsidR="00500C3B" w:rsidRPr="000A2E74">
        <w:rPr>
          <w:rFonts w:ascii="Calibri" w:hAnsi="Calibri"/>
          <w:sz w:val="22"/>
          <w:szCs w:val="22"/>
        </w:rPr>
        <w:t> </w:t>
      </w:r>
      <w:r w:rsidRPr="000A2E74">
        <w:rPr>
          <w:rFonts w:ascii="Calibri" w:hAnsi="Calibri"/>
          <w:sz w:val="22"/>
          <w:szCs w:val="22"/>
        </w:rPr>
        <w:t xml:space="preserve"> § 2378 občanského zákoníku.</w:t>
      </w:r>
    </w:p>
    <w:p w14:paraId="67F7BB6B" w14:textId="77777777" w:rsidR="00162E18" w:rsidRPr="000A2E74" w:rsidRDefault="00162E18" w:rsidP="00850B67">
      <w:pPr>
        <w:spacing w:after="120" w:line="240" w:lineRule="exact"/>
        <w:jc w:val="both"/>
        <w:rPr>
          <w:rFonts w:ascii="Calibri" w:hAnsi="Calibri"/>
          <w:sz w:val="22"/>
          <w:szCs w:val="22"/>
        </w:rPr>
      </w:pPr>
    </w:p>
    <w:p w14:paraId="25DDF84D" w14:textId="77777777" w:rsidR="009852A7" w:rsidRPr="000A2E74" w:rsidRDefault="00162E18" w:rsidP="00427E19">
      <w:pPr>
        <w:pStyle w:val="Nadpis1"/>
      </w:pPr>
      <w:bookmarkStart w:id="36" w:name="_Toc441663917"/>
      <w:bookmarkStart w:id="37" w:name="_Toc441663949"/>
      <w:bookmarkStart w:id="38" w:name="_Toc442869211"/>
      <w:r w:rsidRPr="000A2E74">
        <w:t>Smluvní pokuty</w:t>
      </w:r>
      <w:bookmarkEnd w:id="36"/>
      <w:bookmarkEnd w:id="37"/>
      <w:bookmarkEnd w:id="38"/>
    </w:p>
    <w:p w14:paraId="4F8B6230" w14:textId="77777777" w:rsidR="007D7023" w:rsidRPr="000A2E74" w:rsidRDefault="00162E18" w:rsidP="00502485">
      <w:pPr>
        <w:numPr>
          <w:ilvl w:val="0"/>
          <w:numId w:val="10"/>
        </w:numPr>
        <w:spacing w:after="120" w:line="240" w:lineRule="exact"/>
        <w:ind w:left="426" w:hanging="426"/>
        <w:jc w:val="both"/>
        <w:rPr>
          <w:rFonts w:ascii="Calibri" w:hAnsi="Calibri"/>
          <w:sz w:val="22"/>
          <w:szCs w:val="22"/>
        </w:rPr>
      </w:pPr>
      <w:r w:rsidRPr="000A2E74">
        <w:rPr>
          <w:rFonts w:ascii="Calibri" w:hAnsi="Calibri"/>
          <w:sz w:val="22"/>
          <w:szCs w:val="22"/>
        </w:rPr>
        <w:t xml:space="preserve">Pro případ porušení povinnosti mlčenlivosti </w:t>
      </w:r>
      <w:r w:rsidR="00E65535" w:rsidRPr="000A2E74">
        <w:rPr>
          <w:rStyle w:val="FontStyle29"/>
          <w:rFonts w:ascii="Calibri" w:hAnsi="Calibri"/>
        </w:rPr>
        <w:t>definované</w:t>
      </w:r>
      <w:r w:rsidR="000C456A" w:rsidRPr="000A2E74">
        <w:rPr>
          <w:rStyle w:val="FontStyle29"/>
          <w:rFonts w:ascii="Calibri" w:hAnsi="Calibri"/>
        </w:rPr>
        <w:t xml:space="preserve"> v čl. </w:t>
      </w:r>
      <w:r w:rsidR="002934D0" w:rsidRPr="000A2E74">
        <w:rPr>
          <w:rStyle w:val="FontStyle29"/>
          <w:rFonts w:ascii="Calibri" w:hAnsi="Calibri"/>
        </w:rPr>
        <w:t>VIII</w:t>
      </w:r>
      <w:r w:rsidR="000C456A" w:rsidRPr="000A2E74">
        <w:rPr>
          <w:rStyle w:val="FontStyle29"/>
          <w:rFonts w:ascii="Calibri" w:hAnsi="Calibri"/>
        </w:rPr>
        <w:t xml:space="preserve"> odst. </w:t>
      </w:r>
      <w:r w:rsidR="002934D0" w:rsidRPr="000A2E74">
        <w:rPr>
          <w:rStyle w:val="FontStyle29"/>
          <w:rFonts w:ascii="Calibri" w:hAnsi="Calibri"/>
        </w:rPr>
        <w:t>4</w:t>
      </w:r>
      <w:r w:rsidR="007D7023" w:rsidRPr="000A2E74">
        <w:rPr>
          <w:rStyle w:val="FontStyle29"/>
          <w:rFonts w:ascii="Calibri" w:hAnsi="Calibri"/>
        </w:rPr>
        <w:t>)</w:t>
      </w:r>
      <w:r w:rsidR="00BB3C4E" w:rsidRPr="000A2E74">
        <w:rPr>
          <w:rStyle w:val="FontStyle29"/>
          <w:rFonts w:ascii="Calibri" w:hAnsi="Calibri"/>
        </w:rPr>
        <w:t xml:space="preserve"> a</w:t>
      </w:r>
      <w:r w:rsidR="000C456A" w:rsidRPr="000A2E74">
        <w:rPr>
          <w:rStyle w:val="FontStyle29"/>
          <w:rFonts w:ascii="Calibri" w:hAnsi="Calibri"/>
        </w:rPr>
        <w:t xml:space="preserve"> </w:t>
      </w:r>
      <w:r w:rsidR="00BB3C4E" w:rsidRPr="000A2E74">
        <w:rPr>
          <w:rStyle w:val="FontStyle29"/>
          <w:rFonts w:ascii="Calibri" w:hAnsi="Calibri"/>
        </w:rPr>
        <w:t>5</w:t>
      </w:r>
      <w:r w:rsidR="007D7023" w:rsidRPr="000A2E74">
        <w:rPr>
          <w:rStyle w:val="FontStyle29"/>
          <w:rFonts w:ascii="Calibri" w:hAnsi="Calibri"/>
        </w:rPr>
        <w:t>)</w:t>
      </w:r>
      <w:r w:rsidR="000C456A" w:rsidRPr="000A2E74">
        <w:rPr>
          <w:rStyle w:val="FontStyle29"/>
          <w:rFonts w:ascii="Calibri" w:hAnsi="Calibri"/>
        </w:rPr>
        <w:t xml:space="preserve"> </w:t>
      </w:r>
      <w:r w:rsidR="00AC389D" w:rsidRPr="000A2E74">
        <w:rPr>
          <w:rStyle w:val="FontStyle29"/>
          <w:rFonts w:ascii="Calibri" w:hAnsi="Calibri"/>
        </w:rPr>
        <w:t xml:space="preserve">zaplatí </w:t>
      </w:r>
      <w:r w:rsidR="00DC057B" w:rsidRPr="000A2E74">
        <w:rPr>
          <w:rStyle w:val="FontStyle29"/>
          <w:rFonts w:ascii="Calibri" w:hAnsi="Calibri"/>
        </w:rPr>
        <w:t>poskytovatel</w:t>
      </w:r>
      <w:r w:rsidR="00AC389D" w:rsidRPr="000A2E74">
        <w:rPr>
          <w:rStyle w:val="FontStyle29"/>
          <w:rFonts w:ascii="Calibri" w:hAnsi="Calibri"/>
        </w:rPr>
        <w:t xml:space="preserve"> </w:t>
      </w:r>
      <w:r w:rsidRPr="000A2E74">
        <w:rPr>
          <w:rFonts w:ascii="Calibri" w:hAnsi="Calibri"/>
          <w:sz w:val="22"/>
          <w:szCs w:val="22"/>
        </w:rPr>
        <w:t>objednatel</w:t>
      </w:r>
      <w:r w:rsidR="00AC389D" w:rsidRPr="000A2E74">
        <w:rPr>
          <w:rFonts w:ascii="Calibri" w:hAnsi="Calibri"/>
          <w:sz w:val="22"/>
          <w:szCs w:val="22"/>
        </w:rPr>
        <w:t>i</w:t>
      </w:r>
      <w:r w:rsidRPr="000A2E74">
        <w:rPr>
          <w:rFonts w:ascii="Calibri" w:hAnsi="Calibri"/>
          <w:sz w:val="22"/>
          <w:szCs w:val="22"/>
        </w:rPr>
        <w:t xml:space="preserve"> smluvní pokutu ve výši Kč </w:t>
      </w:r>
      <w:r w:rsidR="004A4B91" w:rsidRPr="000A2E74">
        <w:rPr>
          <w:rFonts w:ascii="Calibri" w:hAnsi="Calibri"/>
          <w:sz w:val="22"/>
          <w:szCs w:val="22"/>
        </w:rPr>
        <w:t>2</w:t>
      </w:r>
      <w:r w:rsidR="00EC03EE" w:rsidRPr="000A2E74">
        <w:rPr>
          <w:rFonts w:ascii="Calibri" w:hAnsi="Calibri"/>
          <w:sz w:val="22"/>
          <w:szCs w:val="22"/>
        </w:rPr>
        <w:t>0</w:t>
      </w:r>
      <w:r w:rsidR="009A460B" w:rsidRPr="000A2E74">
        <w:rPr>
          <w:rFonts w:ascii="Calibri" w:hAnsi="Calibri"/>
          <w:sz w:val="22"/>
          <w:szCs w:val="22"/>
        </w:rPr>
        <w:t>0</w:t>
      </w:r>
      <w:r w:rsidRPr="000A2E74">
        <w:rPr>
          <w:rFonts w:ascii="Calibri" w:hAnsi="Calibri"/>
          <w:sz w:val="22"/>
          <w:szCs w:val="22"/>
        </w:rPr>
        <w:t>.000,-</w:t>
      </w:r>
      <w:r w:rsidR="00EC03EE" w:rsidRPr="000A2E74">
        <w:rPr>
          <w:rFonts w:ascii="Calibri" w:hAnsi="Calibri"/>
          <w:sz w:val="22"/>
          <w:szCs w:val="22"/>
        </w:rPr>
        <w:t xml:space="preserve"> (slovy: </w:t>
      </w:r>
      <w:r w:rsidR="004A4B91" w:rsidRPr="000A2E74">
        <w:rPr>
          <w:rFonts w:ascii="Calibri" w:hAnsi="Calibri"/>
          <w:sz w:val="22"/>
          <w:szCs w:val="22"/>
        </w:rPr>
        <w:t xml:space="preserve">dvě </w:t>
      </w:r>
      <w:r w:rsidR="00EC03EE" w:rsidRPr="000A2E74">
        <w:rPr>
          <w:rFonts w:ascii="Calibri" w:hAnsi="Calibri"/>
          <w:sz w:val="22"/>
          <w:szCs w:val="22"/>
        </w:rPr>
        <w:t>st</w:t>
      </w:r>
      <w:r w:rsidR="004A4B91" w:rsidRPr="000A2E74">
        <w:rPr>
          <w:rFonts w:ascii="Calibri" w:hAnsi="Calibri"/>
          <w:sz w:val="22"/>
          <w:szCs w:val="22"/>
        </w:rPr>
        <w:t>ě</w:t>
      </w:r>
      <w:r w:rsidR="00375BDA" w:rsidRPr="000A2E74">
        <w:rPr>
          <w:rFonts w:ascii="Calibri" w:hAnsi="Calibri"/>
          <w:sz w:val="22"/>
          <w:szCs w:val="22"/>
        </w:rPr>
        <w:t xml:space="preserve"> tisíc korun českých)</w:t>
      </w:r>
      <w:r w:rsidRPr="000A2E74">
        <w:rPr>
          <w:rFonts w:ascii="Calibri" w:hAnsi="Calibri"/>
          <w:sz w:val="22"/>
          <w:szCs w:val="22"/>
        </w:rPr>
        <w:t xml:space="preserve"> za každé jednotlivé porušení povinnosti.</w:t>
      </w:r>
    </w:p>
    <w:p w14:paraId="31429877" w14:textId="77777777" w:rsidR="00FB5E71" w:rsidRPr="000A2E74" w:rsidRDefault="00162E18" w:rsidP="00502485">
      <w:pPr>
        <w:numPr>
          <w:ilvl w:val="0"/>
          <w:numId w:val="10"/>
        </w:numPr>
        <w:spacing w:after="120" w:line="240" w:lineRule="exact"/>
        <w:ind w:left="426" w:hanging="426"/>
        <w:jc w:val="both"/>
        <w:rPr>
          <w:rFonts w:ascii="Calibri" w:hAnsi="Calibri"/>
          <w:sz w:val="22"/>
          <w:szCs w:val="22"/>
        </w:rPr>
      </w:pPr>
      <w:r w:rsidRPr="000A2E74">
        <w:rPr>
          <w:rStyle w:val="FontStyle29"/>
          <w:rFonts w:ascii="Calibri" w:hAnsi="Calibri"/>
        </w:rPr>
        <w:t>Pro případ prodlení s </w:t>
      </w:r>
      <w:r w:rsidR="005C6769" w:rsidRPr="000A2E74">
        <w:rPr>
          <w:rStyle w:val="FontStyle29"/>
          <w:rFonts w:ascii="Calibri" w:hAnsi="Calibri"/>
        </w:rPr>
        <w:t xml:space="preserve">plněním dle </w:t>
      </w:r>
      <w:r w:rsidR="009A460B" w:rsidRPr="000A2E74">
        <w:rPr>
          <w:rStyle w:val="FontStyle29"/>
          <w:rFonts w:ascii="Calibri" w:hAnsi="Calibri"/>
        </w:rPr>
        <w:t xml:space="preserve">této smlouvy </w:t>
      </w:r>
      <w:r w:rsidR="00AC389D" w:rsidRPr="000A2E74">
        <w:rPr>
          <w:rStyle w:val="FontStyle29"/>
          <w:rFonts w:ascii="Calibri" w:hAnsi="Calibri"/>
        </w:rPr>
        <w:t xml:space="preserve">zaplatí </w:t>
      </w:r>
      <w:r w:rsidR="00DC057B" w:rsidRPr="000A2E74">
        <w:rPr>
          <w:rStyle w:val="FontStyle29"/>
          <w:rFonts w:ascii="Calibri" w:hAnsi="Calibri"/>
        </w:rPr>
        <w:t>poskytovatel</w:t>
      </w:r>
      <w:r w:rsidR="00AC389D" w:rsidRPr="000A2E74">
        <w:rPr>
          <w:rStyle w:val="FontStyle29"/>
          <w:rFonts w:ascii="Calibri" w:hAnsi="Calibri"/>
        </w:rPr>
        <w:t xml:space="preserve"> </w:t>
      </w:r>
      <w:r w:rsidRPr="000A2E74">
        <w:rPr>
          <w:rStyle w:val="FontStyle29"/>
          <w:rFonts w:ascii="Calibri" w:hAnsi="Calibri"/>
        </w:rPr>
        <w:t>objednatel</w:t>
      </w:r>
      <w:r w:rsidR="00AC389D" w:rsidRPr="000A2E74">
        <w:rPr>
          <w:rStyle w:val="FontStyle29"/>
          <w:rFonts w:ascii="Calibri" w:hAnsi="Calibri"/>
        </w:rPr>
        <w:t>i</w:t>
      </w:r>
      <w:r w:rsidRPr="000A2E74">
        <w:rPr>
          <w:rStyle w:val="FontStyle29"/>
          <w:rFonts w:ascii="Calibri" w:hAnsi="Calibri"/>
        </w:rPr>
        <w:t xml:space="preserve"> </w:t>
      </w:r>
      <w:r w:rsidR="005846CF" w:rsidRPr="000A2E74">
        <w:rPr>
          <w:rStyle w:val="FontStyle29"/>
          <w:rFonts w:ascii="Calibri" w:hAnsi="Calibri"/>
        </w:rPr>
        <w:t>opráv</w:t>
      </w:r>
      <w:r w:rsidRPr="000A2E74">
        <w:rPr>
          <w:rStyle w:val="FontStyle29"/>
          <w:rFonts w:ascii="Calibri" w:hAnsi="Calibri"/>
        </w:rPr>
        <w:t>něn smluvní pokutu ve výši</w:t>
      </w:r>
      <w:r w:rsidR="00B30D6D" w:rsidRPr="000A2E74">
        <w:rPr>
          <w:rStyle w:val="FontStyle29"/>
          <w:rFonts w:ascii="Calibri" w:hAnsi="Calibri"/>
        </w:rPr>
        <w:t xml:space="preserve"> 0,2 % z</w:t>
      </w:r>
      <w:r w:rsidR="007071BC" w:rsidRPr="000A2E74">
        <w:rPr>
          <w:rStyle w:val="FontStyle29"/>
          <w:rFonts w:ascii="Calibri" w:hAnsi="Calibri"/>
        </w:rPr>
        <w:t xml:space="preserve"> celkové </w:t>
      </w:r>
      <w:r w:rsidR="00B30D6D" w:rsidRPr="000A2E74">
        <w:rPr>
          <w:rStyle w:val="FontStyle29"/>
          <w:rFonts w:ascii="Calibri" w:hAnsi="Calibri"/>
        </w:rPr>
        <w:t xml:space="preserve">ceny </w:t>
      </w:r>
      <w:r w:rsidR="007071BC" w:rsidRPr="000A2E74">
        <w:rPr>
          <w:rStyle w:val="FontStyle29"/>
          <w:rFonts w:ascii="Calibri" w:hAnsi="Calibri"/>
        </w:rPr>
        <w:t>díla</w:t>
      </w:r>
      <w:r w:rsidR="00B30D6D" w:rsidRPr="000A2E74">
        <w:rPr>
          <w:rStyle w:val="FontStyle29"/>
          <w:rFonts w:ascii="Calibri" w:hAnsi="Calibri"/>
        </w:rPr>
        <w:t xml:space="preserve"> za každý den prodlení</w:t>
      </w:r>
      <w:r w:rsidRPr="000A2E74">
        <w:rPr>
          <w:rStyle w:val="FontStyle29"/>
          <w:rFonts w:ascii="Calibri" w:hAnsi="Calibri"/>
        </w:rPr>
        <w:t>.</w:t>
      </w:r>
      <w:r w:rsidR="001D3431" w:rsidRPr="000A2E74">
        <w:rPr>
          <w:rFonts w:ascii="Calibri" w:hAnsi="Calibri"/>
          <w:sz w:val="22"/>
          <w:szCs w:val="22"/>
        </w:rPr>
        <w:t xml:space="preserve"> </w:t>
      </w:r>
    </w:p>
    <w:p w14:paraId="62DFDC94" w14:textId="77777777" w:rsidR="00925E3D" w:rsidRPr="000A2E74" w:rsidRDefault="00925E3D" w:rsidP="00502485">
      <w:pPr>
        <w:numPr>
          <w:ilvl w:val="0"/>
          <w:numId w:val="10"/>
        </w:numPr>
        <w:spacing w:after="120" w:line="240" w:lineRule="exact"/>
        <w:ind w:left="426" w:hanging="426"/>
        <w:jc w:val="both"/>
        <w:rPr>
          <w:rStyle w:val="FontStyle29"/>
          <w:rFonts w:ascii="Calibri" w:hAnsi="Calibri"/>
        </w:rPr>
      </w:pPr>
      <w:r w:rsidRPr="000A2E74">
        <w:rPr>
          <w:rStyle w:val="FontStyle29"/>
          <w:rFonts w:ascii="Calibri" w:hAnsi="Calibri"/>
        </w:rPr>
        <w:lastRenderedPageBreak/>
        <w:t xml:space="preserve">Pro případ porušení povinnosti </w:t>
      </w:r>
      <w:r w:rsidR="00DC057B" w:rsidRPr="000A2E74">
        <w:rPr>
          <w:rStyle w:val="FontStyle29"/>
          <w:rFonts w:ascii="Calibri" w:hAnsi="Calibri"/>
        </w:rPr>
        <w:t>poskytovatel</w:t>
      </w:r>
      <w:r w:rsidRPr="000A2E74">
        <w:rPr>
          <w:rStyle w:val="FontStyle29"/>
          <w:rFonts w:ascii="Calibri" w:hAnsi="Calibri"/>
        </w:rPr>
        <w:t xml:space="preserve">e mít sjednáno pojištění odpovědnosti v rozsahu dle </w:t>
      </w:r>
      <w:r w:rsidR="00BB3C4E" w:rsidRPr="000A2E74">
        <w:rPr>
          <w:rStyle w:val="FontStyle29"/>
          <w:rFonts w:ascii="Calibri" w:hAnsi="Calibri"/>
        </w:rPr>
        <w:t>čl. VIII</w:t>
      </w:r>
      <w:r w:rsidRPr="000A2E74">
        <w:rPr>
          <w:rStyle w:val="FontStyle29"/>
          <w:rFonts w:ascii="Calibri" w:hAnsi="Calibri"/>
        </w:rPr>
        <w:t xml:space="preserve"> odst. 3) této smlouvy</w:t>
      </w:r>
      <w:r w:rsidR="00B140E0" w:rsidRPr="000A2E74">
        <w:rPr>
          <w:rStyle w:val="FontStyle29"/>
          <w:rFonts w:ascii="Calibri" w:hAnsi="Calibri"/>
        </w:rPr>
        <w:t>,</w:t>
      </w:r>
      <w:r w:rsidRPr="000A2E74">
        <w:rPr>
          <w:rStyle w:val="FontStyle29"/>
          <w:rFonts w:ascii="Calibri" w:hAnsi="Calibri"/>
        </w:rPr>
        <w:t xml:space="preserve"> </w:t>
      </w:r>
      <w:r w:rsidR="003B62E3" w:rsidRPr="000A2E74">
        <w:rPr>
          <w:rStyle w:val="FontStyle29"/>
          <w:rFonts w:ascii="Calibri" w:hAnsi="Calibri"/>
        </w:rPr>
        <w:t xml:space="preserve">zaplatí </w:t>
      </w:r>
      <w:r w:rsidR="00DC057B" w:rsidRPr="000A2E74">
        <w:rPr>
          <w:rStyle w:val="FontStyle29"/>
          <w:rFonts w:ascii="Calibri" w:hAnsi="Calibri"/>
        </w:rPr>
        <w:t>poskytovatel</w:t>
      </w:r>
      <w:r w:rsidR="003B62E3" w:rsidRPr="000A2E74">
        <w:rPr>
          <w:rStyle w:val="FontStyle29"/>
          <w:rFonts w:ascii="Calibri" w:hAnsi="Calibri"/>
        </w:rPr>
        <w:t xml:space="preserve"> objednateli </w:t>
      </w:r>
      <w:r w:rsidRPr="000A2E74">
        <w:rPr>
          <w:rStyle w:val="FontStyle29"/>
          <w:rFonts w:ascii="Calibri" w:hAnsi="Calibri"/>
        </w:rPr>
        <w:t>smluvní pokutu ve výši</w:t>
      </w:r>
      <w:r w:rsidR="00B74233" w:rsidRPr="000A2E74">
        <w:rPr>
          <w:rStyle w:val="FontStyle29"/>
          <w:rFonts w:ascii="Calibri" w:hAnsi="Calibri"/>
        </w:rPr>
        <w:t xml:space="preserve"> </w:t>
      </w:r>
      <w:r w:rsidRPr="000A2E74">
        <w:rPr>
          <w:rStyle w:val="FontStyle29"/>
          <w:rFonts w:ascii="Calibri" w:hAnsi="Calibri"/>
        </w:rPr>
        <w:t>Kč</w:t>
      </w:r>
      <w:r w:rsidR="00500C3B" w:rsidRPr="000A2E74">
        <w:rPr>
          <w:rStyle w:val="FontStyle29"/>
          <w:rFonts w:ascii="Calibri" w:hAnsi="Calibri"/>
        </w:rPr>
        <w:t>  </w:t>
      </w:r>
      <w:r w:rsidR="00B74233" w:rsidRPr="000A2E74">
        <w:rPr>
          <w:rStyle w:val="FontStyle29"/>
          <w:rFonts w:ascii="Calibri" w:hAnsi="Calibri"/>
        </w:rPr>
        <w:t> </w:t>
      </w:r>
      <w:r w:rsidR="004A4B91" w:rsidRPr="000A2E74">
        <w:rPr>
          <w:rStyle w:val="FontStyle29"/>
          <w:rFonts w:ascii="Calibri" w:hAnsi="Calibri"/>
        </w:rPr>
        <w:t>100</w:t>
      </w:r>
      <w:r w:rsidRPr="000A2E74">
        <w:rPr>
          <w:rStyle w:val="FontStyle29"/>
          <w:rFonts w:ascii="Calibri" w:hAnsi="Calibri"/>
        </w:rPr>
        <w:t xml:space="preserve">.000,- (slovy: </w:t>
      </w:r>
      <w:r w:rsidR="00B74233" w:rsidRPr="000A2E74">
        <w:rPr>
          <w:rStyle w:val="FontStyle29"/>
          <w:rFonts w:ascii="Calibri" w:hAnsi="Calibri"/>
        </w:rPr>
        <w:t>jedno sto</w:t>
      </w:r>
      <w:r w:rsidRPr="000A2E74">
        <w:rPr>
          <w:rStyle w:val="FontStyle29"/>
          <w:rFonts w:ascii="Calibri" w:hAnsi="Calibri"/>
        </w:rPr>
        <w:t xml:space="preserve"> tisíc korun českých). </w:t>
      </w:r>
    </w:p>
    <w:p w14:paraId="411E0151" w14:textId="77777777" w:rsidR="00BB3C4E" w:rsidRPr="000A2E74" w:rsidRDefault="00BB3C4E" w:rsidP="00502485">
      <w:pPr>
        <w:numPr>
          <w:ilvl w:val="0"/>
          <w:numId w:val="10"/>
        </w:numPr>
        <w:spacing w:after="120" w:line="240" w:lineRule="exact"/>
        <w:ind w:left="426" w:hanging="426"/>
        <w:jc w:val="both"/>
        <w:rPr>
          <w:rStyle w:val="FontStyle29"/>
          <w:rFonts w:ascii="Calibri" w:hAnsi="Calibri"/>
        </w:rPr>
      </w:pPr>
      <w:r w:rsidRPr="000A2E74">
        <w:rPr>
          <w:rStyle w:val="FontStyle29"/>
          <w:rFonts w:ascii="Calibri" w:hAnsi="Calibri"/>
        </w:rPr>
        <w:t>Pro případ porušení povinnosti poskytovatele jakékoliv povinnosti stanovené v čl. IX této smlouvy, se může objednatel domáhat okamžitého odstranění závadného stavu. Objednatel je dále oprávněn požadovat smluvní pokutu ve výši 200.000,- Kč (slovy: dvě stě tisíc korun českých) za každý jednotlivý případ a poskytovatel je povinen tuto pokutu uhradit.</w:t>
      </w:r>
    </w:p>
    <w:p w14:paraId="37255B51" w14:textId="77777777" w:rsidR="009D588A" w:rsidRPr="000A2E74" w:rsidRDefault="009D588A" w:rsidP="00502485">
      <w:pPr>
        <w:numPr>
          <w:ilvl w:val="0"/>
          <w:numId w:val="10"/>
        </w:numPr>
        <w:spacing w:after="120" w:line="240" w:lineRule="exact"/>
        <w:ind w:left="426" w:hanging="426"/>
        <w:jc w:val="both"/>
        <w:rPr>
          <w:rFonts w:ascii="Calibri" w:hAnsi="Calibri"/>
          <w:sz w:val="22"/>
          <w:szCs w:val="22"/>
        </w:rPr>
      </w:pPr>
      <w:r w:rsidRPr="000A2E74">
        <w:rPr>
          <w:rFonts w:ascii="Calibri" w:hAnsi="Calibri"/>
          <w:sz w:val="22"/>
          <w:szCs w:val="22"/>
        </w:rPr>
        <w:t xml:space="preserve">Za porušení jiné povinnosti stanovené touto smlouvou </w:t>
      </w:r>
      <w:r w:rsidR="003B62E3" w:rsidRPr="000A2E74">
        <w:rPr>
          <w:rFonts w:ascii="Calibri" w:hAnsi="Calibri"/>
          <w:sz w:val="22"/>
          <w:szCs w:val="22"/>
        </w:rPr>
        <w:t xml:space="preserve">zaplatí </w:t>
      </w:r>
      <w:r w:rsidR="00DC057B" w:rsidRPr="000A2E74">
        <w:rPr>
          <w:rFonts w:ascii="Calibri" w:hAnsi="Calibri"/>
          <w:sz w:val="22"/>
          <w:szCs w:val="22"/>
        </w:rPr>
        <w:t>poskytovatel</w:t>
      </w:r>
      <w:r w:rsidRPr="000A2E74">
        <w:rPr>
          <w:rFonts w:ascii="Calibri" w:hAnsi="Calibri"/>
          <w:sz w:val="22"/>
          <w:szCs w:val="22"/>
        </w:rPr>
        <w:t xml:space="preserve"> objednatel</w:t>
      </w:r>
      <w:r w:rsidR="003B62E3" w:rsidRPr="000A2E74">
        <w:rPr>
          <w:rFonts w:ascii="Calibri" w:hAnsi="Calibri"/>
          <w:sz w:val="22"/>
          <w:szCs w:val="22"/>
        </w:rPr>
        <w:t>i</w:t>
      </w:r>
      <w:r w:rsidRPr="000A2E74">
        <w:rPr>
          <w:rFonts w:ascii="Calibri" w:hAnsi="Calibri"/>
          <w:sz w:val="22"/>
          <w:szCs w:val="22"/>
        </w:rPr>
        <w:t xml:space="preserve"> smluvní pokutu ve výši Kč </w:t>
      </w:r>
      <w:r w:rsidR="00925E3D" w:rsidRPr="000A2E74">
        <w:rPr>
          <w:rFonts w:ascii="Calibri" w:hAnsi="Calibri"/>
          <w:sz w:val="22"/>
          <w:szCs w:val="22"/>
        </w:rPr>
        <w:t>5</w:t>
      </w:r>
      <w:r w:rsidRPr="000A2E74">
        <w:rPr>
          <w:rFonts w:ascii="Calibri" w:hAnsi="Calibri"/>
          <w:sz w:val="22"/>
          <w:szCs w:val="22"/>
        </w:rPr>
        <w:t xml:space="preserve">0.000,- (slovy: </w:t>
      </w:r>
      <w:r w:rsidR="00925E3D" w:rsidRPr="000A2E74">
        <w:rPr>
          <w:rFonts w:ascii="Calibri" w:hAnsi="Calibri"/>
          <w:sz w:val="22"/>
          <w:szCs w:val="22"/>
        </w:rPr>
        <w:t xml:space="preserve">padesát </w:t>
      </w:r>
      <w:r w:rsidRPr="000A2E74">
        <w:rPr>
          <w:rFonts w:ascii="Calibri" w:hAnsi="Calibri"/>
          <w:sz w:val="22"/>
          <w:szCs w:val="22"/>
        </w:rPr>
        <w:t>tisíc korun českých).</w:t>
      </w:r>
    </w:p>
    <w:p w14:paraId="2F2CF291" w14:textId="77777777" w:rsidR="00704CE5" w:rsidRPr="000A2E74" w:rsidRDefault="00704CE5" w:rsidP="00502485">
      <w:pPr>
        <w:numPr>
          <w:ilvl w:val="0"/>
          <w:numId w:val="10"/>
        </w:numPr>
        <w:spacing w:after="120" w:line="240" w:lineRule="exact"/>
        <w:ind w:left="426" w:hanging="426"/>
        <w:jc w:val="both"/>
        <w:rPr>
          <w:rStyle w:val="FontStyle29"/>
          <w:rFonts w:ascii="Calibri" w:hAnsi="Calibri"/>
        </w:rPr>
      </w:pPr>
      <w:r w:rsidRPr="000A2E74">
        <w:rPr>
          <w:rStyle w:val="FontStyle29"/>
          <w:rFonts w:ascii="Calibri" w:hAnsi="Calibri"/>
        </w:rPr>
        <w:t xml:space="preserve">Zaplacením smluvní pokuty není dotčeno právo objednatele na náhradu škody či újmy v plné výši, tedy i ve výši přesahující smluvní pokutu. </w:t>
      </w:r>
      <w:r w:rsidR="00375BDA" w:rsidRPr="000A2E74">
        <w:rPr>
          <w:rStyle w:val="FontStyle29"/>
          <w:rFonts w:ascii="Calibri" w:hAnsi="Calibri"/>
        </w:rPr>
        <w:t>Uhrazená výše sml</w:t>
      </w:r>
      <w:r w:rsidR="00B74233" w:rsidRPr="000A2E74">
        <w:rPr>
          <w:rStyle w:val="FontStyle29"/>
          <w:rFonts w:ascii="Calibri" w:hAnsi="Calibri"/>
        </w:rPr>
        <w:t>uvní pokuty se nezapočítává do </w:t>
      </w:r>
      <w:r w:rsidR="00375BDA" w:rsidRPr="000A2E74">
        <w:rPr>
          <w:rStyle w:val="FontStyle29"/>
          <w:rFonts w:ascii="Calibri" w:hAnsi="Calibri"/>
        </w:rPr>
        <w:t xml:space="preserve">výše škody či újmy, která má být hrazena. </w:t>
      </w:r>
    </w:p>
    <w:p w14:paraId="6A626ABB" w14:textId="77777777" w:rsidR="00CD5605" w:rsidRPr="000A2E74" w:rsidRDefault="00704CE5" w:rsidP="00502485">
      <w:pPr>
        <w:numPr>
          <w:ilvl w:val="0"/>
          <w:numId w:val="10"/>
        </w:numPr>
        <w:spacing w:after="120" w:line="240" w:lineRule="exact"/>
        <w:ind w:left="426" w:hanging="426"/>
        <w:jc w:val="both"/>
        <w:rPr>
          <w:rFonts w:ascii="Calibri" w:hAnsi="Calibri"/>
          <w:bCs/>
          <w:iCs/>
        </w:rPr>
      </w:pPr>
      <w:r w:rsidRPr="000A2E74">
        <w:rPr>
          <w:rStyle w:val="FontStyle29"/>
          <w:rFonts w:ascii="Calibri" w:hAnsi="Calibri"/>
        </w:rPr>
        <w:t xml:space="preserve">Smluvní pokuta </w:t>
      </w:r>
      <w:r w:rsidR="00EC1645" w:rsidRPr="000A2E74">
        <w:rPr>
          <w:rStyle w:val="FontStyle29"/>
          <w:rFonts w:ascii="Calibri" w:hAnsi="Calibri"/>
        </w:rPr>
        <w:t xml:space="preserve">nebo úrok z prodlení </w:t>
      </w:r>
      <w:r w:rsidRPr="000A2E74">
        <w:rPr>
          <w:rStyle w:val="FontStyle29"/>
          <w:rFonts w:ascii="Calibri" w:hAnsi="Calibri"/>
        </w:rPr>
        <w:t>dle této smlouvy je splatn</w:t>
      </w:r>
      <w:r w:rsidR="00EC1645" w:rsidRPr="000A2E74">
        <w:rPr>
          <w:rStyle w:val="FontStyle29"/>
          <w:rFonts w:ascii="Calibri" w:hAnsi="Calibri"/>
        </w:rPr>
        <w:t>ý</w:t>
      </w:r>
      <w:r w:rsidRPr="000A2E74">
        <w:rPr>
          <w:rStyle w:val="FontStyle29"/>
          <w:rFonts w:ascii="Calibri" w:hAnsi="Calibri"/>
        </w:rPr>
        <w:t xml:space="preserve"> do 10 </w:t>
      </w:r>
      <w:r w:rsidR="009154A1" w:rsidRPr="000A2E74">
        <w:rPr>
          <w:rStyle w:val="FontStyle29"/>
          <w:rFonts w:ascii="Calibri" w:hAnsi="Calibri"/>
        </w:rPr>
        <w:t xml:space="preserve">pracovních </w:t>
      </w:r>
      <w:r w:rsidRPr="000A2E74">
        <w:rPr>
          <w:rStyle w:val="FontStyle29"/>
          <w:rFonts w:ascii="Calibri" w:hAnsi="Calibri"/>
        </w:rPr>
        <w:t xml:space="preserve">dnů od doručení </w:t>
      </w:r>
      <w:r w:rsidR="00375BDA" w:rsidRPr="000A2E74">
        <w:rPr>
          <w:rStyle w:val="FontStyle29"/>
          <w:rFonts w:ascii="Calibri" w:hAnsi="Calibri"/>
        </w:rPr>
        <w:t xml:space="preserve">písemné </w:t>
      </w:r>
      <w:r w:rsidRPr="000A2E74">
        <w:rPr>
          <w:rStyle w:val="FontStyle29"/>
          <w:rFonts w:ascii="Calibri" w:hAnsi="Calibri"/>
        </w:rPr>
        <w:t>výzvy</w:t>
      </w:r>
      <w:r w:rsidR="00EC1645" w:rsidRPr="000A2E74">
        <w:rPr>
          <w:rStyle w:val="FontStyle29"/>
          <w:rFonts w:ascii="Calibri" w:hAnsi="Calibri"/>
        </w:rPr>
        <w:t xml:space="preserve"> strany oprávněné</w:t>
      </w:r>
      <w:r w:rsidR="00375BDA" w:rsidRPr="000A2E74">
        <w:rPr>
          <w:rStyle w:val="FontStyle29"/>
          <w:rFonts w:ascii="Calibri" w:hAnsi="Calibri"/>
        </w:rPr>
        <w:t xml:space="preserve"> k její úhradě </w:t>
      </w:r>
      <w:r w:rsidR="00EC1645" w:rsidRPr="000A2E74">
        <w:rPr>
          <w:rStyle w:val="FontStyle29"/>
          <w:rFonts w:ascii="Calibri" w:hAnsi="Calibri"/>
        </w:rPr>
        <w:t>straně povinné</w:t>
      </w:r>
      <w:r w:rsidR="009154A1" w:rsidRPr="000A2E74">
        <w:rPr>
          <w:rStyle w:val="FontStyle29"/>
          <w:rFonts w:ascii="Calibri" w:hAnsi="Calibri"/>
        </w:rPr>
        <w:t xml:space="preserve">, </w:t>
      </w:r>
      <w:r w:rsidRPr="000A2E74">
        <w:rPr>
          <w:rStyle w:val="FontStyle29"/>
          <w:rFonts w:ascii="Calibri" w:hAnsi="Calibri"/>
        </w:rPr>
        <w:t>a to bezhotovostním převodem na bankovní účet objednatele uvedený v čl.</w:t>
      </w:r>
      <w:r w:rsidRPr="000A2E74">
        <w:rPr>
          <w:rStyle w:val="FontStyle29"/>
          <w:rFonts w:ascii="Calibri" w:hAnsi="Calibri"/>
          <w:b/>
        </w:rPr>
        <w:t xml:space="preserve"> </w:t>
      </w:r>
      <w:r w:rsidRPr="000A2E74">
        <w:rPr>
          <w:rStyle w:val="FontStyle29"/>
          <w:rFonts w:ascii="Calibri" w:hAnsi="Calibri"/>
        </w:rPr>
        <w:t>I této smlouvy.</w:t>
      </w:r>
    </w:p>
    <w:p w14:paraId="5CA581C4" w14:textId="77777777" w:rsidR="00BA2212" w:rsidRPr="000A2E74" w:rsidRDefault="00BA2212" w:rsidP="00502485">
      <w:pPr>
        <w:pStyle w:val="Style5"/>
        <w:widowControl/>
        <w:numPr>
          <w:ilvl w:val="0"/>
          <w:numId w:val="10"/>
        </w:numPr>
        <w:spacing w:after="120" w:line="240" w:lineRule="exact"/>
        <w:ind w:left="426" w:hanging="426"/>
        <w:jc w:val="both"/>
        <w:rPr>
          <w:rFonts w:ascii="Calibri" w:hAnsi="Calibri"/>
          <w:sz w:val="22"/>
          <w:szCs w:val="22"/>
        </w:rPr>
      </w:pPr>
      <w:r w:rsidRPr="000A2E74">
        <w:rPr>
          <w:rFonts w:ascii="Calibri" w:hAnsi="Calibri"/>
          <w:sz w:val="22"/>
          <w:szCs w:val="22"/>
        </w:rPr>
        <w:t xml:space="preserve">Pro případ prodlení objednatele se zaplacením </w:t>
      </w:r>
      <w:r w:rsidR="00676DD4" w:rsidRPr="000A2E74">
        <w:rPr>
          <w:rFonts w:ascii="Calibri" w:hAnsi="Calibri"/>
          <w:sz w:val="22"/>
          <w:szCs w:val="22"/>
        </w:rPr>
        <w:t xml:space="preserve">fakturované částky </w:t>
      </w:r>
      <w:r w:rsidR="00DC057B" w:rsidRPr="000A2E74">
        <w:rPr>
          <w:rFonts w:ascii="Calibri" w:hAnsi="Calibri"/>
          <w:sz w:val="22"/>
          <w:szCs w:val="22"/>
        </w:rPr>
        <w:t>poskytovatel</w:t>
      </w:r>
      <w:r w:rsidR="00676DD4" w:rsidRPr="000A2E74">
        <w:rPr>
          <w:rFonts w:ascii="Calibri" w:hAnsi="Calibri"/>
          <w:sz w:val="22"/>
          <w:szCs w:val="22"/>
        </w:rPr>
        <w:t xml:space="preserve">i </w:t>
      </w:r>
      <w:r w:rsidRPr="000A2E74">
        <w:rPr>
          <w:rFonts w:ascii="Calibri" w:hAnsi="Calibri"/>
          <w:sz w:val="22"/>
          <w:szCs w:val="22"/>
        </w:rPr>
        <w:t>si strany sjednávají úrok z prodlení</w:t>
      </w:r>
      <w:r w:rsidR="00676DD4" w:rsidRPr="000A2E74">
        <w:rPr>
          <w:rFonts w:ascii="Calibri" w:hAnsi="Calibri"/>
          <w:sz w:val="22"/>
          <w:szCs w:val="22"/>
        </w:rPr>
        <w:t xml:space="preserve"> v zákonné výši</w:t>
      </w:r>
      <w:r w:rsidRPr="000A2E74">
        <w:rPr>
          <w:rFonts w:ascii="Calibri" w:hAnsi="Calibri"/>
          <w:sz w:val="22"/>
          <w:szCs w:val="22"/>
        </w:rPr>
        <w:t>.</w:t>
      </w:r>
    </w:p>
    <w:p w14:paraId="54702361" w14:textId="77777777" w:rsidR="00C80D2A" w:rsidRPr="000A2E74" w:rsidRDefault="009A460B" w:rsidP="00502485">
      <w:pPr>
        <w:pStyle w:val="Style5"/>
        <w:widowControl/>
        <w:numPr>
          <w:ilvl w:val="0"/>
          <w:numId w:val="10"/>
        </w:numPr>
        <w:spacing w:after="120" w:line="240" w:lineRule="exact"/>
        <w:ind w:left="426" w:hanging="426"/>
        <w:jc w:val="both"/>
        <w:rPr>
          <w:rStyle w:val="FontStyle29"/>
          <w:rFonts w:ascii="Calibri" w:hAnsi="Calibri"/>
        </w:rPr>
      </w:pPr>
      <w:r w:rsidRPr="000A2E74">
        <w:rPr>
          <w:rStyle w:val="FontStyle29"/>
          <w:rFonts w:ascii="Calibri" w:hAnsi="Calibri"/>
        </w:rPr>
        <w:t xml:space="preserve">Doručení výzvy týkající se smluvní pokuty může proběhnout </w:t>
      </w:r>
      <w:r w:rsidR="00FB6F08" w:rsidRPr="000A2E74">
        <w:rPr>
          <w:rStyle w:val="FontStyle29"/>
          <w:rFonts w:ascii="Calibri" w:hAnsi="Calibri"/>
        </w:rPr>
        <w:t>písemnou i </w:t>
      </w:r>
      <w:r w:rsidRPr="000A2E74">
        <w:rPr>
          <w:rStyle w:val="FontStyle29"/>
          <w:rFonts w:ascii="Calibri" w:hAnsi="Calibri"/>
        </w:rPr>
        <w:t>elektronickou cest</w:t>
      </w:r>
      <w:r w:rsidR="00B74233" w:rsidRPr="000A2E74">
        <w:rPr>
          <w:rStyle w:val="FontStyle29"/>
          <w:rFonts w:ascii="Calibri" w:hAnsi="Calibri"/>
        </w:rPr>
        <w:t>ou na </w:t>
      </w:r>
      <w:r w:rsidRPr="000A2E74">
        <w:rPr>
          <w:rStyle w:val="FontStyle29"/>
          <w:rFonts w:ascii="Calibri" w:hAnsi="Calibri"/>
        </w:rPr>
        <w:t>kontaktní adresy uvedené v této smlouvě</w:t>
      </w:r>
      <w:r w:rsidR="009F1A25" w:rsidRPr="000A2E74">
        <w:rPr>
          <w:rStyle w:val="FontStyle29"/>
          <w:rFonts w:ascii="Calibri" w:hAnsi="Calibri"/>
        </w:rPr>
        <w:t>.</w:t>
      </w:r>
    </w:p>
    <w:p w14:paraId="6D0A1EA5" w14:textId="77777777" w:rsidR="003D468C" w:rsidRPr="000A2E74" w:rsidRDefault="003D468C" w:rsidP="003D468C">
      <w:pPr>
        <w:pStyle w:val="Style5"/>
        <w:widowControl/>
        <w:spacing w:after="120" w:line="240" w:lineRule="exact"/>
        <w:ind w:left="720"/>
        <w:jc w:val="both"/>
        <w:rPr>
          <w:rFonts w:ascii="Calibri" w:hAnsi="Calibri"/>
          <w:sz w:val="22"/>
          <w:szCs w:val="22"/>
        </w:rPr>
      </w:pPr>
    </w:p>
    <w:p w14:paraId="38469B0D" w14:textId="77777777" w:rsidR="009852A7" w:rsidRPr="000A2E74" w:rsidRDefault="008C11BD" w:rsidP="00427E19">
      <w:pPr>
        <w:pStyle w:val="Nadpis1"/>
      </w:pPr>
      <w:bookmarkStart w:id="39" w:name="_Toc441663920"/>
      <w:bookmarkStart w:id="40" w:name="_Toc441663952"/>
      <w:bookmarkStart w:id="41" w:name="_Toc442869212"/>
      <w:r w:rsidRPr="000A2E74">
        <w:t>Závěrečná ustanovení</w:t>
      </w:r>
      <w:bookmarkEnd w:id="39"/>
      <w:bookmarkEnd w:id="40"/>
      <w:bookmarkEnd w:id="41"/>
    </w:p>
    <w:p w14:paraId="07B705FC" w14:textId="71E9B7C1" w:rsidR="000C6780" w:rsidRPr="000A2E74" w:rsidRDefault="009D588A" w:rsidP="00502485">
      <w:pPr>
        <w:pStyle w:val="Style5"/>
        <w:widowControl/>
        <w:numPr>
          <w:ilvl w:val="0"/>
          <w:numId w:val="11"/>
        </w:numPr>
        <w:spacing w:after="120" w:line="240" w:lineRule="exact"/>
        <w:ind w:left="426" w:hanging="426"/>
        <w:jc w:val="both"/>
        <w:rPr>
          <w:rFonts w:ascii="Calibri" w:hAnsi="Calibri"/>
          <w:sz w:val="22"/>
          <w:szCs w:val="22"/>
        </w:rPr>
      </w:pPr>
      <w:r w:rsidRPr="000A2E74">
        <w:rPr>
          <w:rFonts w:ascii="Calibri" w:hAnsi="Calibri"/>
          <w:sz w:val="22"/>
          <w:szCs w:val="22"/>
        </w:rPr>
        <w:t xml:space="preserve">Smluvní strany souhlasí s uveřejněním plného znění této smlouvy v registru smluv podle zákona o registru smluv, a rovněž na profilu </w:t>
      </w:r>
      <w:r w:rsidR="00B74233" w:rsidRPr="000A2E74">
        <w:rPr>
          <w:rFonts w:ascii="Calibri" w:hAnsi="Calibri"/>
          <w:sz w:val="22"/>
          <w:szCs w:val="22"/>
        </w:rPr>
        <w:t>zadavatele</w:t>
      </w:r>
      <w:r w:rsidRPr="000A2E74">
        <w:rPr>
          <w:rFonts w:ascii="Calibri" w:hAnsi="Calibri"/>
          <w:sz w:val="22"/>
          <w:szCs w:val="22"/>
        </w:rPr>
        <w:t>, případně i na dalších místech, kde tak stanoví právní předpis. Uveřejnění smlouvy prostřednictvím registru smluv zajistí objednatel.</w:t>
      </w:r>
    </w:p>
    <w:p w14:paraId="136D5A3C" w14:textId="77777777" w:rsidR="008C11BD" w:rsidRPr="000A2E74" w:rsidRDefault="00704CE5" w:rsidP="00502485">
      <w:pPr>
        <w:pStyle w:val="Style5"/>
        <w:widowControl/>
        <w:numPr>
          <w:ilvl w:val="0"/>
          <w:numId w:val="11"/>
        </w:numPr>
        <w:spacing w:after="120" w:line="240" w:lineRule="exact"/>
        <w:ind w:left="426" w:hanging="426"/>
        <w:jc w:val="both"/>
        <w:rPr>
          <w:rFonts w:ascii="Calibri" w:hAnsi="Calibri"/>
          <w:sz w:val="22"/>
          <w:szCs w:val="22"/>
        </w:rPr>
      </w:pPr>
      <w:r w:rsidRPr="000A2E74">
        <w:rPr>
          <w:rFonts w:ascii="Calibri" w:hAnsi="Calibri"/>
          <w:sz w:val="22"/>
          <w:szCs w:val="22"/>
        </w:rPr>
        <w:t>Smluvní strany přebírají riziko změny okolností ve smyslu § 1765 odst. 2 občanského zákoníku.</w:t>
      </w:r>
    </w:p>
    <w:p w14:paraId="652B606C" w14:textId="77777777" w:rsidR="008C11BD" w:rsidRPr="000A2E74" w:rsidRDefault="00DC057B" w:rsidP="00502485">
      <w:pPr>
        <w:pStyle w:val="Style5"/>
        <w:widowControl/>
        <w:numPr>
          <w:ilvl w:val="0"/>
          <w:numId w:val="11"/>
        </w:numPr>
        <w:spacing w:after="120" w:line="240" w:lineRule="exact"/>
        <w:ind w:left="426" w:hanging="426"/>
        <w:jc w:val="both"/>
        <w:rPr>
          <w:rFonts w:ascii="Calibri" w:hAnsi="Calibri"/>
          <w:sz w:val="22"/>
          <w:szCs w:val="22"/>
        </w:rPr>
      </w:pPr>
      <w:r w:rsidRPr="000A2E74">
        <w:rPr>
          <w:rFonts w:ascii="Calibri" w:hAnsi="Calibri"/>
          <w:sz w:val="22"/>
          <w:szCs w:val="22"/>
        </w:rPr>
        <w:t>Poskytovatel</w:t>
      </w:r>
      <w:r w:rsidR="008C11BD" w:rsidRPr="000A2E74">
        <w:rPr>
          <w:rFonts w:ascii="Calibri" w:hAnsi="Calibri"/>
          <w:sz w:val="22"/>
          <w:szCs w:val="22"/>
        </w:rPr>
        <w:t xml:space="preserve"> čestně prohlašuje, že v</w:t>
      </w:r>
      <w:r w:rsidR="00E429AB" w:rsidRPr="000A2E74">
        <w:rPr>
          <w:rFonts w:ascii="Calibri" w:hAnsi="Calibri"/>
          <w:sz w:val="22"/>
          <w:szCs w:val="22"/>
        </w:rPr>
        <w:t xml:space="preserve">šechny údaje uvedené ve smlouvě </w:t>
      </w:r>
      <w:r w:rsidR="008C11BD" w:rsidRPr="000A2E74">
        <w:rPr>
          <w:rFonts w:ascii="Calibri" w:hAnsi="Calibri"/>
          <w:sz w:val="22"/>
          <w:szCs w:val="22"/>
        </w:rPr>
        <w:t>jso</w:t>
      </w:r>
      <w:r w:rsidR="00B74233" w:rsidRPr="000A2E74">
        <w:rPr>
          <w:rFonts w:ascii="Calibri" w:hAnsi="Calibri"/>
          <w:sz w:val="22"/>
          <w:szCs w:val="22"/>
        </w:rPr>
        <w:t>u pravdivé a úplné, že </w:t>
      </w:r>
      <w:r w:rsidR="008C11BD" w:rsidRPr="000A2E74">
        <w:rPr>
          <w:rFonts w:ascii="Calibri" w:hAnsi="Calibri"/>
          <w:sz w:val="22"/>
          <w:szCs w:val="22"/>
        </w:rPr>
        <w:t>nezamlčel žádné skutečnosti podstatné pro jeho způsobilost k realizaci díla a že je připraven spolehlivě</w:t>
      </w:r>
      <w:r w:rsidR="00AD5BF4" w:rsidRPr="000A2E74">
        <w:rPr>
          <w:rFonts w:ascii="Calibri" w:hAnsi="Calibri"/>
          <w:sz w:val="22"/>
          <w:szCs w:val="22"/>
        </w:rPr>
        <w:t>, řádně</w:t>
      </w:r>
      <w:r w:rsidR="008C11BD" w:rsidRPr="000A2E74">
        <w:rPr>
          <w:rFonts w:ascii="Calibri" w:hAnsi="Calibri"/>
          <w:sz w:val="22"/>
          <w:szCs w:val="22"/>
        </w:rPr>
        <w:t xml:space="preserve"> a bez průtahů splnit veškeré podmínky </w:t>
      </w:r>
      <w:r w:rsidR="00AD5BF4" w:rsidRPr="000A2E74">
        <w:rPr>
          <w:rFonts w:ascii="Calibri" w:hAnsi="Calibri"/>
          <w:sz w:val="22"/>
          <w:szCs w:val="22"/>
        </w:rPr>
        <w:t xml:space="preserve">a rozsah </w:t>
      </w:r>
      <w:r w:rsidR="008C11BD" w:rsidRPr="000A2E74">
        <w:rPr>
          <w:rFonts w:ascii="Calibri" w:hAnsi="Calibri"/>
          <w:sz w:val="22"/>
          <w:szCs w:val="22"/>
        </w:rPr>
        <w:t>této smlouvy.</w:t>
      </w:r>
    </w:p>
    <w:p w14:paraId="4C1F0B04" w14:textId="77777777" w:rsidR="007B10C5" w:rsidRPr="000A2E74" w:rsidRDefault="005C6769" w:rsidP="00502485">
      <w:pPr>
        <w:pStyle w:val="Style5"/>
        <w:widowControl/>
        <w:numPr>
          <w:ilvl w:val="0"/>
          <w:numId w:val="11"/>
        </w:numPr>
        <w:spacing w:after="120" w:line="240" w:lineRule="exact"/>
        <w:ind w:left="426" w:hanging="426"/>
        <w:jc w:val="both"/>
        <w:rPr>
          <w:rFonts w:ascii="Calibri" w:hAnsi="Calibri"/>
          <w:sz w:val="22"/>
          <w:szCs w:val="22"/>
        </w:rPr>
      </w:pPr>
      <w:r w:rsidRPr="000A2E74">
        <w:rPr>
          <w:rFonts w:ascii="Calibri" w:hAnsi="Calibri"/>
          <w:sz w:val="22"/>
          <w:szCs w:val="22"/>
        </w:rPr>
        <w:t xml:space="preserve">Pro </w:t>
      </w:r>
      <w:r w:rsidR="00CD5605" w:rsidRPr="000A2E74">
        <w:rPr>
          <w:rFonts w:ascii="Calibri" w:hAnsi="Calibri"/>
          <w:sz w:val="22"/>
          <w:szCs w:val="22"/>
        </w:rPr>
        <w:t xml:space="preserve">řešení sporů </w:t>
      </w:r>
      <w:r w:rsidRPr="000A2E74">
        <w:rPr>
          <w:rFonts w:ascii="Calibri" w:hAnsi="Calibri"/>
          <w:sz w:val="22"/>
          <w:szCs w:val="22"/>
        </w:rPr>
        <w:t xml:space="preserve">z této smlouvy jsou </w:t>
      </w:r>
      <w:r w:rsidR="007B10C5" w:rsidRPr="000A2E74">
        <w:rPr>
          <w:rFonts w:ascii="Calibri" w:hAnsi="Calibri"/>
          <w:sz w:val="22"/>
          <w:szCs w:val="22"/>
        </w:rPr>
        <w:t>příslušn</w:t>
      </w:r>
      <w:r w:rsidRPr="000A2E74">
        <w:rPr>
          <w:rFonts w:ascii="Calibri" w:hAnsi="Calibri"/>
          <w:sz w:val="22"/>
          <w:szCs w:val="22"/>
        </w:rPr>
        <w:t>é</w:t>
      </w:r>
      <w:r w:rsidR="00CD5605" w:rsidRPr="000A2E74">
        <w:rPr>
          <w:rFonts w:ascii="Calibri" w:hAnsi="Calibri"/>
          <w:sz w:val="22"/>
          <w:szCs w:val="22"/>
        </w:rPr>
        <w:t xml:space="preserve"> obecn</w:t>
      </w:r>
      <w:r w:rsidRPr="000A2E74">
        <w:rPr>
          <w:rFonts w:ascii="Calibri" w:hAnsi="Calibri"/>
          <w:sz w:val="22"/>
          <w:szCs w:val="22"/>
        </w:rPr>
        <w:t>é</w:t>
      </w:r>
      <w:r w:rsidR="00CD5605" w:rsidRPr="000A2E74">
        <w:rPr>
          <w:rFonts w:ascii="Calibri" w:hAnsi="Calibri"/>
          <w:sz w:val="22"/>
          <w:szCs w:val="22"/>
        </w:rPr>
        <w:t xml:space="preserve"> soud</w:t>
      </w:r>
      <w:r w:rsidRPr="000A2E74">
        <w:rPr>
          <w:rFonts w:ascii="Calibri" w:hAnsi="Calibri"/>
          <w:sz w:val="22"/>
          <w:szCs w:val="22"/>
        </w:rPr>
        <w:t>y</w:t>
      </w:r>
      <w:r w:rsidR="00CD5605" w:rsidRPr="000A2E74">
        <w:rPr>
          <w:rFonts w:ascii="Calibri" w:hAnsi="Calibri"/>
          <w:sz w:val="22"/>
          <w:szCs w:val="22"/>
        </w:rPr>
        <w:t xml:space="preserve"> České republiky</w:t>
      </w:r>
      <w:r w:rsidR="007B10C5" w:rsidRPr="000A2E74">
        <w:rPr>
          <w:rFonts w:ascii="Calibri" w:hAnsi="Calibri"/>
          <w:sz w:val="22"/>
          <w:szCs w:val="22"/>
        </w:rPr>
        <w:t xml:space="preserve">. </w:t>
      </w:r>
    </w:p>
    <w:p w14:paraId="5DF674FD" w14:textId="77777777" w:rsidR="00E362EE" w:rsidRPr="000A2E74" w:rsidRDefault="00013D77" w:rsidP="00502485">
      <w:pPr>
        <w:numPr>
          <w:ilvl w:val="0"/>
          <w:numId w:val="11"/>
        </w:numPr>
        <w:spacing w:after="120" w:line="240" w:lineRule="exact"/>
        <w:ind w:left="426" w:hanging="426"/>
        <w:jc w:val="both"/>
        <w:rPr>
          <w:rFonts w:ascii="Calibri" w:hAnsi="Calibri"/>
          <w:sz w:val="22"/>
          <w:szCs w:val="22"/>
        </w:rPr>
      </w:pPr>
      <w:r w:rsidRPr="000A2E74">
        <w:rPr>
          <w:rFonts w:ascii="Calibri" w:hAnsi="Calibri"/>
          <w:sz w:val="22"/>
          <w:szCs w:val="22"/>
        </w:rPr>
        <w:t xml:space="preserve">Veškeré změny této smlouvy </w:t>
      </w:r>
      <w:r w:rsidR="00E362EE" w:rsidRPr="000A2E74">
        <w:rPr>
          <w:rFonts w:ascii="Calibri" w:hAnsi="Calibri"/>
          <w:sz w:val="22"/>
          <w:szCs w:val="22"/>
        </w:rPr>
        <w:t xml:space="preserve">nebo dodatky k ní jsou </w:t>
      </w:r>
      <w:r w:rsidRPr="000A2E74">
        <w:rPr>
          <w:rFonts w:ascii="Calibri" w:hAnsi="Calibri"/>
          <w:sz w:val="22"/>
          <w:szCs w:val="22"/>
        </w:rPr>
        <w:t>možné pouze po dohodě obou smluvních stran ve formě písemných vzestupně číslovaných dodatků podepsaných oprávněnými zástupci smluvních stran na téže listině</w:t>
      </w:r>
      <w:r w:rsidR="00E362EE" w:rsidRPr="000A2E74">
        <w:rPr>
          <w:rFonts w:ascii="Calibri" w:hAnsi="Calibri"/>
          <w:sz w:val="22"/>
          <w:szCs w:val="22"/>
        </w:rPr>
        <w:t>.</w:t>
      </w:r>
    </w:p>
    <w:p w14:paraId="52F2F443" w14:textId="77777777" w:rsidR="005C6769" w:rsidRPr="000A2E74" w:rsidRDefault="005C6769" w:rsidP="00502485">
      <w:pPr>
        <w:pStyle w:val="RLTextlnkuslovan"/>
        <w:widowControl w:val="0"/>
        <w:numPr>
          <w:ilvl w:val="0"/>
          <w:numId w:val="11"/>
        </w:numPr>
        <w:spacing w:line="240" w:lineRule="exact"/>
        <w:ind w:left="426" w:hanging="426"/>
        <w:rPr>
          <w:rFonts w:ascii="Calibri" w:hAnsi="Calibri"/>
          <w:sz w:val="22"/>
          <w:szCs w:val="22"/>
        </w:rPr>
      </w:pPr>
      <w:r w:rsidRPr="000A2E74">
        <w:rPr>
          <w:rFonts w:ascii="Calibri" w:hAnsi="Calibri"/>
          <w:sz w:val="22"/>
          <w:szCs w:val="22"/>
        </w:rPr>
        <w:t>Smluvní strany se zavazují, že změny kontaktních osob oznámí bez zbytečného odkladu písemně druhé smluvní straně. Při změně kontaktních osob není nutné uzavírat dodatek k</w:t>
      </w:r>
      <w:r w:rsidR="000C6780" w:rsidRPr="000A2E74">
        <w:rPr>
          <w:rFonts w:ascii="Calibri" w:hAnsi="Calibri"/>
          <w:sz w:val="22"/>
          <w:szCs w:val="22"/>
        </w:rPr>
        <w:t> </w:t>
      </w:r>
      <w:r w:rsidR="007D7023" w:rsidRPr="000A2E74">
        <w:rPr>
          <w:rFonts w:ascii="Calibri" w:hAnsi="Calibri"/>
          <w:sz w:val="22"/>
          <w:szCs w:val="22"/>
        </w:rPr>
        <w:t>této</w:t>
      </w:r>
      <w:r w:rsidR="000C6780" w:rsidRPr="000A2E74">
        <w:rPr>
          <w:rFonts w:ascii="Calibri" w:hAnsi="Calibri"/>
          <w:sz w:val="22"/>
          <w:szCs w:val="22"/>
        </w:rPr>
        <w:t xml:space="preserve"> </w:t>
      </w:r>
      <w:r w:rsidR="005B3791" w:rsidRPr="000A2E74">
        <w:rPr>
          <w:rFonts w:ascii="Calibri" w:hAnsi="Calibri"/>
          <w:sz w:val="22"/>
          <w:szCs w:val="22"/>
        </w:rPr>
        <w:t xml:space="preserve">smlouvě. </w:t>
      </w:r>
    </w:p>
    <w:p w14:paraId="4D918CD3" w14:textId="77777777" w:rsidR="00E362EE" w:rsidRPr="000A2E74" w:rsidRDefault="00013D77" w:rsidP="00502485">
      <w:pPr>
        <w:numPr>
          <w:ilvl w:val="0"/>
          <w:numId w:val="11"/>
        </w:numPr>
        <w:spacing w:after="120" w:line="240" w:lineRule="exact"/>
        <w:ind w:left="426" w:hanging="426"/>
        <w:jc w:val="both"/>
        <w:rPr>
          <w:rFonts w:ascii="Calibri" w:hAnsi="Calibri"/>
          <w:sz w:val="22"/>
          <w:szCs w:val="22"/>
        </w:rPr>
      </w:pPr>
      <w:r w:rsidRPr="000A2E74">
        <w:rPr>
          <w:rFonts w:ascii="Calibri" w:hAnsi="Calibri"/>
          <w:sz w:val="22"/>
          <w:szCs w:val="22"/>
        </w:rPr>
        <w:t>V případě, že některé ustanovení této smlouvy je nebo se stane v budoucnu neplatným, neúčinným či nevymahatelným nebo bude-li takovým příslušným orgánem shledáno, zůstávají ostatní ustanovení této smlouvy v platnosti a účinnosti, pokud z povahy takového ustanovení nebo z jeho obsahu anebo z okolností, za nichž bylo uzavřeno, nevyplývá, že je nelze oddělit od ostatního obsahu této smlouvy. Smluvní strany se zavazují nahradit neplatné, neúčinné nebo nevymahatelné ustanovení této smlouvy ustanovením jiným, které svým obsahem a smyslem odpovídá nejlépe ustanovení původnímu a této smlouvě jako celku.</w:t>
      </w:r>
    </w:p>
    <w:p w14:paraId="63D4565D" w14:textId="77777777" w:rsidR="00CD5605" w:rsidRPr="000A2E74" w:rsidRDefault="00E362EE" w:rsidP="00502485">
      <w:pPr>
        <w:numPr>
          <w:ilvl w:val="0"/>
          <w:numId w:val="11"/>
        </w:numPr>
        <w:spacing w:after="120" w:line="240" w:lineRule="exact"/>
        <w:ind w:left="426" w:hanging="426"/>
        <w:jc w:val="both"/>
        <w:rPr>
          <w:rFonts w:ascii="Calibri" w:hAnsi="Calibri"/>
          <w:sz w:val="22"/>
          <w:szCs w:val="22"/>
        </w:rPr>
      </w:pPr>
      <w:r w:rsidRPr="000A2E74">
        <w:rPr>
          <w:rFonts w:ascii="Calibri" w:hAnsi="Calibri"/>
          <w:sz w:val="22"/>
          <w:szCs w:val="22"/>
        </w:rPr>
        <w:t xml:space="preserve">Závazky stran a ustanovení neupravená touto smlouvou </w:t>
      </w:r>
      <w:r w:rsidR="00CD5605" w:rsidRPr="000A2E74">
        <w:rPr>
          <w:rFonts w:ascii="Calibri" w:hAnsi="Calibri"/>
          <w:sz w:val="22"/>
          <w:szCs w:val="22"/>
        </w:rPr>
        <w:t xml:space="preserve">se řídí obecně platnými </w:t>
      </w:r>
      <w:r w:rsidR="00C66ECF" w:rsidRPr="000A2E74">
        <w:rPr>
          <w:rFonts w:ascii="Calibri" w:hAnsi="Calibri"/>
          <w:sz w:val="22"/>
          <w:szCs w:val="22"/>
        </w:rPr>
        <w:t xml:space="preserve">právními </w:t>
      </w:r>
      <w:r w:rsidR="00CD5605" w:rsidRPr="000A2E74">
        <w:rPr>
          <w:rFonts w:ascii="Calibri" w:hAnsi="Calibri"/>
          <w:sz w:val="22"/>
          <w:szCs w:val="22"/>
        </w:rPr>
        <w:t>předpisy České republiky, zejména občanský</w:t>
      </w:r>
      <w:r w:rsidR="00127BB1" w:rsidRPr="000A2E74">
        <w:rPr>
          <w:rFonts w:ascii="Calibri" w:hAnsi="Calibri"/>
          <w:sz w:val="22"/>
          <w:szCs w:val="22"/>
        </w:rPr>
        <w:t>m</w:t>
      </w:r>
      <w:r w:rsidR="00CD5605" w:rsidRPr="000A2E74">
        <w:rPr>
          <w:rFonts w:ascii="Calibri" w:hAnsi="Calibri"/>
          <w:sz w:val="22"/>
          <w:szCs w:val="22"/>
        </w:rPr>
        <w:t xml:space="preserve"> zákoník</w:t>
      </w:r>
      <w:r w:rsidR="00127BB1" w:rsidRPr="000A2E74">
        <w:rPr>
          <w:rFonts w:ascii="Calibri" w:hAnsi="Calibri"/>
          <w:sz w:val="22"/>
          <w:szCs w:val="22"/>
        </w:rPr>
        <w:t>em.</w:t>
      </w:r>
    </w:p>
    <w:p w14:paraId="64021436" w14:textId="77777777" w:rsidR="00332A03" w:rsidRPr="000A2E74" w:rsidRDefault="00E52798" w:rsidP="00502485">
      <w:pPr>
        <w:pStyle w:val="Style5"/>
        <w:widowControl/>
        <w:numPr>
          <w:ilvl w:val="0"/>
          <w:numId w:val="11"/>
        </w:numPr>
        <w:spacing w:after="120" w:line="240" w:lineRule="exact"/>
        <w:ind w:left="426" w:hanging="426"/>
        <w:jc w:val="both"/>
        <w:rPr>
          <w:rFonts w:ascii="Calibri" w:hAnsi="Calibri"/>
          <w:sz w:val="22"/>
          <w:szCs w:val="22"/>
        </w:rPr>
      </w:pPr>
      <w:r w:rsidRPr="000A2E74">
        <w:rPr>
          <w:rFonts w:ascii="Calibri" w:hAnsi="Calibri"/>
          <w:sz w:val="22"/>
          <w:szCs w:val="22"/>
        </w:rPr>
        <w:t xml:space="preserve">Tato smlouva je vyhotovena ve </w:t>
      </w:r>
      <w:r w:rsidR="00013D77" w:rsidRPr="000A2E74">
        <w:rPr>
          <w:rFonts w:ascii="Calibri" w:hAnsi="Calibri"/>
          <w:sz w:val="22"/>
          <w:szCs w:val="22"/>
        </w:rPr>
        <w:t>čtyřech (4) vyhotoveních v českém jazyce, přičemž každá ze smluvních stran obdrží po dvou (2) vyhotoveních.</w:t>
      </w:r>
    </w:p>
    <w:p w14:paraId="3ECE4112" w14:textId="77777777" w:rsidR="00E52798" w:rsidRPr="000A2E74" w:rsidRDefault="00191540" w:rsidP="00502485">
      <w:pPr>
        <w:pStyle w:val="Style5"/>
        <w:widowControl/>
        <w:numPr>
          <w:ilvl w:val="0"/>
          <w:numId w:val="11"/>
        </w:numPr>
        <w:spacing w:after="120" w:line="240" w:lineRule="exact"/>
        <w:ind w:left="426" w:hanging="426"/>
        <w:jc w:val="both"/>
        <w:rPr>
          <w:rFonts w:ascii="Calibri" w:hAnsi="Calibri"/>
          <w:sz w:val="22"/>
          <w:szCs w:val="22"/>
        </w:rPr>
      </w:pPr>
      <w:r w:rsidRPr="000A2E74">
        <w:rPr>
          <w:rFonts w:ascii="Calibri" w:hAnsi="Calibri"/>
          <w:sz w:val="22"/>
          <w:szCs w:val="22"/>
        </w:rPr>
        <w:lastRenderedPageBreak/>
        <w:t xml:space="preserve">Obě smluvní strany prohlašují, že si tuto smlouvu před podpisem pročetly, </w:t>
      </w:r>
      <w:r w:rsidR="00252E2C" w:rsidRPr="000A2E74">
        <w:rPr>
          <w:rFonts w:ascii="Calibri" w:hAnsi="Calibri"/>
          <w:sz w:val="22"/>
          <w:szCs w:val="22"/>
        </w:rPr>
        <w:t xml:space="preserve">porozuměly </w:t>
      </w:r>
      <w:r w:rsidRPr="000A2E74">
        <w:rPr>
          <w:rFonts w:ascii="Calibri" w:hAnsi="Calibri"/>
          <w:sz w:val="22"/>
          <w:szCs w:val="22"/>
        </w:rPr>
        <w:t>jejímu obsahu, s obsahem souhlasí, a že je tato smlouva projevem jejich svobodné vůle, na základě čehož připojují své podpisy.</w:t>
      </w:r>
    </w:p>
    <w:p w14:paraId="09A32722" w14:textId="77777777" w:rsidR="003268F0" w:rsidRPr="000A2E74" w:rsidRDefault="003268F0" w:rsidP="00502485">
      <w:pPr>
        <w:pStyle w:val="Style5"/>
        <w:widowControl/>
        <w:numPr>
          <w:ilvl w:val="0"/>
          <w:numId w:val="11"/>
        </w:numPr>
        <w:spacing w:after="120" w:line="240" w:lineRule="exact"/>
        <w:ind w:left="426" w:hanging="426"/>
        <w:jc w:val="both"/>
        <w:rPr>
          <w:rFonts w:ascii="Calibri" w:hAnsi="Calibri"/>
          <w:sz w:val="22"/>
          <w:szCs w:val="22"/>
        </w:rPr>
      </w:pPr>
      <w:r w:rsidRPr="000A2E74">
        <w:rPr>
          <w:rFonts w:ascii="Calibri" w:hAnsi="Calibri"/>
          <w:sz w:val="22"/>
          <w:szCs w:val="22"/>
        </w:rPr>
        <w:t xml:space="preserve">Nedílnou součást této smlouvy tvoří: </w:t>
      </w:r>
    </w:p>
    <w:p w14:paraId="532103CA" w14:textId="77777777" w:rsidR="006159A8" w:rsidRPr="000A2E74" w:rsidRDefault="003268F0" w:rsidP="003268F0">
      <w:pPr>
        <w:pStyle w:val="Style5"/>
        <w:widowControl/>
        <w:spacing w:after="120" w:line="240" w:lineRule="exact"/>
        <w:ind w:left="426"/>
        <w:jc w:val="both"/>
        <w:rPr>
          <w:rFonts w:ascii="Calibri" w:hAnsi="Calibri"/>
          <w:sz w:val="22"/>
          <w:szCs w:val="22"/>
        </w:rPr>
      </w:pPr>
      <w:r w:rsidRPr="000A2E74">
        <w:rPr>
          <w:rFonts w:ascii="Calibri" w:hAnsi="Calibri"/>
          <w:sz w:val="22"/>
          <w:szCs w:val="22"/>
        </w:rPr>
        <w:t>Příloha</w:t>
      </w:r>
      <w:r w:rsidR="00FB2D8E" w:rsidRPr="000A2E74">
        <w:rPr>
          <w:rFonts w:ascii="Calibri" w:hAnsi="Calibri"/>
          <w:sz w:val="22"/>
          <w:szCs w:val="22"/>
        </w:rPr>
        <w:t xml:space="preserve"> č. 1</w:t>
      </w:r>
      <w:r w:rsidR="00D53032" w:rsidRPr="000A2E74">
        <w:rPr>
          <w:rFonts w:ascii="Calibri" w:hAnsi="Calibri"/>
          <w:sz w:val="22"/>
          <w:szCs w:val="22"/>
        </w:rPr>
        <w:t>:</w:t>
      </w:r>
      <w:r w:rsidR="004C7E48" w:rsidRPr="000A2E74">
        <w:rPr>
          <w:rFonts w:ascii="Calibri" w:hAnsi="Calibri"/>
          <w:sz w:val="22"/>
          <w:szCs w:val="22"/>
        </w:rPr>
        <w:t xml:space="preserve"> </w:t>
      </w:r>
      <w:r w:rsidR="00D53032" w:rsidRPr="000A2E74">
        <w:rPr>
          <w:rFonts w:ascii="Calibri" w:hAnsi="Calibri"/>
          <w:sz w:val="22"/>
          <w:szCs w:val="22"/>
        </w:rPr>
        <w:t>Podrobný popis předmětu plnění</w:t>
      </w:r>
      <w:r w:rsidR="004C7E48" w:rsidRPr="000A2E74">
        <w:rPr>
          <w:rFonts w:ascii="Calibri" w:hAnsi="Calibri"/>
          <w:sz w:val="22"/>
          <w:szCs w:val="22"/>
        </w:rPr>
        <w:t xml:space="preserve"> </w:t>
      </w:r>
    </w:p>
    <w:p w14:paraId="06452EE1" w14:textId="73D3D9AD" w:rsidR="00D1051A" w:rsidRPr="000A2E74" w:rsidRDefault="00D1051A" w:rsidP="003268F0">
      <w:pPr>
        <w:pStyle w:val="Style5"/>
        <w:widowControl/>
        <w:spacing w:after="120" w:line="240" w:lineRule="exact"/>
        <w:ind w:left="426"/>
        <w:jc w:val="both"/>
        <w:rPr>
          <w:rFonts w:ascii="Calibri" w:hAnsi="Calibri"/>
          <w:sz w:val="22"/>
          <w:szCs w:val="22"/>
        </w:rPr>
      </w:pPr>
      <w:r w:rsidRPr="000A2E74">
        <w:rPr>
          <w:rFonts w:ascii="Calibri" w:hAnsi="Calibri"/>
          <w:sz w:val="22"/>
          <w:szCs w:val="22"/>
        </w:rPr>
        <w:t xml:space="preserve">Příloha č. 2: </w:t>
      </w:r>
      <w:r w:rsidR="00EF6915">
        <w:rPr>
          <w:rFonts w:ascii="Calibri" w:hAnsi="Calibri"/>
          <w:sz w:val="22"/>
          <w:szCs w:val="22"/>
        </w:rPr>
        <w:t>Priorita 4 OP TAK</w:t>
      </w:r>
      <w:r w:rsidR="00F06AD5">
        <w:rPr>
          <w:rFonts w:ascii="Calibri" w:hAnsi="Calibri"/>
          <w:sz w:val="22"/>
          <w:szCs w:val="22"/>
        </w:rPr>
        <w:t xml:space="preserve"> - </w:t>
      </w:r>
      <w:r w:rsidR="00E32C11" w:rsidRPr="00E32C11">
        <w:rPr>
          <w:rFonts w:ascii="Calibri" w:hAnsi="Calibri"/>
          <w:sz w:val="22"/>
          <w:szCs w:val="22"/>
        </w:rPr>
        <w:t>Efektivnější nakládání se zdroji</w:t>
      </w:r>
    </w:p>
    <w:p w14:paraId="349B3E51" w14:textId="3977D8ED" w:rsidR="003268F0" w:rsidRPr="000A2E74" w:rsidRDefault="001B1D99" w:rsidP="003268F0">
      <w:pPr>
        <w:pStyle w:val="Style5"/>
        <w:widowControl/>
        <w:spacing w:after="120" w:line="240" w:lineRule="exact"/>
        <w:ind w:left="426"/>
        <w:jc w:val="both"/>
        <w:rPr>
          <w:rFonts w:ascii="Calibri" w:hAnsi="Calibri"/>
          <w:sz w:val="22"/>
          <w:szCs w:val="22"/>
        </w:rPr>
      </w:pPr>
      <w:r w:rsidRPr="000A2E74">
        <w:rPr>
          <w:rFonts w:ascii="Calibri" w:hAnsi="Calibri"/>
          <w:sz w:val="22"/>
          <w:szCs w:val="22"/>
        </w:rPr>
        <w:t>Příloha č. 3</w:t>
      </w:r>
      <w:r w:rsidR="00D53032" w:rsidRPr="000A2E74">
        <w:rPr>
          <w:rFonts w:ascii="Calibri" w:hAnsi="Calibri"/>
          <w:sz w:val="22"/>
          <w:szCs w:val="22"/>
        </w:rPr>
        <w:t xml:space="preserve">: </w:t>
      </w:r>
      <w:r w:rsidR="00D6207F" w:rsidRPr="000A2E74">
        <w:rPr>
          <w:rFonts w:ascii="Calibri" w:hAnsi="Calibri"/>
          <w:sz w:val="22"/>
          <w:szCs w:val="22"/>
        </w:rPr>
        <w:t xml:space="preserve">Realizační tým poskytovatele </w:t>
      </w:r>
    </w:p>
    <w:p w14:paraId="42B26C69" w14:textId="77777777" w:rsidR="00624080" w:rsidRPr="000A2E74" w:rsidRDefault="00624080" w:rsidP="00624080">
      <w:pPr>
        <w:pStyle w:val="Style5"/>
        <w:widowControl/>
        <w:spacing w:after="120" w:line="240" w:lineRule="exact"/>
        <w:jc w:val="both"/>
        <w:rPr>
          <w:rFonts w:ascii="Calibri" w:hAnsi="Calibri"/>
          <w:sz w:val="22"/>
          <w:szCs w:val="22"/>
        </w:rPr>
      </w:pPr>
    </w:p>
    <w:p w14:paraId="51F5E0D2" w14:textId="77777777" w:rsidR="00E52798" w:rsidRPr="000A2E74" w:rsidRDefault="00E52798" w:rsidP="00786FED">
      <w:pPr>
        <w:pStyle w:val="Style5"/>
        <w:widowControl/>
        <w:spacing w:after="120" w:line="240" w:lineRule="exact"/>
        <w:ind w:firstLine="360"/>
        <w:jc w:val="both"/>
        <w:rPr>
          <w:rFonts w:ascii="Calibri" w:hAnsi="Calibri"/>
          <w:sz w:val="22"/>
          <w:szCs w:val="22"/>
        </w:rPr>
      </w:pPr>
      <w:r w:rsidRPr="000A2E74">
        <w:rPr>
          <w:rFonts w:ascii="Calibri" w:hAnsi="Calibri"/>
          <w:sz w:val="22"/>
          <w:szCs w:val="22"/>
        </w:rPr>
        <w:t xml:space="preserve">V Praze dne </w:t>
      </w:r>
      <w:r w:rsidR="007230D1" w:rsidRPr="000A2E74">
        <w:rPr>
          <w:rFonts w:ascii="Calibri" w:hAnsi="Calibri"/>
          <w:sz w:val="22"/>
          <w:szCs w:val="22"/>
        </w:rPr>
        <w:t xml:space="preserve">       …………………</w:t>
      </w:r>
      <w:proofErr w:type="gramStart"/>
      <w:r w:rsidR="007230D1" w:rsidRPr="000A2E74">
        <w:rPr>
          <w:rFonts w:ascii="Calibri" w:hAnsi="Calibri"/>
          <w:sz w:val="22"/>
          <w:szCs w:val="22"/>
        </w:rPr>
        <w:t>…....................</w:t>
      </w:r>
      <w:r w:rsidRPr="000A2E74">
        <w:rPr>
          <w:rFonts w:ascii="Calibri" w:hAnsi="Calibri"/>
          <w:sz w:val="22"/>
          <w:szCs w:val="22"/>
        </w:rPr>
        <w:tab/>
      </w:r>
      <w:r w:rsidRPr="000A2E74">
        <w:rPr>
          <w:rFonts w:ascii="Calibri" w:hAnsi="Calibri"/>
          <w:sz w:val="22"/>
          <w:szCs w:val="22"/>
        </w:rPr>
        <w:tab/>
      </w:r>
      <w:r w:rsidRPr="000A2E74">
        <w:rPr>
          <w:rFonts w:ascii="Calibri" w:hAnsi="Calibri"/>
          <w:sz w:val="22"/>
          <w:szCs w:val="22"/>
        </w:rPr>
        <w:tab/>
        <w:t>V Praze</w:t>
      </w:r>
      <w:proofErr w:type="gramEnd"/>
      <w:r w:rsidRPr="000A2E74">
        <w:rPr>
          <w:rFonts w:ascii="Calibri" w:hAnsi="Calibri"/>
          <w:sz w:val="22"/>
          <w:szCs w:val="22"/>
        </w:rPr>
        <w:t xml:space="preserve"> dne …………</w:t>
      </w:r>
      <w:r w:rsidR="003B01E9" w:rsidRPr="000A2E74">
        <w:rPr>
          <w:rFonts w:ascii="Calibri" w:hAnsi="Calibri"/>
          <w:sz w:val="22"/>
          <w:szCs w:val="22"/>
        </w:rPr>
        <w:t>……………</w:t>
      </w:r>
      <w:r w:rsidR="007230D1" w:rsidRPr="000A2E74">
        <w:rPr>
          <w:rFonts w:ascii="Calibri" w:hAnsi="Calibri"/>
          <w:sz w:val="22"/>
          <w:szCs w:val="22"/>
        </w:rPr>
        <w:t>……….</w:t>
      </w:r>
      <w:r w:rsidR="003B01E9" w:rsidRPr="000A2E74">
        <w:rPr>
          <w:rFonts w:ascii="Calibri" w:hAnsi="Calibri"/>
          <w:sz w:val="22"/>
          <w:szCs w:val="22"/>
        </w:rPr>
        <w:t>.</w:t>
      </w:r>
      <w:r w:rsidRPr="000A2E74">
        <w:rPr>
          <w:rFonts w:ascii="Calibri" w:hAnsi="Calibri"/>
          <w:sz w:val="22"/>
          <w:szCs w:val="22"/>
        </w:rPr>
        <w:t>….</w:t>
      </w:r>
    </w:p>
    <w:p w14:paraId="60BEA89C" w14:textId="51F27319" w:rsidR="006A332B" w:rsidRPr="000A2E74" w:rsidRDefault="00DB5464" w:rsidP="006A332B">
      <w:pPr>
        <w:pStyle w:val="Style5"/>
        <w:widowControl/>
        <w:spacing w:after="120" w:line="240" w:lineRule="exact"/>
        <w:ind w:left="3983" w:hanging="3699"/>
        <w:jc w:val="both"/>
        <w:rPr>
          <w:rFonts w:ascii="Calibri" w:hAnsi="Calibri"/>
          <w:sz w:val="22"/>
          <w:szCs w:val="22"/>
        </w:rPr>
      </w:pPr>
      <w:r w:rsidRPr="000A2E74">
        <w:rPr>
          <w:rFonts w:ascii="Calibri" w:hAnsi="Calibri"/>
          <w:sz w:val="22"/>
          <w:szCs w:val="22"/>
        </w:rPr>
        <w:t xml:space="preserve"> </w:t>
      </w:r>
      <w:r w:rsidR="00925E3D" w:rsidRPr="000A2E74">
        <w:rPr>
          <w:rFonts w:ascii="Calibri" w:hAnsi="Calibri"/>
          <w:sz w:val="22"/>
          <w:szCs w:val="22"/>
        </w:rPr>
        <w:t>Česká republika – Ministerstvo průmyslu</w:t>
      </w:r>
      <w:r w:rsidR="00B140E0" w:rsidRPr="000A2E74">
        <w:rPr>
          <w:rFonts w:ascii="Calibri" w:hAnsi="Calibri"/>
          <w:sz w:val="22"/>
          <w:szCs w:val="22"/>
        </w:rPr>
        <w:tab/>
      </w:r>
      <w:r w:rsidR="006A332B" w:rsidRPr="000A2E74">
        <w:rPr>
          <w:rFonts w:ascii="Calibri" w:hAnsi="Calibri"/>
          <w:sz w:val="22"/>
          <w:szCs w:val="22"/>
        </w:rPr>
        <w:tab/>
      </w:r>
      <w:r w:rsidR="006A332B" w:rsidRPr="000A2E74">
        <w:rPr>
          <w:rFonts w:ascii="Calibri" w:hAnsi="Calibri"/>
          <w:sz w:val="22"/>
          <w:szCs w:val="22"/>
        </w:rPr>
        <w:tab/>
      </w:r>
      <w:r w:rsidR="006A332B" w:rsidRPr="000A2E74">
        <w:rPr>
          <w:rFonts w:ascii="Calibri" w:hAnsi="Calibri"/>
          <w:sz w:val="22"/>
          <w:szCs w:val="22"/>
        </w:rPr>
        <w:tab/>
      </w:r>
      <w:proofErr w:type="spellStart"/>
      <w:r w:rsidR="00D01F3C" w:rsidRPr="00D01F3C">
        <w:rPr>
          <w:rFonts w:ascii="Calibri" w:hAnsi="Calibri"/>
          <w:sz w:val="22"/>
          <w:szCs w:val="22"/>
        </w:rPr>
        <w:t>Deloitte</w:t>
      </w:r>
      <w:proofErr w:type="spellEnd"/>
      <w:r w:rsidR="00D01F3C" w:rsidRPr="00D01F3C">
        <w:rPr>
          <w:rFonts w:ascii="Calibri" w:hAnsi="Calibri"/>
          <w:sz w:val="22"/>
          <w:szCs w:val="22"/>
        </w:rPr>
        <w:t xml:space="preserve"> </w:t>
      </w:r>
      <w:proofErr w:type="spellStart"/>
      <w:r w:rsidR="00D01F3C" w:rsidRPr="00D01F3C">
        <w:rPr>
          <w:rFonts w:ascii="Calibri" w:hAnsi="Calibri"/>
          <w:sz w:val="22"/>
          <w:szCs w:val="22"/>
        </w:rPr>
        <w:t>Advisory</w:t>
      </w:r>
      <w:proofErr w:type="spellEnd"/>
      <w:r w:rsidR="00D01F3C" w:rsidRPr="00D01F3C">
        <w:rPr>
          <w:rFonts w:ascii="Calibri" w:hAnsi="Calibri"/>
          <w:sz w:val="22"/>
          <w:szCs w:val="22"/>
        </w:rPr>
        <w:t xml:space="preserve"> s. r. o.</w:t>
      </w:r>
    </w:p>
    <w:p w14:paraId="0D575E17" w14:textId="77777777" w:rsidR="006A332B" w:rsidRPr="000A2E74" w:rsidRDefault="006A332B" w:rsidP="00786FED">
      <w:pPr>
        <w:pStyle w:val="Style5"/>
        <w:widowControl/>
        <w:spacing w:after="120" w:line="240" w:lineRule="exact"/>
        <w:ind w:firstLine="360"/>
        <w:jc w:val="both"/>
        <w:rPr>
          <w:rFonts w:ascii="Calibri" w:hAnsi="Calibri"/>
          <w:sz w:val="22"/>
          <w:szCs w:val="22"/>
        </w:rPr>
      </w:pPr>
      <w:r w:rsidRPr="000A2E74">
        <w:rPr>
          <w:rFonts w:ascii="Calibri" w:hAnsi="Calibri"/>
          <w:sz w:val="22"/>
          <w:szCs w:val="22"/>
        </w:rPr>
        <w:t>a obchodu</w:t>
      </w:r>
      <w:r w:rsidRPr="000A2E74">
        <w:rPr>
          <w:rFonts w:ascii="Calibri" w:hAnsi="Calibri"/>
          <w:sz w:val="22"/>
          <w:szCs w:val="22"/>
        </w:rPr>
        <w:tab/>
      </w:r>
      <w:r w:rsidRPr="000A2E74">
        <w:rPr>
          <w:rFonts w:ascii="Calibri" w:hAnsi="Calibri"/>
          <w:sz w:val="22"/>
          <w:szCs w:val="22"/>
        </w:rPr>
        <w:tab/>
      </w:r>
      <w:r w:rsidRPr="000A2E74">
        <w:rPr>
          <w:rFonts w:ascii="Calibri" w:hAnsi="Calibri"/>
          <w:sz w:val="22"/>
          <w:szCs w:val="22"/>
        </w:rPr>
        <w:tab/>
      </w:r>
      <w:r w:rsidRPr="000A2E74">
        <w:rPr>
          <w:rFonts w:ascii="Calibri" w:hAnsi="Calibri"/>
          <w:sz w:val="22"/>
          <w:szCs w:val="22"/>
        </w:rPr>
        <w:tab/>
      </w:r>
      <w:r w:rsidRPr="000A2E74">
        <w:rPr>
          <w:rFonts w:ascii="Calibri" w:hAnsi="Calibri"/>
          <w:sz w:val="22"/>
          <w:szCs w:val="22"/>
        </w:rPr>
        <w:tab/>
      </w:r>
      <w:r w:rsidRPr="000A2E74">
        <w:rPr>
          <w:rFonts w:ascii="Calibri" w:hAnsi="Calibri"/>
          <w:sz w:val="22"/>
          <w:szCs w:val="22"/>
        </w:rPr>
        <w:tab/>
      </w:r>
      <w:r w:rsidRPr="000A2E74">
        <w:rPr>
          <w:rFonts w:ascii="Calibri" w:hAnsi="Calibri"/>
          <w:sz w:val="22"/>
          <w:szCs w:val="22"/>
        </w:rPr>
        <w:tab/>
      </w:r>
    </w:p>
    <w:p w14:paraId="6BC13DAB" w14:textId="6521E39F" w:rsidR="006A332B" w:rsidRDefault="006A332B" w:rsidP="00786FED">
      <w:pPr>
        <w:pStyle w:val="Style5"/>
        <w:widowControl/>
        <w:spacing w:after="120" w:line="240" w:lineRule="exact"/>
        <w:ind w:firstLine="360"/>
        <w:jc w:val="both"/>
        <w:rPr>
          <w:rFonts w:ascii="Calibri" w:hAnsi="Calibri"/>
          <w:sz w:val="22"/>
          <w:szCs w:val="22"/>
        </w:rPr>
      </w:pPr>
    </w:p>
    <w:p w14:paraId="602632D6" w14:textId="77777777" w:rsidR="00194DD0" w:rsidRPr="000A2E74" w:rsidRDefault="00194DD0" w:rsidP="00786FED">
      <w:pPr>
        <w:pStyle w:val="Style5"/>
        <w:widowControl/>
        <w:spacing w:after="120" w:line="240" w:lineRule="exact"/>
        <w:ind w:firstLine="360"/>
        <w:jc w:val="both"/>
        <w:rPr>
          <w:rFonts w:ascii="Calibri" w:hAnsi="Calibri"/>
          <w:sz w:val="22"/>
          <w:szCs w:val="22"/>
        </w:rPr>
      </w:pPr>
    </w:p>
    <w:p w14:paraId="6F67B47E" w14:textId="77777777" w:rsidR="00E52798" w:rsidRPr="000A2E74" w:rsidRDefault="00E52798" w:rsidP="00850B67">
      <w:pPr>
        <w:pStyle w:val="Style5"/>
        <w:widowControl/>
        <w:spacing w:after="120" w:line="240" w:lineRule="exact"/>
        <w:jc w:val="both"/>
        <w:rPr>
          <w:rFonts w:ascii="Calibri" w:hAnsi="Calibri"/>
          <w:sz w:val="22"/>
          <w:szCs w:val="22"/>
        </w:rPr>
      </w:pPr>
      <w:r w:rsidRPr="000A2E74">
        <w:rPr>
          <w:rFonts w:ascii="Calibri" w:hAnsi="Calibri"/>
          <w:sz w:val="22"/>
          <w:szCs w:val="22"/>
        </w:rPr>
        <w:t xml:space="preserve">  </w:t>
      </w:r>
      <w:r w:rsidR="000D7B98" w:rsidRPr="000A2E74">
        <w:rPr>
          <w:rFonts w:ascii="Calibri" w:hAnsi="Calibri"/>
          <w:sz w:val="22"/>
          <w:szCs w:val="22"/>
        </w:rPr>
        <w:t xml:space="preserve">    </w:t>
      </w:r>
      <w:r w:rsidRPr="000A2E74">
        <w:rPr>
          <w:rFonts w:ascii="Calibri" w:hAnsi="Calibri"/>
          <w:sz w:val="22"/>
          <w:szCs w:val="22"/>
        </w:rPr>
        <w:t xml:space="preserve"> ……………………...</w:t>
      </w:r>
      <w:r w:rsidR="00547087" w:rsidRPr="000A2E74">
        <w:rPr>
          <w:rFonts w:ascii="Calibri" w:hAnsi="Calibri"/>
          <w:sz w:val="22"/>
          <w:szCs w:val="22"/>
        </w:rPr>
        <w:t>.................</w:t>
      </w:r>
      <w:r w:rsidR="006455A2" w:rsidRPr="000A2E74">
        <w:rPr>
          <w:rFonts w:ascii="Calibri" w:hAnsi="Calibri"/>
          <w:sz w:val="22"/>
          <w:szCs w:val="22"/>
        </w:rPr>
        <w:t>..</w:t>
      </w:r>
      <w:r w:rsidRPr="000A2E74">
        <w:rPr>
          <w:rFonts w:ascii="Calibri" w:hAnsi="Calibri"/>
          <w:sz w:val="22"/>
          <w:szCs w:val="22"/>
        </w:rPr>
        <w:tab/>
      </w:r>
      <w:r w:rsidRPr="000A2E74">
        <w:rPr>
          <w:rFonts w:ascii="Calibri" w:hAnsi="Calibri"/>
          <w:sz w:val="22"/>
          <w:szCs w:val="22"/>
        </w:rPr>
        <w:tab/>
      </w:r>
      <w:r w:rsidRPr="000A2E74">
        <w:rPr>
          <w:rFonts w:ascii="Calibri" w:hAnsi="Calibri"/>
          <w:sz w:val="22"/>
          <w:szCs w:val="22"/>
        </w:rPr>
        <w:tab/>
      </w:r>
      <w:r w:rsidRPr="000A2E74">
        <w:rPr>
          <w:rFonts w:ascii="Calibri" w:hAnsi="Calibri"/>
          <w:sz w:val="22"/>
          <w:szCs w:val="22"/>
        </w:rPr>
        <w:tab/>
      </w:r>
      <w:r w:rsidR="003B01E9" w:rsidRPr="000A2E74">
        <w:rPr>
          <w:rFonts w:ascii="Calibri" w:hAnsi="Calibri"/>
          <w:sz w:val="22"/>
          <w:szCs w:val="22"/>
        </w:rPr>
        <w:tab/>
      </w:r>
      <w:r w:rsidRPr="000A2E74">
        <w:rPr>
          <w:rFonts w:ascii="Calibri" w:hAnsi="Calibri"/>
          <w:sz w:val="22"/>
          <w:szCs w:val="22"/>
        </w:rPr>
        <w:t>…………………………...</w:t>
      </w:r>
      <w:r w:rsidR="00547087" w:rsidRPr="000A2E74">
        <w:rPr>
          <w:rFonts w:ascii="Calibri" w:hAnsi="Calibri"/>
          <w:sz w:val="22"/>
          <w:szCs w:val="22"/>
        </w:rPr>
        <w:t>..........</w:t>
      </w:r>
      <w:r w:rsidR="003B01E9" w:rsidRPr="000A2E74">
        <w:rPr>
          <w:rFonts w:ascii="Calibri" w:hAnsi="Calibri"/>
          <w:sz w:val="22"/>
          <w:szCs w:val="22"/>
        </w:rPr>
        <w:t>.....</w:t>
      </w:r>
      <w:r w:rsidR="00547087" w:rsidRPr="000A2E74">
        <w:rPr>
          <w:rFonts w:ascii="Calibri" w:hAnsi="Calibri"/>
          <w:sz w:val="22"/>
          <w:szCs w:val="22"/>
        </w:rPr>
        <w:t>..</w:t>
      </w:r>
    </w:p>
    <w:p w14:paraId="6BCA6E5C" w14:textId="5406CCF7" w:rsidR="00D01F3C" w:rsidRDefault="006455A2" w:rsidP="00D01F3C">
      <w:pPr>
        <w:pStyle w:val="Style5"/>
        <w:widowControl/>
        <w:tabs>
          <w:tab w:val="left" w:pos="426"/>
        </w:tabs>
        <w:spacing w:after="120" w:line="240" w:lineRule="exact"/>
        <w:jc w:val="both"/>
        <w:rPr>
          <w:rFonts w:ascii="Calibri" w:hAnsi="Calibri"/>
          <w:b/>
          <w:sz w:val="22"/>
          <w:szCs w:val="22"/>
        </w:rPr>
      </w:pPr>
      <w:r w:rsidRPr="000A2E74">
        <w:rPr>
          <w:rFonts w:ascii="Calibri" w:hAnsi="Calibri"/>
          <w:sz w:val="22"/>
          <w:szCs w:val="22"/>
        </w:rPr>
        <w:tab/>
        <w:t>Ing. Bohumil Šmucr, MPA</w:t>
      </w:r>
      <w:r w:rsidR="000D7B98" w:rsidRPr="000A2E74">
        <w:rPr>
          <w:rFonts w:ascii="Calibri" w:hAnsi="Calibri"/>
          <w:sz w:val="22"/>
          <w:szCs w:val="22"/>
        </w:rPr>
        <w:tab/>
      </w:r>
      <w:r w:rsidR="000D7B98" w:rsidRPr="000A2E74">
        <w:rPr>
          <w:rFonts w:ascii="Calibri" w:hAnsi="Calibri"/>
          <w:sz w:val="22"/>
          <w:szCs w:val="22"/>
        </w:rPr>
        <w:tab/>
      </w:r>
      <w:r w:rsidR="000D7B98" w:rsidRPr="000A2E74">
        <w:rPr>
          <w:rFonts w:ascii="Calibri" w:hAnsi="Calibri"/>
          <w:sz w:val="22"/>
          <w:szCs w:val="22"/>
        </w:rPr>
        <w:tab/>
      </w:r>
      <w:r w:rsidRPr="000A2E74">
        <w:rPr>
          <w:rFonts w:ascii="Calibri" w:hAnsi="Calibri"/>
          <w:sz w:val="22"/>
          <w:szCs w:val="22"/>
        </w:rPr>
        <w:tab/>
      </w:r>
      <w:r w:rsidR="000D7B98" w:rsidRPr="000A2E74">
        <w:rPr>
          <w:rFonts w:ascii="Calibri" w:hAnsi="Calibri"/>
          <w:sz w:val="22"/>
          <w:szCs w:val="22"/>
        </w:rPr>
        <w:tab/>
      </w:r>
      <w:r w:rsidRPr="000A2E74">
        <w:rPr>
          <w:rFonts w:ascii="Calibri" w:hAnsi="Calibri"/>
          <w:sz w:val="22"/>
          <w:szCs w:val="22"/>
        </w:rPr>
        <w:t xml:space="preserve">      </w:t>
      </w:r>
      <w:r w:rsidR="00D01F3C" w:rsidRPr="000A2E74">
        <w:rPr>
          <w:rFonts w:ascii="Calibri" w:hAnsi="Calibri"/>
          <w:sz w:val="22"/>
          <w:szCs w:val="22"/>
        </w:rPr>
        <w:t xml:space="preserve">    </w:t>
      </w:r>
      <w:bookmarkStart w:id="42" w:name="_GoBack"/>
      <w:bookmarkEnd w:id="42"/>
    </w:p>
    <w:p w14:paraId="4FF8B1D6" w14:textId="77777777" w:rsidR="00D01F3C" w:rsidRPr="008E6D66" w:rsidRDefault="00D01F3C" w:rsidP="00D01F3C">
      <w:pPr>
        <w:pStyle w:val="Style5"/>
        <w:widowControl/>
        <w:spacing w:after="120" w:line="240" w:lineRule="exact"/>
        <w:jc w:val="both"/>
        <w:rPr>
          <w:rFonts w:ascii="Calibri" w:hAnsi="Calibri"/>
          <w:sz w:val="22"/>
          <w:szCs w:val="22"/>
        </w:rPr>
      </w:pPr>
      <w:r w:rsidRPr="000A2E74">
        <w:rPr>
          <w:rFonts w:ascii="Calibri" w:hAnsi="Calibri"/>
          <w:sz w:val="22"/>
          <w:szCs w:val="22"/>
        </w:rPr>
        <w:t>ředitel odboru strukturálních fondů</w:t>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t>partner, na základě plné moci</w:t>
      </w:r>
    </w:p>
    <w:p w14:paraId="016CC863" w14:textId="79F94B4B" w:rsidR="00E52798" w:rsidRPr="008E6D66" w:rsidRDefault="00E52798" w:rsidP="00D01F3C">
      <w:pPr>
        <w:pStyle w:val="Style5"/>
        <w:widowControl/>
        <w:tabs>
          <w:tab w:val="left" w:pos="426"/>
        </w:tabs>
        <w:spacing w:after="120" w:line="240" w:lineRule="exact"/>
        <w:jc w:val="both"/>
        <w:rPr>
          <w:rFonts w:ascii="Calibri" w:hAnsi="Calibri"/>
          <w:sz w:val="22"/>
          <w:szCs w:val="22"/>
        </w:rPr>
      </w:pPr>
    </w:p>
    <w:sectPr w:rsidR="00E52798" w:rsidRPr="008E6D66" w:rsidSect="00E64132">
      <w:headerReference w:type="default" r:id="rId8"/>
      <w:footerReference w:type="default" r:id="rId9"/>
      <w:headerReference w:type="first" r:id="rId10"/>
      <w:footerReference w:type="first" r:id="rId11"/>
      <w:type w:val="continuous"/>
      <w:pgSz w:w="11906" w:h="16838"/>
      <w:pgMar w:top="1819" w:right="1417" w:bottom="1417" w:left="1417" w:header="708" w:footer="708" w:gutter="0"/>
      <w:pgNumType w:start="1"/>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6A8410" w14:textId="77777777" w:rsidR="00BD0623" w:rsidRDefault="00BD0623" w:rsidP="001973FF">
      <w:r>
        <w:separator/>
      </w:r>
    </w:p>
  </w:endnote>
  <w:endnote w:type="continuationSeparator" w:id="0">
    <w:p w14:paraId="348FFCD4" w14:textId="77777777" w:rsidR="00BD0623" w:rsidRDefault="00BD0623" w:rsidP="001973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E377FE" w14:textId="4D2306D9" w:rsidR="009D54D2" w:rsidRPr="007F7E41" w:rsidRDefault="00792026" w:rsidP="006C2587">
    <w:pPr>
      <w:pStyle w:val="Zpat"/>
      <w:jc w:val="center"/>
      <w:rPr>
        <w:rFonts w:ascii="Calibri" w:hAnsi="Calibri"/>
        <w:sz w:val="22"/>
        <w:szCs w:val="22"/>
      </w:rPr>
    </w:pPr>
    <w:r w:rsidRPr="007F7E41">
      <w:rPr>
        <w:rFonts w:ascii="Calibri" w:hAnsi="Calibri"/>
        <w:bCs/>
        <w:sz w:val="22"/>
        <w:szCs w:val="22"/>
      </w:rPr>
      <w:fldChar w:fldCharType="begin"/>
    </w:r>
    <w:r w:rsidR="009D54D2" w:rsidRPr="007F7E41">
      <w:rPr>
        <w:rFonts w:ascii="Calibri" w:hAnsi="Calibri"/>
        <w:bCs/>
        <w:sz w:val="22"/>
        <w:szCs w:val="22"/>
      </w:rPr>
      <w:instrText>PAGE</w:instrText>
    </w:r>
    <w:r w:rsidRPr="007F7E41">
      <w:rPr>
        <w:rFonts w:ascii="Calibri" w:hAnsi="Calibri"/>
        <w:bCs/>
        <w:sz w:val="22"/>
        <w:szCs w:val="22"/>
      </w:rPr>
      <w:fldChar w:fldCharType="separate"/>
    </w:r>
    <w:r w:rsidR="00B86549">
      <w:rPr>
        <w:rFonts w:ascii="Calibri" w:hAnsi="Calibri"/>
        <w:bCs/>
        <w:noProof/>
        <w:sz w:val="22"/>
        <w:szCs w:val="22"/>
      </w:rPr>
      <w:t>14</w:t>
    </w:r>
    <w:r w:rsidRPr="007F7E41">
      <w:rPr>
        <w:rFonts w:ascii="Calibri" w:hAnsi="Calibri"/>
        <w:bCs/>
        <w:sz w:val="22"/>
        <w:szCs w:val="22"/>
      </w:rPr>
      <w:fldChar w:fldCharType="end"/>
    </w:r>
    <w:r w:rsidR="006C2587" w:rsidRPr="007F7E41">
      <w:rPr>
        <w:rFonts w:ascii="Calibri" w:hAnsi="Calibri"/>
        <w:bCs/>
        <w:sz w:val="22"/>
        <w:szCs w:val="22"/>
      </w:rPr>
      <w:t>/</w:t>
    </w:r>
    <w:r w:rsidRPr="007F7E41">
      <w:rPr>
        <w:rFonts w:ascii="Calibri" w:hAnsi="Calibri"/>
        <w:bCs/>
        <w:sz w:val="22"/>
        <w:szCs w:val="22"/>
      </w:rPr>
      <w:fldChar w:fldCharType="begin"/>
    </w:r>
    <w:r w:rsidR="009D54D2" w:rsidRPr="007F7E41">
      <w:rPr>
        <w:rFonts w:ascii="Calibri" w:hAnsi="Calibri"/>
        <w:bCs/>
        <w:sz w:val="22"/>
        <w:szCs w:val="22"/>
      </w:rPr>
      <w:instrText>NUMPAGES</w:instrText>
    </w:r>
    <w:r w:rsidRPr="007F7E41">
      <w:rPr>
        <w:rFonts w:ascii="Calibri" w:hAnsi="Calibri"/>
        <w:bCs/>
        <w:sz w:val="22"/>
        <w:szCs w:val="22"/>
      </w:rPr>
      <w:fldChar w:fldCharType="separate"/>
    </w:r>
    <w:r w:rsidR="00B86549">
      <w:rPr>
        <w:rFonts w:ascii="Calibri" w:hAnsi="Calibri"/>
        <w:bCs/>
        <w:noProof/>
        <w:sz w:val="22"/>
        <w:szCs w:val="22"/>
      </w:rPr>
      <w:t>14</w:t>
    </w:r>
    <w:r w:rsidRPr="007F7E41">
      <w:rPr>
        <w:rFonts w:ascii="Calibri" w:hAnsi="Calibri"/>
        <w:bCs/>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3E2566" w14:textId="58D63779" w:rsidR="009D54D2" w:rsidRDefault="00FD4E65">
    <w:pPr>
      <w:pStyle w:val="Zpat"/>
      <w:jc w:val="right"/>
    </w:pPr>
    <w:r>
      <w:rPr>
        <w:noProof/>
        <w:lang w:eastAsia="cs-CZ"/>
      </w:rPr>
      <mc:AlternateContent>
        <mc:Choice Requires="wps">
          <w:drawing>
            <wp:anchor distT="0" distB="0" distL="114300" distR="114300" simplePos="0" relativeHeight="251657216" behindDoc="0" locked="0" layoutInCell="1" allowOverlap="1" wp14:anchorId="46E889B9" wp14:editId="61F865D5">
              <wp:simplePos x="0" y="0"/>
              <wp:positionH relativeFrom="column">
                <wp:posOffset>4776470</wp:posOffset>
              </wp:positionH>
              <wp:positionV relativeFrom="paragraph">
                <wp:posOffset>-93980</wp:posOffset>
              </wp:positionV>
              <wp:extent cx="1449070" cy="391795"/>
              <wp:effectExtent l="0" t="0" r="0" b="825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9070" cy="3917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1="http://schemas.microsoft.com/office/drawing/2015/9/8/chartex" xmlns:cx="http://schemas.microsoft.com/office/drawing/2014/chartex">
          <w:pict>
            <v:rect w14:anchorId="2DDD8497" id="Rectangle 1" o:spid="_x0000_s1026" style="position:absolute;margin-left:376.1pt;margin-top:-7.4pt;width:114.1pt;height:30.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" stroked="f"/>
          </w:pict>
        </mc:Fallback>
      </mc:AlternateContent>
    </w:r>
    <w:r w:rsidR="009D54D2">
      <w:t xml:space="preserve">Stránka </w:t>
    </w:r>
    <w:r w:rsidR="00792026">
      <w:rPr>
        <w:b/>
        <w:bCs/>
        <w:sz w:val="24"/>
        <w:szCs w:val="24"/>
      </w:rPr>
      <w:fldChar w:fldCharType="begin"/>
    </w:r>
    <w:r w:rsidR="009D54D2">
      <w:rPr>
        <w:b/>
        <w:bCs/>
      </w:rPr>
      <w:instrText>PAGE</w:instrText>
    </w:r>
    <w:r w:rsidR="00792026">
      <w:rPr>
        <w:b/>
        <w:bCs/>
        <w:sz w:val="24"/>
        <w:szCs w:val="24"/>
      </w:rPr>
      <w:fldChar w:fldCharType="separate"/>
    </w:r>
    <w:r w:rsidR="00B86549">
      <w:rPr>
        <w:b/>
        <w:bCs/>
        <w:noProof/>
      </w:rPr>
      <w:t>1</w:t>
    </w:r>
    <w:r w:rsidR="00792026">
      <w:rPr>
        <w:b/>
        <w:bCs/>
        <w:sz w:val="24"/>
        <w:szCs w:val="24"/>
      </w:rPr>
      <w:fldChar w:fldCharType="end"/>
    </w:r>
    <w:r w:rsidR="009D54D2">
      <w:t xml:space="preserve"> z </w:t>
    </w:r>
    <w:r w:rsidR="00792026">
      <w:rPr>
        <w:b/>
        <w:bCs/>
        <w:sz w:val="24"/>
        <w:szCs w:val="24"/>
      </w:rPr>
      <w:fldChar w:fldCharType="begin"/>
    </w:r>
    <w:r w:rsidR="009D54D2">
      <w:rPr>
        <w:b/>
        <w:bCs/>
      </w:rPr>
      <w:instrText>NUMPAGES</w:instrText>
    </w:r>
    <w:r w:rsidR="00792026">
      <w:rPr>
        <w:b/>
        <w:bCs/>
        <w:sz w:val="24"/>
        <w:szCs w:val="24"/>
      </w:rPr>
      <w:fldChar w:fldCharType="separate"/>
    </w:r>
    <w:r w:rsidR="00B86549">
      <w:rPr>
        <w:b/>
        <w:bCs/>
        <w:noProof/>
      </w:rPr>
      <w:t>14</w:t>
    </w:r>
    <w:r w:rsidR="00792026">
      <w:rPr>
        <w:b/>
        <w:bCs/>
        <w:sz w:val="24"/>
        <w:szCs w:val="24"/>
      </w:rPr>
      <w:fldChar w:fldCharType="end"/>
    </w:r>
  </w:p>
  <w:p w14:paraId="782DB3CF" w14:textId="77777777" w:rsidR="009D54D2" w:rsidRDefault="009D54D2">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A2D92B" w14:textId="77777777" w:rsidR="00BD0623" w:rsidRDefault="00BD0623" w:rsidP="001973FF">
      <w:r>
        <w:separator/>
      </w:r>
    </w:p>
  </w:footnote>
  <w:footnote w:type="continuationSeparator" w:id="0">
    <w:p w14:paraId="6777A40C" w14:textId="77777777" w:rsidR="00BD0623" w:rsidRDefault="00BD0623" w:rsidP="001973FF">
      <w:r>
        <w:continuationSeparator/>
      </w:r>
    </w:p>
  </w:footnote>
  <w:footnote w:id="1">
    <w:p w14:paraId="1E3D745A" w14:textId="3A1F1F5E" w:rsidR="008A7415" w:rsidRPr="008A7415" w:rsidRDefault="008A7415">
      <w:pPr>
        <w:pStyle w:val="Textpoznpodarou"/>
        <w:rPr>
          <w:rFonts w:asciiTheme="minorHAnsi" w:hAnsiTheme="minorHAnsi"/>
          <w:sz w:val="18"/>
          <w:szCs w:val="18"/>
        </w:rPr>
      </w:pPr>
      <w:r>
        <w:rPr>
          <w:rStyle w:val="Znakapoznpodarou"/>
        </w:rPr>
        <w:footnoteRef/>
      </w:r>
      <w:r>
        <w:t xml:space="preserve"> </w:t>
      </w:r>
      <w:r w:rsidRPr="008A7415">
        <w:rPr>
          <w:rFonts w:asciiTheme="minorHAnsi" w:hAnsiTheme="minorHAnsi"/>
          <w:sz w:val="18"/>
          <w:szCs w:val="18"/>
        </w:rPr>
        <w:t xml:space="preserve">Za normostranu je považován text obsahující 1800 znaků včetně mezer a včetně poznámek pod čarou.  </w:t>
      </w:r>
    </w:p>
  </w:footnote>
  <w:footnote w:id="2">
    <w:p w14:paraId="30FDFC94" w14:textId="77777777" w:rsidR="001B1BAB" w:rsidRPr="001B1D99" w:rsidRDefault="001B1BAB" w:rsidP="001B1BAB">
      <w:pPr>
        <w:pStyle w:val="Textpoznpodarou"/>
        <w:rPr>
          <w:rFonts w:asciiTheme="minorHAnsi" w:hAnsiTheme="minorHAnsi"/>
          <w:sz w:val="18"/>
          <w:szCs w:val="18"/>
        </w:rPr>
      </w:pPr>
      <w:r w:rsidRPr="001B1D99">
        <w:rPr>
          <w:rStyle w:val="Znakapoznpodarou"/>
          <w:rFonts w:asciiTheme="minorHAnsi" w:hAnsiTheme="minorHAnsi"/>
          <w:sz w:val="18"/>
          <w:szCs w:val="18"/>
        </w:rPr>
        <w:footnoteRef/>
      </w:r>
      <w:r w:rsidRPr="001B1D99">
        <w:rPr>
          <w:rFonts w:asciiTheme="minorHAnsi" w:hAnsiTheme="minorHAnsi"/>
          <w:sz w:val="18"/>
          <w:szCs w:val="18"/>
        </w:rPr>
        <w:t xml:space="preserve"> Český statistický úřad data o jednotlivých podnicích s odvoláním na § 17 zákona č. 89/1995 Sb., o státní statistické službě pro tyto účely neposkytuje. Některá z dat lze získat na internetových stránkách MPO: </w:t>
      </w:r>
      <w:hyperlink r:id="rId1" w:history="1">
        <w:r w:rsidRPr="001B1D99">
          <w:rPr>
            <w:rStyle w:val="Hypertextovodkaz"/>
            <w:rFonts w:asciiTheme="minorHAnsi" w:hAnsiTheme="minorHAnsi"/>
            <w:sz w:val="18"/>
            <w:szCs w:val="18"/>
          </w:rPr>
          <w:t>https://www.mpo.cz/cz/rozcestnik/analyticke-materialy-a-statistiky/analyticke-materialy/</w:t>
        </w:r>
      </w:hyperlink>
    </w:p>
  </w:footnote>
  <w:footnote w:id="3">
    <w:p w14:paraId="11677E3D" w14:textId="77777777" w:rsidR="00F43E04" w:rsidRPr="007E3DEB" w:rsidRDefault="00F43E04" w:rsidP="001B1D99">
      <w:pPr>
        <w:pStyle w:val="Textpoznpodarou"/>
        <w:jc w:val="both"/>
        <w:rPr>
          <w:rFonts w:ascii="Calibri" w:hAnsi="Calibri"/>
        </w:rPr>
      </w:pPr>
      <w:r w:rsidRPr="00D751AF">
        <w:rPr>
          <w:rStyle w:val="Znakapoznpodarou"/>
          <w:rFonts w:ascii="Calibri" w:hAnsi="Calibri"/>
        </w:rPr>
        <w:footnoteRef/>
      </w:r>
      <w:r w:rsidR="008A28C8" w:rsidRPr="008A28C8">
        <w:t xml:space="preserve"> </w:t>
      </w:r>
      <w:r w:rsidR="008A28C8" w:rsidRPr="001B1D99">
        <w:rPr>
          <w:rFonts w:asciiTheme="minorHAnsi" w:hAnsiTheme="minorHAnsi"/>
          <w:sz w:val="18"/>
          <w:szCs w:val="18"/>
        </w:rPr>
        <w:t xml:space="preserve">Dostupný na </w:t>
      </w:r>
      <w:hyperlink r:id="rId2" w:history="1">
        <w:r w:rsidR="008A28C8" w:rsidRPr="001B1D99">
          <w:rPr>
            <w:rStyle w:val="Hypertextovodkaz"/>
            <w:rFonts w:asciiTheme="minorHAnsi" w:hAnsiTheme="minorHAnsi"/>
            <w:sz w:val="18"/>
            <w:szCs w:val="18"/>
          </w:rPr>
          <w:t>http://www.strukturalni-fondy.cz/cs/Fondy-EU/2014-2020/Metodicke-pokyny/Metodika-rizeni-programu/Metodika-evaluaci</w:t>
        </w:r>
      </w:hyperlink>
      <w:r w:rsidR="008A28C8" w:rsidRPr="001B1D99">
        <w:rPr>
          <w:rFonts w:asciiTheme="minorHAnsi" w:hAnsiTheme="minorHAnsi"/>
          <w:sz w:val="18"/>
          <w:szCs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AEDA89" w14:textId="77777777" w:rsidR="00695757" w:rsidRDefault="00B56B52" w:rsidP="00695757">
    <w:pPr>
      <w:pStyle w:val="Zhlav"/>
      <w:jc w:val="center"/>
    </w:pPr>
    <w:r>
      <w:rPr>
        <w:noProof/>
        <w:lang w:eastAsia="cs-CZ"/>
      </w:rPr>
      <w:drawing>
        <wp:anchor distT="0" distB="0" distL="114300" distR="114300" simplePos="0" relativeHeight="251658240" behindDoc="0" locked="0" layoutInCell="1" allowOverlap="1" wp14:anchorId="57A1C736" wp14:editId="74644CF0">
          <wp:simplePos x="0" y="0"/>
          <wp:positionH relativeFrom="column">
            <wp:posOffset>0</wp:posOffset>
          </wp:positionH>
          <wp:positionV relativeFrom="paragraph">
            <wp:posOffset>-635</wp:posOffset>
          </wp:positionV>
          <wp:extent cx="5832475" cy="685800"/>
          <wp:effectExtent l="0" t="0" r="0" b="0"/>
          <wp:wrapNone/>
          <wp:docPr id="12" name="Obrázek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rrowheads="1"/>
                  </pic:cNvPicPr>
                </pic:nvPicPr>
                <pic:blipFill>
                  <a:blip r:embed="rId1">
                    <a:extLst>
                      <a:ext uri="{28A0092B-C50C-407E-A947-70E740481C1C}">
                        <a14:useLocalDpi xmlns:a14="http://schemas.microsoft.com/office/drawing/2010/main" val="0"/>
                      </a:ext>
                    </a:extLst>
                  </a:blip>
                  <a:srcRect r="-53"/>
                  <a:stretch>
                    <a:fillRect/>
                  </a:stretch>
                </pic:blipFill>
                <pic:spPr bwMode="auto">
                  <a:xfrm>
                    <a:off x="0" y="0"/>
                    <a:ext cx="5832475" cy="685800"/>
                  </a:xfrm>
                  <a:prstGeom prst="rect">
                    <a:avLst/>
                  </a:prstGeom>
                  <a:noFill/>
                  <a:ln>
                    <a:noFill/>
                  </a:ln>
                </pic:spPr>
              </pic:pic>
            </a:graphicData>
          </a:graphic>
        </wp:anchor>
      </w:drawing>
    </w:r>
  </w:p>
  <w:p w14:paraId="3C0288E5" w14:textId="77777777" w:rsidR="00695757" w:rsidRDefault="00695757">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7A475D" w14:textId="68896C35" w:rsidR="00E64132" w:rsidRPr="00E64132" w:rsidRDefault="00E64132" w:rsidP="00CF7D82">
    <w:pPr>
      <w:jc w:val="center"/>
      <w:rPr>
        <w:rFonts w:asciiTheme="minorHAnsi" w:hAnsiTheme="minorHAnsi" w:cstheme="minorHAnsi"/>
      </w:rPr>
    </w:pPr>
  </w:p>
  <w:p w14:paraId="4F10ACAD" w14:textId="77777777" w:rsidR="00E64132" w:rsidRDefault="00E64132">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CC009E38"/>
    <w:lvl w:ilvl="0">
      <w:start w:val="1"/>
      <w:numFmt w:val="upperRoman"/>
      <w:pStyle w:val="Nadpis1"/>
      <w:lvlText w:val="%1."/>
      <w:lvlJc w:val="left"/>
      <w:pPr>
        <w:tabs>
          <w:tab w:val="num" w:pos="1854"/>
        </w:tabs>
        <w:ind w:left="1854" w:hanging="720"/>
      </w:pPr>
    </w:lvl>
    <w:lvl w:ilvl="1">
      <w:start w:val="1"/>
      <w:numFmt w:val="none"/>
      <w:lvlText w:val=""/>
      <w:lvlJc w:val="left"/>
      <w:pPr>
        <w:tabs>
          <w:tab w:val="num" w:pos="-700"/>
        </w:tabs>
        <w:ind w:left="-700" w:hanging="576"/>
      </w:pPr>
    </w:lvl>
    <w:lvl w:ilvl="2">
      <w:start w:val="1"/>
      <w:numFmt w:val="none"/>
      <w:lvlText w:val=""/>
      <w:lvlJc w:val="left"/>
      <w:pPr>
        <w:tabs>
          <w:tab w:val="num" w:pos="-556"/>
        </w:tabs>
        <w:ind w:left="-556" w:hanging="720"/>
      </w:pPr>
    </w:lvl>
    <w:lvl w:ilvl="3">
      <w:start w:val="1"/>
      <w:numFmt w:val="none"/>
      <w:lvlText w:val=""/>
      <w:lvlJc w:val="left"/>
      <w:pPr>
        <w:tabs>
          <w:tab w:val="num" w:pos="-412"/>
        </w:tabs>
        <w:ind w:left="-412" w:hanging="864"/>
      </w:pPr>
    </w:lvl>
    <w:lvl w:ilvl="4">
      <w:start w:val="1"/>
      <w:numFmt w:val="none"/>
      <w:lvlText w:val=""/>
      <w:lvlJc w:val="left"/>
      <w:pPr>
        <w:tabs>
          <w:tab w:val="num" w:pos="-268"/>
        </w:tabs>
        <w:ind w:left="-268" w:hanging="1008"/>
      </w:pPr>
    </w:lvl>
    <w:lvl w:ilvl="5">
      <w:start w:val="1"/>
      <w:numFmt w:val="none"/>
      <w:lvlText w:val=""/>
      <w:lvlJc w:val="left"/>
      <w:pPr>
        <w:tabs>
          <w:tab w:val="num" w:pos="-124"/>
        </w:tabs>
        <w:ind w:left="-124" w:hanging="1152"/>
      </w:pPr>
    </w:lvl>
    <w:lvl w:ilvl="6">
      <w:start w:val="1"/>
      <w:numFmt w:val="none"/>
      <w:lvlText w:val=""/>
      <w:lvlJc w:val="left"/>
      <w:pPr>
        <w:tabs>
          <w:tab w:val="num" w:pos="20"/>
        </w:tabs>
        <w:ind w:left="20" w:hanging="1296"/>
      </w:pPr>
    </w:lvl>
    <w:lvl w:ilvl="7">
      <w:start w:val="1"/>
      <w:numFmt w:val="none"/>
      <w:lvlText w:val=""/>
      <w:lvlJc w:val="left"/>
      <w:pPr>
        <w:tabs>
          <w:tab w:val="num" w:pos="164"/>
        </w:tabs>
        <w:ind w:left="164" w:hanging="1440"/>
      </w:pPr>
    </w:lvl>
    <w:lvl w:ilvl="8">
      <w:start w:val="1"/>
      <w:numFmt w:val="none"/>
      <w:lvlText w:val=""/>
      <w:lvlJc w:val="left"/>
      <w:pPr>
        <w:tabs>
          <w:tab w:val="num" w:pos="308"/>
        </w:tabs>
        <w:ind w:left="308" w:hanging="1584"/>
      </w:pPr>
    </w:lvl>
  </w:abstractNum>
  <w:abstractNum w:abstractNumId="1" w15:restartNumberingAfterBreak="0">
    <w:nsid w:val="00000004"/>
    <w:multiLevelType w:val="multilevel"/>
    <w:tmpl w:val="00000004"/>
    <w:name w:val="WWNum2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2" w15:restartNumberingAfterBreak="0">
    <w:nsid w:val="0E133401"/>
    <w:multiLevelType w:val="hybridMultilevel"/>
    <w:tmpl w:val="1EFC0F2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F666E5C"/>
    <w:multiLevelType w:val="hybridMultilevel"/>
    <w:tmpl w:val="1C820824"/>
    <w:lvl w:ilvl="0" w:tplc="04050017">
      <w:start w:val="1"/>
      <w:numFmt w:val="lowerLetter"/>
      <w:lvlText w:val="%1)"/>
      <w:lvlJc w:val="left"/>
      <w:pPr>
        <w:ind w:left="1440" w:hanging="360"/>
      </w:pPr>
    </w:lvl>
    <w:lvl w:ilvl="1" w:tplc="04050017">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 w15:restartNumberingAfterBreak="0">
    <w:nsid w:val="199C318B"/>
    <w:multiLevelType w:val="hybridMultilevel"/>
    <w:tmpl w:val="D30AA1EA"/>
    <w:lvl w:ilvl="0" w:tplc="04050011">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15:restartNumberingAfterBreak="0">
    <w:nsid w:val="1BBE0281"/>
    <w:multiLevelType w:val="hybridMultilevel"/>
    <w:tmpl w:val="C6622D34"/>
    <w:lvl w:ilvl="0" w:tplc="8B6407AC">
      <w:start w:val="1"/>
      <w:numFmt w:val="decimal"/>
      <w:lvlText w:val="%1)"/>
      <w:lvlJc w:val="left"/>
      <w:pPr>
        <w:ind w:left="360" w:hanging="360"/>
      </w:pPr>
      <w:rPr>
        <w:rFonts w:hint="default"/>
        <w:b w:val="0"/>
      </w:rPr>
    </w:lvl>
    <w:lvl w:ilvl="1" w:tplc="04050017">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45342BC4">
      <w:start w:val="1"/>
      <w:numFmt w:val="upperRoman"/>
      <w:lvlText w:val="%5."/>
      <w:lvlJc w:val="left"/>
      <w:pPr>
        <w:ind w:left="3960" w:hanging="720"/>
      </w:pPr>
      <w:rPr>
        <w:rFonts w:hint="default"/>
      </w:r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D672BC7"/>
    <w:multiLevelType w:val="hybridMultilevel"/>
    <w:tmpl w:val="75408990"/>
    <w:lvl w:ilvl="0" w:tplc="875668DE">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7" w15:restartNumberingAfterBreak="0">
    <w:nsid w:val="1D841632"/>
    <w:multiLevelType w:val="hybridMultilevel"/>
    <w:tmpl w:val="CB24E2D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ED62727"/>
    <w:multiLevelType w:val="hybridMultilevel"/>
    <w:tmpl w:val="B1AC8D5E"/>
    <w:lvl w:ilvl="0" w:tplc="04050011">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1085A39"/>
    <w:multiLevelType w:val="hybridMultilevel"/>
    <w:tmpl w:val="90463EB8"/>
    <w:lvl w:ilvl="0" w:tplc="F886C60E">
      <w:start w:val="1"/>
      <w:numFmt w:val="decimal"/>
      <w:lvlText w:val="%1)"/>
      <w:lvlJc w:val="left"/>
      <w:pPr>
        <w:ind w:left="705"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10" w15:restartNumberingAfterBreak="0">
    <w:nsid w:val="22D924C9"/>
    <w:multiLevelType w:val="hybridMultilevel"/>
    <w:tmpl w:val="3C74A42E"/>
    <w:lvl w:ilvl="0" w:tplc="04050011">
      <w:start w:val="1"/>
      <w:numFmt w:val="decimal"/>
      <w:lvlText w:val="%1)"/>
      <w:lvlJc w:val="left"/>
      <w:pPr>
        <w:ind w:left="546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4B84E7C"/>
    <w:multiLevelType w:val="hybridMultilevel"/>
    <w:tmpl w:val="79BA589C"/>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2" w15:restartNumberingAfterBreak="0">
    <w:nsid w:val="277738A1"/>
    <w:multiLevelType w:val="hybridMultilevel"/>
    <w:tmpl w:val="22A6976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B215BE4"/>
    <w:multiLevelType w:val="hybridMultilevel"/>
    <w:tmpl w:val="3644586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F290030"/>
    <w:multiLevelType w:val="multilevel"/>
    <w:tmpl w:val="DCE02F5A"/>
    <w:lvl w:ilvl="0">
      <w:start w:val="1"/>
      <w:numFmt w:val="decimal"/>
      <w:lvlText w:val="%1."/>
      <w:lvlJc w:val="left"/>
      <w:pPr>
        <w:ind w:left="360" w:hanging="360"/>
      </w:pPr>
      <w:rPr>
        <w:rFonts w:ascii="Calibri" w:hAnsi="Calibr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271555C"/>
    <w:multiLevelType w:val="hybridMultilevel"/>
    <w:tmpl w:val="2142403E"/>
    <w:lvl w:ilvl="0" w:tplc="2F787FAA">
      <w:start w:val="1"/>
      <w:numFmt w:val="lowerLetter"/>
      <w:lvlText w:val="%1)"/>
      <w:lvlJc w:val="left"/>
      <w:pPr>
        <w:ind w:left="786" w:hanging="360"/>
      </w:pPr>
      <w:rPr>
        <w:rFonts w:cs="Calibri"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6" w15:restartNumberingAfterBreak="0">
    <w:nsid w:val="3523371D"/>
    <w:multiLevelType w:val="hybridMultilevel"/>
    <w:tmpl w:val="93A6CE1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94839B7"/>
    <w:multiLevelType w:val="hybridMultilevel"/>
    <w:tmpl w:val="2FD8D5C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B340045"/>
    <w:multiLevelType w:val="multilevel"/>
    <w:tmpl w:val="DCE02F5A"/>
    <w:numStyleLink w:val="Styl4"/>
  </w:abstractNum>
  <w:abstractNum w:abstractNumId="19" w15:restartNumberingAfterBreak="0">
    <w:nsid w:val="415E6A39"/>
    <w:multiLevelType w:val="hybridMultilevel"/>
    <w:tmpl w:val="4D705068"/>
    <w:lvl w:ilvl="0" w:tplc="04050011">
      <w:start w:val="1"/>
      <w:numFmt w:val="decimal"/>
      <w:lvlText w:val="%1)"/>
      <w:lvlJc w:val="left"/>
      <w:pPr>
        <w:ind w:left="1780" w:hanging="360"/>
      </w:pPr>
      <w:rPr>
        <w:rFonts w:hint="default"/>
      </w:rPr>
    </w:lvl>
    <w:lvl w:ilvl="1" w:tplc="04050019">
      <w:start w:val="1"/>
      <w:numFmt w:val="lowerLetter"/>
      <w:lvlText w:val="%2."/>
      <w:lvlJc w:val="left"/>
      <w:pPr>
        <w:ind w:left="2292" w:hanging="360"/>
      </w:pPr>
    </w:lvl>
    <w:lvl w:ilvl="2" w:tplc="0405001B" w:tentative="1">
      <w:start w:val="1"/>
      <w:numFmt w:val="lowerRoman"/>
      <w:lvlText w:val="%3."/>
      <w:lvlJc w:val="right"/>
      <w:pPr>
        <w:ind w:left="3012" w:hanging="180"/>
      </w:pPr>
    </w:lvl>
    <w:lvl w:ilvl="3" w:tplc="0405000F" w:tentative="1">
      <w:start w:val="1"/>
      <w:numFmt w:val="decimal"/>
      <w:lvlText w:val="%4."/>
      <w:lvlJc w:val="left"/>
      <w:pPr>
        <w:ind w:left="3732" w:hanging="360"/>
      </w:pPr>
    </w:lvl>
    <w:lvl w:ilvl="4" w:tplc="04050019" w:tentative="1">
      <w:start w:val="1"/>
      <w:numFmt w:val="lowerLetter"/>
      <w:lvlText w:val="%5."/>
      <w:lvlJc w:val="left"/>
      <w:pPr>
        <w:ind w:left="4452" w:hanging="360"/>
      </w:pPr>
    </w:lvl>
    <w:lvl w:ilvl="5" w:tplc="0405001B" w:tentative="1">
      <w:start w:val="1"/>
      <w:numFmt w:val="lowerRoman"/>
      <w:lvlText w:val="%6."/>
      <w:lvlJc w:val="right"/>
      <w:pPr>
        <w:ind w:left="5172" w:hanging="180"/>
      </w:pPr>
    </w:lvl>
    <w:lvl w:ilvl="6" w:tplc="0405000F" w:tentative="1">
      <w:start w:val="1"/>
      <w:numFmt w:val="decimal"/>
      <w:lvlText w:val="%7."/>
      <w:lvlJc w:val="left"/>
      <w:pPr>
        <w:ind w:left="5892" w:hanging="360"/>
      </w:pPr>
    </w:lvl>
    <w:lvl w:ilvl="7" w:tplc="04050019" w:tentative="1">
      <w:start w:val="1"/>
      <w:numFmt w:val="lowerLetter"/>
      <w:lvlText w:val="%8."/>
      <w:lvlJc w:val="left"/>
      <w:pPr>
        <w:ind w:left="6612" w:hanging="360"/>
      </w:pPr>
    </w:lvl>
    <w:lvl w:ilvl="8" w:tplc="0405001B" w:tentative="1">
      <w:start w:val="1"/>
      <w:numFmt w:val="lowerRoman"/>
      <w:lvlText w:val="%9."/>
      <w:lvlJc w:val="right"/>
      <w:pPr>
        <w:ind w:left="7332" w:hanging="180"/>
      </w:pPr>
    </w:lvl>
  </w:abstractNum>
  <w:abstractNum w:abstractNumId="20" w15:restartNumberingAfterBreak="0">
    <w:nsid w:val="41755E36"/>
    <w:multiLevelType w:val="hybridMultilevel"/>
    <w:tmpl w:val="3ED02A3A"/>
    <w:lvl w:ilvl="0" w:tplc="04050011">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87610CE"/>
    <w:multiLevelType w:val="multilevel"/>
    <w:tmpl w:val="9C54B858"/>
    <w:lvl w:ilvl="0">
      <w:start w:val="1"/>
      <w:numFmt w:val="bullet"/>
      <w:pStyle w:val="Seznamsodrkami2"/>
      <w:lvlText w:val=""/>
      <w:lvlJc w:val="left"/>
      <w:pPr>
        <w:tabs>
          <w:tab w:val="num" w:pos="771"/>
        </w:tabs>
        <w:ind w:left="771" w:hanging="431"/>
      </w:pPr>
      <w:rPr>
        <w:rFonts w:ascii="Symbol" w:hAnsi="Symbol" w:hint="default"/>
        <w:color w:val="auto"/>
        <w:position w:val="4"/>
        <w:sz w:val="20"/>
        <w:szCs w:val="20"/>
      </w:rPr>
    </w:lvl>
    <w:lvl w:ilvl="1">
      <w:start w:val="1"/>
      <w:numFmt w:val="bullet"/>
      <w:pStyle w:val="Seznamsodrkami2"/>
      <w:lvlText w:val="o"/>
      <w:lvlJc w:val="left"/>
      <w:pPr>
        <w:tabs>
          <w:tab w:val="num" w:pos="1134"/>
        </w:tabs>
        <w:ind w:left="1134" w:hanging="454"/>
      </w:pPr>
      <w:rPr>
        <w:rFonts w:ascii="Courier New" w:hAnsi="Courier New" w:hint="default"/>
        <w:sz w:val="20"/>
      </w:rPr>
    </w:lvl>
    <w:lvl w:ilvl="2">
      <w:start w:val="1"/>
      <w:numFmt w:val="decimal"/>
      <w:lvlText w:val="%1.%2.%3"/>
      <w:lvlJc w:val="left"/>
      <w:pPr>
        <w:tabs>
          <w:tab w:val="num" w:pos="1304"/>
        </w:tabs>
        <w:ind w:left="1304" w:hanging="964"/>
      </w:pPr>
      <w:rPr>
        <w:rFonts w:hint="default"/>
      </w:rPr>
    </w:lvl>
    <w:lvl w:ilvl="3">
      <w:start w:val="1"/>
      <w:numFmt w:val="decimal"/>
      <w:lvlText w:val="%1.%2.%3.%4"/>
      <w:lvlJc w:val="left"/>
      <w:pPr>
        <w:tabs>
          <w:tab w:val="num" w:pos="1304"/>
        </w:tabs>
        <w:ind w:left="1304" w:hanging="964"/>
      </w:pPr>
      <w:rPr>
        <w:rFonts w:hint="default"/>
      </w:rPr>
    </w:lvl>
    <w:lvl w:ilvl="4">
      <w:start w:val="1"/>
      <w:numFmt w:val="decimal"/>
      <w:lvlText w:val="%1.%2.%3.%4.%5"/>
      <w:lvlJc w:val="left"/>
      <w:pPr>
        <w:tabs>
          <w:tab w:val="num" w:pos="1348"/>
        </w:tabs>
        <w:ind w:left="1348" w:hanging="1008"/>
      </w:pPr>
      <w:rPr>
        <w:rFonts w:hint="default"/>
      </w:rPr>
    </w:lvl>
    <w:lvl w:ilvl="5">
      <w:start w:val="1"/>
      <w:numFmt w:val="decimal"/>
      <w:lvlText w:val="%1.%2.%3.%4.%5.%6"/>
      <w:lvlJc w:val="left"/>
      <w:pPr>
        <w:tabs>
          <w:tab w:val="num" w:pos="1492"/>
        </w:tabs>
        <w:ind w:left="1492" w:hanging="1152"/>
      </w:pPr>
      <w:rPr>
        <w:rFonts w:hint="default"/>
      </w:rPr>
    </w:lvl>
    <w:lvl w:ilvl="6">
      <w:start w:val="1"/>
      <w:numFmt w:val="decimal"/>
      <w:lvlText w:val="%1.%2.%3.%4.%5.%6.%7"/>
      <w:lvlJc w:val="left"/>
      <w:pPr>
        <w:tabs>
          <w:tab w:val="num" w:pos="1636"/>
        </w:tabs>
        <w:ind w:left="1636" w:hanging="1296"/>
      </w:pPr>
      <w:rPr>
        <w:rFonts w:hint="default"/>
      </w:rPr>
    </w:lvl>
    <w:lvl w:ilvl="7">
      <w:start w:val="1"/>
      <w:numFmt w:val="decimal"/>
      <w:lvlText w:val="%1.%2.%3.%4.%5.%6.%7.%8"/>
      <w:lvlJc w:val="left"/>
      <w:pPr>
        <w:tabs>
          <w:tab w:val="num" w:pos="1780"/>
        </w:tabs>
        <w:ind w:left="1780" w:hanging="1440"/>
      </w:pPr>
      <w:rPr>
        <w:rFonts w:hint="default"/>
      </w:rPr>
    </w:lvl>
    <w:lvl w:ilvl="8">
      <w:start w:val="1"/>
      <w:numFmt w:val="decimal"/>
      <w:lvlText w:val="%1.%2.%3.%4.%5.%6.%7.%8.%9"/>
      <w:lvlJc w:val="left"/>
      <w:pPr>
        <w:tabs>
          <w:tab w:val="num" w:pos="1924"/>
        </w:tabs>
        <w:ind w:left="1924" w:hanging="1584"/>
      </w:pPr>
      <w:rPr>
        <w:rFonts w:hint="default"/>
      </w:rPr>
    </w:lvl>
  </w:abstractNum>
  <w:abstractNum w:abstractNumId="22" w15:restartNumberingAfterBreak="0">
    <w:nsid w:val="489D0633"/>
    <w:multiLevelType w:val="hybridMultilevel"/>
    <w:tmpl w:val="75408990"/>
    <w:lvl w:ilvl="0" w:tplc="875668DE">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3" w15:restartNumberingAfterBreak="0">
    <w:nsid w:val="49686916"/>
    <w:multiLevelType w:val="hybridMultilevel"/>
    <w:tmpl w:val="A3521C3E"/>
    <w:lvl w:ilvl="0" w:tplc="04050011">
      <w:start w:val="1"/>
      <w:numFmt w:val="decimal"/>
      <w:lvlText w:val="%1)"/>
      <w:lvlJc w:val="left"/>
      <w:pPr>
        <w:ind w:left="501" w:hanging="360"/>
      </w:pPr>
    </w:lvl>
    <w:lvl w:ilvl="1" w:tplc="04050019" w:tentative="1">
      <w:start w:val="1"/>
      <w:numFmt w:val="lowerLetter"/>
      <w:lvlText w:val="%2."/>
      <w:lvlJc w:val="left"/>
      <w:pPr>
        <w:ind w:left="1515" w:hanging="360"/>
      </w:pPr>
    </w:lvl>
    <w:lvl w:ilvl="2" w:tplc="0405001B" w:tentative="1">
      <w:start w:val="1"/>
      <w:numFmt w:val="lowerRoman"/>
      <w:lvlText w:val="%3."/>
      <w:lvlJc w:val="right"/>
      <w:pPr>
        <w:ind w:left="2235" w:hanging="180"/>
      </w:pPr>
    </w:lvl>
    <w:lvl w:ilvl="3" w:tplc="0405000F" w:tentative="1">
      <w:start w:val="1"/>
      <w:numFmt w:val="decimal"/>
      <w:lvlText w:val="%4."/>
      <w:lvlJc w:val="left"/>
      <w:pPr>
        <w:ind w:left="2955" w:hanging="360"/>
      </w:pPr>
    </w:lvl>
    <w:lvl w:ilvl="4" w:tplc="04050019" w:tentative="1">
      <w:start w:val="1"/>
      <w:numFmt w:val="lowerLetter"/>
      <w:lvlText w:val="%5."/>
      <w:lvlJc w:val="left"/>
      <w:pPr>
        <w:ind w:left="3675" w:hanging="360"/>
      </w:pPr>
    </w:lvl>
    <w:lvl w:ilvl="5" w:tplc="0405001B" w:tentative="1">
      <w:start w:val="1"/>
      <w:numFmt w:val="lowerRoman"/>
      <w:lvlText w:val="%6."/>
      <w:lvlJc w:val="right"/>
      <w:pPr>
        <w:ind w:left="4395" w:hanging="180"/>
      </w:pPr>
    </w:lvl>
    <w:lvl w:ilvl="6" w:tplc="0405000F" w:tentative="1">
      <w:start w:val="1"/>
      <w:numFmt w:val="decimal"/>
      <w:lvlText w:val="%7."/>
      <w:lvlJc w:val="left"/>
      <w:pPr>
        <w:ind w:left="5115" w:hanging="360"/>
      </w:pPr>
    </w:lvl>
    <w:lvl w:ilvl="7" w:tplc="04050019" w:tentative="1">
      <w:start w:val="1"/>
      <w:numFmt w:val="lowerLetter"/>
      <w:lvlText w:val="%8."/>
      <w:lvlJc w:val="left"/>
      <w:pPr>
        <w:ind w:left="5835" w:hanging="360"/>
      </w:pPr>
    </w:lvl>
    <w:lvl w:ilvl="8" w:tplc="0405001B" w:tentative="1">
      <w:start w:val="1"/>
      <w:numFmt w:val="lowerRoman"/>
      <w:lvlText w:val="%9."/>
      <w:lvlJc w:val="right"/>
      <w:pPr>
        <w:ind w:left="6555" w:hanging="180"/>
      </w:pPr>
    </w:lvl>
  </w:abstractNum>
  <w:abstractNum w:abstractNumId="24" w15:restartNumberingAfterBreak="0">
    <w:nsid w:val="4BA418BA"/>
    <w:multiLevelType w:val="hybridMultilevel"/>
    <w:tmpl w:val="0E1ED65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F4001DD"/>
    <w:multiLevelType w:val="multilevel"/>
    <w:tmpl w:val="9F76DDD0"/>
    <w:lvl w:ilvl="0">
      <w:start w:val="1"/>
      <w:numFmt w:val="decimal"/>
      <w:lvlText w:val="článek %1."/>
      <w:lvlJc w:val="center"/>
      <w:pPr>
        <w:ind w:left="0" w:firstLine="0"/>
      </w:pPr>
      <w:rPr>
        <w:rFonts w:hint="default"/>
        <w:b/>
        <w:i w:val="0"/>
        <w:sz w:val="22"/>
      </w:rPr>
    </w:lvl>
    <w:lvl w:ilvl="1">
      <w:start w:val="1"/>
      <w:numFmt w:val="upperLetter"/>
      <w:pStyle w:val="RLTextlnkuslovan"/>
      <w:lvlText w:val="%2."/>
      <w:lvlJc w:val="left"/>
      <w:pPr>
        <w:tabs>
          <w:tab w:val="num" w:pos="737"/>
        </w:tabs>
        <w:ind w:left="737" w:hanging="737"/>
      </w:pPr>
      <w:rPr>
        <w:rFonts w:ascii="Arial" w:eastAsia="Times New Roman" w:hAnsi="Arial" w:cs="Times New Roman" w:hint="default"/>
        <w:b w:val="0"/>
        <w:i w:val="0"/>
        <w:sz w:val="22"/>
      </w:rPr>
    </w:lvl>
    <w:lvl w:ilvl="2">
      <w:start w:val="1"/>
      <w:numFmt w:val="lowerLetter"/>
      <w:lvlText w:val="%3)"/>
      <w:lvlJc w:val="left"/>
      <w:pPr>
        <w:tabs>
          <w:tab w:val="num" w:pos="1701"/>
        </w:tabs>
        <w:ind w:left="1701" w:hanging="964"/>
      </w:pPr>
      <w:rPr>
        <w:rFonts w:ascii="Arial" w:eastAsia="Times New Roman" w:hAnsi="Arial" w:cs="Arial" w:hint="default"/>
        <w:sz w:val="22"/>
      </w:rPr>
    </w:lvl>
    <w:lvl w:ilvl="3">
      <w:start w:val="1"/>
      <w:numFmt w:val="decimal"/>
      <w:lvlText w:val="%1.%2.%3.%4."/>
      <w:lvlJc w:val="left"/>
      <w:pPr>
        <w:tabs>
          <w:tab w:val="num" w:pos="2552"/>
        </w:tabs>
        <w:ind w:left="2552" w:hanging="851"/>
      </w:pPr>
      <w:rPr>
        <w:rFonts w:hint="default"/>
      </w:rPr>
    </w:lvl>
    <w:lvl w:ilvl="4">
      <w:start w:val="1"/>
      <w:numFmt w:val="decimal"/>
      <w:lvlText w:val="%1.%2.%3.%4.%5."/>
      <w:lvlJc w:val="left"/>
      <w:pPr>
        <w:tabs>
          <w:tab w:val="num" w:pos="3686"/>
        </w:tabs>
        <w:ind w:left="3686" w:hanging="1134"/>
      </w:pPr>
      <w:rPr>
        <w:rFonts w:hint="default"/>
      </w:rPr>
    </w:lvl>
    <w:lvl w:ilvl="5">
      <w:start w:val="1"/>
      <w:numFmt w:val="decimal"/>
      <w:lvlText w:val="%1.%2.%3.%4.%5.%6."/>
      <w:lvlJc w:val="left"/>
      <w:pPr>
        <w:ind w:left="5125" w:hanging="1440"/>
      </w:pPr>
      <w:rPr>
        <w:rFonts w:hint="default"/>
      </w:rPr>
    </w:lvl>
    <w:lvl w:ilvl="6">
      <w:start w:val="1"/>
      <w:numFmt w:val="decimal"/>
      <w:lvlText w:val="%1.%2.%3.%4.%5.%6.%7."/>
      <w:lvlJc w:val="left"/>
      <w:pPr>
        <w:ind w:left="5862" w:hanging="1440"/>
      </w:pPr>
      <w:rPr>
        <w:rFonts w:hint="default"/>
      </w:rPr>
    </w:lvl>
    <w:lvl w:ilvl="7">
      <w:start w:val="1"/>
      <w:numFmt w:val="decimal"/>
      <w:lvlText w:val="%1.%2.%3.%4.%5.%6.%7.%8."/>
      <w:lvlJc w:val="left"/>
      <w:pPr>
        <w:ind w:left="6959" w:hanging="1800"/>
      </w:pPr>
      <w:rPr>
        <w:rFonts w:hint="default"/>
      </w:rPr>
    </w:lvl>
    <w:lvl w:ilvl="8">
      <w:start w:val="1"/>
      <w:numFmt w:val="decimal"/>
      <w:lvlText w:val="%1.%2.%3.%4.%5.%6.%7.%8.%9."/>
      <w:lvlJc w:val="left"/>
      <w:pPr>
        <w:ind w:left="8056" w:hanging="2160"/>
      </w:pPr>
      <w:rPr>
        <w:rFonts w:hint="default"/>
      </w:rPr>
    </w:lvl>
  </w:abstractNum>
  <w:abstractNum w:abstractNumId="26" w15:restartNumberingAfterBreak="0">
    <w:nsid w:val="4F716DE2"/>
    <w:multiLevelType w:val="hybridMultilevel"/>
    <w:tmpl w:val="8DE650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50645C1C"/>
    <w:multiLevelType w:val="hybridMultilevel"/>
    <w:tmpl w:val="EFB0EC3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569131D0"/>
    <w:multiLevelType w:val="hybridMultilevel"/>
    <w:tmpl w:val="78527B9C"/>
    <w:lvl w:ilvl="0" w:tplc="0644B53E">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D5F5150"/>
    <w:multiLevelType w:val="hybridMultilevel"/>
    <w:tmpl w:val="6D54B90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62022512"/>
    <w:multiLevelType w:val="hybridMultilevel"/>
    <w:tmpl w:val="EAC41F8E"/>
    <w:lvl w:ilvl="0" w:tplc="04F20874">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73E7EF5"/>
    <w:multiLevelType w:val="multilevel"/>
    <w:tmpl w:val="DCE02F5A"/>
    <w:styleLink w:val="Styl4"/>
    <w:lvl w:ilvl="0">
      <w:start w:val="1"/>
      <w:numFmt w:val="decimal"/>
      <w:lvlText w:val="%1."/>
      <w:lvlJc w:val="left"/>
      <w:pPr>
        <w:ind w:left="360" w:hanging="360"/>
      </w:pPr>
      <w:rPr>
        <w:rFonts w:ascii="Calibri" w:hAnsi="Calibr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692B69BC"/>
    <w:multiLevelType w:val="hybridMultilevel"/>
    <w:tmpl w:val="4D705068"/>
    <w:lvl w:ilvl="0" w:tplc="04050011">
      <w:start w:val="1"/>
      <w:numFmt w:val="decimal"/>
      <w:lvlText w:val="%1)"/>
      <w:lvlJc w:val="left"/>
      <w:pPr>
        <w:ind w:left="1780" w:hanging="360"/>
      </w:pPr>
      <w:rPr>
        <w:rFonts w:hint="default"/>
      </w:rPr>
    </w:lvl>
    <w:lvl w:ilvl="1" w:tplc="04050019">
      <w:start w:val="1"/>
      <w:numFmt w:val="lowerLetter"/>
      <w:lvlText w:val="%2."/>
      <w:lvlJc w:val="left"/>
      <w:pPr>
        <w:ind w:left="2292" w:hanging="360"/>
      </w:pPr>
    </w:lvl>
    <w:lvl w:ilvl="2" w:tplc="0405001B" w:tentative="1">
      <w:start w:val="1"/>
      <w:numFmt w:val="lowerRoman"/>
      <w:lvlText w:val="%3."/>
      <w:lvlJc w:val="right"/>
      <w:pPr>
        <w:ind w:left="3012" w:hanging="180"/>
      </w:pPr>
    </w:lvl>
    <w:lvl w:ilvl="3" w:tplc="0405000F" w:tentative="1">
      <w:start w:val="1"/>
      <w:numFmt w:val="decimal"/>
      <w:lvlText w:val="%4."/>
      <w:lvlJc w:val="left"/>
      <w:pPr>
        <w:ind w:left="3732" w:hanging="360"/>
      </w:pPr>
    </w:lvl>
    <w:lvl w:ilvl="4" w:tplc="04050019" w:tentative="1">
      <w:start w:val="1"/>
      <w:numFmt w:val="lowerLetter"/>
      <w:lvlText w:val="%5."/>
      <w:lvlJc w:val="left"/>
      <w:pPr>
        <w:ind w:left="4452" w:hanging="360"/>
      </w:pPr>
    </w:lvl>
    <w:lvl w:ilvl="5" w:tplc="0405001B" w:tentative="1">
      <w:start w:val="1"/>
      <w:numFmt w:val="lowerRoman"/>
      <w:lvlText w:val="%6."/>
      <w:lvlJc w:val="right"/>
      <w:pPr>
        <w:ind w:left="5172" w:hanging="180"/>
      </w:pPr>
    </w:lvl>
    <w:lvl w:ilvl="6" w:tplc="0405000F" w:tentative="1">
      <w:start w:val="1"/>
      <w:numFmt w:val="decimal"/>
      <w:lvlText w:val="%7."/>
      <w:lvlJc w:val="left"/>
      <w:pPr>
        <w:ind w:left="5892" w:hanging="360"/>
      </w:pPr>
    </w:lvl>
    <w:lvl w:ilvl="7" w:tplc="04050019" w:tentative="1">
      <w:start w:val="1"/>
      <w:numFmt w:val="lowerLetter"/>
      <w:lvlText w:val="%8."/>
      <w:lvlJc w:val="left"/>
      <w:pPr>
        <w:ind w:left="6612" w:hanging="360"/>
      </w:pPr>
    </w:lvl>
    <w:lvl w:ilvl="8" w:tplc="0405001B" w:tentative="1">
      <w:start w:val="1"/>
      <w:numFmt w:val="lowerRoman"/>
      <w:lvlText w:val="%9."/>
      <w:lvlJc w:val="right"/>
      <w:pPr>
        <w:ind w:left="7332" w:hanging="180"/>
      </w:pPr>
    </w:lvl>
  </w:abstractNum>
  <w:abstractNum w:abstractNumId="33" w15:restartNumberingAfterBreak="0">
    <w:nsid w:val="6B363356"/>
    <w:multiLevelType w:val="multilevel"/>
    <w:tmpl w:val="DCE02F5A"/>
    <w:lvl w:ilvl="0">
      <w:start w:val="1"/>
      <w:numFmt w:val="decimal"/>
      <w:lvlText w:val="%1."/>
      <w:lvlJc w:val="left"/>
      <w:pPr>
        <w:ind w:left="360" w:hanging="360"/>
      </w:pPr>
      <w:rPr>
        <w:rFonts w:ascii="Calibri" w:hAnsi="Calibr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6F9D3038"/>
    <w:multiLevelType w:val="hybridMultilevel"/>
    <w:tmpl w:val="2D8A880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4FF2725"/>
    <w:multiLevelType w:val="multilevel"/>
    <w:tmpl w:val="839C8D0E"/>
    <w:styleLink w:val="Styl1"/>
    <w:lvl w:ilvl="0">
      <w:start w:val="7"/>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7717054B"/>
    <w:multiLevelType w:val="hybridMultilevel"/>
    <w:tmpl w:val="76B20C88"/>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730" w:hanging="360"/>
      </w:pPr>
    </w:lvl>
    <w:lvl w:ilvl="2" w:tplc="0405001B" w:tentative="1">
      <w:start w:val="1"/>
      <w:numFmt w:val="lowerRoman"/>
      <w:lvlText w:val="%3."/>
      <w:lvlJc w:val="right"/>
      <w:pPr>
        <w:ind w:left="1450" w:hanging="180"/>
      </w:pPr>
    </w:lvl>
    <w:lvl w:ilvl="3" w:tplc="0405000F" w:tentative="1">
      <w:start w:val="1"/>
      <w:numFmt w:val="decimal"/>
      <w:lvlText w:val="%4."/>
      <w:lvlJc w:val="left"/>
      <w:pPr>
        <w:ind w:left="2170" w:hanging="360"/>
      </w:pPr>
    </w:lvl>
    <w:lvl w:ilvl="4" w:tplc="04050019" w:tentative="1">
      <w:start w:val="1"/>
      <w:numFmt w:val="lowerLetter"/>
      <w:lvlText w:val="%5."/>
      <w:lvlJc w:val="left"/>
      <w:pPr>
        <w:ind w:left="2890" w:hanging="360"/>
      </w:pPr>
    </w:lvl>
    <w:lvl w:ilvl="5" w:tplc="0405001B" w:tentative="1">
      <w:start w:val="1"/>
      <w:numFmt w:val="lowerRoman"/>
      <w:lvlText w:val="%6."/>
      <w:lvlJc w:val="right"/>
      <w:pPr>
        <w:ind w:left="3610" w:hanging="180"/>
      </w:pPr>
    </w:lvl>
    <w:lvl w:ilvl="6" w:tplc="0405000F" w:tentative="1">
      <w:start w:val="1"/>
      <w:numFmt w:val="decimal"/>
      <w:lvlText w:val="%7."/>
      <w:lvlJc w:val="left"/>
      <w:pPr>
        <w:ind w:left="4330" w:hanging="360"/>
      </w:pPr>
    </w:lvl>
    <w:lvl w:ilvl="7" w:tplc="04050019" w:tentative="1">
      <w:start w:val="1"/>
      <w:numFmt w:val="lowerLetter"/>
      <w:lvlText w:val="%8."/>
      <w:lvlJc w:val="left"/>
      <w:pPr>
        <w:ind w:left="5050" w:hanging="360"/>
      </w:pPr>
    </w:lvl>
    <w:lvl w:ilvl="8" w:tplc="0405001B" w:tentative="1">
      <w:start w:val="1"/>
      <w:numFmt w:val="lowerRoman"/>
      <w:lvlText w:val="%9."/>
      <w:lvlJc w:val="right"/>
      <w:pPr>
        <w:ind w:left="5770" w:hanging="180"/>
      </w:pPr>
    </w:lvl>
  </w:abstractNum>
  <w:abstractNum w:abstractNumId="37" w15:restartNumberingAfterBreak="0">
    <w:nsid w:val="78EF3043"/>
    <w:multiLevelType w:val="hybridMultilevel"/>
    <w:tmpl w:val="577496EE"/>
    <w:lvl w:ilvl="0" w:tplc="04050011">
      <w:start w:val="1"/>
      <w:numFmt w:val="decimal"/>
      <w:lvlText w:val="%1)"/>
      <w:lvlJc w:val="left"/>
      <w:pPr>
        <w:ind w:left="107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35"/>
  </w:num>
  <w:num w:numId="3">
    <w:abstractNumId w:val="5"/>
  </w:num>
  <w:num w:numId="4">
    <w:abstractNumId w:val="34"/>
  </w:num>
  <w:num w:numId="5">
    <w:abstractNumId w:val="7"/>
  </w:num>
  <w:num w:numId="6">
    <w:abstractNumId w:val="30"/>
  </w:num>
  <w:num w:numId="7">
    <w:abstractNumId w:val="36"/>
  </w:num>
  <w:num w:numId="8">
    <w:abstractNumId w:val="19"/>
  </w:num>
  <w:num w:numId="9">
    <w:abstractNumId w:val="16"/>
  </w:num>
  <w:num w:numId="10">
    <w:abstractNumId w:val="8"/>
  </w:num>
  <w:num w:numId="11">
    <w:abstractNumId w:val="23"/>
  </w:num>
  <w:num w:numId="12">
    <w:abstractNumId w:val="10"/>
  </w:num>
  <w:num w:numId="13">
    <w:abstractNumId w:val="4"/>
  </w:num>
  <w:num w:numId="14">
    <w:abstractNumId w:val="37"/>
  </w:num>
  <w:num w:numId="15">
    <w:abstractNumId w:val="25"/>
  </w:num>
  <w:num w:numId="16">
    <w:abstractNumId w:val="22"/>
  </w:num>
  <w:num w:numId="17">
    <w:abstractNumId w:val="28"/>
  </w:num>
  <w:num w:numId="18">
    <w:abstractNumId w:val="2"/>
  </w:num>
  <w:num w:numId="19">
    <w:abstractNumId w:val="31"/>
  </w:num>
  <w:num w:numId="20">
    <w:abstractNumId w:val="3"/>
  </w:num>
  <w:num w:numId="21">
    <w:abstractNumId w:val="21"/>
  </w:num>
  <w:num w:numId="22">
    <w:abstractNumId w:val="18"/>
  </w:num>
  <w:num w:numId="23">
    <w:abstractNumId w:val="14"/>
  </w:num>
  <w:num w:numId="24">
    <w:abstractNumId w:val="33"/>
  </w:num>
  <w:num w:numId="25">
    <w:abstractNumId w:val="20"/>
  </w:num>
  <w:num w:numId="26">
    <w:abstractNumId w:val="32"/>
  </w:num>
  <w:num w:numId="27">
    <w:abstractNumId w:val="6"/>
  </w:num>
  <w:num w:numId="28">
    <w:abstractNumId w:val="11"/>
  </w:num>
  <w:num w:numId="29">
    <w:abstractNumId w:val="9"/>
  </w:num>
  <w:num w:numId="30">
    <w:abstractNumId w:val="26"/>
  </w:num>
  <w:num w:numId="31">
    <w:abstractNumId w:val="29"/>
  </w:num>
  <w:num w:numId="32">
    <w:abstractNumId w:val="12"/>
  </w:num>
  <w:num w:numId="33">
    <w:abstractNumId w:val="27"/>
  </w:num>
  <w:num w:numId="34">
    <w:abstractNumId w:val="13"/>
  </w:num>
  <w:num w:numId="35">
    <w:abstractNumId w:val="24"/>
  </w:num>
  <w:num w:numId="36">
    <w:abstractNumId w:val="17"/>
  </w:num>
  <w:num w:numId="37">
    <w:abstractNumId w:val="1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3E79"/>
    <w:rsid w:val="00002EDB"/>
    <w:rsid w:val="000041E8"/>
    <w:rsid w:val="000046F0"/>
    <w:rsid w:val="00004A35"/>
    <w:rsid w:val="0000559C"/>
    <w:rsid w:val="000056B5"/>
    <w:rsid w:val="00006CD5"/>
    <w:rsid w:val="0001078A"/>
    <w:rsid w:val="0001258C"/>
    <w:rsid w:val="00013D77"/>
    <w:rsid w:val="0001735C"/>
    <w:rsid w:val="00020C4E"/>
    <w:rsid w:val="000234B3"/>
    <w:rsid w:val="0002428C"/>
    <w:rsid w:val="00025340"/>
    <w:rsid w:val="00026681"/>
    <w:rsid w:val="00026E70"/>
    <w:rsid w:val="00030A0F"/>
    <w:rsid w:val="000327E4"/>
    <w:rsid w:val="000358C1"/>
    <w:rsid w:val="00037C65"/>
    <w:rsid w:val="00040650"/>
    <w:rsid w:val="0004285E"/>
    <w:rsid w:val="000450BD"/>
    <w:rsid w:val="00045A52"/>
    <w:rsid w:val="00046277"/>
    <w:rsid w:val="000466F1"/>
    <w:rsid w:val="00047C70"/>
    <w:rsid w:val="00050004"/>
    <w:rsid w:val="0005170A"/>
    <w:rsid w:val="0005170D"/>
    <w:rsid w:val="00051BE0"/>
    <w:rsid w:val="00053552"/>
    <w:rsid w:val="00053A27"/>
    <w:rsid w:val="00064E01"/>
    <w:rsid w:val="00066551"/>
    <w:rsid w:val="00067ACE"/>
    <w:rsid w:val="000710CB"/>
    <w:rsid w:val="00073896"/>
    <w:rsid w:val="000742D1"/>
    <w:rsid w:val="00074C8F"/>
    <w:rsid w:val="00074CB2"/>
    <w:rsid w:val="00075E74"/>
    <w:rsid w:val="000804C2"/>
    <w:rsid w:val="000817E1"/>
    <w:rsid w:val="00084ABC"/>
    <w:rsid w:val="00084AF5"/>
    <w:rsid w:val="00085035"/>
    <w:rsid w:val="00085D23"/>
    <w:rsid w:val="000903ED"/>
    <w:rsid w:val="00091DEC"/>
    <w:rsid w:val="00094BA9"/>
    <w:rsid w:val="00095865"/>
    <w:rsid w:val="00095CCA"/>
    <w:rsid w:val="000969CE"/>
    <w:rsid w:val="00096B08"/>
    <w:rsid w:val="0009759D"/>
    <w:rsid w:val="000A0E28"/>
    <w:rsid w:val="000A1BDA"/>
    <w:rsid w:val="000A257D"/>
    <w:rsid w:val="000A2E74"/>
    <w:rsid w:val="000A396E"/>
    <w:rsid w:val="000A4C26"/>
    <w:rsid w:val="000A6A3F"/>
    <w:rsid w:val="000A7667"/>
    <w:rsid w:val="000B1DDC"/>
    <w:rsid w:val="000B24B3"/>
    <w:rsid w:val="000B299C"/>
    <w:rsid w:val="000B413D"/>
    <w:rsid w:val="000C1183"/>
    <w:rsid w:val="000C2468"/>
    <w:rsid w:val="000C456A"/>
    <w:rsid w:val="000C666B"/>
    <w:rsid w:val="000C6689"/>
    <w:rsid w:val="000C6780"/>
    <w:rsid w:val="000C7417"/>
    <w:rsid w:val="000D1B56"/>
    <w:rsid w:val="000D2E96"/>
    <w:rsid w:val="000D39ED"/>
    <w:rsid w:val="000D3B2B"/>
    <w:rsid w:val="000D6572"/>
    <w:rsid w:val="000D6A2B"/>
    <w:rsid w:val="000D6ADF"/>
    <w:rsid w:val="000D7887"/>
    <w:rsid w:val="000D7B98"/>
    <w:rsid w:val="000E19CE"/>
    <w:rsid w:val="000E37A3"/>
    <w:rsid w:val="000E6E31"/>
    <w:rsid w:val="000E74AE"/>
    <w:rsid w:val="000F235A"/>
    <w:rsid w:val="000F41D2"/>
    <w:rsid w:val="000F6309"/>
    <w:rsid w:val="000F63B6"/>
    <w:rsid w:val="000F6D20"/>
    <w:rsid w:val="000F6FCE"/>
    <w:rsid w:val="001024D6"/>
    <w:rsid w:val="00103771"/>
    <w:rsid w:val="00103911"/>
    <w:rsid w:val="00104DAA"/>
    <w:rsid w:val="00105FEE"/>
    <w:rsid w:val="00107B33"/>
    <w:rsid w:val="00107F17"/>
    <w:rsid w:val="00110F2A"/>
    <w:rsid w:val="00111581"/>
    <w:rsid w:val="00112CCF"/>
    <w:rsid w:val="00116B26"/>
    <w:rsid w:val="00116FAA"/>
    <w:rsid w:val="00117401"/>
    <w:rsid w:val="00120444"/>
    <w:rsid w:val="0012053A"/>
    <w:rsid w:val="00122F2F"/>
    <w:rsid w:val="0012311F"/>
    <w:rsid w:val="00123326"/>
    <w:rsid w:val="00123684"/>
    <w:rsid w:val="0012384A"/>
    <w:rsid w:val="001247DD"/>
    <w:rsid w:val="00126205"/>
    <w:rsid w:val="00126214"/>
    <w:rsid w:val="001262B5"/>
    <w:rsid w:val="00127BB1"/>
    <w:rsid w:val="00127E66"/>
    <w:rsid w:val="0013035F"/>
    <w:rsid w:val="001309A6"/>
    <w:rsid w:val="001309EF"/>
    <w:rsid w:val="0013287B"/>
    <w:rsid w:val="001333FE"/>
    <w:rsid w:val="00133B3E"/>
    <w:rsid w:val="0013657A"/>
    <w:rsid w:val="0013761D"/>
    <w:rsid w:val="001403AB"/>
    <w:rsid w:val="001425C2"/>
    <w:rsid w:val="0014388D"/>
    <w:rsid w:val="00143E50"/>
    <w:rsid w:val="00144534"/>
    <w:rsid w:val="00145215"/>
    <w:rsid w:val="001457AF"/>
    <w:rsid w:val="00145BDD"/>
    <w:rsid w:val="00146316"/>
    <w:rsid w:val="0014675A"/>
    <w:rsid w:val="001500EF"/>
    <w:rsid w:val="00153A45"/>
    <w:rsid w:val="00154FB8"/>
    <w:rsid w:val="0015527C"/>
    <w:rsid w:val="001567B9"/>
    <w:rsid w:val="0015779E"/>
    <w:rsid w:val="0015792F"/>
    <w:rsid w:val="00162118"/>
    <w:rsid w:val="00162E18"/>
    <w:rsid w:val="00167481"/>
    <w:rsid w:val="001715FF"/>
    <w:rsid w:val="00172822"/>
    <w:rsid w:val="00174C22"/>
    <w:rsid w:val="0018191C"/>
    <w:rsid w:val="00181FAC"/>
    <w:rsid w:val="00191540"/>
    <w:rsid w:val="00191E61"/>
    <w:rsid w:val="00191EAF"/>
    <w:rsid w:val="00192967"/>
    <w:rsid w:val="00194DD0"/>
    <w:rsid w:val="00195CAD"/>
    <w:rsid w:val="001973FF"/>
    <w:rsid w:val="001A3922"/>
    <w:rsid w:val="001A5322"/>
    <w:rsid w:val="001A5451"/>
    <w:rsid w:val="001A7912"/>
    <w:rsid w:val="001A7AE4"/>
    <w:rsid w:val="001B1BAB"/>
    <w:rsid w:val="001B1D99"/>
    <w:rsid w:val="001B1FCB"/>
    <w:rsid w:val="001B2C1A"/>
    <w:rsid w:val="001B3B40"/>
    <w:rsid w:val="001B59D7"/>
    <w:rsid w:val="001C1704"/>
    <w:rsid w:val="001C28D8"/>
    <w:rsid w:val="001C41CE"/>
    <w:rsid w:val="001C707B"/>
    <w:rsid w:val="001D005F"/>
    <w:rsid w:val="001D0CC9"/>
    <w:rsid w:val="001D25B0"/>
    <w:rsid w:val="001D2F98"/>
    <w:rsid w:val="001D32B5"/>
    <w:rsid w:val="001D3431"/>
    <w:rsid w:val="001D4027"/>
    <w:rsid w:val="001D4D11"/>
    <w:rsid w:val="001D60D5"/>
    <w:rsid w:val="001D70A5"/>
    <w:rsid w:val="001E0D73"/>
    <w:rsid w:val="001E28B8"/>
    <w:rsid w:val="001E4227"/>
    <w:rsid w:val="001E4248"/>
    <w:rsid w:val="001E42FC"/>
    <w:rsid w:val="001E6B8D"/>
    <w:rsid w:val="001F0191"/>
    <w:rsid w:val="001F16D7"/>
    <w:rsid w:val="001F225C"/>
    <w:rsid w:val="001F29BE"/>
    <w:rsid w:val="001F2F6E"/>
    <w:rsid w:val="001F3F07"/>
    <w:rsid w:val="001F5588"/>
    <w:rsid w:val="001F64D4"/>
    <w:rsid w:val="001F7968"/>
    <w:rsid w:val="00200971"/>
    <w:rsid w:val="0020182D"/>
    <w:rsid w:val="00202596"/>
    <w:rsid w:val="0020307A"/>
    <w:rsid w:val="00203385"/>
    <w:rsid w:val="0020529B"/>
    <w:rsid w:val="00205A6C"/>
    <w:rsid w:val="002071A5"/>
    <w:rsid w:val="002109E6"/>
    <w:rsid w:val="00217475"/>
    <w:rsid w:val="00224413"/>
    <w:rsid w:val="0022483F"/>
    <w:rsid w:val="00225717"/>
    <w:rsid w:val="00230C0A"/>
    <w:rsid w:val="00230D87"/>
    <w:rsid w:val="0023162D"/>
    <w:rsid w:val="00231AA6"/>
    <w:rsid w:val="00231B0C"/>
    <w:rsid w:val="0023736B"/>
    <w:rsid w:val="002376B6"/>
    <w:rsid w:val="00242156"/>
    <w:rsid w:val="00245407"/>
    <w:rsid w:val="00251DCE"/>
    <w:rsid w:val="00251ECA"/>
    <w:rsid w:val="00251F19"/>
    <w:rsid w:val="00252E2C"/>
    <w:rsid w:val="0025505C"/>
    <w:rsid w:val="002560DC"/>
    <w:rsid w:val="00261332"/>
    <w:rsid w:val="00262658"/>
    <w:rsid w:val="002630FE"/>
    <w:rsid w:val="0026431C"/>
    <w:rsid w:val="00265C38"/>
    <w:rsid w:val="0026759D"/>
    <w:rsid w:val="00267E0B"/>
    <w:rsid w:val="002701E9"/>
    <w:rsid w:val="00271407"/>
    <w:rsid w:val="0027296C"/>
    <w:rsid w:val="00273B1C"/>
    <w:rsid w:val="00274022"/>
    <w:rsid w:val="00274378"/>
    <w:rsid w:val="0027639B"/>
    <w:rsid w:val="00280467"/>
    <w:rsid w:val="00280B95"/>
    <w:rsid w:val="002846A2"/>
    <w:rsid w:val="00287880"/>
    <w:rsid w:val="00287D8A"/>
    <w:rsid w:val="002934D0"/>
    <w:rsid w:val="00293FCC"/>
    <w:rsid w:val="00295F66"/>
    <w:rsid w:val="00297613"/>
    <w:rsid w:val="00297A06"/>
    <w:rsid w:val="00297A46"/>
    <w:rsid w:val="002A05D6"/>
    <w:rsid w:val="002A24EF"/>
    <w:rsid w:val="002A4D9A"/>
    <w:rsid w:val="002A50CB"/>
    <w:rsid w:val="002A64DC"/>
    <w:rsid w:val="002A722C"/>
    <w:rsid w:val="002B225F"/>
    <w:rsid w:val="002B27F5"/>
    <w:rsid w:val="002B299D"/>
    <w:rsid w:val="002B2B5E"/>
    <w:rsid w:val="002C03B1"/>
    <w:rsid w:val="002C04DA"/>
    <w:rsid w:val="002C32B1"/>
    <w:rsid w:val="002C409E"/>
    <w:rsid w:val="002C5EBD"/>
    <w:rsid w:val="002C7B64"/>
    <w:rsid w:val="002D3491"/>
    <w:rsid w:val="002D4EB0"/>
    <w:rsid w:val="002E13C0"/>
    <w:rsid w:val="002E17B7"/>
    <w:rsid w:val="002E2E15"/>
    <w:rsid w:val="002E41D5"/>
    <w:rsid w:val="002E57C8"/>
    <w:rsid w:val="002F032B"/>
    <w:rsid w:val="002F31CB"/>
    <w:rsid w:val="002F3718"/>
    <w:rsid w:val="002F3D3D"/>
    <w:rsid w:val="002F6545"/>
    <w:rsid w:val="002F6DD9"/>
    <w:rsid w:val="00300D5C"/>
    <w:rsid w:val="00301972"/>
    <w:rsid w:val="00302EC1"/>
    <w:rsid w:val="0030609E"/>
    <w:rsid w:val="003071F3"/>
    <w:rsid w:val="003074EE"/>
    <w:rsid w:val="0031057C"/>
    <w:rsid w:val="003107EA"/>
    <w:rsid w:val="00310F0F"/>
    <w:rsid w:val="003117C9"/>
    <w:rsid w:val="00313645"/>
    <w:rsid w:val="003138E8"/>
    <w:rsid w:val="00314738"/>
    <w:rsid w:val="00315323"/>
    <w:rsid w:val="00315EAA"/>
    <w:rsid w:val="0031698E"/>
    <w:rsid w:val="00317D12"/>
    <w:rsid w:val="003206EC"/>
    <w:rsid w:val="00321BEA"/>
    <w:rsid w:val="003234CE"/>
    <w:rsid w:val="003239FB"/>
    <w:rsid w:val="00326888"/>
    <w:rsid w:val="003268F0"/>
    <w:rsid w:val="00331539"/>
    <w:rsid w:val="00332A03"/>
    <w:rsid w:val="00332CF3"/>
    <w:rsid w:val="00334EFC"/>
    <w:rsid w:val="003378A7"/>
    <w:rsid w:val="00337F26"/>
    <w:rsid w:val="00343BD3"/>
    <w:rsid w:val="003445C5"/>
    <w:rsid w:val="00344ABE"/>
    <w:rsid w:val="0034700A"/>
    <w:rsid w:val="0035040D"/>
    <w:rsid w:val="00351709"/>
    <w:rsid w:val="00353A8B"/>
    <w:rsid w:val="0035607A"/>
    <w:rsid w:val="00356693"/>
    <w:rsid w:val="00356F94"/>
    <w:rsid w:val="003613EB"/>
    <w:rsid w:val="00362567"/>
    <w:rsid w:val="00362CB2"/>
    <w:rsid w:val="003630B1"/>
    <w:rsid w:val="0036332E"/>
    <w:rsid w:val="00363D17"/>
    <w:rsid w:val="003664F5"/>
    <w:rsid w:val="00366AD8"/>
    <w:rsid w:val="003707FC"/>
    <w:rsid w:val="00370F93"/>
    <w:rsid w:val="00373CB6"/>
    <w:rsid w:val="0037565F"/>
    <w:rsid w:val="00375B71"/>
    <w:rsid w:val="00375BDA"/>
    <w:rsid w:val="0038027E"/>
    <w:rsid w:val="003811D5"/>
    <w:rsid w:val="0038161D"/>
    <w:rsid w:val="003818F7"/>
    <w:rsid w:val="00382613"/>
    <w:rsid w:val="003833FE"/>
    <w:rsid w:val="00383547"/>
    <w:rsid w:val="0038448C"/>
    <w:rsid w:val="003868AB"/>
    <w:rsid w:val="00386A49"/>
    <w:rsid w:val="003872BE"/>
    <w:rsid w:val="00392271"/>
    <w:rsid w:val="00392729"/>
    <w:rsid w:val="003942BB"/>
    <w:rsid w:val="00395F76"/>
    <w:rsid w:val="00396545"/>
    <w:rsid w:val="003A4261"/>
    <w:rsid w:val="003A4465"/>
    <w:rsid w:val="003A5CE2"/>
    <w:rsid w:val="003B01E9"/>
    <w:rsid w:val="003B386F"/>
    <w:rsid w:val="003B5E0B"/>
    <w:rsid w:val="003B62E3"/>
    <w:rsid w:val="003B6444"/>
    <w:rsid w:val="003C2137"/>
    <w:rsid w:val="003C7B03"/>
    <w:rsid w:val="003C7F9F"/>
    <w:rsid w:val="003D468C"/>
    <w:rsid w:val="003D4C16"/>
    <w:rsid w:val="003D4ECF"/>
    <w:rsid w:val="003D5938"/>
    <w:rsid w:val="003D6107"/>
    <w:rsid w:val="003D7AFB"/>
    <w:rsid w:val="003D7E12"/>
    <w:rsid w:val="003E0512"/>
    <w:rsid w:val="003E3ACE"/>
    <w:rsid w:val="003E4070"/>
    <w:rsid w:val="003E7345"/>
    <w:rsid w:val="003E77A2"/>
    <w:rsid w:val="003F2902"/>
    <w:rsid w:val="003F3A3A"/>
    <w:rsid w:val="003F5DDE"/>
    <w:rsid w:val="003F6335"/>
    <w:rsid w:val="003F6F30"/>
    <w:rsid w:val="003F7918"/>
    <w:rsid w:val="0040035E"/>
    <w:rsid w:val="0040141C"/>
    <w:rsid w:val="00401A1B"/>
    <w:rsid w:val="00402FE8"/>
    <w:rsid w:val="0040436B"/>
    <w:rsid w:val="00412A44"/>
    <w:rsid w:val="004172A4"/>
    <w:rsid w:val="0042089D"/>
    <w:rsid w:val="00421AAC"/>
    <w:rsid w:val="004229DB"/>
    <w:rsid w:val="00423229"/>
    <w:rsid w:val="00423FE5"/>
    <w:rsid w:val="00424920"/>
    <w:rsid w:val="00424FE9"/>
    <w:rsid w:val="00427E19"/>
    <w:rsid w:val="0043400D"/>
    <w:rsid w:val="00435F01"/>
    <w:rsid w:val="00436C4A"/>
    <w:rsid w:val="0044176C"/>
    <w:rsid w:val="004444B9"/>
    <w:rsid w:val="00445C48"/>
    <w:rsid w:val="004522C5"/>
    <w:rsid w:val="0045243B"/>
    <w:rsid w:val="0045355A"/>
    <w:rsid w:val="0045362C"/>
    <w:rsid w:val="004570A2"/>
    <w:rsid w:val="004577FC"/>
    <w:rsid w:val="004603CC"/>
    <w:rsid w:val="00463E08"/>
    <w:rsid w:val="004642A1"/>
    <w:rsid w:val="00464C64"/>
    <w:rsid w:val="00464E52"/>
    <w:rsid w:val="00466547"/>
    <w:rsid w:val="00467E02"/>
    <w:rsid w:val="00473323"/>
    <w:rsid w:val="004745A1"/>
    <w:rsid w:val="00474971"/>
    <w:rsid w:val="00475417"/>
    <w:rsid w:val="004757DF"/>
    <w:rsid w:val="0048471F"/>
    <w:rsid w:val="0048740C"/>
    <w:rsid w:val="00490F0F"/>
    <w:rsid w:val="00494B2C"/>
    <w:rsid w:val="004964F5"/>
    <w:rsid w:val="004965B4"/>
    <w:rsid w:val="004A1186"/>
    <w:rsid w:val="004A2B19"/>
    <w:rsid w:val="004A3333"/>
    <w:rsid w:val="004A4236"/>
    <w:rsid w:val="004A4B91"/>
    <w:rsid w:val="004A4D47"/>
    <w:rsid w:val="004A6B35"/>
    <w:rsid w:val="004A7D29"/>
    <w:rsid w:val="004C3BA0"/>
    <w:rsid w:val="004C4179"/>
    <w:rsid w:val="004C7E48"/>
    <w:rsid w:val="004D0918"/>
    <w:rsid w:val="004D2A60"/>
    <w:rsid w:val="004D6262"/>
    <w:rsid w:val="004D6693"/>
    <w:rsid w:val="004D7FD5"/>
    <w:rsid w:val="004E0064"/>
    <w:rsid w:val="004E19A4"/>
    <w:rsid w:val="004F33F2"/>
    <w:rsid w:val="004F4A52"/>
    <w:rsid w:val="00500C3B"/>
    <w:rsid w:val="00502422"/>
    <w:rsid w:val="00502485"/>
    <w:rsid w:val="00502B68"/>
    <w:rsid w:val="005047A9"/>
    <w:rsid w:val="00505EEC"/>
    <w:rsid w:val="00506CE3"/>
    <w:rsid w:val="00510593"/>
    <w:rsid w:val="005122FE"/>
    <w:rsid w:val="005125DB"/>
    <w:rsid w:val="00514A38"/>
    <w:rsid w:val="00516B93"/>
    <w:rsid w:val="00516D78"/>
    <w:rsid w:val="005170C2"/>
    <w:rsid w:val="00517E41"/>
    <w:rsid w:val="00524255"/>
    <w:rsid w:val="0052637B"/>
    <w:rsid w:val="00533986"/>
    <w:rsid w:val="00534AAD"/>
    <w:rsid w:val="00534AFC"/>
    <w:rsid w:val="00535696"/>
    <w:rsid w:val="005358E7"/>
    <w:rsid w:val="005367A3"/>
    <w:rsid w:val="00537274"/>
    <w:rsid w:val="0053796F"/>
    <w:rsid w:val="00547087"/>
    <w:rsid w:val="005475BF"/>
    <w:rsid w:val="005503F4"/>
    <w:rsid w:val="00550E92"/>
    <w:rsid w:val="00552482"/>
    <w:rsid w:val="00552FC7"/>
    <w:rsid w:val="00553924"/>
    <w:rsid w:val="00555C5B"/>
    <w:rsid w:val="0055609B"/>
    <w:rsid w:val="00557E40"/>
    <w:rsid w:val="0056119D"/>
    <w:rsid w:val="00564951"/>
    <w:rsid w:val="00564F48"/>
    <w:rsid w:val="0056501D"/>
    <w:rsid w:val="005701C6"/>
    <w:rsid w:val="00570621"/>
    <w:rsid w:val="005712D2"/>
    <w:rsid w:val="00580ED5"/>
    <w:rsid w:val="005820CF"/>
    <w:rsid w:val="005846CF"/>
    <w:rsid w:val="00591606"/>
    <w:rsid w:val="005926A5"/>
    <w:rsid w:val="00594322"/>
    <w:rsid w:val="00595BCD"/>
    <w:rsid w:val="0059640C"/>
    <w:rsid w:val="005979BD"/>
    <w:rsid w:val="005A2EF1"/>
    <w:rsid w:val="005A3949"/>
    <w:rsid w:val="005A3D7E"/>
    <w:rsid w:val="005A3E19"/>
    <w:rsid w:val="005A4819"/>
    <w:rsid w:val="005A4CAA"/>
    <w:rsid w:val="005A7998"/>
    <w:rsid w:val="005B1844"/>
    <w:rsid w:val="005B2FF3"/>
    <w:rsid w:val="005B3791"/>
    <w:rsid w:val="005B6E45"/>
    <w:rsid w:val="005C00A6"/>
    <w:rsid w:val="005C04E4"/>
    <w:rsid w:val="005C1D41"/>
    <w:rsid w:val="005C2337"/>
    <w:rsid w:val="005C4B7E"/>
    <w:rsid w:val="005C64F2"/>
    <w:rsid w:val="005C6769"/>
    <w:rsid w:val="005C6835"/>
    <w:rsid w:val="005D642D"/>
    <w:rsid w:val="005D7B29"/>
    <w:rsid w:val="005E048D"/>
    <w:rsid w:val="005E2E58"/>
    <w:rsid w:val="005E3A34"/>
    <w:rsid w:val="005E47A6"/>
    <w:rsid w:val="005F074C"/>
    <w:rsid w:val="005F188D"/>
    <w:rsid w:val="005F2BEC"/>
    <w:rsid w:val="005F2C5B"/>
    <w:rsid w:val="005F3D85"/>
    <w:rsid w:val="005F6C49"/>
    <w:rsid w:val="00600D51"/>
    <w:rsid w:val="006015F6"/>
    <w:rsid w:val="00601F90"/>
    <w:rsid w:val="00603567"/>
    <w:rsid w:val="00603EC6"/>
    <w:rsid w:val="0060508E"/>
    <w:rsid w:val="00605224"/>
    <w:rsid w:val="006052CB"/>
    <w:rsid w:val="00605A6B"/>
    <w:rsid w:val="006069EB"/>
    <w:rsid w:val="00606C61"/>
    <w:rsid w:val="00607CDE"/>
    <w:rsid w:val="006156B5"/>
    <w:rsid w:val="006156CE"/>
    <w:rsid w:val="006159A8"/>
    <w:rsid w:val="00616119"/>
    <w:rsid w:val="00616AF6"/>
    <w:rsid w:val="00616DFA"/>
    <w:rsid w:val="0061702B"/>
    <w:rsid w:val="00617114"/>
    <w:rsid w:val="00617EE1"/>
    <w:rsid w:val="0062034C"/>
    <w:rsid w:val="00622665"/>
    <w:rsid w:val="00623FF2"/>
    <w:rsid w:val="00624080"/>
    <w:rsid w:val="00624553"/>
    <w:rsid w:val="00624956"/>
    <w:rsid w:val="00625063"/>
    <w:rsid w:val="00635DFF"/>
    <w:rsid w:val="00640FEC"/>
    <w:rsid w:val="0064278A"/>
    <w:rsid w:val="00642D46"/>
    <w:rsid w:val="006455A2"/>
    <w:rsid w:val="00647267"/>
    <w:rsid w:val="00647567"/>
    <w:rsid w:val="006531CF"/>
    <w:rsid w:val="00656709"/>
    <w:rsid w:val="006574D1"/>
    <w:rsid w:val="00660A6A"/>
    <w:rsid w:val="00660E59"/>
    <w:rsid w:val="00661381"/>
    <w:rsid w:val="0066235D"/>
    <w:rsid w:val="00663131"/>
    <w:rsid w:val="006639A0"/>
    <w:rsid w:val="00663E15"/>
    <w:rsid w:val="006673E1"/>
    <w:rsid w:val="00671ED0"/>
    <w:rsid w:val="00672CFE"/>
    <w:rsid w:val="00672E62"/>
    <w:rsid w:val="00673120"/>
    <w:rsid w:val="00673B83"/>
    <w:rsid w:val="00675470"/>
    <w:rsid w:val="00676177"/>
    <w:rsid w:val="00676DD4"/>
    <w:rsid w:val="0068082B"/>
    <w:rsid w:val="00681C8C"/>
    <w:rsid w:val="00687415"/>
    <w:rsid w:val="0069146B"/>
    <w:rsid w:val="00694014"/>
    <w:rsid w:val="00695757"/>
    <w:rsid w:val="00695943"/>
    <w:rsid w:val="00697196"/>
    <w:rsid w:val="00697EB4"/>
    <w:rsid w:val="006A04E1"/>
    <w:rsid w:val="006A332B"/>
    <w:rsid w:val="006A48FA"/>
    <w:rsid w:val="006A7E79"/>
    <w:rsid w:val="006B12A7"/>
    <w:rsid w:val="006B19A7"/>
    <w:rsid w:val="006B3FD0"/>
    <w:rsid w:val="006B4412"/>
    <w:rsid w:val="006B7C7F"/>
    <w:rsid w:val="006C2587"/>
    <w:rsid w:val="006C3720"/>
    <w:rsid w:val="006C41C2"/>
    <w:rsid w:val="006C536E"/>
    <w:rsid w:val="006C57AA"/>
    <w:rsid w:val="006C636E"/>
    <w:rsid w:val="006D0CEB"/>
    <w:rsid w:val="006D160F"/>
    <w:rsid w:val="006E044C"/>
    <w:rsid w:val="006E0603"/>
    <w:rsid w:val="006E0E96"/>
    <w:rsid w:val="006E1A98"/>
    <w:rsid w:val="006E1BA9"/>
    <w:rsid w:val="006E7AF5"/>
    <w:rsid w:val="006F1554"/>
    <w:rsid w:val="006F1F53"/>
    <w:rsid w:val="006F2168"/>
    <w:rsid w:val="006F4582"/>
    <w:rsid w:val="006F45DE"/>
    <w:rsid w:val="006F56A7"/>
    <w:rsid w:val="006F775B"/>
    <w:rsid w:val="006F77AB"/>
    <w:rsid w:val="0070034F"/>
    <w:rsid w:val="007010FA"/>
    <w:rsid w:val="00701676"/>
    <w:rsid w:val="0070185B"/>
    <w:rsid w:val="007036B6"/>
    <w:rsid w:val="00703E0B"/>
    <w:rsid w:val="00704CE5"/>
    <w:rsid w:val="00705242"/>
    <w:rsid w:val="00705326"/>
    <w:rsid w:val="007071BC"/>
    <w:rsid w:val="007109B8"/>
    <w:rsid w:val="00710B2F"/>
    <w:rsid w:val="0071398C"/>
    <w:rsid w:val="00715AA4"/>
    <w:rsid w:val="0071703D"/>
    <w:rsid w:val="00717BDF"/>
    <w:rsid w:val="00720577"/>
    <w:rsid w:val="00720615"/>
    <w:rsid w:val="00720A4B"/>
    <w:rsid w:val="007214ED"/>
    <w:rsid w:val="00721D7C"/>
    <w:rsid w:val="007226DF"/>
    <w:rsid w:val="007230D1"/>
    <w:rsid w:val="007247A0"/>
    <w:rsid w:val="00724B8E"/>
    <w:rsid w:val="00725AAB"/>
    <w:rsid w:val="00726537"/>
    <w:rsid w:val="00726C24"/>
    <w:rsid w:val="0072743C"/>
    <w:rsid w:val="007278FB"/>
    <w:rsid w:val="0072790C"/>
    <w:rsid w:val="007316E0"/>
    <w:rsid w:val="0073405E"/>
    <w:rsid w:val="00734707"/>
    <w:rsid w:val="007354B4"/>
    <w:rsid w:val="00735C08"/>
    <w:rsid w:val="00740B4A"/>
    <w:rsid w:val="0074415A"/>
    <w:rsid w:val="00746EAF"/>
    <w:rsid w:val="0075068F"/>
    <w:rsid w:val="007507B2"/>
    <w:rsid w:val="00750A34"/>
    <w:rsid w:val="00750C87"/>
    <w:rsid w:val="00750FBE"/>
    <w:rsid w:val="00752CDB"/>
    <w:rsid w:val="00753BAC"/>
    <w:rsid w:val="00754AC3"/>
    <w:rsid w:val="00756028"/>
    <w:rsid w:val="00756518"/>
    <w:rsid w:val="00757172"/>
    <w:rsid w:val="00763B7E"/>
    <w:rsid w:val="00765823"/>
    <w:rsid w:val="00765D53"/>
    <w:rsid w:val="0077046F"/>
    <w:rsid w:val="007718A0"/>
    <w:rsid w:val="007723CE"/>
    <w:rsid w:val="007733EE"/>
    <w:rsid w:val="007759A0"/>
    <w:rsid w:val="00777595"/>
    <w:rsid w:val="007800E7"/>
    <w:rsid w:val="007804F5"/>
    <w:rsid w:val="00783442"/>
    <w:rsid w:val="00783EF8"/>
    <w:rsid w:val="00786FED"/>
    <w:rsid w:val="00790A14"/>
    <w:rsid w:val="00792026"/>
    <w:rsid w:val="00793123"/>
    <w:rsid w:val="00794824"/>
    <w:rsid w:val="00797725"/>
    <w:rsid w:val="007979BE"/>
    <w:rsid w:val="00797DE4"/>
    <w:rsid w:val="007A0C81"/>
    <w:rsid w:val="007A243B"/>
    <w:rsid w:val="007A34AB"/>
    <w:rsid w:val="007A6154"/>
    <w:rsid w:val="007A6C99"/>
    <w:rsid w:val="007A72B6"/>
    <w:rsid w:val="007B0803"/>
    <w:rsid w:val="007B10C5"/>
    <w:rsid w:val="007B2694"/>
    <w:rsid w:val="007B4A5E"/>
    <w:rsid w:val="007B52A9"/>
    <w:rsid w:val="007B7708"/>
    <w:rsid w:val="007B7BD7"/>
    <w:rsid w:val="007C0BDD"/>
    <w:rsid w:val="007C0EC5"/>
    <w:rsid w:val="007C37C0"/>
    <w:rsid w:val="007C5294"/>
    <w:rsid w:val="007C6CD6"/>
    <w:rsid w:val="007C7558"/>
    <w:rsid w:val="007D1931"/>
    <w:rsid w:val="007D2E73"/>
    <w:rsid w:val="007D3814"/>
    <w:rsid w:val="007D5A4D"/>
    <w:rsid w:val="007D5AF2"/>
    <w:rsid w:val="007D7023"/>
    <w:rsid w:val="007D7076"/>
    <w:rsid w:val="007E1438"/>
    <w:rsid w:val="007E265D"/>
    <w:rsid w:val="007E30F9"/>
    <w:rsid w:val="007E3DEB"/>
    <w:rsid w:val="007E3E61"/>
    <w:rsid w:val="007E470E"/>
    <w:rsid w:val="007E5CD1"/>
    <w:rsid w:val="007E609F"/>
    <w:rsid w:val="007E70A4"/>
    <w:rsid w:val="007E7B52"/>
    <w:rsid w:val="007F0817"/>
    <w:rsid w:val="007F08DB"/>
    <w:rsid w:val="007F1B72"/>
    <w:rsid w:val="007F3548"/>
    <w:rsid w:val="007F467E"/>
    <w:rsid w:val="007F50DE"/>
    <w:rsid w:val="007F63BE"/>
    <w:rsid w:val="007F63E2"/>
    <w:rsid w:val="007F6779"/>
    <w:rsid w:val="007F7E41"/>
    <w:rsid w:val="00800D16"/>
    <w:rsid w:val="00801868"/>
    <w:rsid w:val="008041AF"/>
    <w:rsid w:val="0080586F"/>
    <w:rsid w:val="00806AE1"/>
    <w:rsid w:val="008100C1"/>
    <w:rsid w:val="00810811"/>
    <w:rsid w:val="008115CF"/>
    <w:rsid w:val="00812CEB"/>
    <w:rsid w:val="00814577"/>
    <w:rsid w:val="00816441"/>
    <w:rsid w:val="0081659F"/>
    <w:rsid w:val="00817F77"/>
    <w:rsid w:val="008217C6"/>
    <w:rsid w:val="008219DE"/>
    <w:rsid w:val="00821ED8"/>
    <w:rsid w:val="008230A6"/>
    <w:rsid w:val="0082399D"/>
    <w:rsid w:val="0082720C"/>
    <w:rsid w:val="00830296"/>
    <w:rsid w:val="00830884"/>
    <w:rsid w:val="0083138F"/>
    <w:rsid w:val="00832C52"/>
    <w:rsid w:val="0083473E"/>
    <w:rsid w:val="00834F91"/>
    <w:rsid w:val="00836408"/>
    <w:rsid w:val="00841901"/>
    <w:rsid w:val="008432EC"/>
    <w:rsid w:val="00843467"/>
    <w:rsid w:val="0084348F"/>
    <w:rsid w:val="00843F61"/>
    <w:rsid w:val="008440FC"/>
    <w:rsid w:val="00844874"/>
    <w:rsid w:val="008455A4"/>
    <w:rsid w:val="00845878"/>
    <w:rsid w:val="00845C97"/>
    <w:rsid w:val="00850B67"/>
    <w:rsid w:val="0085101B"/>
    <w:rsid w:val="00853C06"/>
    <w:rsid w:val="00856C3B"/>
    <w:rsid w:val="00857693"/>
    <w:rsid w:val="00860295"/>
    <w:rsid w:val="008617C9"/>
    <w:rsid w:val="008621D7"/>
    <w:rsid w:val="0087025C"/>
    <w:rsid w:val="0087269D"/>
    <w:rsid w:val="008754F0"/>
    <w:rsid w:val="008758DC"/>
    <w:rsid w:val="00876DC5"/>
    <w:rsid w:val="0088007D"/>
    <w:rsid w:val="00882370"/>
    <w:rsid w:val="008851D3"/>
    <w:rsid w:val="008858B7"/>
    <w:rsid w:val="0088797E"/>
    <w:rsid w:val="008921EE"/>
    <w:rsid w:val="00897389"/>
    <w:rsid w:val="008A1CB2"/>
    <w:rsid w:val="008A28C8"/>
    <w:rsid w:val="008A2B13"/>
    <w:rsid w:val="008A359E"/>
    <w:rsid w:val="008A4CE5"/>
    <w:rsid w:val="008A4E43"/>
    <w:rsid w:val="008A6ADD"/>
    <w:rsid w:val="008A6E13"/>
    <w:rsid w:val="008A7415"/>
    <w:rsid w:val="008A7581"/>
    <w:rsid w:val="008A7658"/>
    <w:rsid w:val="008B152D"/>
    <w:rsid w:val="008B2FFE"/>
    <w:rsid w:val="008B5EA9"/>
    <w:rsid w:val="008B69AF"/>
    <w:rsid w:val="008B6D19"/>
    <w:rsid w:val="008B7FF2"/>
    <w:rsid w:val="008C11BD"/>
    <w:rsid w:val="008C2743"/>
    <w:rsid w:val="008C3453"/>
    <w:rsid w:val="008C3575"/>
    <w:rsid w:val="008C48F3"/>
    <w:rsid w:val="008C65EC"/>
    <w:rsid w:val="008C7647"/>
    <w:rsid w:val="008D01A1"/>
    <w:rsid w:val="008D1245"/>
    <w:rsid w:val="008D2177"/>
    <w:rsid w:val="008D5A5E"/>
    <w:rsid w:val="008D696D"/>
    <w:rsid w:val="008E5D47"/>
    <w:rsid w:val="008E6D66"/>
    <w:rsid w:val="008F1BB9"/>
    <w:rsid w:val="008F3F15"/>
    <w:rsid w:val="008F54EB"/>
    <w:rsid w:val="009047BA"/>
    <w:rsid w:val="009049F9"/>
    <w:rsid w:val="009135E9"/>
    <w:rsid w:val="00914F61"/>
    <w:rsid w:val="00915315"/>
    <w:rsid w:val="009154A1"/>
    <w:rsid w:val="00917296"/>
    <w:rsid w:val="009214EA"/>
    <w:rsid w:val="00921FB2"/>
    <w:rsid w:val="0092407F"/>
    <w:rsid w:val="00925C0C"/>
    <w:rsid w:val="00925E3D"/>
    <w:rsid w:val="00926F10"/>
    <w:rsid w:val="0092779E"/>
    <w:rsid w:val="00927B15"/>
    <w:rsid w:val="00932233"/>
    <w:rsid w:val="0093417F"/>
    <w:rsid w:val="00934398"/>
    <w:rsid w:val="00934487"/>
    <w:rsid w:val="00935789"/>
    <w:rsid w:val="00940D37"/>
    <w:rsid w:val="0094394F"/>
    <w:rsid w:val="00943F10"/>
    <w:rsid w:val="0094445A"/>
    <w:rsid w:val="00944D8A"/>
    <w:rsid w:val="009465F1"/>
    <w:rsid w:val="009519DC"/>
    <w:rsid w:val="00953633"/>
    <w:rsid w:val="00953E63"/>
    <w:rsid w:val="00960D97"/>
    <w:rsid w:val="00963768"/>
    <w:rsid w:val="00970A31"/>
    <w:rsid w:val="009718A3"/>
    <w:rsid w:val="0097546E"/>
    <w:rsid w:val="0097621C"/>
    <w:rsid w:val="009774BF"/>
    <w:rsid w:val="00977ABE"/>
    <w:rsid w:val="00980BD3"/>
    <w:rsid w:val="00981069"/>
    <w:rsid w:val="00981B23"/>
    <w:rsid w:val="00983E79"/>
    <w:rsid w:val="009841AD"/>
    <w:rsid w:val="009852A7"/>
    <w:rsid w:val="00985319"/>
    <w:rsid w:val="0098608F"/>
    <w:rsid w:val="00987B2E"/>
    <w:rsid w:val="00990150"/>
    <w:rsid w:val="0099022B"/>
    <w:rsid w:val="0099089D"/>
    <w:rsid w:val="00991EE5"/>
    <w:rsid w:val="009923C7"/>
    <w:rsid w:val="00992582"/>
    <w:rsid w:val="00993AAB"/>
    <w:rsid w:val="00996806"/>
    <w:rsid w:val="009A0CAF"/>
    <w:rsid w:val="009A154E"/>
    <w:rsid w:val="009A460B"/>
    <w:rsid w:val="009A55FA"/>
    <w:rsid w:val="009A6BCA"/>
    <w:rsid w:val="009B6838"/>
    <w:rsid w:val="009B6C14"/>
    <w:rsid w:val="009C5C18"/>
    <w:rsid w:val="009C5C66"/>
    <w:rsid w:val="009D081B"/>
    <w:rsid w:val="009D0C59"/>
    <w:rsid w:val="009D123B"/>
    <w:rsid w:val="009D2C0E"/>
    <w:rsid w:val="009D450A"/>
    <w:rsid w:val="009D54D2"/>
    <w:rsid w:val="009D55C5"/>
    <w:rsid w:val="009D5627"/>
    <w:rsid w:val="009D588A"/>
    <w:rsid w:val="009D5E74"/>
    <w:rsid w:val="009E21A8"/>
    <w:rsid w:val="009E2567"/>
    <w:rsid w:val="009E31EB"/>
    <w:rsid w:val="009E46E4"/>
    <w:rsid w:val="009E517D"/>
    <w:rsid w:val="009F19DD"/>
    <w:rsid w:val="009F1A25"/>
    <w:rsid w:val="009F24CB"/>
    <w:rsid w:val="009F3AD6"/>
    <w:rsid w:val="009F5727"/>
    <w:rsid w:val="00A0197E"/>
    <w:rsid w:val="00A03CAE"/>
    <w:rsid w:val="00A06EFA"/>
    <w:rsid w:val="00A074C9"/>
    <w:rsid w:val="00A1019D"/>
    <w:rsid w:val="00A1086A"/>
    <w:rsid w:val="00A10E9F"/>
    <w:rsid w:val="00A11B89"/>
    <w:rsid w:val="00A11F46"/>
    <w:rsid w:val="00A12102"/>
    <w:rsid w:val="00A13799"/>
    <w:rsid w:val="00A14521"/>
    <w:rsid w:val="00A14BAE"/>
    <w:rsid w:val="00A15003"/>
    <w:rsid w:val="00A21A17"/>
    <w:rsid w:val="00A2211F"/>
    <w:rsid w:val="00A222E1"/>
    <w:rsid w:val="00A23864"/>
    <w:rsid w:val="00A246C6"/>
    <w:rsid w:val="00A272FE"/>
    <w:rsid w:val="00A32DD2"/>
    <w:rsid w:val="00A35F69"/>
    <w:rsid w:val="00A376C6"/>
    <w:rsid w:val="00A3786A"/>
    <w:rsid w:val="00A4339B"/>
    <w:rsid w:val="00A46111"/>
    <w:rsid w:val="00A46B34"/>
    <w:rsid w:val="00A46E78"/>
    <w:rsid w:val="00A47B9E"/>
    <w:rsid w:val="00A50552"/>
    <w:rsid w:val="00A517CB"/>
    <w:rsid w:val="00A52EE8"/>
    <w:rsid w:val="00A5476B"/>
    <w:rsid w:val="00A55655"/>
    <w:rsid w:val="00A64643"/>
    <w:rsid w:val="00A64DDE"/>
    <w:rsid w:val="00A64F1B"/>
    <w:rsid w:val="00A6677C"/>
    <w:rsid w:val="00A672C1"/>
    <w:rsid w:val="00A72B37"/>
    <w:rsid w:val="00A730EC"/>
    <w:rsid w:val="00A7330A"/>
    <w:rsid w:val="00A7458C"/>
    <w:rsid w:val="00A76EBA"/>
    <w:rsid w:val="00A77A7F"/>
    <w:rsid w:val="00A81663"/>
    <w:rsid w:val="00A81781"/>
    <w:rsid w:val="00A819BF"/>
    <w:rsid w:val="00A84147"/>
    <w:rsid w:val="00A86FE3"/>
    <w:rsid w:val="00A906DE"/>
    <w:rsid w:val="00A91E49"/>
    <w:rsid w:val="00A932E5"/>
    <w:rsid w:val="00AA049A"/>
    <w:rsid w:val="00AA0555"/>
    <w:rsid w:val="00AA16D2"/>
    <w:rsid w:val="00AA2DF3"/>
    <w:rsid w:val="00AA5BE2"/>
    <w:rsid w:val="00AB2C32"/>
    <w:rsid w:val="00AB36A0"/>
    <w:rsid w:val="00AB5041"/>
    <w:rsid w:val="00AB5F57"/>
    <w:rsid w:val="00AB6B8A"/>
    <w:rsid w:val="00AC1A9F"/>
    <w:rsid w:val="00AC1C38"/>
    <w:rsid w:val="00AC241E"/>
    <w:rsid w:val="00AC28E1"/>
    <w:rsid w:val="00AC389D"/>
    <w:rsid w:val="00AC6CDF"/>
    <w:rsid w:val="00AC74F4"/>
    <w:rsid w:val="00AC78D3"/>
    <w:rsid w:val="00AD0E22"/>
    <w:rsid w:val="00AD5BF4"/>
    <w:rsid w:val="00AD645A"/>
    <w:rsid w:val="00AD65D9"/>
    <w:rsid w:val="00AD68C4"/>
    <w:rsid w:val="00AE3320"/>
    <w:rsid w:val="00AE3ADD"/>
    <w:rsid w:val="00AE6821"/>
    <w:rsid w:val="00AE7270"/>
    <w:rsid w:val="00AE7DFB"/>
    <w:rsid w:val="00AE7E13"/>
    <w:rsid w:val="00AF07F4"/>
    <w:rsid w:val="00AF0832"/>
    <w:rsid w:val="00AF1787"/>
    <w:rsid w:val="00AF2A23"/>
    <w:rsid w:val="00AF4E3A"/>
    <w:rsid w:val="00AF51E9"/>
    <w:rsid w:val="00AF6022"/>
    <w:rsid w:val="00B00EE9"/>
    <w:rsid w:val="00B01A07"/>
    <w:rsid w:val="00B02107"/>
    <w:rsid w:val="00B02330"/>
    <w:rsid w:val="00B028F6"/>
    <w:rsid w:val="00B0332B"/>
    <w:rsid w:val="00B0343C"/>
    <w:rsid w:val="00B03964"/>
    <w:rsid w:val="00B074C7"/>
    <w:rsid w:val="00B126B5"/>
    <w:rsid w:val="00B138C4"/>
    <w:rsid w:val="00B140E0"/>
    <w:rsid w:val="00B163A3"/>
    <w:rsid w:val="00B20643"/>
    <w:rsid w:val="00B21005"/>
    <w:rsid w:val="00B23C65"/>
    <w:rsid w:val="00B2407B"/>
    <w:rsid w:val="00B25BBC"/>
    <w:rsid w:val="00B25FBB"/>
    <w:rsid w:val="00B30D2F"/>
    <w:rsid w:val="00B30D6D"/>
    <w:rsid w:val="00B3149C"/>
    <w:rsid w:val="00B32644"/>
    <w:rsid w:val="00B3294F"/>
    <w:rsid w:val="00B33434"/>
    <w:rsid w:val="00B33797"/>
    <w:rsid w:val="00B36105"/>
    <w:rsid w:val="00B3751C"/>
    <w:rsid w:val="00B412C9"/>
    <w:rsid w:val="00B41ACE"/>
    <w:rsid w:val="00B50FDA"/>
    <w:rsid w:val="00B51675"/>
    <w:rsid w:val="00B5191B"/>
    <w:rsid w:val="00B5243C"/>
    <w:rsid w:val="00B56B52"/>
    <w:rsid w:val="00B572C4"/>
    <w:rsid w:val="00B61161"/>
    <w:rsid w:val="00B701E3"/>
    <w:rsid w:val="00B7086F"/>
    <w:rsid w:val="00B70937"/>
    <w:rsid w:val="00B717F5"/>
    <w:rsid w:val="00B71F22"/>
    <w:rsid w:val="00B73185"/>
    <w:rsid w:val="00B7347B"/>
    <w:rsid w:val="00B73CE2"/>
    <w:rsid w:val="00B74233"/>
    <w:rsid w:val="00B74CEA"/>
    <w:rsid w:val="00B76053"/>
    <w:rsid w:val="00B802E2"/>
    <w:rsid w:val="00B8090E"/>
    <w:rsid w:val="00B81836"/>
    <w:rsid w:val="00B86549"/>
    <w:rsid w:val="00B87785"/>
    <w:rsid w:val="00B91181"/>
    <w:rsid w:val="00B925E5"/>
    <w:rsid w:val="00B93305"/>
    <w:rsid w:val="00B94B99"/>
    <w:rsid w:val="00B94E28"/>
    <w:rsid w:val="00B95E4D"/>
    <w:rsid w:val="00B962AD"/>
    <w:rsid w:val="00B96DA5"/>
    <w:rsid w:val="00B976C7"/>
    <w:rsid w:val="00BA0611"/>
    <w:rsid w:val="00BA0A03"/>
    <w:rsid w:val="00BA0FA2"/>
    <w:rsid w:val="00BA2212"/>
    <w:rsid w:val="00BA3187"/>
    <w:rsid w:val="00BA4525"/>
    <w:rsid w:val="00BA4DB1"/>
    <w:rsid w:val="00BA5430"/>
    <w:rsid w:val="00BB0078"/>
    <w:rsid w:val="00BB0399"/>
    <w:rsid w:val="00BB05AB"/>
    <w:rsid w:val="00BB1F3D"/>
    <w:rsid w:val="00BB23EE"/>
    <w:rsid w:val="00BB3C4E"/>
    <w:rsid w:val="00BB4A63"/>
    <w:rsid w:val="00BB5506"/>
    <w:rsid w:val="00BB6E59"/>
    <w:rsid w:val="00BB7A38"/>
    <w:rsid w:val="00BC0AA2"/>
    <w:rsid w:val="00BC10FF"/>
    <w:rsid w:val="00BC12A4"/>
    <w:rsid w:val="00BC4D92"/>
    <w:rsid w:val="00BC61A9"/>
    <w:rsid w:val="00BC7B37"/>
    <w:rsid w:val="00BD0623"/>
    <w:rsid w:val="00BD23D5"/>
    <w:rsid w:val="00BD3186"/>
    <w:rsid w:val="00BD482F"/>
    <w:rsid w:val="00BD4B59"/>
    <w:rsid w:val="00BD6BB2"/>
    <w:rsid w:val="00BD712C"/>
    <w:rsid w:val="00BE1CD0"/>
    <w:rsid w:val="00BE2F31"/>
    <w:rsid w:val="00BE3A96"/>
    <w:rsid w:val="00BE3F5F"/>
    <w:rsid w:val="00BE5663"/>
    <w:rsid w:val="00BF353B"/>
    <w:rsid w:val="00BF3A63"/>
    <w:rsid w:val="00BF67C6"/>
    <w:rsid w:val="00BF6EF5"/>
    <w:rsid w:val="00BF6F6E"/>
    <w:rsid w:val="00C00907"/>
    <w:rsid w:val="00C01D4D"/>
    <w:rsid w:val="00C03A86"/>
    <w:rsid w:val="00C03F7F"/>
    <w:rsid w:val="00C05BD4"/>
    <w:rsid w:val="00C065BB"/>
    <w:rsid w:val="00C06E98"/>
    <w:rsid w:val="00C07407"/>
    <w:rsid w:val="00C10F78"/>
    <w:rsid w:val="00C1121E"/>
    <w:rsid w:val="00C12E33"/>
    <w:rsid w:val="00C13744"/>
    <w:rsid w:val="00C13C57"/>
    <w:rsid w:val="00C14192"/>
    <w:rsid w:val="00C142B6"/>
    <w:rsid w:val="00C21F52"/>
    <w:rsid w:val="00C230DD"/>
    <w:rsid w:val="00C23386"/>
    <w:rsid w:val="00C234B0"/>
    <w:rsid w:val="00C23D91"/>
    <w:rsid w:val="00C24BCF"/>
    <w:rsid w:val="00C26E04"/>
    <w:rsid w:val="00C26F61"/>
    <w:rsid w:val="00C32EBD"/>
    <w:rsid w:val="00C336A9"/>
    <w:rsid w:val="00C3584F"/>
    <w:rsid w:val="00C35B63"/>
    <w:rsid w:val="00C35FC1"/>
    <w:rsid w:val="00C4025E"/>
    <w:rsid w:val="00C412FE"/>
    <w:rsid w:val="00C41AA3"/>
    <w:rsid w:val="00C41FCE"/>
    <w:rsid w:val="00C43FA3"/>
    <w:rsid w:val="00C44081"/>
    <w:rsid w:val="00C46C11"/>
    <w:rsid w:val="00C47ADF"/>
    <w:rsid w:val="00C47C37"/>
    <w:rsid w:val="00C505FF"/>
    <w:rsid w:val="00C515C4"/>
    <w:rsid w:val="00C55B51"/>
    <w:rsid w:val="00C55E34"/>
    <w:rsid w:val="00C62D8E"/>
    <w:rsid w:val="00C64664"/>
    <w:rsid w:val="00C646D8"/>
    <w:rsid w:val="00C66ECF"/>
    <w:rsid w:val="00C67F19"/>
    <w:rsid w:val="00C7140F"/>
    <w:rsid w:val="00C722C2"/>
    <w:rsid w:val="00C73092"/>
    <w:rsid w:val="00C75A39"/>
    <w:rsid w:val="00C77469"/>
    <w:rsid w:val="00C80D2A"/>
    <w:rsid w:val="00C81009"/>
    <w:rsid w:val="00C81E99"/>
    <w:rsid w:val="00C8205F"/>
    <w:rsid w:val="00C82319"/>
    <w:rsid w:val="00C825D8"/>
    <w:rsid w:val="00C83192"/>
    <w:rsid w:val="00C847B2"/>
    <w:rsid w:val="00C85C6B"/>
    <w:rsid w:val="00C85D21"/>
    <w:rsid w:val="00C926A0"/>
    <w:rsid w:val="00C93249"/>
    <w:rsid w:val="00C95280"/>
    <w:rsid w:val="00C95FC6"/>
    <w:rsid w:val="00C9720C"/>
    <w:rsid w:val="00CA0999"/>
    <w:rsid w:val="00CA1AFF"/>
    <w:rsid w:val="00CA4E0B"/>
    <w:rsid w:val="00CA61A1"/>
    <w:rsid w:val="00CB0639"/>
    <w:rsid w:val="00CB179D"/>
    <w:rsid w:val="00CB34FC"/>
    <w:rsid w:val="00CB49CB"/>
    <w:rsid w:val="00CB52D3"/>
    <w:rsid w:val="00CB69F0"/>
    <w:rsid w:val="00CB7DA2"/>
    <w:rsid w:val="00CC1A11"/>
    <w:rsid w:val="00CC207D"/>
    <w:rsid w:val="00CC2622"/>
    <w:rsid w:val="00CC3B93"/>
    <w:rsid w:val="00CC630C"/>
    <w:rsid w:val="00CC6420"/>
    <w:rsid w:val="00CC7227"/>
    <w:rsid w:val="00CC7C77"/>
    <w:rsid w:val="00CD05FF"/>
    <w:rsid w:val="00CD1584"/>
    <w:rsid w:val="00CD3204"/>
    <w:rsid w:val="00CD3B47"/>
    <w:rsid w:val="00CD5214"/>
    <w:rsid w:val="00CD5605"/>
    <w:rsid w:val="00CD78A7"/>
    <w:rsid w:val="00CD7C7D"/>
    <w:rsid w:val="00CE07E3"/>
    <w:rsid w:val="00CE0F5F"/>
    <w:rsid w:val="00CE1765"/>
    <w:rsid w:val="00CE1965"/>
    <w:rsid w:val="00CE2753"/>
    <w:rsid w:val="00CE3A34"/>
    <w:rsid w:val="00CF0357"/>
    <w:rsid w:val="00CF1FDC"/>
    <w:rsid w:val="00CF48AC"/>
    <w:rsid w:val="00CF7D82"/>
    <w:rsid w:val="00D00451"/>
    <w:rsid w:val="00D018DA"/>
    <w:rsid w:val="00D01F3C"/>
    <w:rsid w:val="00D1051A"/>
    <w:rsid w:val="00D11C36"/>
    <w:rsid w:val="00D14825"/>
    <w:rsid w:val="00D14EC7"/>
    <w:rsid w:val="00D1532E"/>
    <w:rsid w:val="00D174F6"/>
    <w:rsid w:val="00D17935"/>
    <w:rsid w:val="00D17D41"/>
    <w:rsid w:val="00D24174"/>
    <w:rsid w:val="00D25781"/>
    <w:rsid w:val="00D25E18"/>
    <w:rsid w:val="00D26689"/>
    <w:rsid w:val="00D26CC7"/>
    <w:rsid w:val="00D31794"/>
    <w:rsid w:val="00D36686"/>
    <w:rsid w:val="00D378CC"/>
    <w:rsid w:val="00D41984"/>
    <w:rsid w:val="00D428B2"/>
    <w:rsid w:val="00D42BFA"/>
    <w:rsid w:val="00D436E5"/>
    <w:rsid w:val="00D458B5"/>
    <w:rsid w:val="00D46B8D"/>
    <w:rsid w:val="00D47290"/>
    <w:rsid w:val="00D51812"/>
    <w:rsid w:val="00D51FDD"/>
    <w:rsid w:val="00D52746"/>
    <w:rsid w:val="00D53032"/>
    <w:rsid w:val="00D545AF"/>
    <w:rsid w:val="00D54F67"/>
    <w:rsid w:val="00D57031"/>
    <w:rsid w:val="00D6207F"/>
    <w:rsid w:val="00D6257A"/>
    <w:rsid w:val="00D642AF"/>
    <w:rsid w:val="00D65480"/>
    <w:rsid w:val="00D66DF9"/>
    <w:rsid w:val="00D709AA"/>
    <w:rsid w:val="00D70D4D"/>
    <w:rsid w:val="00D7120E"/>
    <w:rsid w:val="00D712F2"/>
    <w:rsid w:val="00D717FE"/>
    <w:rsid w:val="00D71B8E"/>
    <w:rsid w:val="00D732FB"/>
    <w:rsid w:val="00D74EB2"/>
    <w:rsid w:val="00D751AF"/>
    <w:rsid w:val="00D76E9B"/>
    <w:rsid w:val="00D81213"/>
    <w:rsid w:val="00D8562F"/>
    <w:rsid w:val="00D85989"/>
    <w:rsid w:val="00D867A7"/>
    <w:rsid w:val="00D86BE1"/>
    <w:rsid w:val="00D874BB"/>
    <w:rsid w:val="00D921C6"/>
    <w:rsid w:val="00D92410"/>
    <w:rsid w:val="00D92F2F"/>
    <w:rsid w:val="00D941FF"/>
    <w:rsid w:val="00D94350"/>
    <w:rsid w:val="00D94883"/>
    <w:rsid w:val="00D95AC9"/>
    <w:rsid w:val="00DA0A01"/>
    <w:rsid w:val="00DA1677"/>
    <w:rsid w:val="00DA3285"/>
    <w:rsid w:val="00DA4E1A"/>
    <w:rsid w:val="00DA5746"/>
    <w:rsid w:val="00DB1CED"/>
    <w:rsid w:val="00DB1EA2"/>
    <w:rsid w:val="00DB2271"/>
    <w:rsid w:val="00DB2A8B"/>
    <w:rsid w:val="00DB5464"/>
    <w:rsid w:val="00DB5C97"/>
    <w:rsid w:val="00DB7133"/>
    <w:rsid w:val="00DC057B"/>
    <w:rsid w:val="00DC0687"/>
    <w:rsid w:val="00DC07F3"/>
    <w:rsid w:val="00DC2614"/>
    <w:rsid w:val="00DC399F"/>
    <w:rsid w:val="00DC5DED"/>
    <w:rsid w:val="00DC6410"/>
    <w:rsid w:val="00DC6649"/>
    <w:rsid w:val="00DC70DD"/>
    <w:rsid w:val="00DD151D"/>
    <w:rsid w:val="00DD3BB4"/>
    <w:rsid w:val="00DD4551"/>
    <w:rsid w:val="00DD7FF8"/>
    <w:rsid w:val="00DE00E4"/>
    <w:rsid w:val="00DE1BF3"/>
    <w:rsid w:val="00DE2F7E"/>
    <w:rsid w:val="00DE3766"/>
    <w:rsid w:val="00DE753D"/>
    <w:rsid w:val="00DE796C"/>
    <w:rsid w:val="00DF2008"/>
    <w:rsid w:val="00DF66D0"/>
    <w:rsid w:val="00DF6ED2"/>
    <w:rsid w:val="00DF7603"/>
    <w:rsid w:val="00E01B5A"/>
    <w:rsid w:val="00E03F8A"/>
    <w:rsid w:val="00E05271"/>
    <w:rsid w:val="00E064C9"/>
    <w:rsid w:val="00E07B25"/>
    <w:rsid w:val="00E127DF"/>
    <w:rsid w:val="00E13967"/>
    <w:rsid w:val="00E13BE5"/>
    <w:rsid w:val="00E140B7"/>
    <w:rsid w:val="00E15761"/>
    <w:rsid w:val="00E17610"/>
    <w:rsid w:val="00E21CF4"/>
    <w:rsid w:val="00E228DE"/>
    <w:rsid w:val="00E2610A"/>
    <w:rsid w:val="00E265FB"/>
    <w:rsid w:val="00E311CF"/>
    <w:rsid w:val="00E326C3"/>
    <w:rsid w:val="00E32841"/>
    <w:rsid w:val="00E32C11"/>
    <w:rsid w:val="00E351D3"/>
    <w:rsid w:val="00E35F9F"/>
    <w:rsid w:val="00E362EE"/>
    <w:rsid w:val="00E40CA8"/>
    <w:rsid w:val="00E413DA"/>
    <w:rsid w:val="00E41FF9"/>
    <w:rsid w:val="00E423E8"/>
    <w:rsid w:val="00E4262F"/>
    <w:rsid w:val="00E429AB"/>
    <w:rsid w:val="00E433DB"/>
    <w:rsid w:val="00E4546A"/>
    <w:rsid w:val="00E45AA7"/>
    <w:rsid w:val="00E471FF"/>
    <w:rsid w:val="00E51D39"/>
    <w:rsid w:val="00E51F30"/>
    <w:rsid w:val="00E520A3"/>
    <w:rsid w:val="00E52798"/>
    <w:rsid w:val="00E52D16"/>
    <w:rsid w:val="00E53A9F"/>
    <w:rsid w:val="00E54EA5"/>
    <w:rsid w:val="00E55051"/>
    <w:rsid w:val="00E57903"/>
    <w:rsid w:val="00E61500"/>
    <w:rsid w:val="00E62995"/>
    <w:rsid w:val="00E64132"/>
    <w:rsid w:val="00E652C0"/>
    <w:rsid w:val="00E65535"/>
    <w:rsid w:val="00E65D60"/>
    <w:rsid w:val="00E72636"/>
    <w:rsid w:val="00E72699"/>
    <w:rsid w:val="00E73C6D"/>
    <w:rsid w:val="00E75CDB"/>
    <w:rsid w:val="00E8012F"/>
    <w:rsid w:val="00E802BB"/>
    <w:rsid w:val="00E8043B"/>
    <w:rsid w:val="00E80A47"/>
    <w:rsid w:val="00E82A8E"/>
    <w:rsid w:val="00E853B7"/>
    <w:rsid w:val="00E86FAC"/>
    <w:rsid w:val="00E87583"/>
    <w:rsid w:val="00E92079"/>
    <w:rsid w:val="00E9208D"/>
    <w:rsid w:val="00E96778"/>
    <w:rsid w:val="00E96848"/>
    <w:rsid w:val="00E97547"/>
    <w:rsid w:val="00EA11A8"/>
    <w:rsid w:val="00EA11E9"/>
    <w:rsid w:val="00EA1874"/>
    <w:rsid w:val="00EA1A38"/>
    <w:rsid w:val="00EA3C12"/>
    <w:rsid w:val="00EA4807"/>
    <w:rsid w:val="00EA66EC"/>
    <w:rsid w:val="00EA6D16"/>
    <w:rsid w:val="00EA7AE1"/>
    <w:rsid w:val="00EA7C60"/>
    <w:rsid w:val="00EB3204"/>
    <w:rsid w:val="00EB45A1"/>
    <w:rsid w:val="00EB4DB6"/>
    <w:rsid w:val="00EB58DA"/>
    <w:rsid w:val="00EB5C84"/>
    <w:rsid w:val="00EC03EE"/>
    <w:rsid w:val="00EC1645"/>
    <w:rsid w:val="00EC2895"/>
    <w:rsid w:val="00EC5A43"/>
    <w:rsid w:val="00EC692F"/>
    <w:rsid w:val="00ED1D40"/>
    <w:rsid w:val="00ED2074"/>
    <w:rsid w:val="00ED2C6B"/>
    <w:rsid w:val="00ED4AD4"/>
    <w:rsid w:val="00ED4BFD"/>
    <w:rsid w:val="00ED7FE5"/>
    <w:rsid w:val="00EE01DC"/>
    <w:rsid w:val="00EE0425"/>
    <w:rsid w:val="00EE276E"/>
    <w:rsid w:val="00EE2C9C"/>
    <w:rsid w:val="00EE35B1"/>
    <w:rsid w:val="00EE4306"/>
    <w:rsid w:val="00EE4711"/>
    <w:rsid w:val="00EE4F9F"/>
    <w:rsid w:val="00EE5433"/>
    <w:rsid w:val="00EE5FE5"/>
    <w:rsid w:val="00EE705D"/>
    <w:rsid w:val="00EF0BCC"/>
    <w:rsid w:val="00EF108E"/>
    <w:rsid w:val="00EF1103"/>
    <w:rsid w:val="00EF1E60"/>
    <w:rsid w:val="00EF4242"/>
    <w:rsid w:val="00EF609C"/>
    <w:rsid w:val="00EF65AB"/>
    <w:rsid w:val="00EF6915"/>
    <w:rsid w:val="00EF6BD4"/>
    <w:rsid w:val="00EF706D"/>
    <w:rsid w:val="00F01655"/>
    <w:rsid w:val="00F0179C"/>
    <w:rsid w:val="00F04559"/>
    <w:rsid w:val="00F04A9B"/>
    <w:rsid w:val="00F0561F"/>
    <w:rsid w:val="00F060AE"/>
    <w:rsid w:val="00F06AD5"/>
    <w:rsid w:val="00F11692"/>
    <w:rsid w:val="00F126A0"/>
    <w:rsid w:val="00F13C0E"/>
    <w:rsid w:val="00F14144"/>
    <w:rsid w:val="00F142E7"/>
    <w:rsid w:val="00F145BC"/>
    <w:rsid w:val="00F14A8E"/>
    <w:rsid w:val="00F15EB5"/>
    <w:rsid w:val="00F2190B"/>
    <w:rsid w:val="00F23458"/>
    <w:rsid w:val="00F331C4"/>
    <w:rsid w:val="00F33AA5"/>
    <w:rsid w:val="00F35531"/>
    <w:rsid w:val="00F36B9B"/>
    <w:rsid w:val="00F374F4"/>
    <w:rsid w:val="00F40291"/>
    <w:rsid w:val="00F41E5E"/>
    <w:rsid w:val="00F43CE7"/>
    <w:rsid w:val="00F43E04"/>
    <w:rsid w:val="00F440D9"/>
    <w:rsid w:val="00F44506"/>
    <w:rsid w:val="00F44DA9"/>
    <w:rsid w:val="00F44F1E"/>
    <w:rsid w:val="00F54A3F"/>
    <w:rsid w:val="00F54E9A"/>
    <w:rsid w:val="00F609BE"/>
    <w:rsid w:val="00F614E6"/>
    <w:rsid w:val="00F61ABA"/>
    <w:rsid w:val="00F622ED"/>
    <w:rsid w:val="00F634BE"/>
    <w:rsid w:val="00F64968"/>
    <w:rsid w:val="00F6496D"/>
    <w:rsid w:val="00F66ED5"/>
    <w:rsid w:val="00F67FF3"/>
    <w:rsid w:val="00F737CA"/>
    <w:rsid w:val="00F77960"/>
    <w:rsid w:val="00F8161C"/>
    <w:rsid w:val="00F81B7C"/>
    <w:rsid w:val="00F82097"/>
    <w:rsid w:val="00F8691F"/>
    <w:rsid w:val="00F86A91"/>
    <w:rsid w:val="00F86BAF"/>
    <w:rsid w:val="00F90093"/>
    <w:rsid w:val="00F9157B"/>
    <w:rsid w:val="00F93748"/>
    <w:rsid w:val="00F94927"/>
    <w:rsid w:val="00F96F44"/>
    <w:rsid w:val="00FA2909"/>
    <w:rsid w:val="00FA2D40"/>
    <w:rsid w:val="00FA338C"/>
    <w:rsid w:val="00FA3685"/>
    <w:rsid w:val="00FA3E8B"/>
    <w:rsid w:val="00FA4D9A"/>
    <w:rsid w:val="00FA4F32"/>
    <w:rsid w:val="00FA5562"/>
    <w:rsid w:val="00FA6276"/>
    <w:rsid w:val="00FB0542"/>
    <w:rsid w:val="00FB06EA"/>
    <w:rsid w:val="00FB271E"/>
    <w:rsid w:val="00FB2D8E"/>
    <w:rsid w:val="00FB3261"/>
    <w:rsid w:val="00FB39C3"/>
    <w:rsid w:val="00FB4155"/>
    <w:rsid w:val="00FB5AB5"/>
    <w:rsid w:val="00FB5E71"/>
    <w:rsid w:val="00FB5F1A"/>
    <w:rsid w:val="00FB6B19"/>
    <w:rsid w:val="00FB6B7E"/>
    <w:rsid w:val="00FB6D5A"/>
    <w:rsid w:val="00FB6F08"/>
    <w:rsid w:val="00FC1512"/>
    <w:rsid w:val="00FC23F4"/>
    <w:rsid w:val="00FC26CF"/>
    <w:rsid w:val="00FC2ACA"/>
    <w:rsid w:val="00FC383F"/>
    <w:rsid w:val="00FC4175"/>
    <w:rsid w:val="00FC44CB"/>
    <w:rsid w:val="00FC6A91"/>
    <w:rsid w:val="00FC6E3C"/>
    <w:rsid w:val="00FC7152"/>
    <w:rsid w:val="00FD1797"/>
    <w:rsid w:val="00FD237E"/>
    <w:rsid w:val="00FD26A4"/>
    <w:rsid w:val="00FD3387"/>
    <w:rsid w:val="00FD3E75"/>
    <w:rsid w:val="00FD4E65"/>
    <w:rsid w:val="00FD50A3"/>
    <w:rsid w:val="00FD5ADD"/>
    <w:rsid w:val="00FD5E18"/>
    <w:rsid w:val="00FD6561"/>
    <w:rsid w:val="00FD6E47"/>
    <w:rsid w:val="00FE0CBE"/>
    <w:rsid w:val="00FE2D09"/>
    <w:rsid w:val="00FE42AF"/>
    <w:rsid w:val="00FE64AF"/>
    <w:rsid w:val="00FE6D24"/>
    <w:rsid w:val="00FF083E"/>
    <w:rsid w:val="00FF13CE"/>
    <w:rsid w:val="00FF2575"/>
    <w:rsid w:val="00FF275D"/>
    <w:rsid w:val="00FF367B"/>
    <w:rsid w:val="00FF3D7B"/>
    <w:rsid w:val="00FF3F99"/>
    <w:rsid w:val="00FF44EA"/>
    <w:rsid w:val="00FF4E66"/>
    <w:rsid w:val="00FF52BF"/>
    <w:rsid w:val="00FF66B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0072233"/>
  <w15:docId w15:val="{3C9D5DDA-115D-4C32-90B7-F2AA2346B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90093"/>
    <w:pPr>
      <w:suppressAutoHyphens/>
      <w:overflowPunct w:val="0"/>
      <w:autoSpaceDE w:val="0"/>
      <w:spacing w:line="276" w:lineRule="auto"/>
      <w:textAlignment w:val="baseline"/>
    </w:pPr>
    <w:rPr>
      <w:lang w:eastAsia="ar-SA"/>
    </w:rPr>
  </w:style>
  <w:style w:type="paragraph" w:styleId="Nadpis1">
    <w:name w:val="heading 1"/>
    <w:basedOn w:val="Normln"/>
    <w:next w:val="Normln"/>
    <w:link w:val="Nadpis1Char"/>
    <w:uiPriority w:val="9"/>
    <w:qFormat/>
    <w:rsid w:val="00427E19"/>
    <w:pPr>
      <w:keepNext/>
      <w:numPr>
        <w:numId w:val="1"/>
      </w:numPr>
      <w:tabs>
        <w:tab w:val="clear" w:pos="1854"/>
      </w:tabs>
      <w:spacing w:after="120" w:line="240" w:lineRule="exact"/>
      <w:ind w:left="709"/>
      <w:jc w:val="center"/>
      <w:outlineLvl w:val="0"/>
    </w:pPr>
    <w:rPr>
      <w:rFonts w:ascii="Calibri" w:hAnsi="Calibri"/>
      <w:b/>
      <w:bCs/>
      <w:sz w:val="24"/>
      <w:szCs w:val="24"/>
    </w:rPr>
  </w:style>
  <w:style w:type="paragraph" w:styleId="Nadpis2">
    <w:name w:val="heading 2"/>
    <w:basedOn w:val="Normln"/>
    <w:next w:val="Normln"/>
    <w:link w:val="Nadpis2Char"/>
    <w:uiPriority w:val="9"/>
    <w:unhideWhenUsed/>
    <w:qFormat/>
    <w:rsid w:val="005F6C49"/>
    <w:pPr>
      <w:keepNext/>
      <w:keepLines/>
      <w:suppressAutoHyphens w:val="0"/>
      <w:autoSpaceDN w:val="0"/>
      <w:adjustRightInd w:val="0"/>
      <w:spacing w:before="200"/>
      <w:outlineLvl w:val="1"/>
    </w:pPr>
    <w:rPr>
      <w:rFonts w:ascii="Cambria" w:hAnsi="Cambria"/>
      <w:b/>
      <w:bCs/>
      <w:color w:val="4F81BD"/>
      <w:sz w:val="26"/>
      <w:szCs w:val="26"/>
    </w:rPr>
  </w:style>
  <w:style w:type="paragraph" w:styleId="Nadpis3">
    <w:name w:val="heading 3"/>
    <w:basedOn w:val="Normln"/>
    <w:next w:val="Normln"/>
    <w:link w:val="Nadpis3Char"/>
    <w:uiPriority w:val="9"/>
    <w:unhideWhenUsed/>
    <w:qFormat/>
    <w:rsid w:val="00DC2614"/>
    <w:pPr>
      <w:keepNext/>
      <w:keepLines/>
      <w:suppressAutoHyphens w:val="0"/>
      <w:autoSpaceDN w:val="0"/>
      <w:adjustRightInd w:val="0"/>
      <w:spacing w:before="40" w:line="340" w:lineRule="exact"/>
      <w:ind w:left="720" w:hanging="720"/>
      <w:outlineLvl w:val="2"/>
    </w:pPr>
    <w:rPr>
      <w:rFonts w:ascii="Calibri" w:hAnsi="Calibri"/>
      <w:b/>
      <w:color w:val="000000"/>
      <w:sz w:val="22"/>
      <w:szCs w:val="24"/>
      <w:lang w:eastAsia="cs-CZ"/>
    </w:rPr>
  </w:style>
  <w:style w:type="paragraph" w:styleId="Nadpis4">
    <w:name w:val="heading 4"/>
    <w:basedOn w:val="Normln"/>
    <w:next w:val="Normln"/>
    <w:link w:val="Nadpis4Char"/>
    <w:uiPriority w:val="9"/>
    <w:unhideWhenUsed/>
    <w:qFormat/>
    <w:rsid w:val="00DC2614"/>
    <w:pPr>
      <w:keepNext/>
      <w:keepLines/>
      <w:suppressAutoHyphens w:val="0"/>
      <w:autoSpaceDN w:val="0"/>
      <w:adjustRightInd w:val="0"/>
      <w:spacing w:before="40" w:line="340" w:lineRule="exact"/>
      <w:ind w:left="864" w:hanging="864"/>
      <w:outlineLvl w:val="3"/>
    </w:pPr>
    <w:rPr>
      <w:rFonts w:ascii="Cambria" w:hAnsi="Cambria"/>
      <w:i/>
      <w:iCs/>
      <w:color w:val="365F91"/>
      <w:sz w:val="22"/>
      <w:lang w:eastAsia="cs-CZ"/>
    </w:rPr>
  </w:style>
  <w:style w:type="paragraph" w:styleId="Nadpis5">
    <w:name w:val="heading 5"/>
    <w:basedOn w:val="Normln"/>
    <w:next w:val="Normln"/>
    <w:link w:val="Nadpis5Char"/>
    <w:uiPriority w:val="9"/>
    <w:unhideWhenUsed/>
    <w:qFormat/>
    <w:rsid w:val="00DC2614"/>
    <w:pPr>
      <w:keepNext/>
      <w:keepLines/>
      <w:suppressAutoHyphens w:val="0"/>
      <w:autoSpaceDN w:val="0"/>
      <w:adjustRightInd w:val="0"/>
      <w:spacing w:before="40" w:line="340" w:lineRule="exact"/>
      <w:ind w:left="1008" w:hanging="1008"/>
      <w:outlineLvl w:val="4"/>
    </w:pPr>
    <w:rPr>
      <w:rFonts w:ascii="Cambria" w:hAnsi="Cambria"/>
      <w:color w:val="365F91"/>
      <w:sz w:val="22"/>
      <w:lang w:eastAsia="cs-CZ"/>
    </w:rPr>
  </w:style>
  <w:style w:type="paragraph" w:styleId="Nadpis6">
    <w:name w:val="heading 6"/>
    <w:basedOn w:val="Normln"/>
    <w:next w:val="Normln"/>
    <w:link w:val="Nadpis6Char"/>
    <w:uiPriority w:val="9"/>
    <w:semiHidden/>
    <w:unhideWhenUsed/>
    <w:qFormat/>
    <w:rsid w:val="00DC2614"/>
    <w:pPr>
      <w:keepNext/>
      <w:keepLines/>
      <w:suppressAutoHyphens w:val="0"/>
      <w:autoSpaceDN w:val="0"/>
      <w:adjustRightInd w:val="0"/>
      <w:spacing w:before="40" w:line="340" w:lineRule="exact"/>
      <w:ind w:left="1152" w:hanging="1152"/>
      <w:outlineLvl w:val="5"/>
    </w:pPr>
    <w:rPr>
      <w:rFonts w:ascii="Cambria" w:hAnsi="Cambria"/>
      <w:color w:val="243F60"/>
      <w:sz w:val="22"/>
      <w:lang w:eastAsia="cs-CZ"/>
    </w:rPr>
  </w:style>
  <w:style w:type="paragraph" w:styleId="Nadpis7">
    <w:name w:val="heading 7"/>
    <w:basedOn w:val="Normln"/>
    <w:next w:val="Normln"/>
    <w:link w:val="Nadpis7Char"/>
    <w:uiPriority w:val="9"/>
    <w:semiHidden/>
    <w:unhideWhenUsed/>
    <w:qFormat/>
    <w:rsid w:val="00D174F6"/>
    <w:pPr>
      <w:spacing w:before="240" w:after="60"/>
      <w:outlineLvl w:val="6"/>
    </w:pPr>
    <w:rPr>
      <w:rFonts w:ascii="Calibri" w:hAnsi="Calibri"/>
      <w:sz w:val="24"/>
      <w:szCs w:val="24"/>
    </w:rPr>
  </w:style>
  <w:style w:type="paragraph" w:styleId="Nadpis8">
    <w:name w:val="heading 8"/>
    <w:basedOn w:val="Normln"/>
    <w:next w:val="Normln"/>
    <w:link w:val="Nadpis8Char"/>
    <w:uiPriority w:val="9"/>
    <w:semiHidden/>
    <w:unhideWhenUsed/>
    <w:qFormat/>
    <w:rsid w:val="00DC2614"/>
    <w:pPr>
      <w:keepNext/>
      <w:keepLines/>
      <w:suppressAutoHyphens w:val="0"/>
      <w:autoSpaceDN w:val="0"/>
      <w:adjustRightInd w:val="0"/>
      <w:spacing w:before="40" w:line="340" w:lineRule="exact"/>
      <w:ind w:left="1440" w:hanging="1440"/>
      <w:outlineLvl w:val="7"/>
    </w:pPr>
    <w:rPr>
      <w:rFonts w:ascii="Cambria" w:hAnsi="Cambria"/>
      <w:color w:val="272727"/>
      <w:sz w:val="21"/>
      <w:szCs w:val="21"/>
      <w:lang w:eastAsia="cs-CZ"/>
    </w:rPr>
  </w:style>
  <w:style w:type="paragraph" w:styleId="Nadpis9">
    <w:name w:val="heading 9"/>
    <w:basedOn w:val="Normln"/>
    <w:next w:val="Normln"/>
    <w:link w:val="Nadpis9Char"/>
    <w:uiPriority w:val="9"/>
    <w:semiHidden/>
    <w:unhideWhenUsed/>
    <w:qFormat/>
    <w:rsid w:val="00DC2614"/>
    <w:pPr>
      <w:keepNext/>
      <w:keepLines/>
      <w:suppressAutoHyphens w:val="0"/>
      <w:autoSpaceDN w:val="0"/>
      <w:adjustRightInd w:val="0"/>
      <w:spacing w:before="40" w:line="340" w:lineRule="exact"/>
      <w:ind w:left="1584" w:hanging="1584"/>
      <w:outlineLvl w:val="8"/>
    </w:pPr>
    <w:rPr>
      <w:rFonts w:ascii="Cambria" w:hAnsi="Cambria"/>
      <w:i/>
      <w:iCs/>
      <w:color w:val="272727"/>
      <w:sz w:val="21"/>
      <w:szCs w:val="21"/>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FontStyle25">
    <w:name w:val="Font Style25"/>
    <w:rsid w:val="00983E79"/>
    <w:rPr>
      <w:rFonts w:ascii="Times New Roman" w:hAnsi="Times New Roman" w:cs="Times New Roman"/>
      <w:b/>
      <w:bCs/>
      <w:sz w:val="22"/>
      <w:szCs w:val="22"/>
    </w:rPr>
  </w:style>
  <w:style w:type="character" w:customStyle="1" w:styleId="FontStyle26">
    <w:name w:val="Font Style26"/>
    <w:rsid w:val="00983E79"/>
    <w:rPr>
      <w:rFonts w:ascii="Times New Roman" w:hAnsi="Times New Roman" w:cs="Times New Roman"/>
      <w:b/>
      <w:bCs/>
      <w:sz w:val="26"/>
      <w:szCs w:val="26"/>
    </w:rPr>
  </w:style>
  <w:style w:type="character" w:customStyle="1" w:styleId="FontStyle27">
    <w:name w:val="Font Style27"/>
    <w:rsid w:val="00983E79"/>
    <w:rPr>
      <w:rFonts w:ascii="Courier New" w:hAnsi="Courier New" w:cs="Courier New"/>
      <w:b/>
      <w:bCs/>
      <w:i/>
      <w:iCs/>
      <w:spacing w:val="10"/>
      <w:sz w:val="20"/>
      <w:szCs w:val="20"/>
    </w:rPr>
  </w:style>
  <w:style w:type="character" w:customStyle="1" w:styleId="FontStyle29">
    <w:name w:val="Font Style29"/>
    <w:rsid w:val="00983E79"/>
    <w:rPr>
      <w:rFonts w:ascii="Times New Roman" w:hAnsi="Times New Roman" w:cs="Times New Roman"/>
      <w:sz w:val="22"/>
      <w:szCs w:val="22"/>
    </w:rPr>
  </w:style>
  <w:style w:type="character" w:styleId="Siln">
    <w:name w:val="Strong"/>
    <w:qFormat/>
    <w:rsid w:val="00983E79"/>
    <w:rPr>
      <w:b/>
      <w:bCs/>
    </w:rPr>
  </w:style>
  <w:style w:type="paragraph" w:customStyle="1" w:styleId="Style1">
    <w:name w:val="Style1"/>
    <w:basedOn w:val="Normln"/>
    <w:rsid w:val="00983E79"/>
    <w:pPr>
      <w:widowControl w:val="0"/>
      <w:overflowPunct/>
      <w:textAlignment w:val="auto"/>
    </w:pPr>
    <w:rPr>
      <w:sz w:val="24"/>
      <w:szCs w:val="24"/>
    </w:rPr>
  </w:style>
  <w:style w:type="paragraph" w:customStyle="1" w:styleId="Style2">
    <w:name w:val="Style2"/>
    <w:basedOn w:val="Normln"/>
    <w:rsid w:val="00983E79"/>
    <w:pPr>
      <w:widowControl w:val="0"/>
      <w:overflowPunct/>
      <w:spacing w:line="276" w:lineRule="exact"/>
      <w:textAlignment w:val="auto"/>
    </w:pPr>
    <w:rPr>
      <w:sz w:val="24"/>
      <w:szCs w:val="24"/>
    </w:rPr>
  </w:style>
  <w:style w:type="paragraph" w:customStyle="1" w:styleId="Style5">
    <w:name w:val="Style5"/>
    <w:basedOn w:val="Normln"/>
    <w:rsid w:val="00983E79"/>
    <w:pPr>
      <w:widowControl w:val="0"/>
      <w:overflowPunct/>
      <w:textAlignment w:val="auto"/>
    </w:pPr>
    <w:rPr>
      <w:sz w:val="24"/>
      <w:szCs w:val="24"/>
    </w:rPr>
  </w:style>
  <w:style w:type="paragraph" w:customStyle="1" w:styleId="Style8">
    <w:name w:val="Style8"/>
    <w:basedOn w:val="Normln"/>
    <w:rsid w:val="00983E79"/>
    <w:pPr>
      <w:widowControl w:val="0"/>
      <w:overflowPunct/>
      <w:spacing w:line="278" w:lineRule="exact"/>
      <w:jc w:val="both"/>
      <w:textAlignment w:val="auto"/>
    </w:pPr>
    <w:rPr>
      <w:sz w:val="24"/>
      <w:szCs w:val="24"/>
    </w:rPr>
  </w:style>
  <w:style w:type="paragraph" w:customStyle="1" w:styleId="Style14">
    <w:name w:val="Style14"/>
    <w:basedOn w:val="Normln"/>
    <w:rsid w:val="00983E79"/>
    <w:pPr>
      <w:widowControl w:val="0"/>
      <w:overflowPunct/>
      <w:spacing w:line="274" w:lineRule="exact"/>
      <w:jc w:val="both"/>
      <w:textAlignment w:val="auto"/>
    </w:pPr>
    <w:rPr>
      <w:sz w:val="24"/>
      <w:szCs w:val="24"/>
    </w:rPr>
  </w:style>
  <w:style w:type="paragraph" w:customStyle="1" w:styleId="Style15">
    <w:name w:val="Style15"/>
    <w:basedOn w:val="Normln"/>
    <w:rsid w:val="00983E79"/>
    <w:pPr>
      <w:widowControl w:val="0"/>
      <w:overflowPunct/>
      <w:spacing w:line="275" w:lineRule="exact"/>
      <w:ind w:hanging="499"/>
      <w:jc w:val="both"/>
      <w:textAlignment w:val="auto"/>
    </w:pPr>
    <w:rPr>
      <w:sz w:val="24"/>
      <w:szCs w:val="24"/>
    </w:rPr>
  </w:style>
  <w:style w:type="paragraph" w:customStyle="1" w:styleId="Style19">
    <w:name w:val="Style19"/>
    <w:basedOn w:val="Normln"/>
    <w:rsid w:val="00983E79"/>
    <w:pPr>
      <w:widowControl w:val="0"/>
      <w:overflowPunct/>
      <w:spacing w:line="272" w:lineRule="exact"/>
      <w:ind w:hanging="504"/>
      <w:jc w:val="both"/>
      <w:textAlignment w:val="auto"/>
    </w:pPr>
    <w:rPr>
      <w:sz w:val="24"/>
      <w:szCs w:val="24"/>
    </w:rPr>
  </w:style>
  <w:style w:type="paragraph" w:styleId="Textbubliny">
    <w:name w:val="Balloon Text"/>
    <w:basedOn w:val="Normln"/>
    <w:link w:val="TextbublinyChar"/>
    <w:uiPriority w:val="99"/>
    <w:rsid w:val="00B95E4D"/>
    <w:rPr>
      <w:rFonts w:ascii="Tahoma" w:hAnsi="Tahoma"/>
      <w:sz w:val="16"/>
      <w:szCs w:val="16"/>
    </w:rPr>
  </w:style>
  <w:style w:type="character" w:customStyle="1" w:styleId="TextbublinyChar">
    <w:name w:val="Text bubliny Char"/>
    <w:link w:val="Textbubliny"/>
    <w:uiPriority w:val="99"/>
    <w:rsid w:val="00B95E4D"/>
    <w:rPr>
      <w:rFonts w:ascii="Tahoma" w:hAnsi="Tahoma" w:cs="Tahoma"/>
      <w:sz w:val="16"/>
      <w:szCs w:val="16"/>
      <w:lang w:eastAsia="ar-SA"/>
    </w:rPr>
  </w:style>
  <w:style w:type="paragraph" w:styleId="Zhlav">
    <w:name w:val="header"/>
    <w:basedOn w:val="Normln"/>
    <w:link w:val="ZhlavChar"/>
    <w:uiPriority w:val="99"/>
    <w:rsid w:val="001973FF"/>
    <w:pPr>
      <w:tabs>
        <w:tab w:val="center" w:pos="4536"/>
        <w:tab w:val="right" w:pos="9072"/>
      </w:tabs>
    </w:pPr>
  </w:style>
  <w:style w:type="character" w:customStyle="1" w:styleId="ZhlavChar">
    <w:name w:val="Záhlaví Char"/>
    <w:link w:val="Zhlav"/>
    <w:uiPriority w:val="99"/>
    <w:rsid w:val="001973FF"/>
    <w:rPr>
      <w:lang w:eastAsia="ar-SA"/>
    </w:rPr>
  </w:style>
  <w:style w:type="paragraph" w:styleId="Zpat">
    <w:name w:val="footer"/>
    <w:basedOn w:val="Normln"/>
    <w:link w:val="ZpatChar"/>
    <w:uiPriority w:val="99"/>
    <w:rsid w:val="001973FF"/>
    <w:pPr>
      <w:tabs>
        <w:tab w:val="center" w:pos="4536"/>
        <w:tab w:val="right" w:pos="9072"/>
      </w:tabs>
    </w:pPr>
  </w:style>
  <w:style w:type="character" w:customStyle="1" w:styleId="ZpatChar">
    <w:name w:val="Zápatí Char"/>
    <w:link w:val="Zpat"/>
    <w:uiPriority w:val="99"/>
    <w:rsid w:val="001973FF"/>
    <w:rPr>
      <w:lang w:eastAsia="ar-SA"/>
    </w:rPr>
  </w:style>
  <w:style w:type="character" w:styleId="Odkaznakoment">
    <w:name w:val="annotation reference"/>
    <w:uiPriority w:val="99"/>
    <w:rsid w:val="0097546E"/>
    <w:rPr>
      <w:sz w:val="16"/>
      <w:szCs w:val="16"/>
    </w:rPr>
  </w:style>
  <w:style w:type="paragraph" w:styleId="Textkomente">
    <w:name w:val="annotation text"/>
    <w:basedOn w:val="Normln"/>
    <w:link w:val="TextkomenteChar"/>
    <w:uiPriority w:val="99"/>
    <w:rsid w:val="0097546E"/>
  </w:style>
  <w:style w:type="character" w:customStyle="1" w:styleId="TextkomenteChar">
    <w:name w:val="Text komentáře Char"/>
    <w:link w:val="Textkomente"/>
    <w:uiPriority w:val="99"/>
    <w:rsid w:val="0097546E"/>
    <w:rPr>
      <w:lang w:eastAsia="ar-SA"/>
    </w:rPr>
  </w:style>
  <w:style w:type="paragraph" w:styleId="Pedmtkomente">
    <w:name w:val="annotation subject"/>
    <w:basedOn w:val="Textkomente"/>
    <w:next w:val="Textkomente"/>
    <w:link w:val="PedmtkomenteChar"/>
    <w:rsid w:val="0097546E"/>
    <w:rPr>
      <w:b/>
      <w:bCs/>
    </w:rPr>
  </w:style>
  <w:style w:type="character" w:customStyle="1" w:styleId="PedmtkomenteChar">
    <w:name w:val="Předmět komentáře Char"/>
    <w:link w:val="Pedmtkomente"/>
    <w:rsid w:val="0097546E"/>
    <w:rPr>
      <w:b/>
      <w:bCs/>
      <w:lang w:eastAsia="ar-SA"/>
    </w:rPr>
  </w:style>
  <w:style w:type="character" w:styleId="slostrnky">
    <w:name w:val="page number"/>
    <w:basedOn w:val="Standardnpsmoodstavce"/>
    <w:rsid w:val="00C13744"/>
  </w:style>
  <w:style w:type="paragraph" w:customStyle="1" w:styleId="Default">
    <w:name w:val="Default"/>
    <w:rsid w:val="00026681"/>
    <w:pPr>
      <w:autoSpaceDE w:val="0"/>
      <w:autoSpaceDN w:val="0"/>
      <w:adjustRightInd w:val="0"/>
    </w:pPr>
    <w:rPr>
      <w:rFonts w:ascii="Arial" w:hAnsi="Arial" w:cs="Arial"/>
      <w:color w:val="000000"/>
      <w:sz w:val="24"/>
      <w:szCs w:val="24"/>
    </w:rPr>
  </w:style>
  <w:style w:type="numbering" w:customStyle="1" w:styleId="Styl1">
    <w:name w:val="Styl1"/>
    <w:rsid w:val="0064278A"/>
    <w:pPr>
      <w:numPr>
        <w:numId w:val="2"/>
      </w:numPr>
    </w:pPr>
  </w:style>
  <w:style w:type="character" w:styleId="Hypertextovodkaz">
    <w:name w:val="Hyperlink"/>
    <w:uiPriority w:val="99"/>
    <w:rsid w:val="00297613"/>
    <w:rPr>
      <w:color w:val="0000FF"/>
      <w:u w:val="single"/>
    </w:rPr>
  </w:style>
  <w:style w:type="paragraph" w:styleId="Textpoznpodarou">
    <w:name w:val="footnote text"/>
    <w:basedOn w:val="Normln"/>
    <w:link w:val="TextpoznpodarouChar"/>
    <w:uiPriority w:val="99"/>
    <w:rsid w:val="001D2F98"/>
  </w:style>
  <w:style w:type="character" w:customStyle="1" w:styleId="TextpoznpodarouChar">
    <w:name w:val="Text pozn. pod čarou Char"/>
    <w:link w:val="Textpoznpodarou"/>
    <w:uiPriority w:val="99"/>
    <w:rsid w:val="001D2F98"/>
    <w:rPr>
      <w:lang w:eastAsia="ar-SA"/>
    </w:rPr>
  </w:style>
  <w:style w:type="character" w:styleId="Znakapoznpodarou">
    <w:name w:val="footnote reference"/>
    <w:aliases w:val="BVI fnr,Footnote symbol,Footnote Reference Number,PGI Fußnote Ziffer,Footnote Reference Superscript,Appel note de bas de p,Appel note de bas de page,Légende,Char Car Car Car Car,Voetnootverwijzing,Légende;Char Car Car Car Car,fr"/>
    <w:uiPriority w:val="99"/>
    <w:rsid w:val="001D2F98"/>
    <w:rPr>
      <w:vertAlign w:val="superscript"/>
    </w:rPr>
  </w:style>
  <w:style w:type="character" w:customStyle="1" w:styleId="Nadpis2Char">
    <w:name w:val="Nadpis 2 Char"/>
    <w:link w:val="Nadpis2"/>
    <w:uiPriority w:val="9"/>
    <w:rsid w:val="005F6C49"/>
    <w:rPr>
      <w:rFonts w:ascii="Cambria" w:hAnsi="Cambria"/>
      <w:b/>
      <w:bCs/>
      <w:color w:val="4F81BD"/>
      <w:sz w:val="26"/>
      <w:szCs w:val="26"/>
    </w:rPr>
  </w:style>
  <w:style w:type="character" w:customStyle="1" w:styleId="hps">
    <w:name w:val="hps"/>
    <w:rsid w:val="005F6C49"/>
  </w:style>
  <w:style w:type="character" w:customStyle="1" w:styleId="atn">
    <w:name w:val="atn"/>
    <w:rsid w:val="005F6C49"/>
  </w:style>
  <w:style w:type="paragraph" w:styleId="Odstavecseseznamem">
    <w:name w:val="List Paragraph"/>
    <w:aliases w:val="Nad,Odstavec cíl se seznamem,Odstavec se seznamem5,Odstavec_muj,_Odstavec se seznamem,Seznam - odrážky,Conclusion de partie,Fiche List Paragraph,List Paragraph (Czech Tourism),Název grafu,nad 1,Odstavec se seznamem2"/>
    <w:basedOn w:val="Normln"/>
    <w:link w:val="OdstavecseseznamemChar"/>
    <w:uiPriority w:val="34"/>
    <w:qFormat/>
    <w:rsid w:val="005F6C49"/>
    <w:pPr>
      <w:suppressAutoHyphens w:val="0"/>
      <w:autoSpaceDN w:val="0"/>
      <w:adjustRightInd w:val="0"/>
      <w:ind w:left="720"/>
      <w:contextualSpacing/>
    </w:pPr>
    <w:rPr>
      <w:lang w:eastAsia="cs-CZ"/>
    </w:rPr>
  </w:style>
  <w:style w:type="character" w:customStyle="1" w:styleId="Nadpis1Char">
    <w:name w:val="Nadpis 1 Char"/>
    <w:link w:val="Nadpis1"/>
    <w:uiPriority w:val="9"/>
    <w:rsid w:val="00427E19"/>
    <w:rPr>
      <w:rFonts w:ascii="Calibri" w:hAnsi="Calibri"/>
      <w:b/>
      <w:bCs/>
      <w:sz w:val="24"/>
      <w:szCs w:val="24"/>
      <w:lang w:eastAsia="ar-SA"/>
    </w:rPr>
  </w:style>
  <w:style w:type="paragraph" w:styleId="Nadpisobsahu">
    <w:name w:val="TOC Heading"/>
    <w:basedOn w:val="Nadpis1"/>
    <w:next w:val="Normln"/>
    <w:uiPriority w:val="39"/>
    <w:unhideWhenUsed/>
    <w:qFormat/>
    <w:rsid w:val="005F6C49"/>
    <w:pPr>
      <w:keepLines/>
      <w:suppressAutoHyphens w:val="0"/>
      <w:overflowPunct/>
      <w:autoSpaceDE/>
      <w:spacing w:before="480"/>
      <w:jc w:val="left"/>
      <w:textAlignment w:val="auto"/>
      <w:outlineLvl w:val="9"/>
    </w:pPr>
    <w:rPr>
      <w:rFonts w:ascii="Cambria" w:hAnsi="Cambria"/>
      <w:color w:val="365F91"/>
      <w:sz w:val="28"/>
      <w:szCs w:val="28"/>
      <w:lang w:eastAsia="cs-CZ"/>
    </w:rPr>
  </w:style>
  <w:style w:type="paragraph" w:styleId="Obsah2">
    <w:name w:val="toc 2"/>
    <w:basedOn w:val="Normln"/>
    <w:next w:val="Normln"/>
    <w:autoRedefine/>
    <w:uiPriority w:val="39"/>
    <w:unhideWhenUsed/>
    <w:rsid w:val="005F6C49"/>
    <w:pPr>
      <w:suppressAutoHyphens w:val="0"/>
      <w:autoSpaceDN w:val="0"/>
      <w:adjustRightInd w:val="0"/>
      <w:spacing w:after="100"/>
      <w:ind w:left="200"/>
    </w:pPr>
    <w:rPr>
      <w:lang w:eastAsia="cs-CZ"/>
    </w:rPr>
  </w:style>
  <w:style w:type="table" w:styleId="Mkatabulky">
    <w:name w:val="Table Grid"/>
    <w:basedOn w:val="Normlntabulka"/>
    <w:uiPriority w:val="59"/>
    <w:rsid w:val="005F6C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zev">
    <w:name w:val="Title"/>
    <w:basedOn w:val="Normln"/>
    <w:next w:val="Podtitul"/>
    <w:link w:val="NzevChar"/>
    <w:uiPriority w:val="10"/>
    <w:qFormat/>
    <w:rsid w:val="00EA1874"/>
    <w:pPr>
      <w:autoSpaceDE/>
      <w:spacing w:before="240" w:after="60"/>
      <w:ind w:left="737"/>
      <w:jc w:val="center"/>
      <w:textAlignment w:val="auto"/>
    </w:pPr>
    <w:rPr>
      <w:rFonts w:ascii="Calibri" w:hAnsi="Calibri"/>
      <w:b/>
      <w:bCs/>
      <w:kern w:val="1"/>
      <w:sz w:val="28"/>
      <w:szCs w:val="32"/>
    </w:rPr>
  </w:style>
  <w:style w:type="character" w:customStyle="1" w:styleId="NzevChar">
    <w:name w:val="Název Char"/>
    <w:link w:val="Nzev"/>
    <w:uiPriority w:val="10"/>
    <w:rsid w:val="00EA1874"/>
    <w:rPr>
      <w:rFonts w:ascii="Calibri" w:hAnsi="Calibri"/>
      <w:b/>
      <w:bCs/>
      <w:kern w:val="1"/>
      <w:sz w:val="28"/>
      <w:szCs w:val="32"/>
      <w:lang w:eastAsia="ar-SA"/>
    </w:rPr>
  </w:style>
  <w:style w:type="paragraph" w:styleId="Podtitul">
    <w:name w:val="Subtitle"/>
    <w:basedOn w:val="Normln"/>
    <w:next w:val="Normln"/>
    <w:link w:val="PodtitulChar"/>
    <w:qFormat/>
    <w:rsid w:val="00EA1874"/>
    <w:pPr>
      <w:spacing w:after="60"/>
      <w:jc w:val="center"/>
      <w:outlineLvl w:val="1"/>
    </w:pPr>
    <w:rPr>
      <w:rFonts w:ascii="Cambria" w:hAnsi="Cambria"/>
      <w:sz w:val="24"/>
      <w:szCs w:val="24"/>
    </w:rPr>
  </w:style>
  <w:style w:type="character" w:customStyle="1" w:styleId="PodtitulChar">
    <w:name w:val="Podtitul Char"/>
    <w:link w:val="Podtitul"/>
    <w:rsid w:val="00EA1874"/>
    <w:rPr>
      <w:rFonts w:ascii="Cambria" w:eastAsia="Times New Roman" w:hAnsi="Cambria" w:cs="Times New Roman"/>
      <w:sz w:val="24"/>
      <w:szCs w:val="24"/>
      <w:lang w:eastAsia="ar-SA"/>
    </w:rPr>
  </w:style>
  <w:style w:type="paragraph" w:styleId="Obsah1">
    <w:name w:val="toc 1"/>
    <w:basedOn w:val="Normln"/>
    <w:next w:val="Normln"/>
    <w:autoRedefine/>
    <w:uiPriority w:val="39"/>
    <w:rsid w:val="009852A7"/>
  </w:style>
  <w:style w:type="paragraph" w:styleId="Zkladntext3">
    <w:name w:val="Body Text 3"/>
    <w:basedOn w:val="Normln"/>
    <w:link w:val="Zkladntext3Char"/>
    <w:unhideWhenUsed/>
    <w:rsid w:val="004D2A60"/>
    <w:pPr>
      <w:suppressAutoHyphens w:val="0"/>
      <w:overflowPunct/>
      <w:autoSpaceDE/>
      <w:spacing w:after="120"/>
      <w:jc w:val="both"/>
      <w:textAlignment w:val="auto"/>
    </w:pPr>
    <w:rPr>
      <w:rFonts w:ascii="Verdana" w:hAnsi="Verdana"/>
      <w:color w:val="000000"/>
      <w:sz w:val="18"/>
    </w:rPr>
  </w:style>
  <w:style w:type="character" w:customStyle="1" w:styleId="Zkladntext3Char">
    <w:name w:val="Základní text 3 Char"/>
    <w:link w:val="Zkladntext3"/>
    <w:rsid w:val="004D2A60"/>
    <w:rPr>
      <w:rFonts w:ascii="Verdana" w:hAnsi="Verdana"/>
      <w:color w:val="000000"/>
      <w:sz w:val="18"/>
    </w:rPr>
  </w:style>
  <w:style w:type="paragraph" w:styleId="Zkladntext">
    <w:name w:val="Body Text"/>
    <w:basedOn w:val="Normln"/>
    <w:link w:val="ZkladntextChar"/>
    <w:rsid w:val="00C55B51"/>
    <w:pPr>
      <w:spacing w:after="120"/>
    </w:pPr>
  </w:style>
  <w:style w:type="character" w:customStyle="1" w:styleId="ZkladntextChar">
    <w:name w:val="Základní text Char"/>
    <w:link w:val="Zkladntext"/>
    <w:rsid w:val="00C55B51"/>
    <w:rPr>
      <w:lang w:eastAsia="ar-SA"/>
    </w:rPr>
  </w:style>
  <w:style w:type="paragraph" w:styleId="Revize">
    <w:name w:val="Revision"/>
    <w:hidden/>
    <w:uiPriority w:val="99"/>
    <w:semiHidden/>
    <w:rsid w:val="00392271"/>
    <w:rPr>
      <w:lang w:eastAsia="ar-SA"/>
    </w:rPr>
  </w:style>
  <w:style w:type="paragraph" w:styleId="Normlnweb">
    <w:name w:val="Normal (Web)"/>
    <w:basedOn w:val="Normln"/>
    <w:uiPriority w:val="99"/>
    <w:unhideWhenUsed/>
    <w:rsid w:val="00467E02"/>
    <w:pPr>
      <w:suppressAutoHyphens w:val="0"/>
      <w:overflowPunct/>
      <w:autoSpaceDE/>
      <w:spacing w:after="45"/>
    </w:pPr>
    <w:rPr>
      <w:rFonts w:ascii="Arial" w:hAnsi="Arial" w:cs="Arial"/>
      <w:sz w:val="24"/>
      <w:szCs w:val="24"/>
      <w:lang w:eastAsia="cs-CZ"/>
    </w:rPr>
  </w:style>
  <w:style w:type="paragraph" w:customStyle="1" w:styleId="RLTextlnkuslovan">
    <w:name w:val="RL Text článku číslovaný"/>
    <w:basedOn w:val="Normln"/>
    <w:link w:val="RLTextlnkuslovanChar"/>
    <w:uiPriority w:val="99"/>
    <w:rsid w:val="005C6769"/>
    <w:pPr>
      <w:numPr>
        <w:ilvl w:val="1"/>
        <w:numId w:val="15"/>
      </w:numPr>
      <w:suppressAutoHyphens w:val="0"/>
      <w:overflowPunct/>
      <w:autoSpaceDE/>
      <w:spacing w:after="120" w:line="280" w:lineRule="exact"/>
      <w:jc w:val="both"/>
      <w:textAlignment w:val="auto"/>
    </w:pPr>
    <w:rPr>
      <w:rFonts w:ascii="Arial" w:hAnsi="Arial"/>
      <w:sz w:val="24"/>
      <w:szCs w:val="24"/>
    </w:rPr>
  </w:style>
  <w:style w:type="character" w:customStyle="1" w:styleId="RLTextlnkuslovanChar">
    <w:name w:val="RL Text článku číslovaný Char"/>
    <w:link w:val="RLTextlnkuslovan"/>
    <w:uiPriority w:val="99"/>
    <w:rsid w:val="005C6769"/>
    <w:rPr>
      <w:rFonts w:ascii="Arial" w:hAnsi="Arial"/>
      <w:sz w:val="24"/>
      <w:szCs w:val="24"/>
      <w:lang w:eastAsia="ar-SA"/>
    </w:rPr>
  </w:style>
  <w:style w:type="character" w:customStyle="1" w:styleId="Nadpis7Char">
    <w:name w:val="Nadpis 7 Char"/>
    <w:link w:val="Nadpis7"/>
    <w:semiHidden/>
    <w:rsid w:val="00D174F6"/>
    <w:rPr>
      <w:rFonts w:ascii="Calibri" w:eastAsia="Times New Roman" w:hAnsi="Calibri" w:cs="Times New Roman"/>
      <w:sz w:val="24"/>
      <w:szCs w:val="24"/>
      <w:lang w:eastAsia="ar-SA"/>
    </w:rPr>
  </w:style>
  <w:style w:type="character" w:customStyle="1" w:styleId="Nadpis3Char">
    <w:name w:val="Nadpis 3 Char"/>
    <w:link w:val="Nadpis3"/>
    <w:uiPriority w:val="9"/>
    <w:rsid w:val="00DC2614"/>
    <w:rPr>
      <w:rFonts w:ascii="Calibri" w:hAnsi="Calibri"/>
      <w:b/>
      <w:color w:val="000000"/>
      <w:sz w:val="22"/>
      <w:szCs w:val="24"/>
    </w:rPr>
  </w:style>
  <w:style w:type="character" w:customStyle="1" w:styleId="Nadpis4Char">
    <w:name w:val="Nadpis 4 Char"/>
    <w:link w:val="Nadpis4"/>
    <w:uiPriority w:val="9"/>
    <w:rsid w:val="00DC2614"/>
    <w:rPr>
      <w:rFonts w:ascii="Cambria" w:hAnsi="Cambria"/>
      <w:i/>
      <w:iCs/>
      <w:color w:val="365F91"/>
      <w:sz w:val="22"/>
    </w:rPr>
  </w:style>
  <w:style w:type="character" w:customStyle="1" w:styleId="Nadpis5Char">
    <w:name w:val="Nadpis 5 Char"/>
    <w:link w:val="Nadpis5"/>
    <w:uiPriority w:val="9"/>
    <w:rsid w:val="00DC2614"/>
    <w:rPr>
      <w:rFonts w:ascii="Cambria" w:hAnsi="Cambria"/>
      <w:color w:val="365F91"/>
      <w:sz w:val="22"/>
    </w:rPr>
  </w:style>
  <w:style w:type="character" w:customStyle="1" w:styleId="Nadpis6Char">
    <w:name w:val="Nadpis 6 Char"/>
    <w:link w:val="Nadpis6"/>
    <w:uiPriority w:val="9"/>
    <w:semiHidden/>
    <w:rsid w:val="00DC2614"/>
    <w:rPr>
      <w:rFonts w:ascii="Cambria" w:hAnsi="Cambria"/>
      <w:color w:val="243F60"/>
      <w:sz w:val="22"/>
    </w:rPr>
  </w:style>
  <w:style w:type="character" w:customStyle="1" w:styleId="Nadpis8Char">
    <w:name w:val="Nadpis 8 Char"/>
    <w:link w:val="Nadpis8"/>
    <w:uiPriority w:val="9"/>
    <w:semiHidden/>
    <w:rsid w:val="00DC2614"/>
    <w:rPr>
      <w:rFonts w:ascii="Cambria" w:hAnsi="Cambria"/>
      <w:color w:val="272727"/>
      <w:sz w:val="21"/>
      <w:szCs w:val="21"/>
    </w:rPr>
  </w:style>
  <w:style w:type="character" w:customStyle="1" w:styleId="Nadpis9Char">
    <w:name w:val="Nadpis 9 Char"/>
    <w:link w:val="Nadpis9"/>
    <w:uiPriority w:val="9"/>
    <w:semiHidden/>
    <w:rsid w:val="00DC2614"/>
    <w:rPr>
      <w:rFonts w:ascii="Cambria" w:hAnsi="Cambria"/>
      <w:i/>
      <w:iCs/>
      <w:color w:val="272727"/>
      <w:sz w:val="21"/>
      <w:szCs w:val="21"/>
    </w:rPr>
  </w:style>
  <w:style w:type="paragraph" w:customStyle="1" w:styleId="Poznmkapodarou">
    <w:name w:val="Poznámka pod čarou"/>
    <w:basedOn w:val="Textpoznpodarou"/>
    <w:link w:val="PoznmkapodarouChar"/>
    <w:qFormat/>
    <w:rsid w:val="00F145BC"/>
    <w:pPr>
      <w:jc w:val="both"/>
    </w:pPr>
    <w:rPr>
      <w:rFonts w:ascii="Calibri" w:hAnsi="Calibri"/>
    </w:rPr>
  </w:style>
  <w:style w:type="character" w:customStyle="1" w:styleId="PoznmkapodarouChar">
    <w:name w:val="Poznámka pod čarou Char"/>
    <w:link w:val="Poznmkapodarou"/>
    <w:rsid w:val="00F145BC"/>
    <w:rPr>
      <w:rFonts w:ascii="Calibri" w:hAnsi="Calibri"/>
      <w:lang w:eastAsia="ar-SA"/>
    </w:rPr>
  </w:style>
  <w:style w:type="numbering" w:customStyle="1" w:styleId="Styl4">
    <w:name w:val="Styl4"/>
    <w:uiPriority w:val="99"/>
    <w:rsid w:val="003A5CE2"/>
    <w:pPr>
      <w:numPr>
        <w:numId w:val="19"/>
      </w:numPr>
    </w:pPr>
  </w:style>
  <w:style w:type="character" w:customStyle="1" w:styleId="WW8Num12z0">
    <w:name w:val="WW8Num12z0"/>
    <w:rsid w:val="00591606"/>
    <w:rPr>
      <w:rFonts w:ascii="Symbol" w:hAnsi="Symbol"/>
    </w:rPr>
  </w:style>
  <w:style w:type="paragraph" w:styleId="Seznamsodrkami2">
    <w:name w:val="List Bullet 2"/>
    <w:basedOn w:val="Normln"/>
    <w:rsid w:val="00591606"/>
    <w:pPr>
      <w:numPr>
        <w:ilvl w:val="1"/>
        <w:numId w:val="21"/>
      </w:numPr>
      <w:tabs>
        <w:tab w:val="clear" w:pos="1134"/>
      </w:tabs>
      <w:suppressAutoHyphens w:val="0"/>
      <w:overflowPunct/>
      <w:autoSpaceDE/>
      <w:spacing w:before="120" w:after="60" w:line="240" w:lineRule="auto"/>
      <w:ind w:left="680" w:hanging="340"/>
      <w:contextualSpacing/>
      <w:jc w:val="both"/>
      <w:textAlignment w:val="auto"/>
    </w:pPr>
    <w:rPr>
      <w:kern w:val="24"/>
      <w:sz w:val="24"/>
      <w:szCs w:val="24"/>
      <w:lang w:eastAsia="cs-CZ"/>
    </w:rPr>
  </w:style>
  <w:style w:type="character" w:customStyle="1" w:styleId="OdstavecseseznamemChar">
    <w:name w:val="Odstavec se seznamem Char"/>
    <w:aliases w:val="Nad Char,Odstavec cíl se seznamem Char,Odstavec se seznamem5 Char,Odstavec_muj Char,_Odstavec se seznamem Char,Seznam - odrážky Char,Conclusion de partie Char,Fiche List Paragraph Char,List Paragraph (Czech Tourism) Char"/>
    <w:link w:val="Odstavecseseznamem"/>
    <w:uiPriority w:val="34"/>
    <w:qFormat/>
    <w:locked/>
    <w:rsid w:val="00C825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172966">
      <w:bodyDiv w:val="1"/>
      <w:marLeft w:val="1200"/>
      <w:marRight w:val="0"/>
      <w:marTop w:val="0"/>
      <w:marBottom w:val="0"/>
      <w:divBdr>
        <w:top w:val="none" w:sz="0" w:space="0" w:color="auto"/>
        <w:left w:val="none" w:sz="0" w:space="0" w:color="auto"/>
        <w:bottom w:val="none" w:sz="0" w:space="0" w:color="auto"/>
        <w:right w:val="none" w:sz="0" w:space="0" w:color="auto"/>
      </w:divBdr>
      <w:divsChild>
        <w:div w:id="1639339067">
          <w:marLeft w:val="0"/>
          <w:marRight w:val="0"/>
          <w:marTop w:val="0"/>
          <w:marBottom w:val="0"/>
          <w:divBdr>
            <w:top w:val="threeDEmboss" w:sz="6" w:space="8" w:color="FFFF00"/>
            <w:left w:val="threeDEmboss" w:sz="6" w:space="8" w:color="FFFF00"/>
            <w:bottom w:val="threeDEmboss" w:sz="6" w:space="8" w:color="FFFF00"/>
            <w:right w:val="threeDEmboss" w:sz="6" w:space="8" w:color="FFFF00"/>
          </w:divBdr>
        </w:div>
      </w:divsChild>
    </w:div>
    <w:div w:id="214589176">
      <w:bodyDiv w:val="1"/>
      <w:marLeft w:val="0"/>
      <w:marRight w:val="0"/>
      <w:marTop w:val="0"/>
      <w:marBottom w:val="0"/>
      <w:divBdr>
        <w:top w:val="none" w:sz="0" w:space="0" w:color="auto"/>
        <w:left w:val="none" w:sz="0" w:space="0" w:color="auto"/>
        <w:bottom w:val="none" w:sz="0" w:space="0" w:color="auto"/>
        <w:right w:val="none" w:sz="0" w:space="0" w:color="auto"/>
      </w:divBdr>
    </w:div>
    <w:div w:id="273023794">
      <w:bodyDiv w:val="1"/>
      <w:marLeft w:val="0"/>
      <w:marRight w:val="0"/>
      <w:marTop w:val="0"/>
      <w:marBottom w:val="0"/>
      <w:divBdr>
        <w:top w:val="none" w:sz="0" w:space="0" w:color="auto"/>
        <w:left w:val="none" w:sz="0" w:space="0" w:color="auto"/>
        <w:bottom w:val="none" w:sz="0" w:space="0" w:color="auto"/>
        <w:right w:val="none" w:sz="0" w:space="0" w:color="auto"/>
      </w:divBdr>
    </w:div>
    <w:div w:id="418017836">
      <w:bodyDiv w:val="1"/>
      <w:marLeft w:val="0"/>
      <w:marRight w:val="0"/>
      <w:marTop w:val="0"/>
      <w:marBottom w:val="0"/>
      <w:divBdr>
        <w:top w:val="none" w:sz="0" w:space="0" w:color="auto"/>
        <w:left w:val="none" w:sz="0" w:space="0" w:color="auto"/>
        <w:bottom w:val="none" w:sz="0" w:space="0" w:color="auto"/>
        <w:right w:val="none" w:sz="0" w:space="0" w:color="auto"/>
      </w:divBdr>
    </w:div>
    <w:div w:id="576138013">
      <w:bodyDiv w:val="1"/>
      <w:marLeft w:val="0"/>
      <w:marRight w:val="0"/>
      <w:marTop w:val="0"/>
      <w:marBottom w:val="0"/>
      <w:divBdr>
        <w:top w:val="none" w:sz="0" w:space="0" w:color="auto"/>
        <w:left w:val="none" w:sz="0" w:space="0" w:color="auto"/>
        <w:bottom w:val="none" w:sz="0" w:space="0" w:color="auto"/>
        <w:right w:val="none" w:sz="0" w:space="0" w:color="auto"/>
      </w:divBdr>
    </w:div>
    <w:div w:id="752094050">
      <w:bodyDiv w:val="1"/>
      <w:marLeft w:val="0"/>
      <w:marRight w:val="0"/>
      <w:marTop w:val="0"/>
      <w:marBottom w:val="0"/>
      <w:divBdr>
        <w:top w:val="none" w:sz="0" w:space="0" w:color="auto"/>
        <w:left w:val="none" w:sz="0" w:space="0" w:color="auto"/>
        <w:bottom w:val="none" w:sz="0" w:space="0" w:color="auto"/>
        <w:right w:val="none" w:sz="0" w:space="0" w:color="auto"/>
      </w:divBdr>
    </w:div>
    <w:div w:id="801966592">
      <w:bodyDiv w:val="1"/>
      <w:marLeft w:val="0"/>
      <w:marRight w:val="0"/>
      <w:marTop w:val="0"/>
      <w:marBottom w:val="0"/>
      <w:divBdr>
        <w:top w:val="none" w:sz="0" w:space="0" w:color="auto"/>
        <w:left w:val="none" w:sz="0" w:space="0" w:color="auto"/>
        <w:bottom w:val="none" w:sz="0" w:space="0" w:color="auto"/>
        <w:right w:val="none" w:sz="0" w:space="0" w:color="auto"/>
      </w:divBdr>
    </w:div>
    <w:div w:id="881555880">
      <w:bodyDiv w:val="1"/>
      <w:marLeft w:val="0"/>
      <w:marRight w:val="0"/>
      <w:marTop w:val="0"/>
      <w:marBottom w:val="0"/>
      <w:divBdr>
        <w:top w:val="none" w:sz="0" w:space="0" w:color="auto"/>
        <w:left w:val="none" w:sz="0" w:space="0" w:color="auto"/>
        <w:bottom w:val="none" w:sz="0" w:space="0" w:color="auto"/>
        <w:right w:val="none" w:sz="0" w:space="0" w:color="auto"/>
      </w:divBdr>
    </w:div>
    <w:div w:id="946042636">
      <w:bodyDiv w:val="1"/>
      <w:marLeft w:val="0"/>
      <w:marRight w:val="0"/>
      <w:marTop w:val="0"/>
      <w:marBottom w:val="0"/>
      <w:divBdr>
        <w:top w:val="none" w:sz="0" w:space="0" w:color="auto"/>
        <w:left w:val="none" w:sz="0" w:space="0" w:color="auto"/>
        <w:bottom w:val="none" w:sz="0" w:space="0" w:color="auto"/>
        <w:right w:val="none" w:sz="0" w:space="0" w:color="auto"/>
      </w:divBdr>
    </w:div>
    <w:div w:id="1179194207">
      <w:bodyDiv w:val="1"/>
      <w:marLeft w:val="0"/>
      <w:marRight w:val="0"/>
      <w:marTop w:val="0"/>
      <w:marBottom w:val="0"/>
      <w:divBdr>
        <w:top w:val="none" w:sz="0" w:space="0" w:color="auto"/>
        <w:left w:val="none" w:sz="0" w:space="0" w:color="auto"/>
        <w:bottom w:val="none" w:sz="0" w:space="0" w:color="auto"/>
        <w:right w:val="none" w:sz="0" w:space="0" w:color="auto"/>
      </w:divBdr>
    </w:div>
    <w:div w:id="1295481492">
      <w:bodyDiv w:val="1"/>
      <w:marLeft w:val="0"/>
      <w:marRight w:val="0"/>
      <w:marTop w:val="0"/>
      <w:marBottom w:val="0"/>
      <w:divBdr>
        <w:top w:val="none" w:sz="0" w:space="0" w:color="auto"/>
        <w:left w:val="none" w:sz="0" w:space="0" w:color="auto"/>
        <w:bottom w:val="none" w:sz="0" w:space="0" w:color="auto"/>
        <w:right w:val="none" w:sz="0" w:space="0" w:color="auto"/>
      </w:divBdr>
    </w:div>
    <w:div w:id="1308972114">
      <w:bodyDiv w:val="1"/>
      <w:marLeft w:val="0"/>
      <w:marRight w:val="0"/>
      <w:marTop w:val="0"/>
      <w:marBottom w:val="0"/>
      <w:divBdr>
        <w:top w:val="none" w:sz="0" w:space="0" w:color="auto"/>
        <w:left w:val="none" w:sz="0" w:space="0" w:color="auto"/>
        <w:bottom w:val="none" w:sz="0" w:space="0" w:color="auto"/>
        <w:right w:val="none" w:sz="0" w:space="0" w:color="auto"/>
      </w:divBdr>
    </w:div>
    <w:div w:id="1315379537">
      <w:bodyDiv w:val="1"/>
      <w:marLeft w:val="0"/>
      <w:marRight w:val="0"/>
      <w:marTop w:val="0"/>
      <w:marBottom w:val="0"/>
      <w:divBdr>
        <w:top w:val="none" w:sz="0" w:space="0" w:color="auto"/>
        <w:left w:val="none" w:sz="0" w:space="0" w:color="auto"/>
        <w:bottom w:val="none" w:sz="0" w:space="0" w:color="auto"/>
        <w:right w:val="none" w:sz="0" w:space="0" w:color="auto"/>
      </w:divBdr>
    </w:div>
    <w:div w:id="1396200713">
      <w:bodyDiv w:val="1"/>
      <w:marLeft w:val="0"/>
      <w:marRight w:val="0"/>
      <w:marTop w:val="0"/>
      <w:marBottom w:val="0"/>
      <w:divBdr>
        <w:top w:val="none" w:sz="0" w:space="0" w:color="auto"/>
        <w:left w:val="none" w:sz="0" w:space="0" w:color="auto"/>
        <w:bottom w:val="none" w:sz="0" w:space="0" w:color="auto"/>
        <w:right w:val="none" w:sz="0" w:space="0" w:color="auto"/>
      </w:divBdr>
    </w:div>
    <w:div w:id="1410227106">
      <w:bodyDiv w:val="1"/>
      <w:marLeft w:val="0"/>
      <w:marRight w:val="0"/>
      <w:marTop w:val="0"/>
      <w:marBottom w:val="0"/>
      <w:divBdr>
        <w:top w:val="none" w:sz="0" w:space="0" w:color="auto"/>
        <w:left w:val="none" w:sz="0" w:space="0" w:color="auto"/>
        <w:bottom w:val="none" w:sz="0" w:space="0" w:color="auto"/>
        <w:right w:val="none" w:sz="0" w:space="0" w:color="auto"/>
      </w:divBdr>
    </w:div>
    <w:div w:id="1411075598">
      <w:bodyDiv w:val="1"/>
      <w:marLeft w:val="0"/>
      <w:marRight w:val="0"/>
      <w:marTop w:val="0"/>
      <w:marBottom w:val="0"/>
      <w:divBdr>
        <w:top w:val="none" w:sz="0" w:space="0" w:color="auto"/>
        <w:left w:val="none" w:sz="0" w:space="0" w:color="auto"/>
        <w:bottom w:val="none" w:sz="0" w:space="0" w:color="auto"/>
        <w:right w:val="none" w:sz="0" w:space="0" w:color="auto"/>
      </w:divBdr>
    </w:div>
    <w:div w:id="1535578211">
      <w:bodyDiv w:val="1"/>
      <w:marLeft w:val="0"/>
      <w:marRight w:val="0"/>
      <w:marTop w:val="0"/>
      <w:marBottom w:val="0"/>
      <w:divBdr>
        <w:top w:val="none" w:sz="0" w:space="0" w:color="auto"/>
        <w:left w:val="none" w:sz="0" w:space="0" w:color="auto"/>
        <w:bottom w:val="none" w:sz="0" w:space="0" w:color="auto"/>
        <w:right w:val="none" w:sz="0" w:space="0" w:color="auto"/>
      </w:divBdr>
    </w:div>
    <w:div w:id="1604655375">
      <w:bodyDiv w:val="1"/>
      <w:marLeft w:val="0"/>
      <w:marRight w:val="0"/>
      <w:marTop w:val="0"/>
      <w:marBottom w:val="0"/>
      <w:divBdr>
        <w:top w:val="none" w:sz="0" w:space="0" w:color="auto"/>
        <w:left w:val="none" w:sz="0" w:space="0" w:color="auto"/>
        <w:bottom w:val="none" w:sz="0" w:space="0" w:color="auto"/>
        <w:right w:val="none" w:sz="0" w:space="0" w:color="auto"/>
      </w:divBdr>
    </w:div>
    <w:div w:id="1754355742">
      <w:bodyDiv w:val="1"/>
      <w:marLeft w:val="0"/>
      <w:marRight w:val="0"/>
      <w:marTop w:val="0"/>
      <w:marBottom w:val="0"/>
      <w:divBdr>
        <w:top w:val="none" w:sz="0" w:space="0" w:color="auto"/>
        <w:left w:val="none" w:sz="0" w:space="0" w:color="auto"/>
        <w:bottom w:val="none" w:sz="0" w:space="0" w:color="auto"/>
        <w:right w:val="none" w:sz="0" w:space="0" w:color="auto"/>
      </w:divBdr>
    </w:div>
    <w:div w:id="1790514085">
      <w:bodyDiv w:val="1"/>
      <w:marLeft w:val="0"/>
      <w:marRight w:val="0"/>
      <w:marTop w:val="0"/>
      <w:marBottom w:val="0"/>
      <w:divBdr>
        <w:top w:val="none" w:sz="0" w:space="0" w:color="auto"/>
        <w:left w:val="none" w:sz="0" w:space="0" w:color="auto"/>
        <w:bottom w:val="none" w:sz="0" w:space="0" w:color="auto"/>
        <w:right w:val="none" w:sz="0" w:space="0" w:color="auto"/>
      </w:divBdr>
    </w:div>
    <w:div w:id="1821655052">
      <w:bodyDiv w:val="1"/>
      <w:marLeft w:val="0"/>
      <w:marRight w:val="0"/>
      <w:marTop w:val="0"/>
      <w:marBottom w:val="0"/>
      <w:divBdr>
        <w:top w:val="none" w:sz="0" w:space="0" w:color="auto"/>
        <w:left w:val="none" w:sz="0" w:space="0" w:color="auto"/>
        <w:bottom w:val="none" w:sz="0" w:space="0" w:color="auto"/>
        <w:right w:val="none" w:sz="0" w:space="0" w:color="auto"/>
      </w:divBdr>
    </w:div>
    <w:div w:id="1838308113">
      <w:bodyDiv w:val="1"/>
      <w:marLeft w:val="0"/>
      <w:marRight w:val="0"/>
      <w:marTop w:val="0"/>
      <w:marBottom w:val="0"/>
      <w:divBdr>
        <w:top w:val="none" w:sz="0" w:space="0" w:color="auto"/>
        <w:left w:val="none" w:sz="0" w:space="0" w:color="auto"/>
        <w:bottom w:val="none" w:sz="0" w:space="0" w:color="auto"/>
        <w:right w:val="none" w:sz="0" w:space="0" w:color="auto"/>
      </w:divBdr>
      <w:divsChild>
        <w:div w:id="289630781">
          <w:marLeft w:val="0"/>
          <w:marRight w:val="0"/>
          <w:marTop w:val="0"/>
          <w:marBottom w:val="0"/>
          <w:divBdr>
            <w:top w:val="none" w:sz="0" w:space="0" w:color="auto"/>
            <w:left w:val="none" w:sz="0" w:space="0" w:color="auto"/>
            <w:bottom w:val="none" w:sz="0" w:space="0" w:color="auto"/>
            <w:right w:val="none" w:sz="0" w:space="0" w:color="auto"/>
          </w:divBdr>
        </w:div>
        <w:div w:id="476263646">
          <w:marLeft w:val="0"/>
          <w:marRight w:val="0"/>
          <w:marTop w:val="0"/>
          <w:marBottom w:val="0"/>
          <w:divBdr>
            <w:top w:val="none" w:sz="0" w:space="0" w:color="auto"/>
            <w:left w:val="none" w:sz="0" w:space="0" w:color="auto"/>
            <w:bottom w:val="none" w:sz="0" w:space="0" w:color="auto"/>
            <w:right w:val="none" w:sz="0" w:space="0" w:color="auto"/>
          </w:divBdr>
        </w:div>
        <w:div w:id="978651520">
          <w:marLeft w:val="0"/>
          <w:marRight w:val="0"/>
          <w:marTop w:val="0"/>
          <w:marBottom w:val="0"/>
          <w:divBdr>
            <w:top w:val="none" w:sz="0" w:space="0" w:color="auto"/>
            <w:left w:val="none" w:sz="0" w:space="0" w:color="auto"/>
            <w:bottom w:val="none" w:sz="0" w:space="0" w:color="auto"/>
            <w:right w:val="none" w:sz="0" w:space="0" w:color="auto"/>
          </w:divBdr>
        </w:div>
        <w:div w:id="1086415295">
          <w:marLeft w:val="0"/>
          <w:marRight w:val="0"/>
          <w:marTop w:val="0"/>
          <w:marBottom w:val="0"/>
          <w:divBdr>
            <w:top w:val="none" w:sz="0" w:space="0" w:color="auto"/>
            <w:left w:val="none" w:sz="0" w:space="0" w:color="auto"/>
            <w:bottom w:val="none" w:sz="0" w:space="0" w:color="auto"/>
            <w:right w:val="none" w:sz="0" w:space="0" w:color="auto"/>
          </w:divBdr>
        </w:div>
        <w:div w:id="1251811633">
          <w:marLeft w:val="0"/>
          <w:marRight w:val="0"/>
          <w:marTop w:val="0"/>
          <w:marBottom w:val="0"/>
          <w:divBdr>
            <w:top w:val="none" w:sz="0" w:space="0" w:color="auto"/>
            <w:left w:val="none" w:sz="0" w:space="0" w:color="auto"/>
            <w:bottom w:val="none" w:sz="0" w:space="0" w:color="auto"/>
            <w:right w:val="none" w:sz="0" w:space="0" w:color="auto"/>
          </w:divBdr>
        </w:div>
        <w:div w:id="1383093385">
          <w:marLeft w:val="0"/>
          <w:marRight w:val="0"/>
          <w:marTop w:val="0"/>
          <w:marBottom w:val="0"/>
          <w:divBdr>
            <w:top w:val="none" w:sz="0" w:space="0" w:color="auto"/>
            <w:left w:val="none" w:sz="0" w:space="0" w:color="auto"/>
            <w:bottom w:val="none" w:sz="0" w:space="0" w:color="auto"/>
            <w:right w:val="none" w:sz="0" w:space="0" w:color="auto"/>
          </w:divBdr>
        </w:div>
        <w:div w:id="1540238372">
          <w:marLeft w:val="0"/>
          <w:marRight w:val="0"/>
          <w:marTop w:val="0"/>
          <w:marBottom w:val="0"/>
          <w:divBdr>
            <w:top w:val="none" w:sz="0" w:space="0" w:color="auto"/>
            <w:left w:val="none" w:sz="0" w:space="0" w:color="auto"/>
            <w:bottom w:val="none" w:sz="0" w:space="0" w:color="auto"/>
            <w:right w:val="none" w:sz="0" w:space="0" w:color="auto"/>
          </w:divBdr>
        </w:div>
        <w:div w:id="1822038710">
          <w:marLeft w:val="0"/>
          <w:marRight w:val="0"/>
          <w:marTop w:val="0"/>
          <w:marBottom w:val="0"/>
          <w:divBdr>
            <w:top w:val="none" w:sz="0" w:space="0" w:color="auto"/>
            <w:left w:val="none" w:sz="0" w:space="0" w:color="auto"/>
            <w:bottom w:val="none" w:sz="0" w:space="0" w:color="auto"/>
            <w:right w:val="none" w:sz="0" w:space="0" w:color="auto"/>
          </w:divBdr>
        </w:div>
        <w:div w:id="1858305048">
          <w:marLeft w:val="0"/>
          <w:marRight w:val="0"/>
          <w:marTop w:val="0"/>
          <w:marBottom w:val="0"/>
          <w:divBdr>
            <w:top w:val="none" w:sz="0" w:space="0" w:color="auto"/>
            <w:left w:val="none" w:sz="0" w:space="0" w:color="auto"/>
            <w:bottom w:val="none" w:sz="0" w:space="0" w:color="auto"/>
            <w:right w:val="none" w:sz="0" w:space="0" w:color="auto"/>
          </w:divBdr>
        </w:div>
        <w:div w:id="1886286672">
          <w:marLeft w:val="0"/>
          <w:marRight w:val="0"/>
          <w:marTop w:val="0"/>
          <w:marBottom w:val="0"/>
          <w:divBdr>
            <w:top w:val="none" w:sz="0" w:space="0" w:color="auto"/>
            <w:left w:val="none" w:sz="0" w:space="0" w:color="auto"/>
            <w:bottom w:val="none" w:sz="0" w:space="0" w:color="auto"/>
            <w:right w:val="none" w:sz="0" w:space="0" w:color="auto"/>
          </w:divBdr>
        </w:div>
        <w:div w:id="1971591876">
          <w:marLeft w:val="0"/>
          <w:marRight w:val="0"/>
          <w:marTop w:val="0"/>
          <w:marBottom w:val="0"/>
          <w:divBdr>
            <w:top w:val="none" w:sz="0" w:space="0" w:color="auto"/>
            <w:left w:val="none" w:sz="0" w:space="0" w:color="auto"/>
            <w:bottom w:val="none" w:sz="0" w:space="0" w:color="auto"/>
            <w:right w:val="none" w:sz="0" w:space="0" w:color="auto"/>
          </w:divBdr>
        </w:div>
        <w:div w:id="2016564546">
          <w:marLeft w:val="0"/>
          <w:marRight w:val="0"/>
          <w:marTop w:val="0"/>
          <w:marBottom w:val="0"/>
          <w:divBdr>
            <w:top w:val="none" w:sz="0" w:space="0" w:color="auto"/>
            <w:left w:val="none" w:sz="0" w:space="0" w:color="auto"/>
            <w:bottom w:val="none" w:sz="0" w:space="0" w:color="auto"/>
            <w:right w:val="none" w:sz="0" w:space="0" w:color="auto"/>
          </w:divBdr>
        </w:div>
        <w:div w:id="2113931951">
          <w:marLeft w:val="0"/>
          <w:marRight w:val="0"/>
          <w:marTop w:val="0"/>
          <w:marBottom w:val="0"/>
          <w:divBdr>
            <w:top w:val="none" w:sz="0" w:space="0" w:color="auto"/>
            <w:left w:val="none" w:sz="0" w:space="0" w:color="auto"/>
            <w:bottom w:val="none" w:sz="0" w:space="0" w:color="auto"/>
            <w:right w:val="none" w:sz="0" w:space="0" w:color="auto"/>
          </w:divBdr>
        </w:div>
      </w:divsChild>
    </w:div>
    <w:div w:id="1985742181">
      <w:bodyDiv w:val="1"/>
      <w:marLeft w:val="0"/>
      <w:marRight w:val="0"/>
      <w:marTop w:val="0"/>
      <w:marBottom w:val="0"/>
      <w:divBdr>
        <w:top w:val="none" w:sz="0" w:space="0" w:color="auto"/>
        <w:left w:val="none" w:sz="0" w:space="0" w:color="auto"/>
        <w:bottom w:val="none" w:sz="0" w:space="0" w:color="auto"/>
        <w:right w:val="none" w:sz="0" w:space="0" w:color="auto"/>
      </w:divBdr>
    </w:div>
    <w:div w:id="2112623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www.strukturalni-fondy.cz/cs/Fondy-EU/2014-2020/Metodicke-pokyny/Metodika-rizeni-programu/Metodika-evaluaci" TargetMode="External"/><Relationship Id="rId1" Type="http://schemas.openxmlformats.org/officeDocument/2006/relationships/hyperlink" Target="https://www.mpo.cz/cz/rozcestnik/analyticke-materialy-a-statistiky/analyticke-material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9F6670-98D7-4341-9FB2-89447D26C5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CF10838C.dotm</Template>
  <TotalTime>10</TotalTime>
  <Pages>14</Pages>
  <Words>6457</Words>
  <Characters>38099</Characters>
  <Application>Microsoft Office Word</Application>
  <DocSecurity>0</DocSecurity>
  <Lines>317</Lines>
  <Paragraphs>88</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Ministerstvo průmyslu a obchodu</Company>
  <LinksUpToDate>false</LinksUpToDate>
  <CharactersWithSpaces>44468</CharactersWithSpaces>
  <SharedDoc>false</SharedDoc>
  <HLinks>
    <vt:vector size="12" baseType="variant">
      <vt:variant>
        <vt:i4>393244</vt:i4>
      </vt:variant>
      <vt:variant>
        <vt:i4>0</vt:i4>
      </vt:variant>
      <vt:variant>
        <vt:i4>0</vt:i4>
      </vt:variant>
      <vt:variant>
        <vt:i4>5</vt:i4>
      </vt:variant>
      <vt:variant>
        <vt:lpwstr>https://www.mpo.cz/cz/podnikani/dotace-a-podpora-podnikani/oppik-2014-2020/metodicke-pokyny-ridiciho-organu-op-pik/evaluacni-plan-op-pik--169363/</vt:lpwstr>
      </vt:variant>
      <vt:variant>
        <vt:lpwstr/>
      </vt:variant>
      <vt:variant>
        <vt:i4>3670055</vt:i4>
      </vt:variant>
      <vt:variant>
        <vt:i4>0</vt:i4>
      </vt:variant>
      <vt:variant>
        <vt:i4>0</vt:i4>
      </vt:variant>
      <vt:variant>
        <vt:i4>5</vt:i4>
      </vt:variant>
      <vt:variant>
        <vt:lpwstr>http://www.strukturalni-fondy.cz/cs/Fondy-EU/2014-2020/Metodicke-pokyny/Metodika-rizeni-programu/Metodika-evaluaci</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Vlachova Eva</dc:creator>
  <cp:lastModifiedBy>Kloučková Šárka</cp:lastModifiedBy>
  <cp:revision>12</cp:revision>
  <cp:lastPrinted>2018-08-30T09:36:00Z</cp:lastPrinted>
  <dcterms:created xsi:type="dcterms:W3CDTF">2020-03-10T10:22:00Z</dcterms:created>
  <dcterms:modified xsi:type="dcterms:W3CDTF">2020-03-13T12:43:00Z</dcterms:modified>
</cp:coreProperties>
</file>