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E14D0" w14:textId="77777777" w:rsidR="00DA7EEA" w:rsidRPr="00E31A64" w:rsidRDefault="00DA7EEA" w:rsidP="00842417">
      <w:pPr>
        <w:spacing w:after="120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SMLOUVA </w:t>
      </w:r>
      <w:r w:rsidRPr="00CE2FCC">
        <w:rPr>
          <w:rFonts w:ascii="Calibri" w:hAnsi="Calibri" w:cs="Arial"/>
          <w:b/>
          <w:caps/>
          <w:sz w:val="32"/>
          <w:szCs w:val="32"/>
        </w:rPr>
        <w:t xml:space="preserve">O </w:t>
      </w:r>
      <w:r>
        <w:rPr>
          <w:rFonts w:ascii="Calibri" w:hAnsi="Calibri" w:cs="Arial"/>
          <w:b/>
          <w:caps/>
          <w:sz w:val="32"/>
          <w:szCs w:val="32"/>
        </w:rPr>
        <w:t>výpůjčc</w:t>
      </w:r>
      <w:r w:rsidRPr="00CE2FCC">
        <w:rPr>
          <w:rFonts w:ascii="Calibri" w:hAnsi="Calibri" w:cs="Arial"/>
          <w:b/>
          <w:caps/>
          <w:sz w:val="32"/>
          <w:szCs w:val="32"/>
        </w:rPr>
        <w:t>e</w:t>
      </w:r>
    </w:p>
    <w:p w14:paraId="0D013D0B" w14:textId="77777777" w:rsidR="00DA7EEA" w:rsidRDefault="00DA7EEA" w:rsidP="00333EDB">
      <w:pPr>
        <w:spacing w:after="120"/>
        <w:jc w:val="center"/>
        <w:rPr>
          <w:rFonts w:cstheme="minorHAnsi"/>
          <w:b/>
          <w:sz w:val="28"/>
          <w:szCs w:val="28"/>
        </w:rPr>
      </w:pPr>
      <w:r w:rsidRPr="005B6890">
        <w:rPr>
          <w:rFonts w:ascii="Calibri" w:hAnsi="Calibri" w:cs="Arial"/>
          <w:b/>
          <w:sz w:val="28"/>
          <w:szCs w:val="28"/>
        </w:rPr>
        <w:t>CZ /</w:t>
      </w:r>
      <w:r w:rsidR="003D4B6E">
        <w:rPr>
          <w:rFonts w:ascii="Calibri" w:hAnsi="Calibri" w:cs="Arial"/>
          <w:b/>
          <w:sz w:val="28"/>
          <w:szCs w:val="28"/>
        </w:rPr>
        <w:t xml:space="preserve"> </w:t>
      </w:r>
      <w:r w:rsidR="00333EDB">
        <w:rPr>
          <w:rFonts w:ascii="Calibri" w:hAnsi="Calibri" w:cs="Arial"/>
          <w:b/>
          <w:sz w:val="28"/>
          <w:szCs w:val="28"/>
        </w:rPr>
        <w:t>5</w:t>
      </w:r>
      <w:r w:rsidR="002E5FA4">
        <w:rPr>
          <w:rFonts w:cstheme="minorHAnsi"/>
          <w:b/>
          <w:sz w:val="28"/>
          <w:szCs w:val="28"/>
        </w:rPr>
        <w:t xml:space="preserve"> – 2020</w:t>
      </w:r>
      <w:r w:rsidR="00165066" w:rsidRPr="00765263">
        <w:rPr>
          <w:rFonts w:cstheme="minorHAnsi"/>
          <w:b/>
          <w:sz w:val="28"/>
          <w:szCs w:val="28"/>
        </w:rPr>
        <w:t xml:space="preserve"> (</w:t>
      </w:r>
      <w:r w:rsidR="00333EDB">
        <w:rPr>
          <w:rFonts w:cstheme="minorHAnsi"/>
          <w:b/>
          <w:sz w:val="28"/>
          <w:szCs w:val="28"/>
        </w:rPr>
        <w:t>PAR</w:t>
      </w:r>
      <w:r w:rsidR="00165066">
        <w:rPr>
          <w:rFonts w:cstheme="minorHAnsi"/>
          <w:b/>
          <w:sz w:val="28"/>
          <w:szCs w:val="28"/>
        </w:rPr>
        <w:t>/</w:t>
      </w:r>
      <w:r w:rsidR="00333EDB">
        <w:rPr>
          <w:rFonts w:cstheme="minorHAnsi"/>
          <w:b/>
          <w:sz w:val="28"/>
          <w:szCs w:val="28"/>
        </w:rPr>
        <w:t>KYN</w:t>
      </w:r>
      <w:r w:rsidR="00165066" w:rsidRPr="00765263">
        <w:rPr>
          <w:rFonts w:cstheme="minorHAnsi"/>
          <w:b/>
          <w:sz w:val="28"/>
          <w:szCs w:val="28"/>
        </w:rPr>
        <w:t>)</w:t>
      </w:r>
    </w:p>
    <w:p w14:paraId="038F7B6F" w14:textId="77777777" w:rsidR="00950923" w:rsidRPr="00735113" w:rsidRDefault="00950923" w:rsidP="00EC5F2E">
      <w:pPr>
        <w:spacing w:after="120"/>
        <w:jc w:val="center"/>
        <w:rPr>
          <w:rFonts w:ascii="Calibri" w:hAnsi="Calibri" w:cs="Arial"/>
          <w:b/>
          <w:sz w:val="12"/>
          <w:szCs w:val="16"/>
        </w:rPr>
      </w:pPr>
    </w:p>
    <w:p w14:paraId="327EF9C9" w14:textId="77777777" w:rsidR="00DA7EEA" w:rsidRPr="00E31A64" w:rsidRDefault="00DA7EEA" w:rsidP="002A37C2">
      <w:pPr>
        <w:rPr>
          <w:rFonts w:ascii="Calibri" w:hAnsi="Calibri" w:cs="Arial"/>
          <w:szCs w:val="24"/>
        </w:rPr>
      </w:pPr>
      <w:r w:rsidRPr="00CE2FCC">
        <w:rPr>
          <w:rFonts w:ascii="Calibri" w:hAnsi="Calibri" w:cs="Arial"/>
          <w:szCs w:val="24"/>
        </w:rPr>
        <w:t xml:space="preserve">uzavřená podle § 2193 </w:t>
      </w:r>
      <w:r>
        <w:rPr>
          <w:rFonts w:ascii="Calibri" w:hAnsi="Calibri" w:cs="Arial"/>
          <w:szCs w:val="24"/>
        </w:rPr>
        <w:t xml:space="preserve">a násl. </w:t>
      </w:r>
      <w:r w:rsidRPr="00CE2FCC">
        <w:rPr>
          <w:rFonts w:ascii="Calibri" w:hAnsi="Calibri" w:cs="Arial"/>
          <w:szCs w:val="24"/>
        </w:rPr>
        <w:t>zákona č. 89/2012 Sb., občanský zákoník, ve znění pozdějších předpisů („občanský zákoník“), mezi:</w:t>
      </w:r>
    </w:p>
    <w:p w14:paraId="4C417128" w14:textId="77777777" w:rsidR="00DA7EEA" w:rsidRPr="00E31A64" w:rsidRDefault="00DA7EEA" w:rsidP="002A37C2">
      <w:pPr>
        <w:spacing w:after="0" w:line="240" w:lineRule="auto"/>
        <w:rPr>
          <w:rFonts w:ascii="Calibri" w:hAnsi="Calibri" w:cs="Arial"/>
          <w:b/>
          <w:szCs w:val="24"/>
        </w:rPr>
      </w:pPr>
      <w:r w:rsidRPr="00E31A64">
        <w:rPr>
          <w:rFonts w:ascii="Calibri" w:hAnsi="Calibri" w:cs="Arial"/>
          <w:b/>
          <w:szCs w:val="24"/>
        </w:rPr>
        <w:t>Museum Kampa - Nadace Jana a Medy Mládkových</w:t>
      </w:r>
    </w:p>
    <w:p w14:paraId="059EDCE8" w14:textId="77777777" w:rsidR="00DA7EEA" w:rsidRPr="00E31A64" w:rsidRDefault="00DA7EEA" w:rsidP="002A37C2">
      <w:pPr>
        <w:spacing w:after="0" w:line="240" w:lineRule="auto"/>
        <w:jc w:val="both"/>
        <w:rPr>
          <w:rFonts w:ascii="Calibri" w:hAnsi="Calibri" w:cs="Arial"/>
          <w:szCs w:val="24"/>
        </w:rPr>
      </w:pPr>
      <w:r w:rsidRPr="00E31A64">
        <w:rPr>
          <w:rFonts w:ascii="Calibri" w:hAnsi="Calibri" w:cs="Arial"/>
          <w:szCs w:val="24"/>
        </w:rPr>
        <w:t>se sídlem: U Sovových mlýnů 503/2, Praha 1, 118 00</w:t>
      </w:r>
    </w:p>
    <w:p w14:paraId="3A8D6DCC" w14:textId="77777777" w:rsidR="00DA7EEA" w:rsidRPr="00E31A64" w:rsidRDefault="00DA7EEA" w:rsidP="00BE48DF">
      <w:pPr>
        <w:spacing w:after="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zastoupené: </w:t>
      </w:r>
      <w:r w:rsidR="00BE48DF" w:rsidRPr="00BE48DF">
        <w:rPr>
          <w:rFonts w:ascii="Calibri" w:hAnsi="Calibri" w:cs="Arial"/>
          <w:szCs w:val="24"/>
        </w:rPr>
        <w:t>JUDr. Jiřím Pospíšilem, předsedou správní rady Nadace Jana a Medy</w:t>
      </w:r>
    </w:p>
    <w:p w14:paraId="5EBA09D1" w14:textId="77777777" w:rsidR="00DA7EEA" w:rsidRPr="00E31A64" w:rsidRDefault="00DA7EEA" w:rsidP="002A37C2">
      <w:pPr>
        <w:spacing w:after="0" w:line="240" w:lineRule="auto"/>
        <w:jc w:val="both"/>
        <w:rPr>
          <w:rFonts w:ascii="Calibri" w:hAnsi="Calibri" w:cs="Arial"/>
          <w:szCs w:val="24"/>
        </w:rPr>
      </w:pPr>
      <w:r w:rsidRPr="00E31A64">
        <w:rPr>
          <w:rFonts w:ascii="Calibri" w:hAnsi="Calibri" w:cs="Arial"/>
          <w:szCs w:val="24"/>
        </w:rPr>
        <w:t>IČ: 49370499</w:t>
      </w:r>
    </w:p>
    <w:p w14:paraId="2217878C" w14:textId="77777777" w:rsidR="00DA7EEA" w:rsidRPr="00E31A64" w:rsidRDefault="00DA7EEA" w:rsidP="002A37C2">
      <w:pPr>
        <w:spacing w:after="0" w:line="240" w:lineRule="auto"/>
        <w:jc w:val="both"/>
        <w:rPr>
          <w:rFonts w:ascii="Calibri" w:hAnsi="Calibri" w:cs="Arial"/>
          <w:szCs w:val="24"/>
        </w:rPr>
      </w:pPr>
      <w:r w:rsidRPr="00E31A64">
        <w:rPr>
          <w:rFonts w:ascii="Calibri" w:hAnsi="Calibri" w:cs="Arial"/>
          <w:szCs w:val="24"/>
        </w:rPr>
        <w:t>DIČ: CZ49370499</w:t>
      </w:r>
    </w:p>
    <w:p w14:paraId="7BB7B98E" w14:textId="77777777" w:rsidR="00DA7EEA" w:rsidRPr="00E31A64" w:rsidRDefault="00DA7EEA" w:rsidP="002A37C2">
      <w:pPr>
        <w:spacing w:after="0" w:line="240" w:lineRule="auto"/>
        <w:jc w:val="both"/>
        <w:rPr>
          <w:rFonts w:ascii="Calibri" w:hAnsi="Calibri" w:cs="Arial"/>
          <w:szCs w:val="24"/>
        </w:rPr>
      </w:pPr>
      <w:r w:rsidRPr="00E31A64">
        <w:rPr>
          <w:rFonts w:ascii="Calibri" w:hAnsi="Calibri" w:cs="Arial"/>
          <w:szCs w:val="24"/>
        </w:rPr>
        <w:t>zapsané u Městského soudu v Praze, oddíl N, vložka 142</w:t>
      </w:r>
    </w:p>
    <w:p w14:paraId="52568986" w14:textId="77777777" w:rsidR="00DA7EEA" w:rsidRPr="00DA7EEA" w:rsidRDefault="00DA7EEA" w:rsidP="002A37C2">
      <w:pPr>
        <w:spacing w:after="0" w:line="240" w:lineRule="auto"/>
        <w:jc w:val="both"/>
        <w:rPr>
          <w:rFonts w:ascii="Calibri" w:hAnsi="Calibri" w:cs="Arial"/>
          <w:szCs w:val="24"/>
        </w:rPr>
      </w:pPr>
    </w:p>
    <w:p w14:paraId="5CE6CD25" w14:textId="77777777" w:rsidR="00DA7EEA" w:rsidRPr="00E31A64" w:rsidRDefault="00DA7EEA" w:rsidP="002A37C2">
      <w:pPr>
        <w:spacing w:after="0" w:line="240" w:lineRule="auto"/>
        <w:jc w:val="both"/>
        <w:rPr>
          <w:rFonts w:ascii="Calibri" w:hAnsi="Calibri" w:cs="Arial"/>
          <w:szCs w:val="24"/>
        </w:rPr>
      </w:pPr>
      <w:r w:rsidRPr="00E31A64">
        <w:rPr>
          <w:rFonts w:ascii="Calibri" w:hAnsi="Calibri" w:cs="Arial"/>
          <w:szCs w:val="24"/>
        </w:rPr>
        <w:t>(dále jen půjčitel)</w:t>
      </w:r>
    </w:p>
    <w:p w14:paraId="1D58DAC3" w14:textId="77777777" w:rsidR="00DA7EEA" w:rsidRPr="00DA7EEA" w:rsidRDefault="00DA7EEA" w:rsidP="002A37C2">
      <w:pPr>
        <w:spacing w:after="0" w:line="240" w:lineRule="auto"/>
        <w:jc w:val="both"/>
        <w:rPr>
          <w:rFonts w:ascii="Calibri" w:hAnsi="Calibri" w:cs="Arial"/>
          <w:szCs w:val="24"/>
        </w:rPr>
      </w:pPr>
    </w:p>
    <w:p w14:paraId="74CD27E7" w14:textId="77777777" w:rsidR="00DA7EEA" w:rsidRDefault="00DA7EEA" w:rsidP="002A37C2">
      <w:pPr>
        <w:spacing w:after="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a</w:t>
      </w:r>
    </w:p>
    <w:p w14:paraId="7D80CA8A" w14:textId="77777777" w:rsidR="00333EDB" w:rsidRDefault="00333EDB" w:rsidP="00EC5F2E">
      <w:pPr>
        <w:spacing w:after="0"/>
      </w:pPr>
    </w:p>
    <w:p w14:paraId="50E719A0" w14:textId="77777777" w:rsidR="00333EDB" w:rsidRDefault="00333EDB" w:rsidP="00EC5F2E">
      <w:pPr>
        <w:spacing w:after="0"/>
        <w:rPr>
          <w:rFonts w:cstheme="minorHAnsi"/>
          <w:b/>
          <w:bCs/>
        </w:rPr>
      </w:pPr>
      <w:r w:rsidRPr="00333EDB">
        <w:rPr>
          <w:rFonts w:cstheme="minorHAnsi"/>
          <w:b/>
          <w:bCs/>
        </w:rPr>
        <w:t xml:space="preserve">Východočeská galerie v Pardubicích </w:t>
      </w:r>
    </w:p>
    <w:p w14:paraId="4CCEF4F4" w14:textId="77777777" w:rsidR="003D4B6E" w:rsidRPr="00EC5F2E" w:rsidRDefault="003D4B6E" w:rsidP="00333EDB">
      <w:pPr>
        <w:spacing w:after="0"/>
        <w:rPr>
          <w:rFonts w:cstheme="minorHAnsi"/>
        </w:rPr>
      </w:pPr>
      <w:r w:rsidRPr="00EC5F2E">
        <w:rPr>
          <w:rFonts w:cstheme="minorHAnsi"/>
        </w:rPr>
        <w:t xml:space="preserve">se sídlem: </w:t>
      </w:r>
      <w:r w:rsidR="00EC5F2E" w:rsidRPr="00EC5F2E">
        <w:rPr>
          <w:rFonts w:cstheme="minorHAnsi"/>
        </w:rPr>
        <w:t xml:space="preserve">Špilberk 210/1, </w:t>
      </w:r>
      <w:r w:rsidR="00333EDB">
        <w:t>zámek 3, 530 02 Pardubice</w:t>
      </w:r>
    </w:p>
    <w:p w14:paraId="3A9808B6" w14:textId="77777777" w:rsidR="00EC5F2E" w:rsidRDefault="003D4B6E" w:rsidP="00333EDB">
      <w:pPr>
        <w:spacing w:after="0"/>
        <w:rPr>
          <w:rFonts w:cstheme="minorHAnsi"/>
        </w:rPr>
      </w:pPr>
      <w:r w:rsidRPr="00333EDB">
        <w:rPr>
          <w:rFonts w:ascii="Calibri" w:hAnsi="Calibri" w:cs="Arial"/>
          <w:szCs w:val="24"/>
        </w:rPr>
        <w:t xml:space="preserve">zastoupená: </w:t>
      </w:r>
      <w:r w:rsidR="00BE48DF">
        <w:rPr>
          <w:rFonts w:ascii="Calibri" w:hAnsi="Calibri" w:cs="Arial"/>
          <w:szCs w:val="24"/>
        </w:rPr>
        <w:t>PhDr. Hanou Řehákovou</w:t>
      </w:r>
      <w:r w:rsidR="00EC5F2E" w:rsidRPr="00333EDB">
        <w:rPr>
          <w:rFonts w:ascii="Calibri" w:hAnsi="Calibri" w:cs="Arial"/>
          <w:szCs w:val="24"/>
        </w:rPr>
        <w:t xml:space="preserve">, </w:t>
      </w:r>
      <w:r w:rsidR="00333EDB">
        <w:rPr>
          <w:rFonts w:ascii="Calibri" w:hAnsi="Calibri" w:cs="Arial"/>
          <w:szCs w:val="24"/>
        </w:rPr>
        <w:t>ředitelkou</w:t>
      </w:r>
      <w:r w:rsidR="00EC5F2E" w:rsidRPr="00EC5F2E">
        <w:rPr>
          <w:rFonts w:cstheme="minorHAnsi"/>
        </w:rPr>
        <w:br/>
        <w:t xml:space="preserve">příspěvková organizace </w:t>
      </w:r>
    </w:p>
    <w:p w14:paraId="75930050" w14:textId="77777777" w:rsidR="00B810CF" w:rsidRPr="00333EDB" w:rsidRDefault="00EC5F2E" w:rsidP="00333EDB">
      <w:pPr>
        <w:spacing w:after="0"/>
        <w:rPr>
          <w:rFonts w:cstheme="minorHAnsi"/>
        </w:rPr>
      </w:pPr>
      <w:r w:rsidRPr="00EC5F2E">
        <w:rPr>
          <w:rFonts w:cstheme="minorHAnsi"/>
        </w:rPr>
        <w:t>IČ: </w:t>
      </w:r>
      <w:r w:rsidR="00333EDB" w:rsidRPr="00333EDB">
        <w:rPr>
          <w:rFonts w:cstheme="minorHAnsi"/>
        </w:rPr>
        <w:t>00085278</w:t>
      </w:r>
      <w:r w:rsidRPr="00EC5F2E">
        <w:rPr>
          <w:rFonts w:cstheme="minorHAnsi"/>
        </w:rPr>
        <w:br/>
        <w:t xml:space="preserve">bankovní spojení: </w:t>
      </w:r>
      <w:r w:rsidR="00333EDB" w:rsidRPr="00333EDB">
        <w:rPr>
          <w:rFonts w:cstheme="minorHAnsi"/>
        </w:rPr>
        <w:t>3439561/0100</w:t>
      </w:r>
      <w:r w:rsidRPr="00EC5F2E">
        <w:rPr>
          <w:rFonts w:cstheme="minorHAnsi"/>
        </w:rPr>
        <w:br/>
      </w:r>
      <w:r w:rsidR="00333EDB" w:rsidRPr="00333EDB">
        <w:rPr>
          <w:rFonts w:cstheme="minorHAnsi"/>
        </w:rPr>
        <w:t>zapsána pod spisovou značkou Pr 1608, Krajský soud v Hradci Králové</w:t>
      </w:r>
    </w:p>
    <w:p w14:paraId="237FE0DE" w14:textId="77777777" w:rsidR="00DA7EEA" w:rsidRDefault="00DA7EEA" w:rsidP="00B810CF">
      <w:pPr>
        <w:spacing w:after="0" w:line="240" w:lineRule="auto"/>
        <w:jc w:val="both"/>
        <w:rPr>
          <w:rFonts w:ascii="Calibri" w:hAnsi="Calibri" w:cs="Arial"/>
          <w:szCs w:val="24"/>
        </w:rPr>
      </w:pPr>
      <w:r w:rsidRPr="000B77F2">
        <w:rPr>
          <w:rFonts w:ascii="Calibri" w:hAnsi="Calibri" w:cs="Arial"/>
          <w:szCs w:val="24"/>
        </w:rPr>
        <w:t>(dále jen vypůjčitel)</w:t>
      </w:r>
    </w:p>
    <w:p w14:paraId="7BE27C63" w14:textId="77777777" w:rsidR="00950923" w:rsidRDefault="00950923" w:rsidP="00B810CF">
      <w:pPr>
        <w:spacing w:after="0" w:line="240" w:lineRule="auto"/>
        <w:jc w:val="both"/>
        <w:rPr>
          <w:rFonts w:ascii="Calibri" w:hAnsi="Calibri" w:cs="Arial"/>
          <w:szCs w:val="24"/>
        </w:rPr>
      </w:pPr>
    </w:p>
    <w:p w14:paraId="3ACAD6B4" w14:textId="77777777" w:rsidR="00950923" w:rsidRDefault="00950923" w:rsidP="00B810CF">
      <w:pPr>
        <w:spacing w:after="0" w:line="240" w:lineRule="auto"/>
        <w:jc w:val="both"/>
        <w:rPr>
          <w:rFonts w:ascii="Calibri" w:hAnsi="Calibri" w:cs="Arial"/>
          <w:szCs w:val="24"/>
        </w:rPr>
      </w:pPr>
    </w:p>
    <w:p w14:paraId="129B913C" w14:textId="77777777" w:rsidR="00950923" w:rsidRPr="005C02D4" w:rsidRDefault="00950923" w:rsidP="00B810CF">
      <w:pPr>
        <w:spacing w:after="0" w:line="240" w:lineRule="auto"/>
        <w:jc w:val="both"/>
        <w:rPr>
          <w:rFonts w:ascii="Calibri" w:hAnsi="Calibri" w:cs="Arial"/>
          <w:sz w:val="2"/>
          <w:szCs w:val="16"/>
        </w:rPr>
      </w:pPr>
    </w:p>
    <w:p w14:paraId="751F561A" w14:textId="77777777" w:rsidR="00DA7EEA" w:rsidRPr="000B77F2" w:rsidRDefault="00DA7EEA" w:rsidP="002A37C2">
      <w:pPr>
        <w:jc w:val="center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I. Předmět a účel vý</w:t>
      </w:r>
      <w:r w:rsidRPr="000B77F2">
        <w:rPr>
          <w:rFonts w:ascii="Calibri" w:hAnsi="Calibri" w:cs="Arial"/>
          <w:b/>
          <w:szCs w:val="24"/>
        </w:rPr>
        <w:t>půjčky</w:t>
      </w:r>
    </w:p>
    <w:p w14:paraId="4E372333" w14:textId="77777777" w:rsidR="00DA7EEA" w:rsidRDefault="00DA7EEA" w:rsidP="00333EDB">
      <w:pPr>
        <w:spacing w:after="0"/>
        <w:jc w:val="both"/>
        <w:rPr>
          <w:rFonts w:cstheme="minorHAnsi"/>
        </w:rPr>
      </w:pPr>
      <w:r w:rsidRPr="005A7778">
        <w:rPr>
          <w:rFonts w:cstheme="minorHAnsi"/>
        </w:rPr>
        <w:t xml:space="preserve">Půjčitel přenechává </w:t>
      </w:r>
      <w:r w:rsidRPr="00BE4010">
        <w:rPr>
          <w:rFonts w:cstheme="minorHAnsi"/>
        </w:rPr>
        <w:t xml:space="preserve">vypůjčiteli </w:t>
      </w:r>
      <w:r w:rsidR="008D2E8B" w:rsidRPr="00BE4010">
        <w:rPr>
          <w:rFonts w:cstheme="minorHAnsi"/>
        </w:rPr>
        <w:t>4</w:t>
      </w:r>
      <w:r w:rsidRPr="00BE4010">
        <w:rPr>
          <w:rFonts w:cstheme="minorHAnsi"/>
        </w:rPr>
        <w:t xml:space="preserve"> (</w:t>
      </w:r>
      <w:r w:rsidR="008D2E8B" w:rsidRPr="00BE4010">
        <w:rPr>
          <w:rFonts w:cstheme="minorHAnsi"/>
        </w:rPr>
        <w:t>čtyři</w:t>
      </w:r>
      <w:r w:rsidRPr="00BE4010">
        <w:rPr>
          <w:rFonts w:cstheme="minorHAnsi"/>
        </w:rPr>
        <w:t>) d</w:t>
      </w:r>
      <w:r w:rsidR="00212D68" w:rsidRPr="00BE4010">
        <w:rPr>
          <w:rFonts w:cstheme="minorHAnsi"/>
        </w:rPr>
        <w:t>íla</w:t>
      </w:r>
      <w:r w:rsidRPr="00BE4010">
        <w:rPr>
          <w:rFonts w:cstheme="minorHAnsi"/>
        </w:rPr>
        <w:t xml:space="preserve"> k účelu vystavení na</w:t>
      </w:r>
      <w:r w:rsidR="008D2E8B" w:rsidRPr="00BE4010">
        <w:rPr>
          <w:rFonts w:cstheme="minorHAnsi"/>
        </w:rPr>
        <w:t xml:space="preserve"> výstavě</w:t>
      </w:r>
      <w:r w:rsidRPr="005A7778">
        <w:rPr>
          <w:rFonts w:cstheme="minorHAnsi"/>
        </w:rPr>
        <w:t xml:space="preserve"> </w:t>
      </w:r>
      <w:r w:rsidRPr="00EC5F2E">
        <w:rPr>
          <w:b/>
          <w:bCs/>
          <w:i/>
          <w:iCs/>
        </w:rPr>
        <w:t>„</w:t>
      </w:r>
      <w:r w:rsidR="00333EDB" w:rsidRPr="00333EDB">
        <w:rPr>
          <w:b/>
          <w:bCs/>
          <w:i/>
          <w:iCs/>
        </w:rPr>
        <w:t>Starý psi / Alva Hajn, František Kyncl, Jiří Lacina, Bedřich Novotný, Josef Procházka a jejich doba</w:t>
      </w:r>
      <w:r w:rsidRPr="00EC5F2E">
        <w:rPr>
          <w:b/>
          <w:bCs/>
          <w:i/>
          <w:iCs/>
        </w:rPr>
        <w:t>“,</w:t>
      </w:r>
      <w:r w:rsidRPr="005A7778">
        <w:rPr>
          <w:rFonts w:cstheme="minorHAnsi"/>
        </w:rPr>
        <w:t xml:space="preserve"> která se uskuteční v termínu od </w:t>
      </w:r>
      <w:r w:rsidR="00EC5F2E" w:rsidRPr="00EC5F2E">
        <w:rPr>
          <w:b/>
          <w:bCs/>
          <w:i/>
          <w:iCs/>
        </w:rPr>
        <w:t>18</w:t>
      </w:r>
      <w:r w:rsidR="002E5FA4">
        <w:rPr>
          <w:b/>
          <w:bCs/>
          <w:i/>
          <w:iCs/>
        </w:rPr>
        <w:t>. března</w:t>
      </w:r>
      <w:r w:rsidR="00EC5F2E">
        <w:rPr>
          <w:b/>
          <w:bCs/>
          <w:i/>
          <w:iCs/>
        </w:rPr>
        <w:t xml:space="preserve"> do </w:t>
      </w:r>
      <w:r w:rsidR="00333EDB">
        <w:rPr>
          <w:b/>
          <w:bCs/>
          <w:i/>
          <w:iCs/>
        </w:rPr>
        <w:t>7. června</w:t>
      </w:r>
      <w:r w:rsidR="002E5FA4" w:rsidRPr="002E5FA4">
        <w:rPr>
          <w:b/>
          <w:bCs/>
          <w:i/>
          <w:iCs/>
        </w:rPr>
        <w:t xml:space="preserve"> 2020</w:t>
      </w:r>
      <w:r w:rsidR="00EC5F2E">
        <w:rPr>
          <w:b/>
          <w:bCs/>
          <w:i/>
          <w:iCs/>
        </w:rPr>
        <w:t xml:space="preserve"> </w:t>
      </w:r>
      <w:r w:rsidR="00AE7E7E" w:rsidRPr="005A7778">
        <w:rPr>
          <w:rFonts w:cstheme="minorHAnsi"/>
        </w:rPr>
        <w:t>v p</w:t>
      </w:r>
      <w:r w:rsidR="00E22457" w:rsidRPr="005A7778">
        <w:rPr>
          <w:rFonts w:cstheme="minorHAnsi"/>
        </w:rPr>
        <w:t xml:space="preserve">rostorách </w:t>
      </w:r>
      <w:r w:rsidR="00333EDB" w:rsidRPr="00333EDB">
        <w:rPr>
          <w:rFonts w:cstheme="minorHAnsi"/>
        </w:rPr>
        <w:t>Východočeská galerie v Pardubicích, zámek 3, 530 02 Pardubice</w:t>
      </w:r>
      <w:r w:rsidR="00E22457" w:rsidRPr="005A7778">
        <w:rPr>
          <w:rFonts w:cstheme="minorHAnsi"/>
        </w:rPr>
        <w:t>.</w:t>
      </w:r>
      <w:r w:rsidR="00347A85">
        <w:rPr>
          <w:rFonts w:cstheme="minorHAnsi"/>
        </w:rPr>
        <w:t xml:space="preserve"> Umělecká díla jsou</w:t>
      </w:r>
      <w:r w:rsidRPr="005A7778">
        <w:rPr>
          <w:rFonts w:cstheme="minorHAnsi"/>
        </w:rPr>
        <w:t xml:space="preserve"> </w:t>
      </w:r>
      <w:r w:rsidR="00E22457" w:rsidRPr="005A7778">
        <w:rPr>
          <w:rFonts w:cstheme="minorHAnsi"/>
        </w:rPr>
        <w:t>uveden</w:t>
      </w:r>
      <w:r w:rsidR="00347A85">
        <w:rPr>
          <w:rFonts w:cstheme="minorHAnsi"/>
        </w:rPr>
        <w:t>á</w:t>
      </w:r>
      <w:r w:rsidRPr="005A7778">
        <w:rPr>
          <w:rFonts w:cstheme="minorHAnsi"/>
        </w:rPr>
        <w:t xml:space="preserve"> v příloze č. 1 této smlouvy (dále jen „předmět výpůjčky“).</w:t>
      </w:r>
    </w:p>
    <w:p w14:paraId="344E29D4" w14:textId="77777777" w:rsidR="00EC5F2E" w:rsidRDefault="00EC5F2E" w:rsidP="00EC5F2E">
      <w:pPr>
        <w:spacing w:after="0"/>
        <w:rPr>
          <w:rFonts w:cstheme="minorHAnsi"/>
        </w:rPr>
      </w:pPr>
    </w:p>
    <w:p w14:paraId="35A77CBD" w14:textId="77777777" w:rsidR="00950923" w:rsidRPr="005A7778" w:rsidRDefault="00950923" w:rsidP="00EC5F2E">
      <w:pPr>
        <w:spacing w:after="0"/>
        <w:rPr>
          <w:rFonts w:cstheme="minorHAnsi"/>
        </w:rPr>
      </w:pPr>
    </w:p>
    <w:p w14:paraId="75692683" w14:textId="77777777" w:rsidR="00DA7EEA" w:rsidRPr="000B77F2" w:rsidRDefault="00DA7EEA" w:rsidP="002A37C2">
      <w:pPr>
        <w:jc w:val="center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II. Doba vý</w:t>
      </w:r>
      <w:r w:rsidRPr="000B77F2">
        <w:rPr>
          <w:rFonts w:ascii="Calibri" w:hAnsi="Calibri" w:cs="Arial"/>
          <w:b/>
          <w:szCs w:val="24"/>
        </w:rPr>
        <w:t>půjčky</w:t>
      </w:r>
    </w:p>
    <w:p w14:paraId="5DF77735" w14:textId="77777777" w:rsidR="00DA7EEA" w:rsidRPr="00526A68" w:rsidRDefault="00DA7EEA" w:rsidP="00B810CF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Calibri" w:hAnsi="Calibri" w:cs="Arial"/>
          <w:szCs w:val="24"/>
        </w:rPr>
      </w:pPr>
      <w:r w:rsidRPr="00526A68">
        <w:rPr>
          <w:rFonts w:ascii="Calibri" w:hAnsi="Calibri" w:cs="Arial"/>
          <w:szCs w:val="24"/>
        </w:rPr>
        <w:t xml:space="preserve">Předmět </w:t>
      </w:r>
      <w:r w:rsidR="00B810CF">
        <w:rPr>
          <w:rFonts w:ascii="Calibri" w:hAnsi="Calibri" w:cs="Arial"/>
          <w:szCs w:val="24"/>
        </w:rPr>
        <w:t>výpůjčky</w:t>
      </w:r>
      <w:r w:rsidR="00B810CF" w:rsidRPr="00526A68">
        <w:rPr>
          <w:rFonts w:ascii="Calibri" w:hAnsi="Calibri" w:cs="Arial"/>
          <w:szCs w:val="24"/>
        </w:rPr>
        <w:t xml:space="preserve"> smí</w:t>
      </w:r>
      <w:r w:rsidRPr="00526A68">
        <w:rPr>
          <w:rFonts w:ascii="Calibri" w:hAnsi="Calibri" w:cs="Arial"/>
          <w:szCs w:val="24"/>
        </w:rPr>
        <w:t xml:space="preserve"> ho být použito jen k účelům uvedeným v čl. 1 této smlouvy.</w:t>
      </w:r>
    </w:p>
    <w:p w14:paraId="79A523C3" w14:textId="77777777" w:rsidR="00842417" w:rsidRDefault="00842417" w:rsidP="00842417">
      <w:pPr>
        <w:widowControl w:val="0"/>
        <w:suppressAutoHyphens/>
        <w:spacing w:after="0" w:line="240" w:lineRule="auto"/>
        <w:jc w:val="both"/>
        <w:rPr>
          <w:rFonts w:ascii="Calibri" w:hAnsi="Calibri" w:cs="Arial"/>
          <w:szCs w:val="24"/>
        </w:rPr>
      </w:pPr>
    </w:p>
    <w:p w14:paraId="46B9DA92" w14:textId="03FFBF2C" w:rsidR="00DA7EEA" w:rsidRPr="00E27CA7" w:rsidRDefault="00DA7EEA" w:rsidP="00295F17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Calibri" w:hAnsi="Calibri" w:cs="Arial"/>
          <w:sz w:val="16"/>
          <w:szCs w:val="16"/>
        </w:rPr>
      </w:pPr>
      <w:r w:rsidRPr="00E27CA7">
        <w:rPr>
          <w:rFonts w:ascii="Calibri" w:hAnsi="Calibri" w:cs="Arial"/>
          <w:szCs w:val="24"/>
        </w:rPr>
        <w:t xml:space="preserve">Výpůjčka se sjednává na dobu </w:t>
      </w:r>
      <w:r w:rsidRPr="00E27CA7">
        <w:rPr>
          <w:rFonts w:ascii="Calibri" w:hAnsi="Calibri" w:cs="Arial"/>
          <w:b/>
          <w:bCs/>
          <w:szCs w:val="24"/>
        </w:rPr>
        <w:t xml:space="preserve">od </w:t>
      </w:r>
      <w:r w:rsidR="00E27CA7" w:rsidRPr="00E27CA7">
        <w:rPr>
          <w:rFonts w:ascii="Calibri" w:hAnsi="Calibri" w:cs="Arial"/>
          <w:b/>
          <w:bCs/>
          <w:szCs w:val="24"/>
          <w:highlight w:val="black"/>
        </w:rPr>
        <w:t>xxxxxxxxxxxxxxxxxxxxxxxxxxxxxxxxxx</w:t>
      </w:r>
    </w:p>
    <w:p w14:paraId="4074F4AC" w14:textId="77777777" w:rsidR="00E27CA7" w:rsidRDefault="00E27CA7" w:rsidP="00E27CA7">
      <w:pPr>
        <w:pStyle w:val="Odstavecseseznamem"/>
        <w:rPr>
          <w:rFonts w:ascii="Calibri" w:hAnsi="Calibri"/>
          <w:sz w:val="16"/>
          <w:szCs w:val="16"/>
        </w:rPr>
      </w:pPr>
    </w:p>
    <w:p w14:paraId="05559D01" w14:textId="61DB44FF" w:rsidR="00E27CA7" w:rsidRDefault="00E27CA7" w:rsidP="00E27CA7">
      <w:pPr>
        <w:widowControl w:val="0"/>
        <w:suppressAutoHyphens/>
        <w:spacing w:after="0" w:line="240" w:lineRule="auto"/>
        <w:jc w:val="both"/>
        <w:rPr>
          <w:rFonts w:ascii="Calibri" w:hAnsi="Calibri" w:cs="Arial"/>
          <w:sz w:val="16"/>
          <w:szCs w:val="16"/>
        </w:rPr>
      </w:pPr>
    </w:p>
    <w:p w14:paraId="33F2D4A9" w14:textId="77777777" w:rsidR="00E27CA7" w:rsidRPr="00E27CA7" w:rsidRDefault="00E27CA7" w:rsidP="00E27CA7">
      <w:pPr>
        <w:widowControl w:val="0"/>
        <w:suppressAutoHyphens/>
        <w:spacing w:after="0" w:line="240" w:lineRule="auto"/>
        <w:jc w:val="both"/>
        <w:rPr>
          <w:rFonts w:ascii="Calibri" w:hAnsi="Calibri" w:cs="Arial"/>
          <w:sz w:val="16"/>
          <w:szCs w:val="16"/>
        </w:rPr>
      </w:pPr>
    </w:p>
    <w:p w14:paraId="6302EA1B" w14:textId="77777777" w:rsidR="00333EDB" w:rsidRDefault="00333EDB" w:rsidP="002A37C2">
      <w:pPr>
        <w:jc w:val="both"/>
        <w:rPr>
          <w:rFonts w:ascii="Calibri" w:hAnsi="Calibri" w:cs="Arial"/>
          <w:sz w:val="16"/>
          <w:szCs w:val="16"/>
        </w:rPr>
      </w:pPr>
    </w:p>
    <w:p w14:paraId="01DBEA33" w14:textId="77777777" w:rsidR="00DA7EEA" w:rsidRDefault="00DA7EEA" w:rsidP="0062307E">
      <w:pPr>
        <w:spacing w:after="0"/>
        <w:jc w:val="center"/>
        <w:rPr>
          <w:rFonts w:ascii="Calibri" w:hAnsi="Calibri" w:cs="Arial"/>
          <w:b/>
          <w:szCs w:val="24"/>
        </w:rPr>
      </w:pPr>
      <w:r w:rsidRPr="000B77F2">
        <w:rPr>
          <w:rFonts w:ascii="Calibri" w:hAnsi="Calibri" w:cs="Arial"/>
          <w:b/>
          <w:szCs w:val="24"/>
        </w:rPr>
        <w:lastRenderedPageBreak/>
        <w:t>III. Pojištění a odpovědnost</w:t>
      </w:r>
    </w:p>
    <w:p w14:paraId="6CB45894" w14:textId="77777777" w:rsidR="0062307E" w:rsidRPr="0062307E" w:rsidRDefault="0062307E" w:rsidP="0062307E">
      <w:pPr>
        <w:spacing w:after="0"/>
        <w:jc w:val="center"/>
        <w:rPr>
          <w:rFonts w:ascii="Calibri" w:hAnsi="Calibri" w:cs="Arial"/>
          <w:b/>
          <w:sz w:val="10"/>
          <w:szCs w:val="12"/>
        </w:rPr>
      </w:pPr>
    </w:p>
    <w:p w14:paraId="5DB70C7E" w14:textId="77777777" w:rsidR="00DA7EEA" w:rsidRDefault="00DA7EEA" w:rsidP="0062307E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Calibri" w:hAnsi="Calibri" w:cs="Arial"/>
          <w:szCs w:val="24"/>
        </w:rPr>
      </w:pPr>
      <w:r w:rsidRPr="00DA7EEA">
        <w:rPr>
          <w:rFonts w:ascii="Calibri" w:hAnsi="Calibri" w:cs="Arial"/>
          <w:szCs w:val="24"/>
        </w:rPr>
        <w:t>Vypůjčitel je povinen na své náklady pojistit předmět výpůjčky a to</w:t>
      </w:r>
      <w:r>
        <w:rPr>
          <w:rFonts w:ascii="Calibri" w:hAnsi="Calibri" w:cs="Arial"/>
          <w:szCs w:val="24"/>
        </w:rPr>
        <w:t xml:space="preserve"> od okamžiku převzetí předmětu </w:t>
      </w:r>
      <w:r w:rsidRPr="00DA7EEA">
        <w:rPr>
          <w:rFonts w:ascii="Calibri" w:hAnsi="Calibri" w:cs="Arial"/>
          <w:szCs w:val="24"/>
        </w:rPr>
        <w:t>výpůjčky až do jeho vrácení půjčiteli (tzn. „z hřebíku na hřebík“) na pojistné hodnoty stanovené v příloze č. 1 této smlouvy.</w:t>
      </w:r>
    </w:p>
    <w:p w14:paraId="52672FBD" w14:textId="77777777" w:rsidR="00B810CF" w:rsidRPr="0062307E" w:rsidRDefault="00B810CF" w:rsidP="006F3541">
      <w:pPr>
        <w:widowControl w:val="0"/>
        <w:suppressAutoHyphens/>
        <w:spacing w:after="0" w:line="240" w:lineRule="auto"/>
        <w:jc w:val="both"/>
        <w:rPr>
          <w:rFonts w:ascii="Calibri" w:hAnsi="Calibri" w:cs="Arial"/>
          <w:sz w:val="16"/>
          <w:szCs w:val="18"/>
        </w:rPr>
      </w:pPr>
    </w:p>
    <w:p w14:paraId="5B9F4A10" w14:textId="77777777" w:rsidR="00DA7EEA" w:rsidRDefault="00DA7EEA" w:rsidP="006F3541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Calibri" w:hAnsi="Calibri" w:cs="Arial"/>
          <w:szCs w:val="24"/>
        </w:rPr>
      </w:pPr>
      <w:r w:rsidRPr="00526A68">
        <w:rPr>
          <w:rFonts w:ascii="Calibri" w:hAnsi="Calibri" w:cs="Arial"/>
          <w:szCs w:val="24"/>
        </w:rPr>
        <w:t>Vypůjčitel odpovídá za jakékoli poškození, znehodnocení, zkázu, nebo zt</w:t>
      </w:r>
      <w:r>
        <w:rPr>
          <w:rFonts w:ascii="Calibri" w:hAnsi="Calibri" w:cs="Arial"/>
          <w:szCs w:val="24"/>
        </w:rPr>
        <w:t>rátu předmětu vý</w:t>
      </w:r>
      <w:r w:rsidRPr="00526A68">
        <w:rPr>
          <w:rFonts w:ascii="Calibri" w:hAnsi="Calibri" w:cs="Arial"/>
          <w:szCs w:val="24"/>
        </w:rPr>
        <w:t>půjčky, ať už</w:t>
      </w:r>
      <w:r>
        <w:rPr>
          <w:rFonts w:ascii="Calibri" w:hAnsi="Calibri" w:cs="Arial"/>
          <w:szCs w:val="24"/>
        </w:rPr>
        <w:t xml:space="preserve"> </w:t>
      </w:r>
      <w:r w:rsidRPr="00526A68">
        <w:rPr>
          <w:rFonts w:ascii="Calibri" w:hAnsi="Calibri" w:cs="Arial"/>
          <w:szCs w:val="24"/>
        </w:rPr>
        <w:t>vznikly jakýmkoliv způsobem, až do výše pojistné ceny uvedené v příloze č. 1 této smlouvy.</w:t>
      </w:r>
    </w:p>
    <w:p w14:paraId="08E930F1" w14:textId="77777777" w:rsidR="006F3541" w:rsidRDefault="006F3541" w:rsidP="006F3541">
      <w:pPr>
        <w:widowControl w:val="0"/>
        <w:suppressAutoHyphens/>
        <w:spacing w:after="0" w:line="240" w:lineRule="auto"/>
        <w:jc w:val="both"/>
        <w:rPr>
          <w:rFonts w:ascii="Calibri" w:hAnsi="Calibri" w:cs="Arial"/>
          <w:szCs w:val="24"/>
        </w:rPr>
      </w:pPr>
    </w:p>
    <w:p w14:paraId="75073AF4" w14:textId="77777777" w:rsidR="00DA7EEA" w:rsidRDefault="00DA7EEA" w:rsidP="006F3541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Calibri" w:hAnsi="Calibri" w:cs="Arial"/>
          <w:szCs w:val="24"/>
        </w:rPr>
      </w:pPr>
      <w:r w:rsidRPr="00526A68">
        <w:rPr>
          <w:rFonts w:ascii="Calibri" w:hAnsi="Calibri" w:cs="Arial"/>
          <w:szCs w:val="24"/>
        </w:rPr>
        <w:t>Vypůjčitel je povinen uhradit půjčite</w:t>
      </w:r>
      <w:r>
        <w:rPr>
          <w:rFonts w:ascii="Calibri" w:hAnsi="Calibri" w:cs="Arial"/>
          <w:szCs w:val="24"/>
        </w:rPr>
        <w:t>li škodu vzniklou na předmětu vý</w:t>
      </w:r>
      <w:r w:rsidRPr="00526A68">
        <w:rPr>
          <w:rFonts w:ascii="Calibri" w:hAnsi="Calibri" w:cs="Arial"/>
          <w:szCs w:val="24"/>
        </w:rPr>
        <w:t xml:space="preserve">půjčky jeho opotřebením nad míru uvedenou ve zprávě </w:t>
      </w:r>
      <w:r>
        <w:rPr>
          <w:rFonts w:ascii="Calibri" w:hAnsi="Calibri" w:cs="Arial"/>
          <w:szCs w:val="24"/>
        </w:rPr>
        <w:t>o stavu předmětu vý</w:t>
      </w:r>
      <w:r w:rsidRPr="00526A68">
        <w:rPr>
          <w:rFonts w:ascii="Calibri" w:hAnsi="Calibri" w:cs="Arial"/>
          <w:szCs w:val="24"/>
        </w:rPr>
        <w:t>půjčky.</w:t>
      </w:r>
    </w:p>
    <w:p w14:paraId="316DA5B1" w14:textId="77777777" w:rsidR="00842417" w:rsidRPr="00526A68" w:rsidRDefault="00842417" w:rsidP="006F3541">
      <w:pPr>
        <w:widowControl w:val="0"/>
        <w:suppressAutoHyphens/>
        <w:spacing w:after="0" w:line="240" w:lineRule="auto"/>
        <w:jc w:val="both"/>
        <w:rPr>
          <w:rFonts w:ascii="Calibri" w:hAnsi="Calibri" w:cs="Arial"/>
          <w:szCs w:val="24"/>
        </w:rPr>
      </w:pPr>
    </w:p>
    <w:p w14:paraId="567A454D" w14:textId="77777777" w:rsidR="00DA7EEA" w:rsidRDefault="00DA7EEA" w:rsidP="006F3541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Calibri" w:hAnsi="Calibri" w:cs="Arial"/>
          <w:szCs w:val="24"/>
        </w:rPr>
      </w:pPr>
      <w:r w:rsidRPr="00526A68">
        <w:rPr>
          <w:rFonts w:ascii="Calibri" w:hAnsi="Calibri" w:cs="Arial"/>
          <w:szCs w:val="24"/>
        </w:rPr>
        <w:t>Vypůjčitel</w:t>
      </w:r>
      <w:r>
        <w:rPr>
          <w:rFonts w:ascii="Calibri" w:hAnsi="Calibri" w:cs="Arial"/>
          <w:szCs w:val="24"/>
        </w:rPr>
        <w:t xml:space="preserve"> není oprávněn použít předmět vý</w:t>
      </w:r>
      <w:r w:rsidRPr="00526A68">
        <w:rPr>
          <w:rFonts w:ascii="Calibri" w:hAnsi="Calibri" w:cs="Arial"/>
          <w:szCs w:val="24"/>
        </w:rPr>
        <w:t>půjčky jako zástavu, ani přene</w:t>
      </w:r>
      <w:r>
        <w:rPr>
          <w:rFonts w:ascii="Calibri" w:hAnsi="Calibri" w:cs="Arial"/>
          <w:szCs w:val="24"/>
        </w:rPr>
        <w:t xml:space="preserve">chat předmět výpůjčky k užívání </w:t>
      </w:r>
      <w:r w:rsidRPr="00526A68">
        <w:rPr>
          <w:rFonts w:ascii="Calibri" w:hAnsi="Calibri" w:cs="Arial"/>
          <w:szCs w:val="24"/>
        </w:rPr>
        <w:t>jiné právnické nebo fyzické osobě, pokud k tomu od půjčitele nezíská předchozí písemný souhlas.</w:t>
      </w:r>
    </w:p>
    <w:p w14:paraId="2BC1782F" w14:textId="77777777" w:rsidR="00950923" w:rsidRPr="006F3541" w:rsidRDefault="00950923" w:rsidP="002A37C2">
      <w:pPr>
        <w:jc w:val="center"/>
        <w:rPr>
          <w:rFonts w:ascii="Calibri" w:hAnsi="Calibri" w:cs="Arial"/>
          <w:b/>
          <w:sz w:val="4"/>
          <w:szCs w:val="6"/>
        </w:rPr>
      </w:pPr>
    </w:p>
    <w:p w14:paraId="382C7B6A" w14:textId="77777777" w:rsidR="00DA7EEA" w:rsidRDefault="00DA7EEA" w:rsidP="0062307E">
      <w:pPr>
        <w:spacing w:after="0"/>
        <w:jc w:val="center"/>
        <w:rPr>
          <w:rFonts w:ascii="Calibri" w:hAnsi="Calibri" w:cs="Arial"/>
          <w:b/>
          <w:szCs w:val="24"/>
        </w:rPr>
      </w:pPr>
      <w:r w:rsidRPr="000B77F2">
        <w:rPr>
          <w:rFonts w:ascii="Calibri" w:hAnsi="Calibri" w:cs="Arial"/>
          <w:b/>
          <w:szCs w:val="24"/>
        </w:rPr>
        <w:t>IV. Doprava, uložení a manipulace</w:t>
      </w:r>
    </w:p>
    <w:p w14:paraId="1D877145" w14:textId="77777777" w:rsidR="0062307E" w:rsidRPr="0062307E" w:rsidRDefault="0062307E" w:rsidP="0062307E">
      <w:pPr>
        <w:spacing w:after="0"/>
        <w:jc w:val="center"/>
        <w:rPr>
          <w:rFonts w:ascii="Calibri" w:hAnsi="Calibri" w:cs="Arial"/>
          <w:b/>
          <w:sz w:val="6"/>
          <w:szCs w:val="8"/>
        </w:rPr>
      </w:pPr>
    </w:p>
    <w:p w14:paraId="70111CC9" w14:textId="77777777" w:rsidR="00333EDB" w:rsidRPr="00333EDB" w:rsidRDefault="00333EDB" w:rsidP="00333EDB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rPr>
          <w:rFonts w:ascii="Calibri" w:eastAsia="Arial" w:hAnsi="Calibri" w:cs="Arial"/>
          <w:szCs w:val="24"/>
          <w:lang w:eastAsia="cs-CZ" w:bidi="cs-CZ"/>
        </w:rPr>
      </w:pPr>
      <w:r w:rsidRPr="00333EDB">
        <w:rPr>
          <w:rFonts w:ascii="Calibri" w:eastAsia="Arial" w:hAnsi="Calibri" w:cs="Arial"/>
          <w:szCs w:val="24"/>
          <w:lang w:eastAsia="cs-CZ" w:bidi="cs-CZ"/>
        </w:rPr>
        <w:t>Veškerou dopravu na místo určení a zpět na místo vrácení obstará vypůjčitel na svůj náklad.</w:t>
      </w:r>
    </w:p>
    <w:p w14:paraId="5B8A381D" w14:textId="77777777" w:rsidR="00333EDB" w:rsidRPr="00333EDB" w:rsidRDefault="00333EDB" w:rsidP="00333EDB">
      <w:pPr>
        <w:pStyle w:val="Odstavecseseznamem"/>
        <w:rPr>
          <w:rFonts w:ascii="Calibri" w:hAnsi="Calibri"/>
          <w:szCs w:val="24"/>
        </w:rPr>
      </w:pPr>
      <w:r w:rsidRPr="00333EDB">
        <w:rPr>
          <w:rFonts w:ascii="Calibri" w:hAnsi="Calibri"/>
          <w:szCs w:val="24"/>
        </w:rPr>
        <w:t xml:space="preserve">      Způsob balení, transport a pojištění transportu od půjčitele k vypůjčiteli a zpět zajišťuje odborná firma pro     </w:t>
      </w:r>
    </w:p>
    <w:p w14:paraId="60979C5B" w14:textId="77777777" w:rsidR="00333EDB" w:rsidRDefault="00333EDB" w:rsidP="00333EDB">
      <w:pPr>
        <w:pStyle w:val="Odstavecseseznamem"/>
        <w:rPr>
          <w:rFonts w:ascii="Calibri" w:hAnsi="Calibri"/>
          <w:szCs w:val="24"/>
        </w:rPr>
      </w:pPr>
      <w:r w:rsidRPr="00333EDB">
        <w:rPr>
          <w:rFonts w:ascii="Calibri" w:hAnsi="Calibri"/>
          <w:szCs w:val="24"/>
        </w:rPr>
        <w:t xml:space="preserve">      přepravu uměleckých děl, společnost: </w:t>
      </w:r>
    </w:p>
    <w:p w14:paraId="33563782" w14:textId="58723AD2" w:rsidR="00BE48DF" w:rsidRPr="00BE48DF" w:rsidRDefault="00BE48DF" w:rsidP="00BE48DF">
      <w:pPr>
        <w:pStyle w:val="Odstavecseseznamem"/>
        <w:ind w:left="3119"/>
        <w:rPr>
          <w:rFonts w:ascii="Calibri" w:hAnsi="Calibri"/>
          <w:b/>
          <w:bCs/>
          <w:szCs w:val="24"/>
        </w:rPr>
      </w:pPr>
      <w:r w:rsidRPr="00BE48DF">
        <w:rPr>
          <w:rFonts w:ascii="Calibri" w:hAnsi="Calibri"/>
          <w:b/>
          <w:bCs/>
          <w:szCs w:val="24"/>
        </w:rPr>
        <w:t xml:space="preserve">Kontaktní osoba: </w:t>
      </w:r>
      <w:r w:rsidR="00E27CA7" w:rsidRPr="00E27CA7">
        <w:rPr>
          <w:rFonts w:ascii="Calibri" w:hAnsi="Calibri"/>
          <w:b/>
          <w:bCs/>
          <w:szCs w:val="24"/>
          <w:highlight w:val="black"/>
        </w:rPr>
        <w:t>xxxxxx</w:t>
      </w:r>
    </w:p>
    <w:p w14:paraId="0D9C5803" w14:textId="31477DFB" w:rsidR="00333EDB" w:rsidRDefault="00333EDB" w:rsidP="00BE48DF">
      <w:pPr>
        <w:pStyle w:val="Odstavecseseznamem"/>
        <w:ind w:left="3119"/>
        <w:rPr>
          <w:rFonts w:ascii="Calibri" w:hAnsi="Calibri"/>
          <w:b/>
          <w:bCs/>
          <w:szCs w:val="24"/>
        </w:rPr>
      </w:pPr>
      <w:r w:rsidRPr="00BE48DF">
        <w:rPr>
          <w:rFonts w:ascii="Calibri" w:hAnsi="Calibri"/>
          <w:b/>
          <w:bCs/>
          <w:szCs w:val="24"/>
        </w:rPr>
        <w:t>Arte Partner Prague, s. r. o.</w:t>
      </w:r>
    </w:p>
    <w:p w14:paraId="1EB8CB0C" w14:textId="760A21B8" w:rsidR="00E27CA7" w:rsidRPr="00E27CA7" w:rsidRDefault="00E27CA7" w:rsidP="00BE48DF">
      <w:pPr>
        <w:pStyle w:val="Odstavecseseznamem"/>
        <w:ind w:left="3119"/>
        <w:rPr>
          <w:rFonts w:ascii="Calibri" w:hAnsi="Calibri"/>
          <w:b/>
          <w:bCs/>
          <w:szCs w:val="24"/>
          <w:highlight w:val="black"/>
        </w:rPr>
      </w:pPr>
      <w:r w:rsidRPr="00E27CA7">
        <w:rPr>
          <w:rFonts w:ascii="Calibri" w:hAnsi="Calibri"/>
          <w:b/>
          <w:bCs/>
          <w:szCs w:val="24"/>
          <w:highlight w:val="black"/>
        </w:rPr>
        <w:t>Xxxxxxxxxxxxxxxxxxxxxxxxx</w:t>
      </w:r>
    </w:p>
    <w:p w14:paraId="525CD39C" w14:textId="53E3D8ED" w:rsidR="00E27CA7" w:rsidRPr="00E27CA7" w:rsidRDefault="00E27CA7" w:rsidP="00BE48DF">
      <w:pPr>
        <w:pStyle w:val="Odstavecseseznamem"/>
        <w:ind w:left="3119"/>
        <w:rPr>
          <w:rFonts w:ascii="Calibri" w:hAnsi="Calibri"/>
          <w:b/>
          <w:bCs/>
          <w:szCs w:val="24"/>
          <w:highlight w:val="black"/>
        </w:rPr>
      </w:pPr>
      <w:r w:rsidRPr="00E27CA7">
        <w:rPr>
          <w:rFonts w:ascii="Calibri" w:hAnsi="Calibri"/>
          <w:b/>
          <w:bCs/>
          <w:szCs w:val="24"/>
          <w:highlight w:val="black"/>
        </w:rPr>
        <w:t>Xxxxxxxxxxxxxxxxxxxxxxxxx</w:t>
      </w:r>
    </w:p>
    <w:p w14:paraId="18A7EA1A" w14:textId="5E244E19" w:rsidR="00E27CA7" w:rsidRPr="00E27CA7" w:rsidRDefault="00E27CA7" w:rsidP="00BE48DF">
      <w:pPr>
        <w:pStyle w:val="Odstavecseseznamem"/>
        <w:ind w:left="3119"/>
        <w:rPr>
          <w:rFonts w:ascii="Calibri" w:hAnsi="Calibri"/>
          <w:b/>
          <w:bCs/>
          <w:szCs w:val="24"/>
          <w:highlight w:val="black"/>
        </w:rPr>
      </w:pPr>
      <w:r w:rsidRPr="00E27CA7">
        <w:rPr>
          <w:rFonts w:ascii="Calibri" w:hAnsi="Calibri"/>
          <w:b/>
          <w:bCs/>
          <w:szCs w:val="24"/>
          <w:highlight w:val="black"/>
        </w:rPr>
        <w:t>Xxxxxxxxxxxxxxxxxxxxxxxxx</w:t>
      </w:r>
    </w:p>
    <w:p w14:paraId="3AB84798" w14:textId="32F6CE50" w:rsidR="00E27CA7" w:rsidRPr="00E27CA7" w:rsidRDefault="00E27CA7" w:rsidP="00BE48DF">
      <w:pPr>
        <w:pStyle w:val="Odstavecseseznamem"/>
        <w:ind w:left="3119"/>
        <w:rPr>
          <w:rFonts w:ascii="Calibri" w:hAnsi="Calibri"/>
          <w:b/>
          <w:bCs/>
          <w:szCs w:val="24"/>
          <w:highlight w:val="black"/>
        </w:rPr>
      </w:pPr>
      <w:r w:rsidRPr="00E27CA7">
        <w:rPr>
          <w:rFonts w:ascii="Calibri" w:hAnsi="Calibri"/>
          <w:b/>
          <w:bCs/>
          <w:szCs w:val="24"/>
          <w:highlight w:val="black"/>
        </w:rPr>
        <w:t>Xxxxxxxxxxxxxxx</w:t>
      </w:r>
    </w:p>
    <w:p w14:paraId="4155954D" w14:textId="357AC807" w:rsidR="00E27CA7" w:rsidRPr="00BE48DF" w:rsidRDefault="00E27CA7" w:rsidP="00BE48DF">
      <w:pPr>
        <w:pStyle w:val="Odstavecseseznamem"/>
        <w:ind w:left="3119"/>
        <w:rPr>
          <w:rFonts w:ascii="Calibri" w:hAnsi="Calibri"/>
          <w:b/>
          <w:bCs/>
          <w:szCs w:val="24"/>
        </w:rPr>
      </w:pPr>
      <w:r w:rsidRPr="00E27CA7">
        <w:rPr>
          <w:rFonts w:ascii="Calibri" w:hAnsi="Calibri"/>
          <w:b/>
          <w:bCs/>
          <w:szCs w:val="24"/>
          <w:highlight w:val="black"/>
        </w:rPr>
        <w:t>xxxxxxxxxxxxxxx</w:t>
      </w:r>
    </w:p>
    <w:p w14:paraId="1C913A48" w14:textId="77777777" w:rsidR="00333EDB" w:rsidRDefault="00333EDB" w:rsidP="00333EDB">
      <w:pPr>
        <w:pStyle w:val="Odstavecseseznamem"/>
        <w:rPr>
          <w:rFonts w:ascii="Calibri" w:hAnsi="Calibri"/>
          <w:szCs w:val="24"/>
        </w:rPr>
      </w:pPr>
    </w:p>
    <w:p w14:paraId="0A75AEA8" w14:textId="77777777" w:rsidR="00DA7EEA" w:rsidRDefault="00DA7EEA" w:rsidP="006F3541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Předává-li vypůjčitel předmět vý</w:t>
      </w:r>
      <w:r w:rsidRPr="00526A68">
        <w:rPr>
          <w:rFonts w:ascii="Calibri" w:hAnsi="Calibri" w:cs="Arial"/>
          <w:szCs w:val="24"/>
        </w:rPr>
        <w:t>půjčky přímo dalšímu smluvnímu vypůjčiteli, je povinen bez zbytečného odkladu zaslat půjčiteli předávací protokol, ze kterého bude zře</w:t>
      </w:r>
      <w:r>
        <w:rPr>
          <w:rFonts w:ascii="Calibri" w:hAnsi="Calibri" w:cs="Arial"/>
          <w:szCs w:val="24"/>
        </w:rPr>
        <w:t>jmý stav předávaného předmětu vý</w:t>
      </w:r>
      <w:r w:rsidRPr="00526A68">
        <w:rPr>
          <w:rFonts w:ascii="Calibri" w:hAnsi="Calibri" w:cs="Arial"/>
          <w:szCs w:val="24"/>
        </w:rPr>
        <w:t>půjčky, jakož i datum předání a převzetí. Od t</w:t>
      </w:r>
      <w:r>
        <w:rPr>
          <w:rFonts w:ascii="Calibri" w:hAnsi="Calibri" w:cs="Arial"/>
          <w:szCs w:val="24"/>
        </w:rPr>
        <w:t>ohoto data přebírá za předmět vý</w:t>
      </w:r>
      <w:r w:rsidRPr="00526A68">
        <w:rPr>
          <w:rFonts w:ascii="Calibri" w:hAnsi="Calibri" w:cs="Arial"/>
          <w:szCs w:val="24"/>
        </w:rPr>
        <w:t>půjčky odpovědnost nový vypůjčitel. K předání dalšímu smluvnímu vypůjčiteli může dojít pouze se souhlasem půjčitele, a to pouze v případě, že se nový vypůjčitel prokáže smlouvou uzavřenou s půjčitelem, která jej k převzetí předmětu</w:t>
      </w:r>
      <w:r w:rsidRPr="000B77F2"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t>vý</w:t>
      </w:r>
      <w:r w:rsidRPr="000B77F2">
        <w:rPr>
          <w:rFonts w:ascii="Calibri" w:hAnsi="Calibri" w:cs="Arial"/>
          <w:szCs w:val="24"/>
        </w:rPr>
        <w:t>p</w:t>
      </w:r>
      <w:r w:rsidR="00842417">
        <w:rPr>
          <w:rFonts w:ascii="Calibri" w:hAnsi="Calibri" w:cs="Arial"/>
          <w:szCs w:val="24"/>
        </w:rPr>
        <w:t>ůjčky a jeho užívání opravňuje.</w:t>
      </w:r>
    </w:p>
    <w:p w14:paraId="5FBA15FB" w14:textId="77777777" w:rsidR="00842417" w:rsidRPr="0062307E" w:rsidRDefault="00842417" w:rsidP="00842417">
      <w:pPr>
        <w:widowControl w:val="0"/>
        <w:suppressAutoHyphens/>
        <w:spacing w:after="0" w:line="240" w:lineRule="auto"/>
        <w:rPr>
          <w:rFonts w:ascii="Calibri" w:hAnsi="Calibri" w:cs="Arial"/>
          <w:sz w:val="16"/>
          <w:szCs w:val="18"/>
        </w:rPr>
      </w:pPr>
    </w:p>
    <w:p w14:paraId="00EA2BCF" w14:textId="77777777" w:rsidR="00950923" w:rsidRPr="00151200" w:rsidRDefault="00950923" w:rsidP="006F3541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rFonts w:cstheme="minorHAnsi"/>
        </w:rPr>
      </w:pPr>
      <w:r w:rsidRPr="00151200">
        <w:rPr>
          <w:rFonts w:cstheme="minorHAnsi"/>
        </w:rPr>
        <w:t>Vypůjčitel zajistí po dobu nevystavení předmětu výpůjčky jeho bezpečné uložení v klimaticky vhodných podmínkách depozitáře a ochranu předmětu výpůjčky proti odcizení a poškození po celou dobu výpůjčky od okamžiku předání do okamžiku vrácení.</w:t>
      </w:r>
    </w:p>
    <w:p w14:paraId="329F4DB6" w14:textId="77777777" w:rsidR="00842417" w:rsidRDefault="00842417" w:rsidP="002A37C2">
      <w:pPr>
        <w:widowControl w:val="0"/>
        <w:suppressAutoHyphens/>
        <w:spacing w:after="0" w:line="240" w:lineRule="auto"/>
        <w:jc w:val="both"/>
        <w:rPr>
          <w:rFonts w:ascii="Calibri" w:hAnsi="Calibri" w:cs="Arial"/>
          <w:szCs w:val="24"/>
        </w:rPr>
      </w:pPr>
    </w:p>
    <w:p w14:paraId="24750AB9" w14:textId="77777777" w:rsidR="00DA7EEA" w:rsidRDefault="00DA7EEA" w:rsidP="006F3541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Vypůjčitel nebude na předmětu vý</w:t>
      </w:r>
      <w:r w:rsidRPr="00526A68">
        <w:rPr>
          <w:rFonts w:ascii="Calibri" w:hAnsi="Calibri" w:cs="Arial"/>
          <w:szCs w:val="24"/>
        </w:rPr>
        <w:t>půjčky provádět žádné úpravy, ani s ním nebude manipulovat tak, aby došlo k jakémukoli poškození.</w:t>
      </w:r>
    </w:p>
    <w:p w14:paraId="392924C0" w14:textId="77777777" w:rsidR="002A37C2" w:rsidRPr="00526A68" w:rsidRDefault="002A37C2" w:rsidP="002A37C2">
      <w:pPr>
        <w:widowControl w:val="0"/>
        <w:suppressAutoHyphens/>
        <w:spacing w:after="0" w:line="240" w:lineRule="auto"/>
        <w:jc w:val="both"/>
        <w:rPr>
          <w:rFonts w:ascii="Calibri" w:hAnsi="Calibri" w:cs="Arial"/>
          <w:szCs w:val="24"/>
        </w:rPr>
      </w:pPr>
    </w:p>
    <w:p w14:paraId="7A73AB28" w14:textId="77777777" w:rsidR="00DA7EEA" w:rsidRPr="00526A68" w:rsidRDefault="00DA7EEA" w:rsidP="006F3541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rFonts w:ascii="Calibri" w:hAnsi="Calibri" w:cs="Arial"/>
          <w:szCs w:val="24"/>
        </w:rPr>
      </w:pPr>
      <w:r w:rsidRPr="00526A68">
        <w:rPr>
          <w:rFonts w:ascii="Calibri" w:hAnsi="Calibri" w:cs="Arial"/>
          <w:szCs w:val="24"/>
        </w:rPr>
        <w:t>Vypůjčitel se zavazuje bez zbytečného odkladu oznámit půjčiteli nezbytnost proved</w:t>
      </w:r>
      <w:r>
        <w:rPr>
          <w:rFonts w:ascii="Calibri" w:hAnsi="Calibri" w:cs="Arial"/>
          <w:szCs w:val="24"/>
        </w:rPr>
        <w:t>ení oprav nebo úprav předmětu vý</w:t>
      </w:r>
      <w:r w:rsidRPr="00526A68">
        <w:rPr>
          <w:rFonts w:ascii="Calibri" w:hAnsi="Calibri" w:cs="Arial"/>
          <w:szCs w:val="24"/>
        </w:rPr>
        <w:t>půjčky.</w:t>
      </w:r>
    </w:p>
    <w:p w14:paraId="427A181D" w14:textId="77777777" w:rsidR="002A37C2" w:rsidRDefault="002A37C2" w:rsidP="002A37C2">
      <w:pPr>
        <w:widowControl w:val="0"/>
        <w:suppressAutoHyphens/>
        <w:spacing w:after="0" w:line="240" w:lineRule="auto"/>
        <w:jc w:val="both"/>
        <w:rPr>
          <w:rFonts w:ascii="Calibri" w:hAnsi="Calibri" w:cs="Arial"/>
          <w:szCs w:val="24"/>
        </w:rPr>
      </w:pPr>
    </w:p>
    <w:p w14:paraId="60FBF0AB" w14:textId="77777777" w:rsidR="00DA7EEA" w:rsidRDefault="00DA7EEA" w:rsidP="006F3541">
      <w:pPr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 </w:t>
      </w:r>
      <w:r w:rsidRPr="000B77F2">
        <w:rPr>
          <w:rFonts w:ascii="Calibri" w:hAnsi="Calibri" w:cs="Arial"/>
          <w:szCs w:val="24"/>
        </w:rPr>
        <w:t>Vypůjčitel je povinen umožnit</w:t>
      </w:r>
      <w:r>
        <w:rPr>
          <w:rFonts w:ascii="Calibri" w:hAnsi="Calibri" w:cs="Arial"/>
          <w:szCs w:val="24"/>
        </w:rPr>
        <w:t xml:space="preserve"> půjčiteli prohlídku předmětu vý</w:t>
      </w:r>
      <w:r w:rsidRPr="000B77F2">
        <w:rPr>
          <w:rFonts w:ascii="Calibri" w:hAnsi="Calibri" w:cs="Arial"/>
          <w:szCs w:val="24"/>
        </w:rPr>
        <w:t>půjčky kdykoliv o to půjčitel požádá.</w:t>
      </w:r>
    </w:p>
    <w:p w14:paraId="3C4CABAF" w14:textId="77777777" w:rsidR="006F3541" w:rsidRDefault="006F3541" w:rsidP="006F3541">
      <w:pPr>
        <w:pStyle w:val="Odstavecseseznamem"/>
        <w:rPr>
          <w:rFonts w:ascii="Calibri" w:hAnsi="Calibri"/>
          <w:szCs w:val="24"/>
        </w:rPr>
      </w:pPr>
    </w:p>
    <w:p w14:paraId="64633110" w14:textId="77777777" w:rsidR="00EC5F2E" w:rsidRPr="00EC5F2E" w:rsidRDefault="00DA7EEA" w:rsidP="006F3541">
      <w:pPr>
        <w:pStyle w:val="Odstavecseseznamem"/>
        <w:numPr>
          <w:ilvl w:val="0"/>
          <w:numId w:val="11"/>
        </w:numPr>
        <w:rPr>
          <w:rFonts w:ascii="Calibri" w:eastAsiaTheme="minorHAnsi" w:hAnsi="Calibri"/>
          <w:szCs w:val="24"/>
          <w:lang w:eastAsia="en-US" w:bidi="ar-SA"/>
        </w:rPr>
      </w:pPr>
      <w:r w:rsidRPr="00EC5F2E">
        <w:rPr>
          <w:rFonts w:ascii="Calibri" w:hAnsi="Calibri"/>
          <w:szCs w:val="24"/>
        </w:rPr>
        <w:t xml:space="preserve"> </w:t>
      </w:r>
      <w:r w:rsidR="00EC5F2E" w:rsidRPr="00EC5F2E">
        <w:rPr>
          <w:rFonts w:ascii="Calibri" w:eastAsiaTheme="minorHAnsi" w:hAnsi="Calibri"/>
          <w:szCs w:val="24"/>
          <w:lang w:eastAsia="en-US" w:bidi="ar-SA"/>
        </w:rPr>
        <w:t xml:space="preserve">Předmět výpůjčky bude v expozici vystaven tak, aby intenzita jeho osvětlení nepřekročila 50 luxů pro </w:t>
      </w:r>
      <w:r w:rsidR="00EC5F2E">
        <w:rPr>
          <w:rFonts w:ascii="Calibri" w:eastAsiaTheme="minorHAnsi" w:hAnsi="Calibri"/>
          <w:szCs w:val="24"/>
          <w:lang w:eastAsia="en-US" w:bidi="ar-SA"/>
        </w:rPr>
        <w:t xml:space="preserve">    </w:t>
      </w:r>
      <w:r w:rsidR="00EC5F2E" w:rsidRPr="00EC5F2E">
        <w:rPr>
          <w:rFonts w:ascii="Calibri" w:eastAsiaTheme="minorHAnsi" w:hAnsi="Calibri"/>
          <w:szCs w:val="24"/>
          <w:lang w:eastAsia="en-US" w:bidi="ar-SA"/>
        </w:rPr>
        <w:t>práci na papíře a 200 luxů pro oleje, při vlhkosti 50% +-5% a teplotě 18-22°C.</w:t>
      </w:r>
    </w:p>
    <w:p w14:paraId="4C5E2082" w14:textId="77777777" w:rsidR="002A37C2" w:rsidRPr="00347A85" w:rsidRDefault="00DA7EEA" w:rsidP="00347A85">
      <w:pPr>
        <w:jc w:val="center"/>
        <w:rPr>
          <w:rFonts w:ascii="Calibri" w:hAnsi="Calibri" w:cs="Arial"/>
          <w:b/>
          <w:szCs w:val="24"/>
        </w:rPr>
      </w:pPr>
      <w:r w:rsidRPr="000B77F2">
        <w:rPr>
          <w:rFonts w:ascii="Calibri" w:hAnsi="Calibri" w:cs="Arial"/>
          <w:b/>
          <w:szCs w:val="24"/>
        </w:rPr>
        <w:lastRenderedPageBreak/>
        <w:t>V. Další ujednání</w:t>
      </w:r>
    </w:p>
    <w:p w14:paraId="5211F211" w14:textId="77777777" w:rsidR="00EC5F2E" w:rsidRPr="002D7020" w:rsidRDefault="00DA7EEA" w:rsidP="00EC5F2E">
      <w:pPr>
        <w:widowControl w:val="0"/>
        <w:numPr>
          <w:ilvl w:val="0"/>
          <w:numId w:val="4"/>
        </w:numPr>
        <w:tabs>
          <w:tab w:val="clear" w:pos="1183"/>
          <w:tab w:val="num" w:pos="284"/>
        </w:tabs>
        <w:suppressAutoHyphens/>
        <w:spacing w:after="0" w:line="240" w:lineRule="auto"/>
        <w:ind w:left="0" w:firstLine="0"/>
        <w:jc w:val="both"/>
        <w:rPr>
          <w:rFonts w:cstheme="minorHAnsi"/>
        </w:rPr>
      </w:pPr>
      <w:r>
        <w:rPr>
          <w:rFonts w:ascii="Calibri" w:hAnsi="Calibri" w:cs="Arial"/>
          <w:szCs w:val="24"/>
        </w:rPr>
        <w:t xml:space="preserve"> </w:t>
      </w:r>
      <w:r w:rsidR="00EC5F2E" w:rsidRPr="002D7020">
        <w:rPr>
          <w:rFonts w:cstheme="minorHAnsi"/>
        </w:rPr>
        <w:t xml:space="preserve">Předmět výpůjčky nesmí být bez souhlasu půjčitele fotografován, filmován, ani jinak reprodukován. Vyjímkou je fotografování předmětu výpůjčky pro účely propagace a ve výstavě bude pro návštěvníky povoleno fotografování mobilním telefonem. </w:t>
      </w:r>
    </w:p>
    <w:p w14:paraId="15806406" w14:textId="77777777" w:rsidR="00EC5F2E" w:rsidRPr="00151200" w:rsidRDefault="00EC5F2E" w:rsidP="00EC5F2E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7989F897" w14:textId="77777777" w:rsidR="00EC5F2E" w:rsidRPr="00151200" w:rsidRDefault="00EC5F2E" w:rsidP="00EC5F2E">
      <w:pPr>
        <w:widowControl w:val="0"/>
        <w:numPr>
          <w:ilvl w:val="0"/>
          <w:numId w:val="4"/>
        </w:numPr>
        <w:tabs>
          <w:tab w:val="clear" w:pos="1183"/>
          <w:tab w:val="num" w:pos="180"/>
          <w:tab w:val="num" w:pos="900"/>
        </w:tabs>
        <w:suppressAutoHyphens/>
        <w:spacing w:after="0" w:line="240" w:lineRule="auto"/>
        <w:ind w:left="0" w:firstLine="0"/>
        <w:jc w:val="both"/>
        <w:rPr>
          <w:rFonts w:cstheme="minorHAnsi"/>
        </w:rPr>
      </w:pPr>
      <w:r w:rsidRPr="00151200">
        <w:rPr>
          <w:rFonts w:cstheme="minorHAnsi"/>
        </w:rPr>
        <w:t xml:space="preserve"> Vypůjčitel se zavazuje, že ve všech tiskovinách a dokumentaci výstavy budou uvedena všechna  </w:t>
      </w:r>
    </w:p>
    <w:p w14:paraId="3D12C4D2" w14:textId="77777777" w:rsidR="00EC5F2E" w:rsidRPr="00151200" w:rsidRDefault="00EC5F2E" w:rsidP="00EC5F2E">
      <w:pPr>
        <w:tabs>
          <w:tab w:val="num" w:pos="900"/>
        </w:tabs>
        <w:jc w:val="both"/>
        <w:rPr>
          <w:rFonts w:cstheme="minorHAnsi"/>
        </w:rPr>
      </w:pPr>
      <w:r w:rsidRPr="00151200">
        <w:rPr>
          <w:rFonts w:cstheme="minorHAnsi"/>
        </w:rPr>
        <w:t>příslušná data týkající se půjčitele předmětu výpůjčky.</w:t>
      </w:r>
    </w:p>
    <w:p w14:paraId="141591D2" w14:textId="77777777" w:rsidR="00EC5F2E" w:rsidRPr="00151200" w:rsidRDefault="00EC5F2E" w:rsidP="00EC5F2E">
      <w:pPr>
        <w:widowControl w:val="0"/>
        <w:numPr>
          <w:ilvl w:val="0"/>
          <w:numId w:val="4"/>
        </w:numPr>
        <w:tabs>
          <w:tab w:val="clear" w:pos="1183"/>
          <w:tab w:val="num" w:pos="180"/>
          <w:tab w:val="num" w:pos="900"/>
        </w:tabs>
        <w:suppressAutoHyphens/>
        <w:spacing w:after="0" w:line="240" w:lineRule="auto"/>
        <w:ind w:left="0" w:firstLine="0"/>
        <w:jc w:val="both"/>
        <w:rPr>
          <w:rFonts w:cstheme="minorHAnsi"/>
        </w:rPr>
      </w:pPr>
      <w:r w:rsidRPr="00151200">
        <w:rPr>
          <w:rFonts w:cstheme="minorHAnsi"/>
        </w:rPr>
        <w:t xml:space="preserve"> V dokumentaci výstavy a na popiskách u vystaveného díla bude uvedeno:</w:t>
      </w:r>
    </w:p>
    <w:p w14:paraId="1A87DD7D" w14:textId="77777777" w:rsidR="00EC5F2E" w:rsidRDefault="00EC5F2E" w:rsidP="00EC5F2E">
      <w:pPr>
        <w:jc w:val="center"/>
        <w:rPr>
          <w:rFonts w:cstheme="minorHAnsi"/>
          <w:b/>
          <w:i/>
        </w:rPr>
      </w:pPr>
      <w:r w:rsidRPr="00151200">
        <w:rPr>
          <w:rFonts w:cstheme="minorHAnsi"/>
          <w:b/>
          <w:i/>
        </w:rPr>
        <w:t>Museum Kampa – Nadace Jana a Medy Mládkových</w:t>
      </w:r>
    </w:p>
    <w:p w14:paraId="6948C0BA" w14:textId="77777777" w:rsidR="006F3541" w:rsidRDefault="006F3541" w:rsidP="00EC5F2E">
      <w:pPr>
        <w:jc w:val="center"/>
        <w:rPr>
          <w:rFonts w:cstheme="minorHAnsi"/>
          <w:b/>
          <w:i/>
        </w:rPr>
      </w:pPr>
    </w:p>
    <w:p w14:paraId="271681E1" w14:textId="77777777" w:rsidR="00DA7EEA" w:rsidRPr="000B77F2" w:rsidRDefault="00DA7EEA" w:rsidP="00EC5F2E">
      <w:pPr>
        <w:jc w:val="center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V</w:t>
      </w:r>
      <w:r w:rsidRPr="000B77F2">
        <w:rPr>
          <w:rFonts w:ascii="Calibri" w:hAnsi="Calibri" w:cs="Arial"/>
          <w:b/>
          <w:szCs w:val="24"/>
        </w:rPr>
        <w:t>I. Závěrečná ustanovení</w:t>
      </w:r>
    </w:p>
    <w:p w14:paraId="25815434" w14:textId="77777777" w:rsidR="00DA7EEA" w:rsidRDefault="00DA7EEA" w:rsidP="002A37C2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0"/>
        <w:jc w:val="both"/>
        <w:rPr>
          <w:rFonts w:ascii="Calibri" w:hAnsi="Calibri" w:cs="Arial"/>
          <w:szCs w:val="24"/>
        </w:rPr>
      </w:pPr>
      <w:r w:rsidRPr="00842417">
        <w:rPr>
          <w:rFonts w:ascii="Calibri" w:hAnsi="Calibri" w:cs="Arial"/>
          <w:szCs w:val="24"/>
        </w:rPr>
        <w:t>Právní vztahy z této smlo</w:t>
      </w:r>
      <w:r w:rsidR="00842417">
        <w:rPr>
          <w:rFonts w:ascii="Calibri" w:hAnsi="Calibri" w:cs="Arial"/>
          <w:szCs w:val="24"/>
        </w:rPr>
        <w:t>uvy se řídí občanským zákoníkem.</w:t>
      </w:r>
    </w:p>
    <w:p w14:paraId="6D8822F5" w14:textId="77777777" w:rsidR="00842417" w:rsidRPr="00842417" w:rsidRDefault="00842417" w:rsidP="00842417">
      <w:pPr>
        <w:widowControl w:val="0"/>
        <w:suppressAutoHyphens/>
        <w:spacing w:after="0" w:line="240" w:lineRule="auto"/>
        <w:jc w:val="both"/>
        <w:rPr>
          <w:rFonts w:ascii="Calibri" w:hAnsi="Calibri" w:cs="Arial"/>
          <w:szCs w:val="24"/>
        </w:rPr>
      </w:pPr>
    </w:p>
    <w:p w14:paraId="1AB20991" w14:textId="77777777" w:rsidR="00DA7EEA" w:rsidRDefault="00DA7EEA" w:rsidP="00842417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0"/>
        <w:jc w:val="both"/>
        <w:rPr>
          <w:rFonts w:ascii="Calibri" w:hAnsi="Calibri" w:cs="Arial"/>
          <w:szCs w:val="24"/>
        </w:rPr>
      </w:pPr>
      <w:r w:rsidRPr="000B77F2">
        <w:rPr>
          <w:rFonts w:ascii="Calibri" w:hAnsi="Calibri" w:cs="Arial"/>
          <w:szCs w:val="24"/>
        </w:rPr>
        <w:t>Smlouva nabývá účinnosti dnem jejího podpisu oběma stranami.</w:t>
      </w:r>
    </w:p>
    <w:p w14:paraId="3B25BD31" w14:textId="77777777" w:rsidR="00842417" w:rsidRPr="00842417" w:rsidRDefault="00842417" w:rsidP="00842417">
      <w:pPr>
        <w:widowControl w:val="0"/>
        <w:suppressAutoHyphens/>
        <w:spacing w:after="0" w:line="240" w:lineRule="auto"/>
        <w:jc w:val="both"/>
        <w:rPr>
          <w:rFonts w:ascii="Calibri" w:hAnsi="Calibri" w:cs="Arial"/>
          <w:szCs w:val="24"/>
        </w:rPr>
      </w:pPr>
    </w:p>
    <w:p w14:paraId="31D7DF83" w14:textId="77777777" w:rsidR="00DA7EEA" w:rsidRPr="00842417" w:rsidRDefault="00DA7EEA" w:rsidP="002A37C2">
      <w:pPr>
        <w:widowControl w:val="0"/>
        <w:numPr>
          <w:ilvl w:val="0"/>
          <w:numId w:val="5"/>
        </w:numPr>
        <w:tabs>
          <w:tab w:val="clear" w:pos="283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Calibri" w:hAnsi="Calibri" w:cs="Arial"/>
          <w:szCs w:val="24"/>
        </w:rPr>
      </w:pPr>
      <w:r w:rsidRPr="00842417">
        <w:rPr>
          <w:rFonts w:ascii="Calibri" w:hAnsi="Calibri"/>
        </w:rPr>
        <w:t>Smluvní strany se zavazují, že obchodní a technické informace, které jim byly svěřeny smluvním partnerem, nezpřístupní třetím osobám bez jeho předchozího písemného souhlasu a ani tyto informace nepoužijí pro jiné účely než pro plnění podmínek této smlouvy, a to po celou dobu trvání smlouvy i po jejím skončení, a to až do doby než se tyto informace stanou obecně známé. To neplatí v případě, kdy vypůjčiteli vznikne povinnost výše uvedené informace poskytnout podle obecně závazných právních předpisů, a dále, bude-li o tyto informace požádána svým zřizovatelem.</w:t>
      </w:r>
    </w:p>
    <w:p w14:paraId="41A66ED8" w14:textId="77777777" w:rsidR="00842417" w:rsidRPr="00842417" w:rsidRDefault="00842417" w:rsidP="00842417">
      <w:pPr>
        <w:widowControl w:val="0"/>
        <w:suppressAutoHyphens/>
        <w:spacing w:after="0" w:line="240" w:lineRule="auto"/>
        <w:jc w:val="both"/>
        <w:rPr>
          <w:rFonts w:ascii="Calibri" w:hAnsi="Calibri" w:cs="Arial"/>
          <w:szCs w:val="24"/>
        </w:rPr>
      </w:pPr>
    </w:p>
    <w:p w14:paraId="28F72E89" w14:textId="77777777" w:rsidR="00DA7EEA" w:rsidRDefault="00DA7EEA" w:rsidP="002A37C2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0"/>
        <w:jc w:val="both"/>
        <w:rPr>
          <w:rFonts w:ascii="Calibri" w:hAnsi="Calibri" w:cs="Arial"/>
          <w:szCs w:val="24"/>
        </w:rPr>
      </w:pPr>
      <w:r w:rsidRPr="000B77F2">
        <w:rPr>
          <w:rFonts w:ascii="Calibri" w:hAnsi="Calibri" w:cs="Arial"/>
          <w:szCs w:val="24"/>
        </w:rPr>
        <w:t xml:space="preserve">Smlouva je vyhotovena ve </w:t>
      </w:r>
      <w:r>
        <w:rPr>
          <w:rFonts w:ascii="Calibri" w:hAnsi="Calibri" w:cs="Arial"/>
          <w:szCs w:val="24"/>
        </w:rPr>
        <w:t>dvou</w:t>
      </w:r>
      <w:r w:rsidRPr="000B77F2">
        <w:rPr>
          <w:rFonts w:ascii="Calibri" w:hAnsi="Calibri" w:cs="Arial"/>
          <w:szCs w:val="24"/>
        </w:rPr>
        <w:t xml:space="preserve"> stejnopisech, z nichž jeden obdrží půjčitel a </w:t>
      </w:r>
      <w:r>
        <w:rPr>
          <w:rFonts w:ascii="Calibri" w:hAnsi="Calibri" w:cs="Arial"/>
          <w:szCs w:val="24"/>
        </w:rPr>
        <w:t>jeden</w:t>
      </w:r>
      <w:r w:rsidRPr="000B77F2">
        <w:rPr>
          <w:rFonts w:ascii="Calibri" w:hAnsi="Calibri" w:cs="Arial"/>
          <w:szCs w:val="24"/>
        </w:rPr>
        <w:t xml:space="preserve"> vypůjčitel.</w:t>
      </w:r>
    </w:p>
    <w:p w14:paraId="2DC0FDFC" w14:textId="77777777" w:rsidR="00DA7EEA" w:rsidRDefault="00DA7EEA" w:rsidP="002A37C2">
      <w:pPr>
        <w:jc w:val="both"/>
        <w:rPr>
          <w:rFonts w:ascii="Calibri" w:hAnsi="Calibri" w:cs="Arial"/>
          <w:sz w:val="16"/>
          <w:szCs w:val="16"/>
        </w:rPr>
      </w:pPr>
    </w:p>
    <w:p w14:paraId="2830CBC1" w14:textId="77777777" w:rsidR="0062307E" w:rsidRPr="00CE1F2E" w:rsidRDefault="0062307E" w:rsidP="002A37C2">
      <w:pPr>
        <w:jc w:val="both"/>
        <w:rPr>
          <w:rFonts w:ascii="Calibri" w:hAnsi="Calibri" w:cs="Arial"/>
          <w:sz w:val="16"/>
          <w:szCs w:val="16"/>
        </w:rPr>
      </w:pPr>
    </w:p>
    <w:p w14:paraId="73056C4C" w14:textId="1263038F" w:rsidR="00DA7EEA" w:rsidRPr="00CE1F2E" w:rsidRDefault="00DA7EEA" w:rsidP="0020242A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Cs w:val="24"/>
        </w:rPr>
        <w:t xml:space="preserve">V Praze dne </w:t>
      </w:r>
      <w:r w:rsidR="00E27CA7">
        <w:rPr>
          <w:rFonts w:ascii="Calibri" w:hAnsi="Calibri" w:cs="Arial"/>
          <w:szCs w:val="24"/>
        </w:rPr>
        <w:t xml:space="preserve"> 9.3. </w:t>
      </w:r>
      <w:r w:rsidR="00B810CF">
        <w:rPr>
          <w:rFonts w:ascii="Calibri" w:hAnsi="Calibri" w:cs="Arial"/>
          <w:szCs w:val="24"/>
        </w:rPr>
        <w:t>2020</w:t>
      </w:r>
      <w:r w:rsidRPr="0055239A">
        <w:rPr>
          <w:rFonts w:ascii="Calibri" w:hAnsi="Calibri" w:cs="Arial"/>
          <w:szCs w:val="24"/>
        </w:rPr>
        <w:t xml:space="preserve">                   </w:t>
      </w:r>
      <w:r>
        <w:rPr>
          <w:rFonts w:ascii="Calibri" w:hAnsi="Calibri" w:cs="Arial"/>
          <w:szCs w:val="24"/>
        </w:rPr>
        <w:t xml:space="preserve">          </w:t>
      </w:r>
      <w:r w:rsidR="003F62D8">
        <w:rPr>
          <w:rFonts w:ascii="Calibri" w:hAnsi="Calibri" w:cs="Arial"/>
          <w:szCs w:val="24"/>
        </w:rPr>
        <w:t xml:space="preserve">  </w:t>
      </w:r>
      <w:r>
        <w:rPr>
          <w:rFonts w:ascii="Calibri" w:hAnsi="Calibri" w:cs="Arial"/>
          <w:szCs w:val="24"/>
        </w:rPr>
        <w:t xml:space="preserve"> </w:t>
      </w:r>
      <w:r w:rsidRPr="0055239A">
        <w:rPr>
          <w:rFonts w:ascii="Calibri" w:hAnsi="Calibri" w:cs="Arial"/>
          <w:szCs w:val="24"/>
        </w:rPr>
        <w:t xml:space="preserve"> </w:t>
      </w:r>
      <w:r w:rsidR="00B810CF">
        <w:rPr>
          <w:rFonts w:ascii="Calibri" w:hAnsi="Calibri" w:cs="Arial"/>
          <w:szCs w:val="24"/>
        </w:rPr>
        <w:t xml:space="preserve"> </w:t>
      </w:r>
      <w:r w:rsidR="00186385">
        <w:rPr>
          <w:rFonts w:ascii="Calibri" w:hAnsi="Calibri" w:cs="Arial"/>
          <w:szCs w:val="24"/>
        </w:rPr>
        <w:tab/>
      </w:r>
      <w:r w:rsidR="005F1993">
        <w:rPr>
          <w:rFonts w:ascii="Calibri" w:hAnsi="Calibri" w:cs="Arial"/>
          <w:szCs w:val="24"/>
        </w:rPr>
        <w:tab/>
      </w:r>
      <w:r w:rsidR="00B810CF">
        <w:rPr>
          <w:rFonts w:ascii="Calibri" w:hAnsi="Calibri" w:cs="Arial"/>
          <w:szCs w:val="24"/>
        </w:rPr>
        <w:t>V </w:t>
      </w:r>
      <w:r w:rsidR="00BE48DF">
        <w:rPr>
          <w:rFonts w:ascii="Calibri" w:hAnsi="Calibri" w:cs="Arial"/>
          <w:szCs w:val="24"/>
        </w:rPr>
        <w:t>Pardubicích</w:t>
      </w:r>
      <w:r w:rsidR="00B810CF">
        <w:rPr>
          <w:rFonts w:ascii="Calibri" w:hAnsi="Calibri" w:cs="Arial"/>
          <w:szCs w:val="24"/>
        </w:rPr>
        <w:t xml:space="preserve"> dne </w:t>
      </w:r>
      <w:r w:rsidR="00E27CA7">
        <w:rPr>
          <w:rFonts w:ascii="Calibri" w:hAnsi="Calibri" w:cs="Arial"/>
          <w:szCs w:val="24"/>
        </w:rPr>
        <w:t xml:space="preserve"> 9.3.</w:t>
      </w:r>
      <w:r w:rsidR="00B810CF">
        <w:rPr>
          <w:rFonts w:ascii="Calibri" w:hAnsi="Calibri" w:cs="Arial"/>
          <w:szCs w:val="24"/>
        </w:rPr>
        <w:t xml:space="preserve"> 2020</w:t>
      </w:r>
    </w:p>
    <w:p w14:paraId="3218A0DD" w14:textId="507F7B30" w:rsidR="00DA7EEA" w:rsidRDefault="00DA7EEA" w:rsidP="00912477">
      <w:pPr>
        <w:rPr>
          <w:rFonts w:ascii="Calibri" w:hAnsi="Calibri"/>
          <w:szCs w:val="24"/>
        </w:rPr>
      </w:pPr>
      <w:r w:rsidRPr="00281A1A">
        <w:rPr>
          <w:rFonts w:ascii="Calibri" w:hAnsi="Calibri"/>
          <w:szCs w:val="24"/>
        </w:rPr>
        <w:t>Půjčitel:</w:t>
      </w:r>
      <w:r w:rsidRPr="00281A1A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 xml:space="preserve">                                              </w:t>
      </w:r>
      <w:r w:rsidR="00186385">
        <w:rPr>
          <w:rFonts w:ascii="Calibri" w:hAnsi="Calibri"/>
          <w:szCs w:val="24"/>
        </w:rPr>
        <w:tab/>
      </w:r>
      <w:r w:rsidR="005F1993">
        <w:rPr>
          <w:rFonts w:ascii="Calibri" w:hAnsi="Calibri"/>
          <w:szCs w:val="24"/>
        </w:rPr>
        <w:tab/>
      </w:r>
      <w:bookmarkStart w:id="0" w:name="_GoBack"/>
      <w:bookmarkEnd w:id="0"/>
      <w:r w:rsidRPr="00281A1A">
        <w:rPr>
          <w:rFonts w:ascii="Calibri" w:hAnsi="Calibri"/>
          <w:szCs w:val="24"/>
        </w:rPr>
        <w:t>Vypůjčitel:</w:t>
      </w:r>
    </w:p>
    <w:p w14:paraId="75DFFE7F" w14:textId="77777777" w:rsidR="00912477" w:rsidRDefault="00912477" w:rsidP="00912477">
      <w:pPr>
        <w:rPr>
          <w:rFonts w:ascii="Calibri" w:hAnsi="Calibri"/>
          <w:szCs w:val="24"/>
        </w:rPr>
      </w:pPr>
    </w:p>
    <w:p w14:paraId="2D334187" w14:textId="77777777" w:rsidR="00912477" w:rsidRDefault="00912477" w:rsidP="00912477">
      <w:pPr>
        <w:rPr>
          <w:rFonts w:ascii="Calibri" w:hAnsi="Calibri"/>
          <w:szCs w:val="24"/>
        </w:rPr>
      </w:pPr>
    </w:p>
    <w:p w14:paraId="2265A765" w14:textId="77777777" w:rsidR="00DA7EEA" w:rsidRPr="00281A1A" w:rsidRDefault="00DA7EEA" w:rsidP="002A37C2">
      <w:pPr>
        <w:spacing w:after="0"/>
        <w:rPr>
          <w:rFonts w:ascii="Calibri" w:hAnsi="Calibri"/>
          <w:szCs w:val="24"/>
        </w:rPr>
      </w:pPr>
      <w:r w:rsidRPr="00281A1A">
        <w:rPr>
          <w:rFonts w:ascii="Calibri" w:hAnsi="Calibri"/>
          <w:szCs w:val="24"/>
        </w:rPr>
        <w:t>_______________________________                           ______________________________</w:t>
      </w:r>
    </w:p>
    <w:p w14:paraId="30D38EE1" w14:textId="77777777" w:rsidR="00DA7EEA" w:rsidRPr="00281A1A" w:rsidRDefault="00BE48DF" w:rsidP="00BE48DF">
      <w:pPr>
        <w:spacing w:after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PhDr. Jiří Pospíšil                        </w:t>
      </w:r>
      <w:r w:rsidR="00DA7EEA" w:rsidRPr="00281A1A">
        <w:rPr>
          <w:rFonts w:ascii="Calibri" w:hAnsi="Calibri"/>
          <w:szCs w:val="24"/>
        </w:rPr>
        <w:t xml:space="preserve">                               </w:t>
      </w:r>
      <w:r w:rsidR="00DA7EEA">
        <w:rPr>
          <w:rFonts w:ascii="Calibri" w:hAnsi="Calibri"/>
          <w:szCs w:val="24"/>
        </w:rPr>
        <w:t xml:space="preserve">       </w:t>
      </w:r>
      <w:r w:rsidR="00DA7EEA" w:rsidRPr="00281A1A">
        <w:rPr>
          <w:rFonts w:ascii="Calibri" w:hAnsi="Calibri"/>
          <w:szCs w:val="24"/>
        </w:rPr>
        <w:t xml:space="preserve">  </w:t>
      </w:r>
      <w:r w:rsidR="00DA7EEA">
        <w:rPr>
          <w:rFonts w:ascii="Calibri" w:hAnsi="Calibri"/>
          <w:szCs w:val="24"/>
        </w:rPr>
        <w:t xml:space="preserve"> </w:t>
      </w:r>
      <w:r w:rsidR="00DA7EEA" w:rsidRPr="00281A1A">
        <w:rPr>
          <w:rFonts w:ascii="Calibri" w:hAnsi="Calibri"/>
          <w:szCs w:val="24"/>
        </w:rPr>
        <w:t xml:space="preserve"> </w:t>
      </w:r>
      <w:r w:rsidRPr="00BE48DF">
        <w:rPr>
          <w:rFonts w:ascii="Calibri" w:hAnsi="Calibri"/>
          <w:szCs w:val="24"/>
        </w:rPr>
        <w:t>PhDr. Hana Řeháková</w:t>
      </w:r>
    </w:p>
    <w:p w14:paraId="3F1D28A0" w14:textId="77777777" w:rsidR="00DA7EEA" w:rsidRPr="00281A1A" w:rsidRDefault="00BE48DF" w:rsidP="00BE48DF">
      <w:pPr>
        <w:spacing w:after="0"/>
        <w:rPr>
          <w:rFonts w:ascii="Calibri" w:hAnsi="Calibri"/>
          <w:szCs w:val="24"/>
        </w:rPr>
      </w:pPr>
      <w:r w:rsidRPr="00BE48DF">
        <w:rPr>
          <w:rFonts w:ascii="Calibri" w:hAnsi="Calibri"/>
          <w:szCs w:val="24"/>
        </w:rPr>
        <w:t>předseda správní rady</w:t>
      </w:r>
      <w:r w:rsidR="00DA7EEA" w:rsidRPr="00281A1A">
        <w:rPr>
          <w:rFonts w:ascii="Calibri" w:hAnsi="Calibri"/>
          <w:szCs w:val="24"/>
        </w:rPr>
        <w:t xml:space="preserve">                                                 </w:t>
      </w:r>
      <w:r w:rsidR="00DA7EEA">
        <w:rPr>
          <w:rFonts w:ascii="Calibri" w:hAnsi="Calibri"/>
          <w:szCs w:val="24"/>
        </w:rPr>
        <w:t xml:space="preserve">       </w:t>
      </w:r>
      <w:r w:rsidR="00E22457">
        <w:rPr>
          <w:rFonts w:ascii="Calibri" w:hAnsi="Calibri"/>
          <w:szCs w:val="24"/>
        </w:rPr>
        <w:t xml:space="preserve"> </w:t>
      </w:r>
      <w:r w:rsidR="00E22457" w:rsidRPr="00EC5F2E">
        <w:rPr>
          <w:rFonts w:ascii="Calibri" w:hAnsi="Calibri"/>
          <w:szCs w:val="24"/>
        </w:rPr>
        <w:t>ředitel</w:t>
      </w:r>
      <w:r>
        <w:rPr>
          <w:rFonts w:ascii="Calibri" w:hAnsi="Calibri"/>
          <w:szCs w:val="24"/>
        </w:rPr>
        <w:t>ka</w:t>
      </w:r>
      <w:r w:rsidR="00E22457" w:rsidRPr="00281A1A">
        <w:rPr>
          <w:rFonts w:ascii="Calibri" w:hAnsi="Calibri"/>
          <w:szCs w:val="24"/>
        </w:rPr>
        <w:t xml:space="preserve">    </w:t>
      </w:r>
    </w:p>
    <w:p w14:paraId="5CAC68A0" w14:textId="77777777" w:rsidR="00DA7EEA" w:rsidRDefault="00BE48DF" w:rsidP="00BE48DF">
      <w:pPr>
        <w:spacing w:after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Musea</w:t>
      </w:r>
      <w:r w:rsidR="00DA7EEA">
        <w:rPr>
          <w:rFonts w:ascii="Calibri" w:hAnsi="Calibri"/>
          <w:szCs w:val="24"/>
        </w:rPr>
        <w:t xml:space="preserve"> Kampa</w:t>
      </w:r>
      <w:r w:rsidR="003F62D8">
        <w:rPr>
          <w:rFonts w:ascii="Calibri" w:hAnsi="Calibri"/>
          <w:szCs w:val="24"/>
        </w:rPr>
        <w:t xml:space="preserve"> - </w:t>
      </w:r>
      <w:r w:rsidR="00DA7EEA">
        <w:rPr>
          <w:rFonts w:ascii="Calibri" w:hAnsi="Calibri"/>
          <w:szCs w:val="24"/>
        </w:rPr>
        <w:t xml:space="preserve">                                                               </w:t>
      </w:r>
      <w:r>
        <w:rPr>
          <w:rFonts w:ascii="Calibri" w:hAnsi="Calibri"/>
          <w:szCs w:val="24"/>
        </w:rPr>
        <w:t xml:space="preserve">     </w:t>
      </w:r>
      <w:r w:rsidRPr="00BE48DF">
        <w:rPr>
          <w:rFonts w:ascii="Calibri" w:hAnsi="Calibri"/>
          <w:szCs w:val="24"/>
        </w:rPr>
        <w:t>Východočeská galerie v Pardubicích</w:t>
      </w:r>
    </w:p>
    <w:p w14:paraId="5D36AE8B" w14:textId="77777777" w:rsidR="002A37C2" w:rsidRDefault="00DA7EEA" w:rsidP="002A37C2">
      <w:pPr>
        <w:spacing w:after="0"/>
        <w:rPr>
          <w:rFonts w:ascii="Calibri" w:hAnsi="Calibri"/>
          <w:szCs w:val="24"/>
        </w:rPr>
      </w:pPr>
      <w:r w:rsidRPr="00281A1A">
        <w:rPr>
          <w:rFonts w:ascii="Calibri" w:hAnsi="Calibri"/>
          <w:szCs w:val="24"/>
        </w:rPr>
        <w:t xml:space="preserve">Nadace Jana a Medy Mládkových                 </w:t>
      </w:r>
      <w:r>
        <w:rPr>
          <w:rFonts w:ascii="Calibri" w:hAnsi="Calibri"/>
          <w:szCs w:val="24"/>
        </w:rPr>
        <w:t xml:space="preserve">           </w:t>
      </w:r>
    </w:p>
    <w:p w14:paraId="15D30455" w14:textId="77777777" w:rsidR="0062307E" w:rsidRDefault="0062307E" w:rsidP="002A37C2">
      <w:pPr>
        <w:spacing w:after="0"/>
        <w:rPr>
          <w:rFonts w:ascii="Calibri" w:hAnsi="Calibri"/>
          <w:szCs w:val="24"/>
        </w:rPr>
      </w:pPr>
    </w:p>
    <w:p w14:paraId="5B59F1B1" w14:textId="77777777" w:rsidR="0062307E" w:rsidRDefault="0062307E" w:rsidP="002A37C2">
      <w:pPr>
        <w:spacing w:after="0"/>
        <w:rPr>
          <w:rFonts w:ascii="Calibri" w:hAnsi="Calibri"/>
          <w:szCs w:val="24"/>
        </w:rPr>
      </w:pPr>
    </w:p>
    <w:p w14:paraId="2499F1B6" w14:textId="77777777" w:rsidR="00212D68" w:rsidRPr="00E31A64" w:rsidRDefault="00212D68" w:rsidP="009218A8">
      <w:pPr>
        <w:spacing w:after="0"/>
        <w:ind w:left="360" w:right="360"/>
        <w:jc w:val="center"/>
        <w:rPr>
          <w:rFonts w:cs="Arial"/>
          <w:b/>
          <w:szCs w:val="24"/>
        </w:rPr>
      </w:pPr>
      <w:r w:rsidRPr="00E31A64">
        <w:rPr>
          <w:rFonts w:cs="Arial"/>
          <w:b/>
          <w:szCs w:val="24"/>
        </w:rPr>
        <w:t>Příloha č. 1</w:t>
      </w:r>
    </w:p>
    <w:p w14:paraId="40DAA7DD" w14:textId="77777777" w:rsidR="00212D68" w:rsidRPr="00E31A64" w:rsidRDefault="00212D68" w:rsidP="009218A8">
      <w:pPr>
        <w:spacing w:after="0"/>
        <w:jc w:val="center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lastRenderedPageBreak/>
        <w:t>Seznam a ocenění vy</w:t>
      </w:r>
      <w:r w:rsidRPr="00E31A64">
        <w:rPr>
          <w:rFonts w:ascii="Calibri" w:hAnsi="Calibri" w:cs="Arial"/>
          <w:szCs w:val="24"/>
        </w:rPr>
        <w:t>půjčených děl</w:t>
      </w:r>
    </w:p>
    <w:p w14:paraId="1F668D79" w14:textId="77777777" w:rsidR="00212D68" w:rsidRPr="00E31A64" w:rsidRDefault="00212D68" w:rsidP="009218A8">
      <w:pPr>
        <w:spacing w:after="0"/>
        <w:jc w:val="center"/>
        <w:rPr>
          <w:rFonts w:ascii="Calibri" w:hAnsi="Calibri" w:cs="Arial"/>
          <w:szCs w:val="24"/>
        </w:rPr>
      </w:pPr>
    </w:p>
    <w:tbl>
      <w:tblPr>
        <w:tblW w:w="1080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6"/>
        <w:gridCol w:w="3683"/>
        <w:gridCol w:w="2270"/>
        <w:gridCol w:w="2127"/>
        <w:gridCol w:w="2298"/>
      </w:tblGrid>
      <w:tr w:rsidR="00BE48DF" w14:paraId="0D003842" w14:textId="77777777" w:rsidTr="00BE48DF">
        <w:trPr>
          <w:trHeight w:val="611"/>
        </w:trPr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19AC" w14:textId="77777777" w:rsidR="00BE48DF" w:rsidRDefault="00BE48DF" w:rsidP="00CE36A6">
            <w:pPr>
              <w:spacing w:after="0"/>
              <w:ind w:left="360"/>
              <w:rPr>
                <w:b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1B3BB69A" w14:textId="77777777" w:rsidR="00BE48DF" w:rsidRDefault="00BE48DF" w:rsidP="006605AB">
            <w:pPr>
              <w:spacing w:after="0"/>
              <w:rPr>
                <w:b/>
              </w:rPr>
            </w:pPr>
            <w:r>
              <w:rPr>
                <w:b/>
              </w:rPr>
              <w:t>Popisek:</w:t>
            </w:r>
          </w:p>
          <w:p w14:paraId="5CD8E0A0" w14:textId="77777777" w:rsidR="00BE48DF" w:rsidRDefault="00BE48DF" w:rsidP="006605AB">
            <w:pPr>
              <w:spacing w:after="0"/>
              <w:rPr>
                <w:b/>
              </w:rPr>
            </w:pPr>
            <w:r>
              <w:rPr>
                <w:b/>
              </w:rPr>
              <w:t>Autor, název, datum, technika, rozměry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072E3A30" w14:textId="77777777" w:rsidR="00BE48DF" w:rsidRDefault="00BE48DF" w:rsidP="00CE36A6">
            <w:pPr>
              <w:spacing w:after="0"/>
              <w:rPr>
                <w:b/>
              </w:rPr>
            </w:pPr>
            <w:r>
              <w:rPr>
                <w:b/>
              </w:rPr>
              <w:t>Pojistná cena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137AF1AC" w14:textId="77777777" w:rsidR="00BE48DF" w:rsidRDefault="00BE48DF" w:rsidP="00CE36A6">
            <w:pPr>
              <w:spacing w:after="0"/>
              <w:rPr>
                <w:b/>
              </w:rPr>
            </w:pPr>
            <w:r>
              <w:rPr>
                <w:b/>
              </w:rPr>
              <w:t>Poznámky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09BB" w14:textId="77777777" w:rsidR="00BE48DF" w:rsidRDefault="00BE48DF" w:rsidP="00CE36A6">
            <w:pPr>
              <w:spacing w:after="0"/>
              <w:rPr>
                <w:b/>
              </w:rPr>
            </w:pPr>
            <w:r>
              <w:rPr>
                <w:b/>
              </w:rPr>
              <w:t>Fotografie</w:t>
            </w:r>
          </w:p>
        </w:tc>
      </w:tr>
      <w:tr w:rsidR="00BE48DF" w14:paraId="23414447" w14:textId="77777777" w:rsidTr="00BE48DF">
        <w:trPr>
          <w:trHeight w:val="18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F00D" w14:textId="77777777" w:rsidR="00BE48DF" w:rsidRPr="009218A8" w:rsidRDefault="00BE48DF" w:rsidP="0092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MyriadPro-Bold" w:cstheme="minorHAnsi"/>
                <w:b/>
                <w:bCs/>
                <w:lang w:val="en-CA"/>
              </w:rPr>
            </w:pPr>
            <w:r w:rsidRPr="009218A8">
              <w:rPr>
                <w:rFonts w:eastAsia="MyriadPro-Bold" w:cstheme="minorHAnsi"/>
                <w:b/>
                <w:bCs/>
                <w:lang w:val="en-CA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8D51" w14:textId="77777777" w:rsidR="00E27CA7" w:rsidRPr="00E27CA7" w:rsidRDefault="00E27CA7" w:rsidP="00E27CA7">
            <w:pPr>
              <w:spacing w:after="0"/>
              <w:rPr>
                <w:highlight w:val="black"/>
              </w:rPr>
            </w:pPr>
            <w:r w:rsidRPr="00E27CA7">
              <w:rPr>
                <w:highlight w:val="black"/>
              </w:rPr>
              <w:t xml:space="preserve">Xxxxxxxxxxxxxxxx </w:t>
            </w:r>
          </w:p>
          <w:p w14:paraId="39596F69" w14:textId="10C14A06" w:rsidR="00BE48DF" w:rsidRPr="00E27CA7" w:rsidRDefault="00E27CA7" w:rsidP="00E27CA7">
            <w:pPr>
              <w:spacing w:after="0"/>
              <w:rPr>
                <w:highlight w:val="black"/>
              </w:rPr>
            </w:pPr>
            <w:r w:rsidRPr="00E27CA7">
              <w:rPr>
                <w:highlight w:val="black"/>
              </w:rPr>
              <w:t>Xxxxxxxxxxxxxxxxx</w:t>
            </w:r>
          </w:p>
          <w:p w14:paraId="53E625D3" w14:textId="7BAD6F51" w:rsidR="00E27CA7" w:rsidRPr="00E27CA7" w:rsidRDefault="00E27CA7" w:rsidP="00E27CA7">
            <w:pPr>
              <w:spacing w:after="0"/>
              <w:rPr>
                <w:highlight w:val="black"/>
              </w:rPr>
            </w:pPr>
            <w:r w:rsidRPr="00E27CA7">
              <w:rPr>
                <w:highlight w:val="black"/>
              </w:rPr>
              <w:t>Xxxxxxxxxxxxxxxxx</w:t>
            </w:r>
          </w:p>
          <w:p w14:paraId="5D76851F" w14:textId="2A427C0E" w:rsidR="00E27CA7" w:rsidRDefault="005F1993" w:rsidP="00E27CA7">
            <w:pPr>
              <w:spacing w:after="0"/>
            </w:pPr>
            <w:r w:rsidRPr="00E27CA7">
              <w:rPr>
                <w:highlight w:val="black"/>
              </w:rPr>
              <w:t>X</w:t>
            </w:r>
            <w:r w:rsidR="00E27CA7" w:rsidRPr="00E27CA7">
              <w:rPr>
                <w:highlight w:val="black"/>
              </w:rPr>
              <w:t>xxxxxxxxxxxxxxxx</w:t>
            </w:r>
          </w:p>
          <w:p w14:paraId="2955548A" w14:textId="61E11156" w:rsidR="005F1993" w:rsidRPr="006F3541" w:rsidRDefault="005F1993" w:rsidP="00E27CA7">
            <w:pPr>
              <w:spacing w:after="0"/>
              <w:rPr>
                <w:rFonts w:eastAsia="MyriadPro-Regular" w:cstheme="minorHAnsi"/>
                <w:sz w:val="21"/>
                <w:szCs w:val="21"/>
                <w:lang w:val="en-CA"/>
              </w:rPr>
            </w:pPr>
            <w:r>
              <w:t>Nepředáno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FC03" w14:textId="5AF5FEFC" w:rsidR="00BE48DF" w:rsidRPr="00E27CA7" w:rsidRDefault="00E27CA7" w:rsidP="0020242A">
            <w:pPr>
              <w:spacing w:after="0"/>
              <w:jc w:val="right"/>
              <w:rPr>
                <w:rFonts w:ascii="Calibri" w:hAnsi="Calibri"/>
                <w:noProof/>
                <w:highlight w:val="black"/>
                <w:lang w:val="en-CA" w:eastAsia="en-CA"/>
              </w:rPr>
            </w:pPr>
            <w:r w:rsidRPr="00E27CA7">
              <w:rPr>
                <w:rFonts w:ascii="Calibri" w:hAnsi="Calibri"/>
                <w:noProof/>
                <w:highlight w:val="black"/>
                <w:lang w:val="en-CA" w:eastAsia="en-CA"/>
              </w:rPr>
              <w:t>xxxxxxxxx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DCAE" w14:textId="77777777" w:rsidR="00BE48DF" w:rsidRDefault="00BE48DF" w:rsidP="005550E2">
            <w:pPr>
              <w:spacing w:after="0" w:line="300" w:lineRule="auto"/>
              <w:jc w:val="right"/>
              <w:rPr>
                <w:rFonts w:ascii="Calibri" w:hAnsi="Calibri"/>
                <w:noProof/>
                <w:lang w:val="en-CA" w:eastAsia="en-CA"/>
              </w:rPr>
            </w:pPr>
            <w:r>
              <w:t>Dílo musí být chráněna způsobem instalace před poškozením ze strany návštěvníků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ADAB" w14:textId="362C08F4" w:rsidR="00BE48DF" w:rsidRDefault="00E27CA7" w:rsidP="00914B71">
            <w:pPr>
              <w:spacing w:after="0"/>
            </w:pPr>
            <w:r w:rsidRPr="00E27CA7">
              <w:rPr>
                <w:highlight w:val="black"/>
              </w:rPr>
              <w:t>xxxxxxxxxxxxxxxxxxxxxxxxxxxxxxxxxxxxxxxxxxxxxxxxxxxxxxxxxxxxxxxxxxxxxxxxxxxxxxxxxxx</w:t>
            </w:r>
          </w:p>
        </w:tc>
      </w:tr>
      <w:tr w:rsidR="00BE48DF" w14:paraId="3553F170" w14:textId="77777777" w:rsidTr="00BE48DF">
        <w:trPr>
          <w:trHeight w:val="18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1264" w14:textId="77777777" w:rsidR="00BE48DF" w:rsidRPr="009218A8" w:rsidRDefault="00BE48DF" w:rsidP="0092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MyriadPro-Bold" w:cstheme="minorHAnsi"/>
                <w:b/>
                <w:bCs/>
                <w:lang w:val="en-CA"/>
              </w:rPr>
            </w:pPr>
            <w:r w:rsidRPr="009218A8">
              <w:rPr>
                <w:rFonts w:eastAsia="MyriadPro-Bold" w:cstheme="minorHAnsi"/>
                <w:b/>
                <w:bCs/>
                <w:lang w:val="en-CA"/>
              </w:rPr>
              <w:t>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C9EC" w14:textId="1039554D" w:rsidR="00E27CA7" w:rsidRPr="00E27CA7" w:rsidRDefault="00E27CA7" w:rsidP="00BE48DF">
            <w:pPr>
              <w:spacing w:after="0"/>
              <w:rPr>
                <w:highlight w:val="black"/>
              </w:rPr>
            </w:pPr>
            <w:r w:rsidRPr="00E27CA7">
              <w:rPr>
                <w:highlight w:val="black"/>
              </w:rPr>
              <w:t>Xxxxxxxxxxxxxxx</w:t>
            </w:r>
          </w:p>
          <w:p w14:paraId="63F70D3B" w14:textId="43124016" w:rsidR="00E27CA7" w:rsidRPr="00E27CA7" w:rsidRDefault="00E27CA7" w:rsidP="00BE48DF">
            <w:pPr>
              <w:spacing w:after="0"/>
              <w:rPr>
                <w:highlight w:val="black"/>
              </w:rPr>
            </w:pPr>
            <w:r w:rsidRPr="00E27CA7">
              <w:rPr>
                <w:highlight w:val="black"/>
              </w:rPr>
              <w:t>Xxxxxxxxxxxxxx</w:t>
            </w:r>
          </w:p>
          <w:p w14:paraId="1ED0F3E2" w14:textId="2A0BD4C8" w:rsidR="00E27CA7" w:rsidRPr="00E27CA7" w:rsidRDefault="00E27CA7" w:rsidP="00BE48DF">
            <w:pPr>
              <w:spacing w:after="0"/>
              <w:rPr>
                <w:highlight w:val="black"/>
              </w:rPr>
            </w:pPr>
            <w:r w:rsidRPr="00E27CA7">
              <w:rPr>
                <w:highlight w:val="black"/>
              </w:rPr>
              <w:t>Xxxxxxxxxxxxxxx</w:t>
            </w:r>
          </w:p>
          <w:p w14:paraId="182B964A" w14:textId="0EC58B2C" w:rsidR="00E27CA7" w:rsidRPr="00E27CA7" w:rsidRDefault="00E27CA7" w:rsidP="00BE48DF">
            <w:pPr>
              <w:spacing w:after="0"/>
              <w:rPr>
                <w:highlight w:val="black"/>
              </w:rPr>
            </w:pPr>
            <w:r w:rsidRPr="00E27CA7">
              <w:rPr>
                <w:highlight w:val="black"/>
              </w:rPr>
              <w:t>Xxxxxxxxxxxxxxx</w:t>
            </w:r>
          </w:p>
          <w:p w14:paraId="1689C3DE" w14:textId="2F2217B1" w:rsidR="00BE48DF" w:rsidRPr="006F3541" w:rsidRDefault="00E27CA7" w:rsidP="00E27CA7">
            <w:pPr>
              <w:spacing w:after="0"/>
              <w:rPr>
                <w:sz w:val="21"/>
                <w:szCs w:val="21"/>
              </w:rPr>
            </w:pPr>
            <w:r w:rsidRPr="00E27CA7">
              <w:rPr>
                <w:highlight w:val="black"/>
              </w:rPr>
              <w:t>Xxxxxxxxxxxxxx</w:t>
            </w:r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EA8C" w14:textId="7B3C6A58" w:rsidR="00BE48DF" w:rsidRPr="00E27CA7" w:rsidRDefault="00E27CA7" w:rsidP="0020242A">
            <w:pPr>
              <w:spacing w:after="0"/>
              <w:jc w:val="right"/>
              <w:rPr>
                <w:rFonts w:ascii="Calibri" w:hAnsi="Calibri"/>
                <w:noProof/>
                <w:highlight w:val="black"/>
                <w:lang w:val="en-CA" w:eastAsia="en-CA"/>
              </w:rPr>
            </w:pPr>
            <w:r w:rsidRPr="00E27CA7">
              <w:rPr>
                <w:rFonts w:ascii="Calibri" w:hAnsi="Calibri"/>
                <w:noProof/>
                <w:highlight w:val="black"/>
                <w:lang w:val="en-CA" w:eastAsia="en-CA"/>
              </w:rPr>
              <w:t>xxxxxx</w:t>
            </w:r>
            <w:r w:rsidR="005550E2" w:rsidRPr="00E27CA7">
              <w:rPr>
                <w:rFonts w:ascii="Calibri" w:hAnsi="Calibri"/>
                <w:noProof/>
                <w:highlight w:val="black"/>
                <w:lang w:val="en-CA" w:eastAsia="en-CA"/>
              </w:rPr>
              <w:t>-Kč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E0F7" w14:textId="77777777" w:rsidR="00BE48DF" w:rsidRDefault="005550E2" w:rsidP="005550E2">
            <w:pPr>
              <w:spacing w:after="0"/>
              <w:jc w:val="right"/>
              <w:rPr>
                <w:rFonts w:ascii="Calibri" w:hAnsi="Calibri"/>
                <w:noProof/>
                <w:lang w:val="en-CA" w:eastAsia="en-CA"/>
              </w:rPr>
            </w:pPr>
            <w:r>
              <w:rPr>
                <w:rFonts w:ascii="Calibri" w:hAnsi="Calibri"/>
                <w:noProof/>
                <w:lang w:val="en-CA" w:eastAsia="en-CA"/>
              </w:rPr>
              <w:t xml:space="preserve">Kresby jsou zaramované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30FB" w14:textId="1103C717" w:rsidR="00BE48DF" w:rsidRDefault="00E27CA7" w:rsidP="00914B71">
            <w:pPr>
              <w:spacing w:after="0"/>
            </w:pPr>
            <w:r w:rsidRPr="00E27CA7">
              <w:rPr>
                <w:highlight w:val="black"/>
              </w:rPr>
              <w:t>xxxxxxxxxxxxxxxxxxxxxxxxxxxxxxxxxxxxxxxxxxxxxxxxxxxxxxxxxxxxxxxxxxxxxxxxxxxxxxxxxxxxxxxxxxxxxxxxxxxxxxx</w:t>
            </w:r>
          </w:p>
        </w:tc>
      </w:tr>
      <w:tr w:rsidR="00BE48DF" w14:paraId="716B4E6D" w14:textId="77777777" w:rsidTr="00BE48DF">
        <w:trPr>
          <w:trHeight w:val="15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30DF" w14:textId="77777777" w:rsidR="00BE48DF" w:rsidRPr="009218A8" w:rsidRDefault="00BE48DF" w:rsidP="0092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MyriadPro-Bold" w:cstheme="minorHAnsi"/>
                <w:b/>
                <w:bCs/>
                <w:lang w:val="en-CA"/>
              </w:rPr>
            </w:pPr>
            <w:r w:rsidRPr="009218A8">
              <w:rPr>
                <w:rFonts w:eastAsia="MyriadPro-Bold" w:cstheme="minorHAnsi"/>
                <w:b/>
                <w:bCs/>
                <w:lang w:val="en-CA"/>
              </w:rPr>
              <w:t>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DD64" w14:textId="504F2DB0" w:rsidR="00BE48DF" w:rsidRPr="00E27CA7" w:rsidRDefault="00E27CA7" w:rsidP="00BE48DF">
            <w:pPr>
              <w:spacing w:after="0"/>
              <w:rPr>
                <w:highlight w:val="black"/>
              </w:rPr>
            </w:pPr>
            <w:r w:rsidRPr="00E27CA7">
              <w:rPr>
                <w:highlight w:val="black"/>
              </w:rPr>
              <w:t xml:space="preserve">Xxxxxxxxxxxxxxxxxxx </w:t>
            </w:r>
          </w:p>
          <w:p w14:paraId="69AEFAE6" w14:textId="60382E7B" w:rsidR="00BE48DF" w:rsidRPr="00E27CA7" w:rsidRDefault="00E27CA7" w:rsidP="00BE48DF">
            <w:pPr>
              <w:spacing w:after="0"/>
              <w:rPr>
                <w:highlight w:val="black"/>
              </w:rPr>
            </w:pPr>
            <w:r w:rsidRPr="00E27CA7">
              <w:rPr>
                <w:highlight w:val="black"/>
              </w:rPr>
              <w:t>xxxxxxxxxxxxxxxxxxxxxxxxxxxxxxxxxxxxxxxxxx</w:t>
            </w:r>
          </w:p>
          <w:p w14:paraId="328E4599" w14:textId="673CD9FF" w:rsidR="00BE48DF" w:rsidRPr="006F3541" w:rsidRDefault="00E27CA7" w:rsidP="00E27CA7">
            <w:pPr>
              <w:spacing w:after="0"/>
              <w:rPr>
                <w:rFonts w:eastAsia="Times New Roman"/>
                <w:sz w:val="21"/>
                <w:szCs w:val="21"/>
              </w:rPr>
            </w:pPr>
            <w:r w:rsidRPr="00E27CA7">
              <w:rPr>
                <w:highlight w:val="black"/>
              </w:rPr>
              <w:t>xxxxxxxxxxxxxxxx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DBA5" w14:textId="36B4110D" w:rsidR="00BE48DF" w:rsidRDefault="00E27CA7" w:rsidP="0020242A">
            <w:pPr>
              <w:spacing w:after="0"/>
              <w:jc w:val="right"/>
              <w:rPr>
                <w:rFonts w:ascii="Calibri" w:hAnsi="Calibri"/>
                <w:noProof/>
                <w:lang w:val="en-CA" w:eastAsia="en-CA"/>
              </w:rPr>
            </w:pPr>
            <w:r w:rsidRPr="00E27CA7">
              <w:rPr>
                <w:rFonts w:ascii="Calibri" w:hAnsi="Calibri"/>
                <w:noProof/>
                <w:highlight w:val="black"/>
                <w:lang w:val="en-CA" w:eastAsia="en-CA"/>
              </w:rPr>
              <w:t>xxxxxx</w:t>
            </w:r>
            <w:r w:rsidR="005550E2" w:rsidRPr="00E27CA7">
              <w:rPr>
                <w:rFonts w:ascii="Calibri" w:hAnsi="Calibri"/>
                <w:noProof/>
                <w:highlight w:val="black"/>
                <w:lang w:val="en-CA" w:eastAsia="en-CA"/>
              </w:rPr>
              <w:t>,-Kč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1358" w14:textId="77777777" w:rsidR="00BE48DF" w:rsidRDefault="005550E2" w:rsidP="005550E2">
            <w:pPr>
              <w:spacing w:after="0"/>
              <w:jc w:val="right"/>
              <w:rPr>
                <w:rFonts w:ascii="Calibri" w:hAnsi="Calibri"/>
                <w:noProof/>
                <w:lang w:val="en-CA" w:eastAsia="en-CA"/>
              </w:rPr>
            </w:pPr>
            <w:r>
              <w:rPr>
                <w:rFonts w:ascii="Calibri" w:hAnsi="Calibri"/>
                <w:noProof/>
                <w:lang w:val="en-CA" w:eastAsia="en-CA"/>
              </w:rPr>
              <w:t>Dílo je v plexi-boxu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FEF7" w14:textId="3F4375DE" w:rsidR="00BE48DF" w:rsidRDefault="00E27CA7" w:rsidP="00914B71">
            <w:pPr>
              <w:spacing w:after="0"/>
            </w:pPr>
            <w:r w:rsidRPr="00E27CA7">
              <w:rPr>
                <w:highlight w:val="black"/>
              </w:rPr>
              <w:t>xxxxxxxxxxxxxxxxxxxxxxxxxxxxxxxxxxxxxxxxxxxxxxxxxxxxxxxxxxxxxxxxxxxxxxxxxxxxxxxxxxx</w:t>
            </w:r>
          </w:p>
        </w:tc>
      </w:tr>
      <w:tr w:rsidR="00BE48DF" w14:paraId="463D20E6" w14:textId="77777777" w:rsidTr="00BE48DF">
        <w:trPr>
          <w:trHeight w:val="15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9FD0" w14:textId="77777777" w:rsidR="00BE48DF" w:rsidRPr="009218A8" w:rsidRDefault="00BE48DF" w:rsidP="0092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MyriadPro-Bold" w:cstheme="minorHAnsi"/>
                <w:b/>
                <w:bCs/>
                <w:lang w:val="en-CA"/>
              </w:rPr>
            </w:pPr>
            <w:r>
              <w:rPr>
                <w:rFonts w:eastAsia="MyriadPro-Bold" w:cstheme="minorHAnsi"/>
                <w:b/>
                <w:bCs/>
                <w:lang w:val="en-CA"/>
              </w:rPr>
              <w:t>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4015" w14:textId="7C9383A9" w:rsidR="00BE48DF" w:rsidRPr="00E27CA7" w:rsidRDefault="00E27CA7" w:rsidP="00E27CA7">
            <w:pPr>
              <w:spacing w:after="0"/>
              <w:rPr>
                <w:rFonts w:cs="Arial"/>
                <w:sz w:val="21"/>
                <w:szCs w:val="21"/>
                <w:highlight w:val="black"/>
              </w:rPr>
            </w:pPr>
            <w:r w:rsidRPr="00E27CA7">
              <w:rPr>
                <w:rFonts w:cs="Arial"/>
                <w:sz w:val="21"/>
                <w:szCs w:val="21"/>
                <w:highlight w:val="black"/>
              </w:rPr>
              <w:t>Xxxxxxxxxxxxxxxxxxxx</w:t>
            </w:r>
          </w:p>
          <w:p w14:paraId="48C5C602" w14:textId="423A9967" w:rsidR="00E27CA7" w:rsidRPr="00E27CA7" w:rsidRDefault="00E27CA7" w:rsidP="00E27CA7">
            <w:pPr>
              <w:spacing w:after="0"/>
              <w:rPr>
                <w:rFonts w:cs="Arial"/>
                <w:sz w:val="21"/>
                <w:szCs w:val="21"/>
                <w:highlight w:val="black"/>
              </w:rPr>
            </w:pPr>
            <w:r w:rsidRPr="00E27CA7">
              <w:rPr>
                <w:rFonts w:cs="Arial"/>
                <w:sz w:val="21"/>
                <w:szCs w:val="21"/>
                <w:highlight w:val="black"/>
              </w:rPr>
              <w:t>Xxxxxxxxxxxxxxxxxxx</w:t>
            </w:r>
          </w:p>
          <w:p w14:paraId="2A8B81BD" w14:textId="35CA9A11" w:rsidR="00E27CA7" w:rsidRPr="00E27CA7" w:rsidRDefault="00E27CA7" w:rsidP="00E27CA7">
            <w:pPr>
              <w:spacing w:after="0"/>
              <w:rPr>
                <w:rFonts w:cs="Arial"/>
                <w:sz w:val="21"/>
                <w:szCs w:val="21"/>
                <w:highlight w:val="black"/>
              </w:rPr>
            </w:pPr>
            <w:r w:rsidRPr="00E27CA7">
              <w:rPr>
                <w:rFonts w:cs="Arial"/>
                <w:sz w:val="21"/>
                <w:szCs w:val="21"/>
                <w:highlight w:val="black"/>
              </w:rPr>
              <w:t>Xxxxxxxxxxxxxxxxxxx</w:t>
            </w:r>
          </w:p>
          <w:p w14:paraId="706E9421" w14:textId="49586BE7" w:rsidR="00E27CA7" w:rsidRPr="006F3541" w:rsidRDefault="00E27CA7" w:rsidP="00E27CA7">
            <w:pPr>
              <w:spacing w:after="0"/>
              <w:rPr>
                <w:rFonts w:cs="Arial"/>
                <w:sz w:val="21"/>
                <w:szCs w:val="21"/>
              </w:rPr>
            </w:pPr>
            <w:r w:rsidRPr="00E27CA7">
              <w:rPr>
                <w:rFonts w:cs="Arial"/>
                <w:sz w:val="21"/>
                <w:szCs w:val="21"/>
                <w:highlight w:val="black"/>
              </w:rPr>
              <w:t>xxxxxxxxxxxxxxxxxxx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97D3" w14:textId="1CE0418D" w:rsidR="00BE48DF" w:rsidRDefault="00E27CA7" w:rsidP="0020242A">
            <w:pPr>
              <w:spacing w:after="0"/>
              <w:jc w:val="right"/>
              <w:rPr>
                <w:rFonts w:ascii="Calibri" w:hAnsi="Calibri"/>
                <w:noProof/>
                <w:lang w:val="en-CA" w:eastAsia="en-CA"/>
              </w:rPr>
            </w:pPr>
            <w:r w:rsidRPr="00E27CA7">
              <w:rPr>
                <w:rFonts w:ascii="Calibri" w:hAnsi="Calibri"/>
                <w:noProof/>
                <w:highlight w:val="black"/>
                <w:lang w:val="en-CA" w:eastAsia="en-CA"/>
              </w:rPr>
              <w:t>xxxxxx</w:t>
            </w:r>
            <w:r w:rsidR="005550E2" w:rsidRPr="00E27CA7">
              <w:rPr>
                <w:rFonts w:ascii="Calibri" w:hAnsi="Calibri"/>
                <w:noProof/>
                <w:highlight w:val="black"/>
                <w:lang w:val="en-CA" w:eastAsia="en-CA"/>
              </w:rPr>
              <w:t>-Kč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63F9" w14:textId="77777777" w:rsidR="00BE48DF" w:rsidRDefault="005550E2" w:rsidP="005550E2">
            <w:pPr>
              <w:spacing w:after="0"/>
              <w:jc w:val="right"/>
              <w:rPr>
                <w:rFonts w:ascii="Calibri" w:hAnsi="Calibri"/>
                <w:noProof/>
                <w:lang w:val="en-CA" w:eastAsia="en-CA"/>
              </w:rPr>
            </w:pPr>
            <w:r>
              <w:rPr>
                <w:rFonts w:ascii="Calibri" w:hAnsi="Calibri"/>
                <w:noProof/>
                <w:lang w:val="en-CA" w:eastAsia="en-CA"/>
              </w:rPr>
              <w:t>Dílo je v plexi-boxu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3DFD" w14:textId="1AB64BF5" w:rsidR="00BE48DF" w:rsidRDefault="00E27CA7" w:rsidP="00914B71">
            <w:pPr>
              <w:spacing w:after="0"/>
              <w:rPr>
                <w:rFonts w:ascii="Calibri" w:hAnsi="Calibri"/>
                <w:noProof/>
                <w:lang w:val="en-CA" w:eastAsia="en-CA"/>
              </w:rPr>
            </w:pPr>
            <w:r w:rsidRPr="00E27CA7">
              <w:rPr>
                <w:rFonts w:ascii="Calibri" w:hAnsi="Calibri"/>
                <w:noProof/>
                <w:highlight w:val="black"/>
                <w:lang w:val="en-CA" w:eastAsia="en-CA"/>
              </w:rPr>
              <w:t>xxxxxxxxxxxxxxxxxxxxxxxxxxxxxxxxxxxxxxxxxxxxxxxxxxxxxxxxxxxxxxxxxxxxxxxxxxxxxxxxxxxx</w:t>
            </w:r>
          </w:p>
        </w:tc>
      </w:tr>
      <w:tr w:rsidR="00BE48DF" w14:paraId="6CFE197C" w14:textId="77777777" w:rsidTr="00BE48DF">
        <w:trPr>
          <w:trHeight w:val="159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F97D" w14:textId="77777777" w:rsidR="00BE48DF" w:rsidRDefault="00BE48DF" w:rsidP="0092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MyriadPro-Bold" w:cstheme="minorHAnsi"/>
                <w:b/>
                <w:bCs/>
                <w:lang w:val="en-CA"/>
              </w:rPr>
            </w:pPr>
            <w:r>
              <w:rPr>
                <w:rFonts w:eastAsia="MyriadPro-Bold" w:cstheme="minorHAnsi"/>
                <w:b/>
                <w:bCs/>
                <w:lang w:val="en-CA"/>
              </w:rPr>
              <w:t>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4D2B" w14:textId="5D442B6A" w:rsidR="00BE48DF" w:rsidRPr="00E27CA7" w:rsidRDefault="00E27CA7" w:rsidP="00E27CA7">
            <w:pPr>
              <w:spacing w:after="0"/>
              <w:rPr>
                <w:rFonts w:cs="Arial"/>
                <w:sz w:val="21"/>
                <w:szCs w:val="21"/>
                <w:highlight w:val="black"/>
              </w:rPr>
            </w:pPr>
            <w:r w:rsidRPr="00E27CA7">
              <w:rPr>
                <w:rFonts w:cs="Arial"/>
                <w:sz w:val="21"/>
                <w:szCs w:val="21"/>
                <w:highlight w:val="black"/>
              </w:rPr>
              <w:t>Xxxxxxxxxxxxxxxxxxxx</w:t>
            </w:r>
          </w:p>
          <w:p w14:paraId="7AD9AFAD" w14:textId="7CC5F5B9" w:rsidR="00E27CA7" w:rsidRPr="00E27CA7" w:rsidRDefault="00E27CA7" w:rsidP="00E27CA7">
            <w:pPr>
              <w:spacing w:after="0"/>
              <w:rPr>
                <w:rFonts w:cs="Arial"/>
                <w:sz w:val="21"/>
                <w:szCs w:val="21"/>
                <w:highlight w:val="black"/>
              </w:rPr>
            </w:pPr>
            <w:r w:rsidRPr="00E27CA7">
              <w:rPr>
                <w:rFonts w:cs="Arial"/>
                <w:sz w:val="21"/>
                <w:szCs w:val="21"/>
                <w:highlight w:val="black"/>
              </w:rPr>
              <w:t>Xxxxxxxxxxxxxxxxxxxxx</w:t>
            </w:r>
          </w:p>
          <w:p w14:paraId="39E308E5" w14:textId="0029D4B5" w:rsidR="00E27CA7" w:rsidRPr="00E27CA7" w:rsidRDefault="00E27CA7" w:rsidP="00E27CA7">
            <w:pPr>
              <w:spacing w:after="0"/>
              <w:rPr>
                <w:rFonts w:cs="Arial"/>
                <w:sz w:val="21"/>
                <w:szCs w:val="21"/>
                <w:highlight w:val="black"/>
              </w:rPr>
            </w:pPr>
            <w:r w:rsidRPr="00E27CA7">
              <w:rPr>
                <w:rFonts w:cs="Arial"/>
                <w:sz w:val="21"/>
                <w:szCs w:val="21"/>
                <w:highlight w:val="black"/>
              </w:rPr>
              <w:t>Xxxxxxxxxxxxxxxxxxx</w:t>
            </w:r>
          </w:p>
          <w:p w14:paraId="70B2D57A" w14:textId="33C0CB49" w:rsidR="00E27CA7" w:rsidRPr="006F3541" w:rsidRDefault="00E27CA7" w:rsidP="00E27CA7">
            <w:pPr>
              <w:spacing w:after="0"/>
              <w:rPr>
                <w:rFonts w:cs="Arial"/>
                <w:sz w:val="21"/>
                <w:szCs w:val="21"/>
              </w:rPr>
            </w:pPr>
            <w:r w:rsidRPr="00E27CA7">
              <w:rPr>
                <w:rFonts w:cs="Arial"/>
                <w:sz w:val="21"/>
                <w:szCs w:val="21"/>
                <w:highlight w:val="black"/>
              </w:rPr>
              <w:t>xxxxxxxxxxxxxxxxxx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9BAA" w14:textId="0091AFC0" w:rsidR="00BE48DF" w:rsidRPr="00E27CA7" w:rsidRDefault="00E27CA7" w:rsidP="0020242A">
            <w:pPr>
              <w:spacing w:after="0"/>
              <w:jc w:val="right"/>
              <w:rPr>
                <w:rFonts w:ascii="Calibri" w:hAnsi="Calibri"/>
                <w:noProof/>
                <w:highlight w:val="black"/>
                <w:lang w:val="en-CA" w:eastAsia="en-CA"/>
              </w:rPr>
            </w:pPr>
            <w:r w:rsidRPr="00E27CA7">
              <w:rPr>
                <w:rFonts w:ascii="Calibri" w:hAnsi="Calibri"/>
                <w:noProof/>
                <w:highlight w:val="black"/>
                <w:lang w:val="en-CA" w:eastAsia="en-CA"/>
              </w:rPr>
              <w:t>xxxxxx</w:t>
            </w:r>
            <w:r w:rsidR="005550E2" w:rsidRPr="00E27CA7">
              <w:rPr>
                <w:rFonts w:ascii="Calibri" w:hAnsi="Calibri"/>
                <w:noProof/>
                <w:highlight w:val="black"/>
                <w:lang w:val="en-CA" w:eastAsia="en-CA"/>
              </w:rPr>
              <w:t>-kč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836E" w14:textId="77777777" w:rsidR="00BE48DF" w:rsidRDefault="00BE48DF" w:rsidP="005550E2">
            <w:pPr>
              <w:spacing w:after="0" w:line="300" w:lineRule="auto"/>
              <w:jc w:val="right"/>
              <w:rPr>
                <w:rFonts w:ascii="Calibri" w:hAnsi="Calibri"/>
                <w:noProof/>
                <w:lang w:val="en-CA" w:eastAsia="en-CA"/>
              </w:rPr>
            </w:pPr>
            <w:r>
              <w:t>Dílo musí být chráněna způsobem instalace před poškozením ze strany návštěvníků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CF0E" w14:textId="24D1201A" w:rsidR="00BE48DF" w:rsidRDefault="00E27CA7" w:rsidP="00914B71">
            <w:pPr>
              <w:spacing w:after="0"/>
              <w:rPr>
                <w:noProof/>
                <w:lang w:val="en-CA" w:eastAsia="en-CA"/>
              </w:rPr>
            </w:pPr>
            <w:r w:rsidRPr="00156CE8">
              <w:rPr>
                <w:noProof/>
                <w:highlight w:val="black"/>
                <w:lang w:val="en-CA" w:eastAsia="en-CA"/>
              </w:rPr>
              <w:t>xxxxxxxxxxxxxxxxxxxxxxxxxxxxxxxxxxxxxxxxxxxxxxxxxxxxxxxxxxxxxxxxxxxxxxxxxxxxxxxxxxxxxxxxx</w:t>
            </w:r>
          </w:p>
        </w:tc>
      </w:tr>
    </w:tbl>
    <w:p w14:paraId="6B249C3C" w14:textId="77777777" w:rsidR="00A848D7" w:rsidRDefault="00A848D7" w:rsidP="006F3541"/>
    <w:sectPr w:rsidR="00A848D7" w:rsidSect="00842417">
      <w:headerReference w:type="default" r:id="rId8"/>
      <w:footerReference w:type="default" r:id="rId9"/>
      <w:pgSz w:w="11906" w:h="16838" w:code="9"/>
      <w:pgMar w:top="2801" w:right="1274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CB1CC" w14:textId="77777777" w:rsidR="003C0748" w:rsidRDefault="003C0748" w:rsidP="00A716E7">
      <w:pPr>
        <w:spacing w:after="0" w:line="240" w:lineRule="auto"/>
      </w:pPr>
      <w:r>
        <w:separator/>
      </w:r>
    </w:p>
  </w:endnote>
  <w:endnote w:type="continuationSeparator" w:id="0">
    <w:p w14:paraId="1CCF7772" w14:textId="77777777" w:rsidR="003C0748" w:rsidRDefault="003C0748" w:rsidP="00A7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Regular">
    <w:altName w:val="Malgun Gothic Semilight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7651715"/>
      <w:docPartObj>
        <w:docPartGallery w:val="Page Numbers (Bottom of Page)"/>
        <w:docPartUnique/>
      </w:docPartObj>
    </w:sdtPr>
    <w:sdtEndPr>
      <w:rPr>
        <w:rFonts w:cstheme="minorHAnsi"/>
        <w:b/>
        <w:noProof/>
      </w:rPr>
    </w:sdtEndPr>
    <w:sdtContent>
      <w:p w14:paraId="2B9D3665" w14:textId="77777777" w:rsidR="00E07CB3" w:rsidRDefault="00613653" w:rsidP="00613653">
        <w:pPr>
          <w:pStyle w:val="Zpat"/>
          <w:jc w:val="right"/>
        </w:pPr>
        <w:r>
          <w:rPr>
            <w:noProof/>
            <w:lang w:val="en-CA" w:eastAsia="en-CA"/>
          </w:rPr>
          <w:drawing>
            <wp:anchor distT="0" distB="0" distL="114300" distR="114300" simplePos="0" relativeHeight="251658240" behindDoc="1" locked="0" layoutInCell="1" allowOverlap="1" wp14:anchorId="556E65A1" wp14:editId="073DBD3D">
              <wp:simplePos x="0" y="0"/>
              <wp:positionH relativeFrom="column">
                <wp:posOffset>-557530</wp:posOffset>
              </wp:positionH>
              <wp:positionV relativeFrom="paragraph">
                <wp:posOffset>45720</wp:posOffset>
              </wp:positionV>
              <wp:extent cx="7553325" cy="844550"/>
              <wp:effectExtent l="0" t="0" r="9525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apir_dopisy_CZ_Hlavičkový papír kopie 2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2090"/>
                      <a:stretch/>
                    </pic:blipFill>
                    <pic:spPr bwMode="auto">
                      <a:xfrm>
                        <a:off x="0" y="0"/>
                        <a:ext cx="7553325" cy="8445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93C8314" w14:textId="77777777" w:rsidR="00E07CB3" w:rsidRDefault="00E07CB3" w:rsidP="002250D5">
        <w:pPr>
          <w:pStyle w:val="Zpat"/>
          <w:jc w:val="right"/>
        </w:pPr>
      </w:p>
      <w:p w14:paraId="317D6D8F" w14:textId="77777777" w:rsidR="002250D5" w:rsidRPr="00950923" w:rsidRDefault="00950923" w:rsidP="00CA1752">
        <w:pPr>
          <w:pStyle w:val="Zpat"/>
          <w:ind w:right="-568"/>
          <w:jc w:val="right"/>
          <w:rPr>
            <w:rFonts w:cstheme="minorHAnsi"/>
            <w:b/>
          </w:rPr>
        </w:pPr>
        <w:r w:rsidRPr="00950923">
          <w:rPr>
            <w:rFonts w:cstheme="minorHAnsi"/>
            <w:b/>
          </w:rPr>
          <w:t xml:space="preserve">Stránka </w:t>
        </w:r>
        <w:r w:rsidRPr="00950923">
          <w:rPr>
            <w:rFonts w:cstheme="minorHAnsi"/>
            <w:b/>
          </w:rPr>
          <w:fldChar w:fldCharType="begin"/>
        </w:r>
        <w:r w:rsidRPr="00950923">
          <w:rPr>
            <w:rFonts w:cstheme="minorHAnsi"/>
            <w:b/>
          </w:rPr>
          <w:instrText>PAGE  \* Arabic  \* MERGEFORMAT</w:instrText>
        </w:r>
        <w:r w:rsidRPr="00950923">
          <w:rPr>
            <w:rFonts w:cstheme="minorHAnsi"/>
            <w:b/>
          </w:rPr>
          <w:fldChar w:fldCharType="separate"/>
        </w:r>
        <w:r w:rsidR="00442A5C">
          <w:rPr>
            <w:rFonts w:cstheme="minorHAnsi"/>
            <w:b/>
            <w:noProof/>
          </w:rPr>
          <w:t>1</w:t>
        </w:r>
        <w:r w:rsidRPr="00950923">
          <w:rPr>
            <w:rFonts w:cstheme="minorHAnsi"/>
            <w:b/>
          </w:rPr>
          <w:fldChar w:fldCharType="end"/>
        </w:r>
        <w:r w:rsidRPr="00950923">
          <w:rPr>
            <w:rFonts w:cstheme="minorHAnsi"/>
            <w:b/>
          </w:rPr>
          <w:t xml:space="preserve"> z </w:t>
        </w:r>
        <w:r w:rsidRPr="00950923">
          <w:rPr>
            <w:rFonts w:cstheme="minorHAnsi"/>
            <w:b/>
          </w:rPr>
          <w:fldChar w:fldCharType="begin"/>
        </w:r>
        <w:r w:rsidRPr="00950923">
          <w:rPr>
            <w:rFonts w:cstheme="minorHAnsi"/>
            <w:b/>
          </w:rPr>
          <w:instrText>NUMPAGES  \* Arabic  \* MERGEFORMAT</w:instrText>
        </w:r>
        <w:r w:rsidRPr="00950923">
          <w:rPr>
            <w:rFonts w:cstheme="minorHAnsi"/>
            <w:b/>
          </w:rPr>
          <w:fldChar w:fldCharType="separate"/>
        </w:r>
        <w:r w:rsidR="00442A5C">
          <w:rPr>
            <w:rFonts w:cstheme="minorHAnsi"/>
            <w:b/>
            <w:noProof/>
          </w:rPr>
          <w:t>4</w:t>
        </w:r>
        <w:r w:rsidRPr="00950923">
          <w:rPr>
            <w:rFonts w:cstheme="minorHAnsi"/>
            <w:b/>
          </w:rPr>
          <w:fldChar w:fldCharType="end"/>
        </w:r>
      </w:p>
    </w:sdtContent>
  </w:sdt>
  <w:p w14:paraId="33E0D1E1" w14:textId="77777777" w:rsidR="002250D5" w:rsidRDefault="002250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6F5E7" w14:textId="77777777" w:rsidR="003C0748" w:rsidRDefault="003C0748" w:rsidP="00A716E7">
      <w:pPr>
        <w:spacing w:after="0" w:line="240" w:lineRule="auto"/>
      </w:pPr>
      <w:r>
        <w:separator/>
      </w:r>
    </w:p>
  </w:footnote>
  <w:footnote w:type="continuationSeparator" w:id="0">
    <w:p w14:paraId="43F1BEAA" w14:textId="77777777" w:rsidR="003C0748" w:rsidRDefault="003C0748" w:rsidP="00A7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57BF4" w14:textId="77777777" w:rsidR="00A716E7" w:rsidRPr="00613653" w:rsidRDefault="00613653" w:rsidP="00613653">
    <w:pPr>
      <w:pStyle w:val="Zhlav"/>
      <w:ind w:left="-1134"/>
      <w:jc w:val="center"/>
    </w:pPr>
    <w:r>
      <w:rPr>
        <w:noProof/>
        <w:lang w:val="en-CA" w:eastAsia="en-CA"/>
      </w:rPr>
      <w:drawing>
        <wp:inline distT="0" distB="0" distL="0" distR="0" wp14:anchorId="375B1732" wp14:editId="3C95AF2F">
          <wp:extent cx="7716110" cy="1726059"/>
          <wp:effectExtent l="0" t="0" r="0" b="7620"/>
          <wp:docPr id="1" name="Obrázek 1" descr="C:\sandra\Dokumenty\mk cz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andra\Dokumenty\mk cz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2093" cy="1729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83"/>
        </w:tabs>
        <w:ind w:left="1183" w:hanging="283"/>
      </w:pPr>
    </w:lvl>
    <w:lvl w:ilvl="1">
      <w:start w:val="1"/>
      <w:numFmt w:val="decimal"/>
      <w:lvlText w:val="%2."/>
      <w:lvlJc w:val="left"/>
      <w:pPr>
        <w:tabs>
          <w:tab w:val="num" w:pos="1263"/>
        </w:tabs>
        <w:ind w:left="1263" w:hanging="283"/>
      </w:pPr>
    </w:lvl>
    <w:lvl w:ilvl="2">
      <w:start w:val="1"/>
      <w:numFmt w:val="decimal"/>
      <w:lvlText w:val="%3."/>
      <w:lvlJc w:val="left"/>
      <w:pPr>
        <w:tabs>
          <w:tab w:val="num" w:pos="1546"/>
        </w:tabs>
        <w:ind w:left="1546" w:hanging="283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283"/>
      </w:pPr>
    </w:lvl>
    <w:lvl w:ilvl="4">
      <w:start w:val="1"/>
      <w:numFmt w:val="decimal"/>
      <w:lvlText w:val="%5."/>
      <w:lvlJc w:val="left"/>
      <w:pPr>
        <w:tabs>
          <w:tab w:val="num" w:pos="2113"/>
        </w:tabs>
        <w:ind w:left="2113" w:hanging="283"/>
      </w:pPr>
    </w:lvl>
    <w:lvl w:ilvl="5">
      <w:start w:val="1"/>
      <w:numFmt w:val="decimal"/>
      <w:lvlText w:val="%6."/>
      <w:lvlJc w:val="left"/>
      <w:pPr>
        <w:tabs>
          <w:tab w:val="num" w:pos="2397"/>
        </w:tabs>
        <w:ind w:left="2397" w:hanging="283"/>
      </w:pPr>
    </w:lvl>
    <w:lvl w:ilvl="6">
      <w:start w:val="1"/>
      <w:numFmt w:val="decimal"/>
      <w:lvlText w:val="%7."/>
      <w:lvlJc w:val="left"/>
      <w:pPr>
        <w:tabs>
          <w:tab w:val="num" w:pos="2680"/>
        </w:tabs>
        <w:ind w:left="2680" w:hanging="283"/>
      </w:pPr>
    </w:lvl>
    <w:lvl w:ilvl="7">
      <w:start w:val="1"/>
      <w:numFmt w:val="decimal"/>
      <w:lvlText w:val="%8."/>
      <w:lvlJc w:val="left"/>
      <w:pPr>
        <w:tabs>
          <w:tab w:val="num" w:pos="2964"/>
        </w:tabs>
        <w:ind w:left="2964" w:hanging="283"/>
      </w:pPr>
    </w:lvl>
    <w:lvl w:ilvl="8">
      <w:start w:val="1"/>
      <w:numFmt w:val="decimal"/>
      <w:lvlText w:val="%9."/>
      <w:lvlJc w:val="left"/>
      <w:pPr>
        <w:tabs>
          <w:tab w:val="num" w:pos="3247"/>
        </w:tabs>
        <w:ind w:left="3247" w:hanging="283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51C2CD0"/>
    <w:multiLevelType w:val="multilevel"/>
    <w:tmpl w:val="5BBE115A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" w15:restartNumberingAfterBreak="0">
    <w:nsid w:val="2C127014"/>
    <w:multiLevelType w:val="multilevel"/>
    <w:tmpl w:val="EBCA344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6" w15:restartNumberingAfterBreak="0">
    <w:nsid w:val="374D482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508F49D7"/>
    <w:multiLevelType w:val="multilevel"/>
    <w:tmpl w:val="F484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E1F65"/>
    <w:multiLevelType w:val="hybridMultilevel"/>
    <w:tmpl w:val="30FED9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10E7D"/>
    <w:multiLevelType w:val="hybridMultilevel"/>
    <w:tmpl w:val="058E9B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54C99"/>
    <w:multiLevelType w:val="hybridMultilevel"/>
    <w:tmpl w:val="B784E9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1E4A47"/>
    <w:multiLevelType w:val="multilevel"/>
    <w:tmpl w:val="BBC653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7" w:hanging="18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DEF"/>
    <w:rsid w:val="00015520"/>
    <w:rsid w:val="00030630"/>
    <w:rsid w:val="0006688D"/>
    <w:rsid w:val="000832F4"/>
    <w:rsid w:val="000A13D5"/>
    <w:rsid w:val="000D2951"/>
    <w:rsid w:val="00101EDD"/>
    <w:rsid w:val="00121735"/>
    <w:rsid w:val="0013036C"/>
    <w:rsid w:val="00140250"/>
    <w:rsid w:val="00142BFE"/>
    <w:rsid w:val="00143E18"/>
    <w:rsid w:val="00156CE8"/>
    <w:rsid w:val="00160147"/>
    <w:rsid w:val="00165066"/>
    <w:rsid w:val="001821B6"/>
    <w:rsid w:val="00183B5D"/>
    <w:rsid w:val="00186385"/>
    <w:rsid w:val="001B1AD9"/>
    <w:rsid w:val="001D02B0"/>
    <w:rsid w:val="001E431F"/>
    <w:rsid w:val="0020242A"/>
    <w:rsid w:val="00212D68"/>
    <w:rsid w:val="002250D5"/>
    <w:rsid w:val="00232477"/>
    <w:rsid w:val="00263C03"/>
    <w:rsid w:val="0027041A"/>
    <w:rsid w:val="00272997"/>
    <w:rsid w:val="002860FC"/>
    <w:rsid w:val="00286D21"/>
    <w:rsid w:val="002A37C2"/>
    <w:rsid w:val="002B5DEF"/>
    <w:rsid w:val="002E464E"/>
    <w:rsid w:val="002E5FA4"/>
    <w:rsid w:val="00301DEE"/>
    <w:rsid w:val="003055D1"/>
    <w:rsid w:val="003147B4"/>
    <w:rsid w:val="00320CF9"/>
    <w:rsid w:val="00325602"/>
    <w:rsid w:val="00333EDB"/>
    <w:rsid w:val="00347A85"/>
    <w:rsid w:val="003673B8"/>
    <w:rsid w:val="003744CC"/>
    <w:rsid w:val="003C0748"/>
    <w:rsid w:val="003C5682"/>
    <w:rsid w:val="003D4B6E"/>
    <w:rsid w:val="003D6C10"/>
    <w:rsid w:val="003F242D"/>
    <w:rsid w:val="003F62D8"/>
    <w:rsid w:val="004075FF"/>
    <w:rsid w:val="00442A5C"/>
    <w:rsid w:val="0044577B"/>
    <w:rsid w:val="00457840"/>
    <w:rsid w:val="00463A80"/>
    <w:rsid w:val="00493D04"/>
    <w:rsid w:val="00542537"/>
    <w:rsid w:val="00544334"/>
    <w:rsid w:val="005550E2"/>
    <w:rsid w:val="005A7778"/>
    <w:rsid w:val="005C6DBA"/>
    <w:rsid w:val="005F1993"/>
    <w:rsid w:val="006016B4"/>
    <w:rsid w:val="00613653"/>
    <w:rsid w:val="0062307E"/>
    <w:rsid w:val="0064671A"/>
    <w:rsid w:val="006605AB"/>
    <w:rsid w:val="00663937"/>
    <w:rsid w:val="006B4020"/>
    <w:rsid w:val="006C370C"/>
    <w:rsid w:val="006F049B"/>
    <w:rsid w:val="006F3541"/>
    <w:rsid w:val="0077372D"/>
    <w:rsid w:val="007B63ED"/>
    <w:rsid w:val="007F1E2C"/>
    <w:rsid w:val="00842417"/>
    <w:rsid w:val="00845E8B"/>
    <w:rsid w:val="00867D22"/>
    <w:rsid w:val="00887F56"/>
    <w:rsid w:val="008B46A5"/>
    <w:rsid w:val="008C1B60"/>
    <w:rsid w:val="008D2E8B"/>
    <w:rsid w:val="008E6EFE"/>
    <w:rsid w:val="008F3CC4"/>
    <w:rsid w:val="00912477"/>
    <w:rsid w:val="00914B71"/>
    <w:rsid w:val="009218A8"/>
    <w:rsid w:val="0092383D"/>
    <w:rsid w:val="00930AA9"/>
    <w:rsid w:val="00950923"/>
    <w:rsid w:val="009A2F6D"/>
    <w:rsid w:val="009A7370"/>
    <w:rsid w:val="009B2A77"/>
    <w:rsid w:val="009C2575"/>
    <w:rsid w:val="009D4611"/>
    <w:rsid w:val="00A01E75"/>
    <w:rsid w:val="00A31302"/>
    <w:rsid w:val="00A346E6"/>
    <w:rsid w:val="00A716E7"/>
    <w:rsid w:val="00A848D7"/>
    <w:rsid w:val="00AC5EDC"/>
    <w:rsid w:val="00AE7E7E"/>
    <w:rsid w:val="00AF52EC"/>
    <w:rsid w:val="00B810CF"/>
    <w:rsid w:val="00B82751"/>
    <w:rsid w:val="00BE4010"/>
    <w:rsid w:val="00BE48DF"/>
    <w:rsid w:val="00BF626F"/>
    <w:rsid w:val="00BF7D01"/>
    <w:rsid w:val="00C214DC"/>
    <w:rsid w:val="00C30455"/>
    <w:rsid w:val="00C72849"/>
    <w:rsid w:val="00C72C79"/>
    <w:rsid w:val="00CA1752"/>
    <w:rsid w:val="00CA1F28"/>
    <w:rsid w:val="00CA7663"/>
    <w:rsid w:val="00CD43FB"/>
    <w:rsid w:val="00CE5D18"/>
    <w:rsid w:val="00D1759F"/>
    <w:rsid w:val="00D532A8"/>
    <w:rsid w:val="00D64129"/>
    <w:rsid w:val="00D92188"/>
    <w:rsid w:val="00D93B71"/>
    <w:rsid w:val="00D93FBC"/>
    <w:rsid w:val="00DA7EEA"/>
    <w:rsid w:val="00DD1343"/>
    <w:rsid w:val="00E02853"/>
    <w:rsid w:val="00E048C4"/>
    <w:rsid w:val="00E07CB3"/>
    <w:rsid w:val="00E22457"/>
    <w:rsid w:val="00E27CA7"/>
    <w:rsid w:val="00E6325A"/>
    <w:rsid w:val="00E71FC9"/>
    <w:rsid w:val="00EB1BCA"/>
    <w:rsid w:val="00EB4B2C"/>
    <w:rsid w:val="00EC5F2E"/>
    <w:rsid w:val="00EC7045"/>
    <w:rsid w:val="00EE1628"/>
    <w:rsid w:val="00EE4ABB"/>
    <w:rsid w:val="00EF26CB"/>
    <w:rsid w:val="00F23950"/>
    <w:rsid w:val="00F70438"/>
    <w:rsid w:val="00F70837"/>
    <w:rsid w:val="00F76AC3"/>
    <w:rsid w:val="00FB0591"/>
    <w:rsid w:val="00FB4EB3"/>
    <w:rsid w:val="00FC054D"/>
    <w:rsid w:val="00FD50C1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5F1B1"/>
  <w15:docId w15:val="{20EB6B15-5C94-4258-AE6F-78D3E348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76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link w:val="Nadpis5Char"/>
    <w:uiPriority w:val="9"/>
    <w:qFormat/>
    <w:rsid w:val="00183B5D"/>
    <w:pPr>
      <w:spacing w:before="100" w:beforeAutospacing="1" w:after="375" w:line="240" w:lineRule="auto"/>
      <w:outlineLvl w:val="4"/>
    </w:pPr>
    <w:rPr>
      <w:rFonts w:ascii="Times New Roman" w:eastAsia="Times New Roman" w:hAnsi="Times New Roman" w:cs="Times New Roman"/>
      <w:color w:val="333333"/>
      <w:sz w:val="39"/>
      <w:szCs w:val="3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16E7"/>
  </w:style>
  <w:style w:type="paragraph" w:styleId="Zpat">
    <w:name w:val="footer"/>
    <w:basedOn w:val="Normln"/>
    <w:link w:val="ZpatChar"/>
    <w:uiPriority w:val="99"/>
    <w:unhideWhenUsed/>
    <w:rsid w:val="00A7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16E7"/>
  </w:style>
  <w:style w:type="paragraph" w:styleId="Textbubliny">
    <w:name w:val="Balloon Text"/>
    <w:basedOn w:val="Normln"/>
    <w:link w:val="TextbublinyChar"/>
    <w:uiPriority w:val="99"/>
    <w:semiHidden/>
    <w:unhideWhenUsed/>
    <w:rsid w:val="00A7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E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83B5D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rsid w:val="00183B5D"/>
    <w:rPr>
      <w:rFonts w:ascii="Times New Roman" w:eastAsia="Times New Roman" w:hAnsi="Times New Roman" w:cs="Times New Roman"/>
      <w:color w:val="333333"/>
      <w:sz w:val="39"/>
      <w:szCs w:val="39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83B5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lock1">
    <w:name w:val="block1"/>
    <w:basedOn w:val="Standardnpsmoodstavce"/>
    <w:rsid w:val="00DA7EEA"/>
    <w:rPr>
      <w:vanish w:val="0"/>
      <w:webHidden w:val="0"/>
      <w:specVanish w:val="0"/>
    </w:rPr>
  </w:style>
  <w:style w:type="paragraph" w:customStyle="1" w:styleId="Standard">
    <w:name w:val="Standard"/>
    <w:uiPriority w:val="99"/>
    <w:rsid w:val="003D4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7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Normln"/>
    <w:uiPriority w:val="1"/>
    <w:qFormat/>
    <w:rsid w:val="00A848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A848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9884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EB31D-9C52-4472-B537-E474577B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1038</Words>
  <Characters>6128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Museum Kampa</dc:creator>
  <cp:lastModifiedBy>Adim</cp:lastModifiedBy>
  <cp:revision>12</cp:revision>
  <cp:lastPrinted>2020-03-05T14:30:00Z</cp:lastPrinted>
  <dcterms:created xsi:type="dcterms:W3CDTF">2020-01-16T09:59:00Z</dcterms:created>
  <dcterms:modified xsi:type="dcterms:W3CDTF">2020-03-13T11:28:00Z</dcterms:modified>
</cp:coreProperties>
</file>