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8A" w:rsidRDefault="006D450D">
      <w:pPr>
        <w:pStyle w:val="Nadpis10"/>
        <w:keepNext/>
        <w:keepLines/>
        <w:shd w:val="clear" w:color="auto" w:fill="auto"/>
      </w:pPr>
      <w:bookmarkStart w:id="0" w:name="bookmark0"/>
      <w:bookmarkStart w:id="1" w:name="_GoBack"/>
      <w:bookmarkEnd w:id="1"/>
      <w:r>
        <w:rPr>
          <w:rStyle w:val="Nadpis11"/>
          <w:b/>
          <w:bCs/>
        </w:rPr>
        <w:t>PRÁCE A</w:t>
      </w:r>
      <w:r>
        <w:t xml:space="preserve"> SLUŽBY V LESNICTVÍ</w:t>
      </w:r>
      <w:bookmarkEnd w:id="0"/>
    </w:p>
    <w:p w:rsidR="00D3568A" w:rsidRDefault="0090792A">
      <w:pPr>
        <w:pStyle w:val="Zkladntext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161290" distB="0" distL="2078990" distR="63500" simplePos="0" relativeHeight="377487104" behindDoc="1" locked="0" layoutInCell="1" allowOverlap="1">
                <wp:simplePos x="0" y="0"/>
                <wp:positionH relativeFrom="margin">
                  <wp:posOffset>4087495</wp:posOffset>
                </wp:positionH>
                <wp:positionV relativeFrom="paragraph">
                  <wp:posOffset>12700</wp:posOffset>
                </wp:positionV>
                <wp:extent cx="1603375" cy="113030"/>
                <wp:effectExtent l="1270" t="3175" r="0" b="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8A" w:rsidRDefault="006D450D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IČO 25768042 DIČ CZ25768042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85pt;margin-top:1pt;width:126.25pt;height:8.9pt;z-index:-125829376;visibility:visible;mso-wrap-style:square;mso-width-percent:0;mso-height-percent:0;mso-wrap-distance-left:163.7pt;mso-wrap-distance-top:12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" filled="f" stroked="f">
                <v:textbox style="mso-fit-shape-to-text:t" inset="0,0,0,0">
                  <w:txbxContent>
                    <w:p w:rsidR="00D3568A" w:rsidRDefault="006D450D">
                      <w:pPr>
                        <w:pStyle w:val="Zkladntext7"/>
                        <w:shd w:val="clear" w:color="auto" w:fill="auto"/>
                      </w:pPr>
                      <w:r>
                        <w:t>IČO 25768042 DIČ CZ25768042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D450D">
        <w:t>Světická 6/1114,100 00 Praha 10</w:t>
      </w:r>
    </w:p>
    <w:p w:rsidR="00D3568A" w:rsidRDefault="006D450D">
      <w:pPr>
        <w:pStyle w:val="Zkladntext30"/>
        <w:shd w:val="clear" w:color="auto" w:fill="auto"/>
        <w:spacing w:after="219"/>
      </w:pPr>
      <w:r>
        <w:t>Cenová nabídka - Výřez dřevin, kácení frézování na vodárenském pruhu</w:t>
      </w:r>
    </w:p>
    <w:p w:rsidR="00D3568A" w:rsidRDefault="006D450D">
      <w:pPr>
        <w:pStyle w:val="Zkladntext20"/>
        <w:shd w:val="clear" w:color="auto" w:fill="auto"/>
        <w:spacing w:before="0" w:after="32"/>
        <w:ind w:right="540" w:firstLine="360"/>
      </w:pPr>
      <w:r>
        <w:t xml:space="preserve">Cenová nabídka vytvořená na základě místního šetření, na rozšíření vegetačního profilu </w:t>
      </w:r>
      <w:r>
        <w:t>vodárenského pruhu a odkácení vzrostlých dřevin rostoucích nebo zasahujících do ochranného pásma. Účelem opatření je obnovení a dlouhodobé udržení provozní obslužnosti ochranného pásma vodárenského pruhu!</w:t>
      </w:r>
    </w:p>
    <w:p w:rsidR="00D3568A" w:rsidRDefault="006D450D">
      <w:pPr>
        <w:pStyle w:val="Zkladntext20"/>
        <w:shd w:val="clear" w:color="auto" w:fill="auto"/>
        <w:spacing w:before="0" w:after="0" w:line="461" w:lineRule="exact"/>
      </w:pPr>
      <w:r>
        <w:t>Realizace musí být prováděna za příhodných klimatic</w:t>
      </w:r>
      <w:r>
        <w:t>kých podmínek!</w:t>
      </w:r>
    </w:p>
    <w:p w:rsidR="00D3568A" w:rsidRDefault="006D450D">
      <w:pPr>
        <w:pStyle w:val="Zkladntext20"/>
        <w:shd w:val="clear" w:color="auto" w:fill="auto"/>
        <w:spacing w:before="0" w:after="0" w:line="461" w:lineRule="exact"/>
      </w:pPr>
      <w:r>
        <w:t>Technologický postup prací</w:t>
      </w:r>
    </w:p>
    <w:p w:rsidR="00D3568A" w:rsidRDefault="006D450D">
      <w:pPr>
        <w:pStyle w:val="Zkladntext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461" w:lineRule="exact"/>
        <w:ind w:left="400"/>
      </w:pPr>
      <w:r>
        <w:t>výřez a kácení křovin a stromů v ochranném pásmu</w:t>
      </w:r>
    </w:p>
    <w:p w:rsidR="00D3568A" w:rsidRDefault="006D450D">
      <w:pPr>
        <w:pStyle w:val="Zkladntext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/>
        <w:ind w:left="400"/>
      </w:pPr>
      <w:r>
        <w:t>rozšíření výškového profilu</w:t>
      </w:r>
    </w:p>
    <w:p w:rsidR="00D3568A" w:rsidRDefault="006D450D">
      <w:pPr>
        <w:pStyle w:val="Zkladntext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/>
        <w:ind w:left="400"/>
      </w:pPr>
      <w:r>
        <w:t>štěpkování bioodpadu a větví</w:t>
      </w:r>
    </w:p>
    <w:p w:rsidR="00D3568A" w:rsidRDefault="006D450D">
      <w:pPr>
        <w:pStyle w:val="Zkladntext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/>
        <w:ind w:firstLine="360"/>
      </w:pPr>
      <w:r>
        <w:t>frézování vegetace spec.frézou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5126"/>
        <w:gridCol w:w="1282"/>
        <w:gridCol w:w="1152"/>
        <w:gridCol w:w="1502"/>
      </w:tblGrid>
      <w:tr w:rsidR="00D3568A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90" w:lineRule="exact"/>
            </w:pPr>
            <w:r>
              <w:rPr>
                <w:rStyle w:val="Zkladntext213pt"/>
              </w:rPr>
              <w:t>1</w:t>
            </w:r>
            <w:r>
              <w:rPr>
                <w:rStyle w:val="Zkladntext2TimesNewRoman8ptTun"/>
                <w:rFonts w:eastAsia="Arial"/>
              </w:rPr>
              <w:t>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Zkladntext21"/>
              </w:rPr>
              <w:t xml:space="preserve">Kácení </w:t>
            </w:r>
            <w:r>
              <w:rPr>
                <w:rStyle w:val="Zkladntext2TimesNewRoman115pt"/>
                <w:rFonts w:eastAsia="Arial"/>
              </w:rPr>
              <w:t xml:space="preserve">dřevin </w:t>
            </w:r>
            <w:r>
              <w:rPr>
                <w:rStyle w:val="Zkladntext21"/>
              </w:rPr>
              <w:t xml:space="preserve">rostoucích nebo zasahujících do ochranného pásma vč. </w:t>
            </w:r>
            <w:r>
              <w:rPr>
                <w:rStyle w:val="Zkladntext21"/>
              </w:rPr>
              <w:t>manipulace dřevní hmoty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54" w:lineRule="exact"/>
              <w:ind w:right="180"/>
              <w:jc w:val="right"/>
            </w:pPr>
            <w:r>
              <w:rPr>
                <w:rStyle w:val="Zkladntext2TimesNewRoman115pt"/>
                <w:rFonts w:eastAsia="Arial"/>
              </w:rPr>
              <w:t>290 m2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54" w:lineRule="exact"/>
              <w:ind w:right="160"/>
              <w:jc w:val="right"/>
            </w:pPr>
            <w:r>
              <w:rPr>
                <w:rStyle w:val="Zkladntext2TimesNewRoman115pt"/>
                <w:rFonts w:eastAsia="Arial"/>
              </w:rPr>
              <w:t>95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54" w:lineRule="exact"/>
              <w:ind w:left="260"/>
            </w:pPr>
            <w:r>
              <w:rPr>
                <w:rStyle w:val="Zkladntext2TimesNewRoman115pt"/>
                <w:rFonts w:eastAsia="Arial"/>
              </w:rPr>
              <w:t>27 550 Kč</w:t>
            </w:r>
          </w:p>
        </w:tc>
      </w:tr>
      <w:tr w:rsidR="00D3568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24" w:lineRule="exact"/>
            </w:pPr>
            <w:r>
              <w:rPr>
                <w:rStyle w:val="Zkladntext21"/>
              </w:rPr>
              <w:t>2.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Zkladntext2TimesNewRoman115pt"/>
                <w:rFonts w:eastAsia="Arial"/>
              </w:rPr>
              <w:t xml:space="preserve">Výřez nežádoucího zmlazení a náletových dřevin ve svahu </w:t>
            </w:r>
            <w:r>
              <w:rPr>
                <w:rStyle w:val="Zkladntext21"/>
              </w:rPr>
              <w:t xml:space="preserve">1: 1 </w:t>
            </w:r>
            <w:r>
              <w:rPr>
                <w:rStyle w:val="Zkladntext2TimesNewRoman115pt"/>
                <w:rFonts w:eastAsia="Arial"/>
              </w:rPr>
              <w:t>pilou a křovinořezem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54" w:lineRule="exact"/>
              <w:ind w:right="180"/>
              <w:jc w:val="right"/>
            </w:pPr>
            <w:r>
              <w:rPr>
                <w:rStyle w:val="Zkladntext2TimesNewRoman115pt"/>
                <w:rFonts w:eastAsia="Arial"/>
              </w:rPr>
              <w:t>290 bm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54" w:lineRule="exact"/>
              <w:ind w:right="160"/>
              <w:jc w:val="right"/>
            </w:pPr>
            <w:r>
              <w:rPr>
                <w:rStyle w:val="Zkladntext2TimesNewRoman115pt"/>
                <w:rFonts w:eastAsia="Arial"/>
              </w:rPr>
              <w:t>98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54" w:lineRule="exact"/>
              <w:ind w:left="260"/>
            </w:pPr>
            <w:r>
              <w:rPr>
                <w:rStyle w:val="Zkladntext2TimesNewRoman115pt"/>
                <w:rFonts w:eastAsia="Arial"/>
              </w:rPr>
              <w:t>28 420 Kč</w:t>
            </w:r>
          </w:p>
        </w:tc>
      </w:tr>
      <w:tr w:rsidR="00D3568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24" w:lineRule="exact"/>
            </w:pPr>
            <w:r>
              <w:rPr>
                <w:rStyle w:val="Zkladntext21"/>
              </w:rPr>
              <w:t>3.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Zkladntext2TimesNewRoman115pt"/>
                <w:rFonts w:eastAsia="Arial"/>
              </w:rPr>
              <w:t>Výřez nežádoucího zmlazení a náletových dřevin v rovině bez odstranění kořenů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54" w:lineRule="exact"/>
              <w:ind w:right="180"/>
              <w:jc w:val="right"/>
            </w:pPr>
            <w:r>
              <w:rPr>
                <w:rStyle w:val="Zkladntext2TimesNewRoman115pt"/>
                <w:rFonts w:eastAsia="Arial"/>
              </w:rPr>
              <w:t>290 bm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54" w:lineRule="exact"/>
              <w:ind w:right="160"/>
              <w:jc w:val="right"/>
            </w:pPr>
            <w:r>
              <w:rPr>
                <w:rStyle w:val="Zkladntext2TimesNewRoman115pt"/>
                <w:rFonts w:eastAsia="Arial"/>
              </w:rPr>
              <w:t>58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54" w:lineRule="exact"/>
              <w:ind w:left="260"/>
            </w:pPr>
            <w:r>
              <w:rPr>
                <w:rStyle w:val="Zkladntext2TimesNewRoman115pt"/>
                <w:rFonts w:eastAsia="Arial"/>
              </w:rPr>
              <w:t xml:space="preserve">16 </w:t>
            </w:r>
            <w:r>
              <w:rPr>
                <w:rStyle w:val="Zkladntext2TimesNewRoman115pt"/>
                <w:rFonts w:eastAsia="Arial"/>
              </w:rPr>
              <w:t>820 Kč</w:t>
            </w:r>
          </w:p>
        </w:tc>
      </w:tr>
      <w:tr w:rsidR="00D3568A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24" w:lineRule="exact"/>
            </w:pPr>
            <w:r>
              <w:rPr>
                <w:rStyle w:val="Zkladntext21"/>
              </w:rPr>
              <w:t>3.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Zkladntext2TimesNewRoman115pt"/>
                <w:rFonts w:eastAsia="Arial"/>
              </w:rPr>
              <w:t>Rozšíření výškového profilu, štěpkování bioodpadu štěpkovaěem WERMEER BC 600XL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54" w:lineRule="exact"/>
              <w:ind w:right="180"/>
              <w:jc w:val="right"/>
            </w:pPr>
            <w:r>
              <w:rPr>
                <w:rStyle w:val="Zkladntext2TimesNewRoman115pt"/>
                <w:rFonts w:eastAsia="Arial"/>
              </w:rPr>
              <w:t>290 bm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54" w:lineRule="exact"/>
              <w:ind w:right="160"/>
              <w:jc w:val="right"/>
            </w:pPr>
            <w:r>
              <w:rPr>
                <w:rStyle w:val="Zkladntext2TimesNewRoman115pt"/>
                <w:rFonts w:eastAsia="Arial"/>
              </w:rPr>
              <w:t>43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54" w:lineRule="exact"/>
              <w:ind w:left="260"/>
            </w:pPr>
            <w:r>
              <w:rPr>
                <w:rStyle w:val="Zkladntext2TimesNewRoman115pt"/>
                <w:rFonts w:eastAsia="Arial"/>
              </w:rPr>
              <w:t>12 470 Kč</w:t>
            </w:r>
          </w:p>
        </w:tc>
      </w:tr>
      <w:tr w:rsidR="00D3568A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24" w:lineRule="exact"/>
            </w:pPr>
            <w:r>
              <w:rPr>
                <w:rStyle w:val="Zkladntext21"/>
              </w:rPr>
              <w:t>4.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Zkladntext2TimesNewRoman115pt"/>
                <w:rFonts w:eastAsia="Arial"/>
              </w:rPr>
              <w:t>Frézování a celková úprava plochy lesní frézou</w:t>
            </w:r>
          </w:p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Zkladntext2TimesNewRoman115pt"/>
                <w:rFonts w:eastAsia="Arial"/>
              </w:rPr>
              <w:t>Fae UMM 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54" w:lineRule="exact"/>
              <w:ind w:right="180"/>
              <w:jc w:val="right"/>
            </w:pPr>
            <w:r>
              <w:rPr>
                <w:rStyle w:val="Zkladntext2TimesNewRoman115pt"/>
                <w:rFonts w:eastAsia="Arial"/>
              </w:rPr>
              <w:t>3 480 m2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54" w:lineRule="exact"/>
              <w:ind w:right="160"/>
              <w:jc w:val="right"/>
            </w:pPr>
            <w:r>
              <w:rPr>
                <w:rStyle w:val="Zkladntext2TimesNewRoman115pt"/>
                <w:rFonts w:eastAsia="Arial"/>
              </w:rPr>
              <w:t>21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54" w:lineRule="exact"/>
              <w:ind w:left="260"/>
            </w:pPr>
            <w:r>
              <w:rPr>
                <w:rStyle w:val="Zkladntext2TimesNewRoman115pt"/>
                <w:rFonts w:eastAsia="Arial"/>
              </w:rPr>
              <w:t>73 080 Kč</w:t>
            </w:r>
          </w:p>
        </w:tc>
      </w:tr>
      <w:tr w:rsidR="00D3568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8A" w:rsidRDefault="00D3568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Zkladntext2TimesNewRoman13ptTun"/>
                <w:rFonts w:eastAsia="Arial"/>
              </w:rPr>
              <w:t>Celkem bez DPH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8A" w:rsidRDefault="00D3568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8A" w:rsidRDefault="00D3568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24" w:lineRule="exact"/>
              <w:ind w:left="260"/>
            </w:pPr>
            <w:r>
              <w:rPr>
                <w:rStyle w:val="Zkladntext21"/>
              </w:rPr>
              <w:t>158 340 Kč</w:t>
            </w:r>
          </w:p>
        </w:tc>
      </w:tr>
      <w:tr w:rsidR="00D3568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8A" w:rsidRDefault="00D3568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Zkladntext2TimesNewRoman13ptTun"/>
                <w:rFonts w:eastAsia="Arial"/>
              </w:rPr>
              <w:t>DPH 21%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8A" w:rsidRDefault="00D3568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8A" w:rsidRDefault="00D3568A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8A" w:rsidRDefault="006D450D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Zkladntext2TimesNewRoman115pt"/>
                <w:rFonts w:eastAsia="Arial"/>
              </w:rPr>
              <w:t>33 251,40 Kč</w:t>
            </w:r>
          </w:p>
        </w:tc>
      </w:tr>
    </w:tbl>
    <w:p w:rsidR="00D3568A" w:rsidRDefault="00D3568A">
      <w:pPr>
        <w:framePr w:w="9422" w:wrap="notBeside" w:vAnchor="text" w:hAnchor="text" w:xAlign="center" w:y="1"/>
        <w:rPr>
          <w:sz w:val="2"/>
          <w:szCs w:val="2"/>
        </w:rPr>
      </w:pPr>
    </w:p>
    <w:p w:rsidR="00D3568A" w:rsidRDefault="00D3568A">
      <w:pPr>
        <w:rPr>
          <w:sz w:val="2"/>
          <w:szCs w:val="2"/>
        </w:rPr>
      </w:pPr>
    </w:p>
    <w:p w:rsidR="00D3568A" w:rsidRDefault="0090792A">
      <w:pPr>
        <w:pStyle w:val="Zkladntext40"/>
        <w:shd w:val="clear" w:color="auto" w:fill="auto"/>
        <w:spacing w:before="1291"/>
      </w:pPr>
      <w:r>
        <w:rPr>
          <w:noProof/>
          <w:lang w:val="cs-CZ" w:eastAsia="cs-CZ" w:bidi="ar-SA"/>
        </w:rPr>
        <mc:AlternateContent>
          <mc:Choice Requires="wps">
            <w:drawing>
              <wp:anchor distT="717550" distB="0" distL="63500" distR="63500" simplePos="0" relativeHeight="377487105" behindDoc="1" locked="0" layoutInCell="1" allowOverlap="1">
                <wp:simplePos x="0" y="0"/>
                <wp:positionH relativeFrom="margin">
                  <wp:posOffset>5135880</wp:posOffset>
                </wp:positionH>
                <wp:positionV relativeFrom="paragraph">
                  <wp:posOffset>-142240</wp:posOffset>
                </wp:positionV>
                <wp:extent cx="469265" cy="642620"/>
                <wp:effectExtent l="1905" t="635" r="0" b="635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8A" w:rsidRDefault="006D450D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rPr>
                                <w:rStyle w:val="Zkladntext8Exact0"/>
                                <w:b/>
                                <w:bCs/>
                                <w:i/>
                                <w:i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4.4pt;margin-top:-11.2pt;width:36.95pt;height:50.6pt;z-index:-125829375;visibility:visible;mso-wrap-style:square;mso-width-percent:0;mso-height-percent:0;mso-wrap-distance-left:5pt;mso-wrap-distance-top:56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/JrwIAAK8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" filled="f" stroked="f">
                <v:textbox style="mso-fit-shape-to-text:t" inset="0,0,0,0">
                  <w:txbxContent>
                    <w:p w:rsidR="00D3568A" w:rsidRDefault="006D450D">
                      <w:pPr>
                        <w:pStyle w:val="Zkladntext8"/>
                        <w:shd w:val="clear" w:color="auto" w:fill="auto"/>
                      </w:pPr>
                      <w:r>
                        <w:rPr>
                          <w:rStyle w:val="Zkladntext8Exact0"/>
                          <w:b/>
                          <w:bCs/>
                          <w:i/>
                          <w:iCs/>
                        </w:rPr>
                        <w:t>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D450D">
        <w:rPr>
          <w:rStyle w:val="Zkladntext41"/>
        </w:rPr>
        <w:t xml:space="preserve">wbunv.cn </w:t>
      </w:r>
      <w:r w:rsidR="006D450D">
        <w:rPr>
          <w:rStyle w:val="Zkladntext41"/>
          <w:lang w:val="cs-CZ" w:eastAsia="cs-CZ" w:bidi="cs-CZ"/>
        </w:rPr>
        <w:t>s.:</w:t>
      </w:r>
    </w:p>
    <w:p w:rsidR="00D3568A" w:rsidRDefault="0090792A">
      <w:pPr>
        <w:pStyle w:val="Zkladntext50"/>
        <w:shd w:val="clear" w:color="auto" w:fill="auto"/>
        <w:spacing w:after="233"/>
        <w:ind w:right="6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211455" distB="0" distL="63500" distR="2209800" simplePos="0" relativeHeight="377487106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124460</wp:posOffset>
                </wp:positionV>
                <wp:extent cx="1304290" cy="142240"/>
                <wp:effectExtent l="635" t="635" r="0" b="1905"/>
                <wp:wrapSquare wrapText="righ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8A" w:rsidRDefault="006D450D">
                            <w:pPr>
                              <w:pStyle w:val="Zkladntext20"/>
                              <w:shd w:val="clear" w:color="auto" w:fill="auto"/>
                              <w:spacing w:before="0" w:after="0" w:line="224" w:lineRule="exact"/>
                            </w:pPr>
                            <w:r>
                              <w:rPr>
                                <w:rStyle w:val="Zkladntext2Exact"/>
                              </w:rPr>
                              <w:t>V Káraném 27.2.2020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.05pt;margin-top:9.8pt;width:102.7pt;height:11.2pt;z-index:-125829374;visibility:visible;mso-wrap-style:square;mso-width-percent:0;mso-height-percent:0;mso-wrap-distance-left:5pt;mso-wrap-distance-top:16.65pt;mso-wrap-distance-right:17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KkrwIAALA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" filled="f" stroked="f">
                <v:textbox style="mso-fit-shape-to-text:t" inset="0,0,0,0">
                  <w:txbxContent>
                    <w:p w:rsidR="00D3568A" w:rsidRDefault="006D450D">
                      <w:pPr>
                        <w:pStyle w:val="Zkladntext20"/>
                        <w:shd w:val="clear" w:color="auto" w:fill="auto"/>
                        <w:spacing w:before="0" w:after="0" w:line="224" w:lineRule="exact"/>
                      </w:pPr>
                      <w:r>
                        <w:rPr>
                          <w:rStyle w:val="Zkladntext2Exact"/>
                        </w:rPr>
                        <w:t>V Káraném 27.2.2020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D450D">
        <w:rPr>
          <w:rStyle w:val="Zkladntext5Arial9ptNetun"/>
        </w:rPr>
        <w:t xml:space="preserve">' i 6/1114 , </w:t>
      </w:r>
      <w:r w:rsidR="006D450D">
        <w:rPr>
          <w:rStyle w:val="Zkladntext51"/>
          <w:b/>
          <w:bCs/>
        </w:rPr>
        <w:t>ŮV/OOOG Riafrílo</w:t>
      </w:r>
    </w:p>
    <w:p w:rsidR="00D3568A" w:rsidRDefault="006D450D">
      <w:pPr>
        <w:pStyle w:val="Zkladntext60"/>
        <w:shd w:val="clear" w:color="auto" w:fill="auto"/>
        <w:spacing w:before="0"/>
        <w:ind w:right="640"/>
      </w:pPr>
      <w:r>
        <w:rPr>
          <w:rStyle w:val="Zkladntext61"/>
        </w:rPr>
        <w:t>25768042 DIČ: CZ25768042</w:t>
      </w:r>
    </w:p>
    <w:sectPr w:rsidR="00D3568A">
      <w:pgSz w:w="11900" w:h="16840"/>
      <w:pgMar w:top="2186" w:right="826" w:bottom="2186" w:left="16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0D" w:rsidRDefault="006D450D">
      <w:r>
        <w:separator/>
      </w:r>
    </w:p>
  </w:endnote>
  <w:endnote w:type="continuationSeparator" w:id="0">
    <w:p w:rsidR="006D450D" w:rsidRDefault="006D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0D" w:rsidRDefault="006D450D"/>
  </w:footnote>
  <w:footnote w:type="continuationSeparator" w:id="0">
    <w:p w:rsidR="006D450D" w:rsidRDefault="006D45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46A5"/>
    <w:multiLevelType w:val="multilevel"/>
    <w:tmpl w:val="D88051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8A"/>
    <w:rsid w:val="006D450D"/>
    <w:rsid w:val="0090792A"/>
    <w:rsid w:val="00D3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Garamond" w:eastAsia="Garamond" w:hAnsi="Garamond" w:cs="Garamond"/>
      <w:b/>
      <w:bCs/>
      <w:i/>
      <w:iCs/>
      <w:smallCaps w:val="0"/>
      <w:strike w:val="0"/>
      <w:sz w:val="90"/>
      <w:szCs w:val="90"/>
      <w:u w:val="none"/>
    </w:rPr>
  </w:style>
  <w:style w:type="character" w:customStyle="1" w:styleId="Zkladntext8Exact0">
    <w:name w:val="Základní text (8) Exact"/>
    <w:basedOn w:val="Zkladntext8Exact"/>
    <w:rPr>
      <w:rFonts w:ascii="Garamond" w:eastAsia="Garamond" w:hAnsi="Garamond" w:cs="Garamond"/>
      <w:b/>
      <w:bCs/>
      <w:i/>
      <w:iCs/>
      <w:smallCaps w:val="0"/>
      <w:strike w:val="0"/>
      <w:color w:val="85A5A8"/>
      <w:spacing w:val="0"/>
      <w:w w:val="100"/>
      <w:position w:val="0"/>
      <w:sz w:val="90"/>
      <w:szCs w:val="9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TimesNewRoman8ptTun">
    <w:name w:val="Základní text (2) + Times New Roman;8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imesNewRoman115pt">
    <w:name w:val="Základní text (2) + Times New Roman;11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TimesNewRoman13ptTun">
    <w:name w:val="Základní text (2) + Times New Roman;13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Zkladntext41">
    <w:name w:val="Základní text (4)"/>
    <w:basedOn w:val="Zkladntext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85A5A8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Arial9ptNetun">
    <w:name w:val="Základní text (5) + Arial;9 pt;Ne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85A5A8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5A5A8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85A5A8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012" w:lineRule="exact"/>
    </w:pPr>
    <w:rPr>
      <w:rFonts w:ascii="Garamond" w:eastAsia="Garamond" w:hAnsi="Garamond" w:cs="Garamond"/>
      <w:b/>
      <w:bCs/>
      <w:i/>
      <w:iCs/>
      <w:sz w:val="90"/>
      <w:szCs w:val="9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20" w:after="220" w:line="226" w:lineRule="exact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8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8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380" w:line="238" w:lineRule="exact"/>
      <w:ind w:firstLine="360"/>
    </w:pPr>
    <w:rPr>
      <w:rFonts w:ascii="Franklin Gothic Heavy" w:eastAsia="Franklin Gothic Heavy" w:hAnsi="Franklin Gothic Heavy" w:cs="Franklin Gothic Heavy"/>
      <w:sz w:val="21"/>
      <w:szCs w:val="21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20" w:line="216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20" w:line="200" w:lineRule="exact"/>
      <w:jc w:val="righ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Garamond" w:eastAsia="Garamond" w:hAnsi="Garamond" w:cs="Garamond"/>
      <w:b/>
      <w:bCs/>
      <w:i/>
      <w:iCs/>
      <w:smallCaps w:val="0"/>
      <w:strike w:val="0"/>
      <w:sz w:val="90"/>
      <w:szCs w:val="90"/>
      <w:u w:val="none"/>
    </w:rPr>
  </w:style>
  <w:style w:type="character" w:customStyle="1" w:styleId="Zkladntext8Exact0">
    <w:name w:val="Základní text (8) Exact"/>
    <w:basedOn w:val="Zkladntext8Exact"/>
    <w:rPr>
      <w:rFonts w:ascii="Garamond" w:eastAsia="Garamond" w:hAnsi="Garamond" w:cs="Garamond"/>
      <w:b/>
      <w:bCs/>
      <w:i/>
      <w:iCs/>
      <w:smallCaps w:val="0"/>
      <w:strike w:val="0"/>
      <w:color w:val="85A5A8"/>
      <w:spacing w:val="0"/>
      <w:w w:val="100"/>
      <w:position w:val="0"/>
      <w:sz w:val="90"/>
      <w:szCs w:val="9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TimesNewRoman8ptTun">
    <w:name w:val="Základní text (2) + Times New Roman;8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imesNewRoman115pt">
    <w:name w:val="Základní text (2) + Times New Roman;11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TimesNewRoman13ptTun">
    <w:name w:val="Základní text (2) + Times New Roman;13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Zkladntext41">
    <w:name w:val="Základní text (4)"/>
    <w:basedOn w:val="Zkladntext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85A5A8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Arial9ptNetun">
    <w:name w:val="Základní text (5) + Arial;9 pt;Ne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85A5A8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5A5A8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85A5A8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012" w:lineRule="exact"/>
    </w:pPr>
    <w:rPr>
      <w:rFonts w:ascii="Garamond" w:eastAsia="Garamond" w:hAnsi="Garamond" w:cs="Garamond"/>
      <w:b/>
      <w:bCs/>
      <w:i/>
      <w:iCs/>
      <w:sz w:val="90"/>
      <w:szCs w:val="9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20" w:after="220" w:line="226" w:lineRule="exact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8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8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380" w:line="238" w:lineRule="exact"/>
      <w:ind w:firstLine="360"/>
    </w:pPr>
    <w:rPr>
      <w:rFonts w:ascii="Franklin Gothic Heavy" w:eastAsia="Franklin Gothic Heavy" w:hAnsi="Franklin Gothic Heavy" w:cs="Franklin Gothic Heavy"/>
      <w:sz w:val="21"/>
      <w:szCs w:val="21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20" w:line="216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20" w:line="200" w:lineRule="exact"/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cp:lastPrinted>2020-03-09T16:29:00Z</cp:lastPrinted>
  <dcterms:created xsi:type="dcterms:W3CDTF">2020-03-09T16:29:00Z</dcterms:created>
  <dcterms:modified xsi:type="dcterms:W3CDTF">2020-03-09T16:30:00Z</dcterms:modified>
</cp:coreProperties>
</file>