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F3" w:rsidRDefault="00273A21">
      <w:pPr>
        <w:pStyle w:val="Standard"/>
        <w:tabs>
          <w:tab w:val="left" w:pos="708"/>
          <w:tab w:val="left" w:pos="1416"/>
          <w:tab w:val="left" w:pos="2124"/>
          <w:tab w:val="left" w:pos="2832"/>
          <w:tab w:val="left" w:pos="3540"/>
          <w:tab w:val="left" w:pos="4070"/>
        </w:tabs>
        <w:spacing w:line="276" w:lineRule="auto"/>
      </w:pPr>
      <w:r>
        <w:t xml:space="preserve"> </w:t>
      </w:r>
      <w:r>
        <w:tab/>
      </w:r>
      <w:r>
        <w:tab/>
      </w:r>
      <w:r>
        <w:tab/>
      </w:r>
      <w:r>
        <w:tab/>
      </w:r>
      <w:r>
        <w:tab/>
      </w:r>
      <w:r>
        <w:tab/>
      </w:r>
      <w:r>
        <w:tab/>
      </w:r>
    </w:p>
    <w:p w:rsidR="00B416F3" w:rsidRDefault="00B416F3">
      <w:pPr>
        <w:pStyle w:val="Standard"/>
        <w:spacing w:line="276" w:lineRule="auto"/>
        <w:ind w:left="284" w:hanging="284"/>
      </w:pPr>
    </w:p>
    <w:p w:rsidR="00B416F3" w:rsidRPr="00BA5BAC" w:rsidRDefault="00273A21">
      <w:pPr>
        <w:pStyle w:val="Standard"/>
        <w:spacing w:line="276" w:lineRule="auto"/>
        <w:ind w:left="3116" w:firstLine="424"/>
        <w:rPr>
          <w:rFonts w:ascii="Arial Narrow" w:eastAsia="Calibri" w:hAnsi="Arial Narrow"/>
          <w:b/>
          <w:sz w:val="32"/>
          <w:szCs w:val="28"/>
          <w:lang w:eastAsia="en-US"/>
        </w:rPr>
      </w:pPr>
      <w:r w:rsidRPr="00BA5BAC">
        <w:rPr>
          <w:rFonts w:ascii="Arial Narrow" w:eastAsia="Calibri" w:hAnsi="Arial Narrow"/>
          <w:b/>
          <w:sz w:val="32"/>
          <w:szCs w:val="28"/>
          <w:lang w:eastAsia="en-US"/>
        </w:rPr>
        <w:t>Smlouva o dílo</w:t>
      </w:r>
    </w:p>
    <w:p w:rsidR="00B416F3" w:rsidRPr="00BA5BAC" w:rsidRDefault="00273A21">
      <w:pPr>
        <w:pStyle w:val="Standard"/>
        <w:spacing w:line="276" w:lineRule="auto"/>
        <w:ind w:left="284" w:hanging="284"/>
        <w:jc w:val="center"/>
        <w:rPr>
          <w:rFonts w:ascii="Arial Narrow" w:eastAsia="Calibri" w:hAnsi="Arial Narrow"/>
          <w:lang w:eastAsia="en-US"/>
        </w:rPr>
      </w:pPr>
      <w:r w:rsidRPr="00BA5BAC">
        <w:rPr>
          <w:rFonts w:ascii="Arial Narrow" w:eastAsia="Calibri" w:hAnsi="Arial Narrow"/>
          <w:lang w:eastAsia="en-US"/>
        </w:rPr>
        <w:t xml:space="preserve">uzavřená dle </w:t>
      </w:r>
      <w:proofErr w:type="spellStart"/>
      <w:r w:rsidRPr="00BA5BAC">
        <w:rPr>
          <w:rFonts w:ascii="Arial Narrow" w:eastAsia="Calibri" w:hAnsi="Arial Narrow"/>
          <w:lang w:eastAsia="en-US"/>
        </w:rPr>
        <w:t>ust</w:t>
      </w:r>
      <w:proofErr w:type="spellEnd"/>
      <w:r w:rsidRPr="00BA5BAC">
        <w:rPr>
          <w:rFonts w:ascii="Arial Narrow" w:eastAsia="Calibri" w:hAnsi="Arial Narrow"/>
          <w:lang w:eastAsia="en-US"/>
        </w:rPr>
        <w:t>. § 2586 a násl. zák. č. 89/2012 Sb., občanského zákoníku</w:t>
      </w:r>
    </w:p>
    <w:p w:rsidR="00B416F3" w:rsidRPr="00BA5BAC" w:rsidRDefault="00B416F3">
      <w:pPr>
        <w:pStyle w:val="Standard"/>
        <w:spacing w:line="276" w:lineRule="auto"/>
        <w:rPr>
          <w:rFonts w:ascii="Arial Narrow" w:eastAsia="Calibri" w:hAnsi="Arial Narrow"/>
          <w:lang w:eastAsia="en-US"/>
        </w:rPr>
      </w:pPr>
    </w:p>
    <w:p w:rsidR="00B416F3" w:rsidRPr="00BA5BAC" w:rsidRDefault="00B416F3">
      <w:pPr>
        <w:pStyle w:val="Standard"/>
        <w:spacing w:line="276" w:lineRule="auto"/>
        <w:ind w:left="284" w:hanging="284"/>
        <w:rPr>
          <w:rFonts w:ascii="Arial Narrow" w:eastAsia="Calibri" w:hAnsi="Arial Narrow"/>
          <w:b/>
          <w:u w:val="single"/>
          <w:lang w:eastAsia="en-US"/>
        </w:rPr>
      </w:pPr>
    </w:p>
    <w:p w:rsidR="00B416F3" w:rsidRPr="00BA5BAC" w:rsidRDefault="00B416F3">
      <w:pPr>
        <w:pStyle w:val="Standard"/>
        <w:spacing w:line="276" w:lineRule="auto"/>
        <w:ind w:left="284" w:hanging="284"/>
        <w:rPr>
          <w:rFonts w:ascii="Arial Narrow" w:eastAsia="Calibri" w:hAnsi="Arial Narrow"/>
          <w:b/>
          <w:u w:val="single"/>
          <w:lang w:eastAsia="en-US"/>
        </w:rPr>
      </w:pPr>
    </w:p>
    <w:p w:rsidR="00B416F3" w:rsidRPr="00BA5BAC" w:rsidRDefault="00273A21">
      <w:pPr>
        <w:pStyle w:val="Standard"/>
        <w:spacing w:line="276" w:lineRule="auto"/>
        <w:ind w:left="284" w:hanging="284"/>
        <w:rPr>
          <w:rFonts w:ascii="Arial Narrow" w:eastAsia="Calibri" w:hAnsi="Arial Narrow"/>
          <w:b/>
          <w:u w:val="single"/>
          <w:lang w:eastAsia="en-US"/>
        </w:rPr>
      </w:pPr>
      <w:r w:rsidRPr="00BA5BAC">
        <w:rPr>
          <w:rFonts w:ascii="Arial Narrow" w:eastAsia="Calibri" w:hAnsi="Arial Narrow"/>
          <w:b/>
          <w:u w:val="single"/>
          <w:lang w:eastAsia="en-US"/>
        </w:rPr>
        <w:t xml:space="preserve">Objednatel:  </w:t>
      </w:r>
    </w:p>
    <w:p w:rsidR="00B416F3" w:rsidRPr="00BA5BAC" w:rsidRDefault="00B416F3">
      <w:pPr>
        <w:pStyle w:val="Standard"/>
        <w:spacing w:line="276" w:lineRule="auto"/>
        <w:ind w:left="284" w:hanging="284"/>
        <w:rPr>
          <w:rFonts w:ascii="Arial Narrow" w:eastAsia="Calibri" w:hAnsi="Arial Narrow"/>
          <w:b/>
          <w:lang w:eastAsia="en-US"/>
        </w:rPr>
      </w:pPr>
    </w:p>
    <w:p w:rsidR="00B416F3" w:rsidRPr="00BA5BAC" w:rsidRDefault="00273A21">
      <w:pPr>
        <w:pStyle w:val="Standard"/>
        <w:spacing w:line="276" w:lineRule="auto"/>
        <w:ind w:left="284" w:hanging="284"/>
      </w:pPr>
      <w:r w:rsidRPr="00BA5BAC">
        <w:rPr>
          <w:rFonts w:ascii="Arial Narrow" w:eastAsia="Calibri" w:hAnsi="Arial Narrow"/>
          <w:b/>
          <w:lang w:eastAsia="en-US"/>
        </w:rPr>
        <w:t xml:space="preserve">Psychiatrická nemocnice Horní Beřkovice, </w:t>
      </w:r>
      <w:r w:rsidRPr="00BA5BAC">
        <w:rPr>
          <w:rFonts w:ascii="Arial Narrow" w:eastAsia="Calibri" w:hAnsi="Arial Narrow"/>
          <w:lang w:eastAsia="en-US"/>
        </w:rPr>
        <w:t>Podřipská 1, Horní Beřkovice, PSČ: 411 85</w:t>
      </w:r>
    </w:p>
    <w:p w:rsidR="00B416F3" w:rsidRPr="00BA5BAC" w:rsidRDefault="00273A21">
      <w:pPr>
        <w:pStyle w:val="Standard"/>
        <w:spacing w:line="276" w:lineRule="auto"/>
        <w:ind w:left="284" w:hanging="284"/>
        <w:rPr>
          <w:rFonts w:ascii="Arial Narrow" w:eastAsia="Calibri" w:hAnsi="Arial Narrow"/>
          <w:lang w:eastAsia="en-US"/>
        </w:rPr>
      </w:pPr>
      <w:r w:rsidRPr="00BA5BAC">
        <w:rPr>
          <w:rFonts w:ascii="Arial Narrow" w:eastAsia="Calibri" w:hAnsi="Arial Narrow"/>
          <w:lang w:eastAsia="en-US"/>
        </w:rPr>
        <w:t>státní příspěvková organizace zřízená rozhodnutím ministerstva zdravotnictví ČR</w:t>
      </w:r>
    </w:p>
    <w:p w:rsidR="00B416F3" w:rsidRPr="00BA5BAC" w:rsidRDefault="00273A21">
      <w:pPr>
        <w:pStyle w:val="Standard"/>
        <w:spacing w:line="276" w:lineRule="auto"/>
        <w:ind w:left="284" w:hanging="284"/>
        <w:rPr>
          <w:rFonts w:ascii="Arial Narrow" w:eastAsia="Calibri" w:hAnsi="Arial Narrow"/>
          <w:lang w:eastAsia="en-US"/>
        </w:rPr>
      </w:pPr>
      <w:r w:rsidRPr="00BA5BAC">
        <w:rPr>
          <w:rFonts w:ascii="Arial Narrow" w:eastAsia="Calibri" w:hAnsi="Arial Narrow"/>
          <w:lang w:eastAsia="en-US"/>
        </w:rPr>
        <w:t>zastoupená: MUDr. Jiřím Tomečkem, MBA, ředitelem</w:t>
      </w:r>
    </w:p>
    <w:p w:rsidR="00B416F3" w:rsidRPr="00BA5BAC" w:rsidRDefault="00273A21">
      <w:pPr>
        <w:pStyle w:val="Standard"/>
        <w:spacing w:line="276" w:lineRule="auto"/>
        <w:rPr>
          <w:rFonts w:ascii="Arial Narrow" w:eastAsia="Calibri" w:hAnsi="Arial Narrow"/>
          <w:lang w:eastAsia="en-US"/>
        </w:rPr>
      </w:pPr>
      <w:r w:rsidRPr="00BA5BAC">
        <w:rPr>
          <w:rFonts w:ascii="Arial Narrow" w:eastAsia="Calibri" w:hAnsi="Arial Narrow"/>
          <w:lang w:eastAsia="en-US"/>
        </w:rPr>
        <w:t>IČ:  00 673552</w:t>
      </w:r>
    </w:p>
    <w:p w:rsidR="00B416F3" w:rsidRPr="00BA5BAC" w:rsidRDefault="00273A21">
      <w:pPr>
        <w:pStyle w:val="Standard"/>
        <w:spacing w:line="276" w:lineRule="auto"/>
        <w:ind w:left="284" w:hanging="284"/>
        <w:rPr>
          <w:rFonts w:ascii="Arial Narrow" w:eastAsia="Calibri" w:hAnsi="Arial Narrow"/>
          <w:lang w:eastAsia="en-US"/>
        </w:rPr>
      </w:pPr>
      <w:r w:rsidRPr="00BA5BAC">
        <w:rPr>
          <w:rFonts w:ascii="Arial Narrow" w:eastAsia="Calibri" w:hAnsi="Arial Narrow"/>
          <w:lang w:eastAsia="en-US"/>
        </w:rPr>
        <w:t>DIČ:CZ 00673552</w:t>
      </w:r>
    </w:p>
    <w:p w:rsidR="00B416F3" w:rsidRPr="00BA5BAC" w:rsidRDefault="00273A21">
      <w:pPr>
        <w:pStyle w:val="Standard"/>
        <w:spacing w:line="276" w:lineRule="auto"/>
        <w:rPr>
          <w:rFonts w:ascii="Arial Narrow" w:eastAsia="Calibri" w:hAnsi="Arial Narrow"/>
          <w:lang w:eastAsia="en-US"/>
        </w:rPr>
      </w:pPr>
      <w:r w:rsidRPr="00BA5BAC">
        <w:rPr>
          <w:rFonts w:ascii="Arial Narrow" w:eastAsia="Calibri" w:hAnsi="Arial Narrow"/>
          <w:lang w:eastAsia="en-US"/>
        </w:rPr>
        <w:t>na straně jedné (dále jen „objednatel“)</w:t>
      </w:r>
    </w:p>
    <w:p w:rsidR="00B416F3" w:rsidRPr="00BA5BAC" w:rsidRDefault="00273A21">
      <w:pPr>
        <w:pStyle w:val="Standard"/>
        <w:spacing w:line="276" w:lineRule="auto"/>
        <w:ind w:left="284" w:hanging="284"/>
        <w:rPr>
          <w:rFonts w:ascii="Arial Narrow" w:eastAsia="Calibri" w:hAnsi="Arial Narrow"/>
          <w:lang w:eastAsia="en-US"/>
        </w:rPr>
      </w:pPr>
      <w:r w:rsidRPr="00BA5BAC">
        <w:rPr>
          <w:rFonts w:ascii="Arial Narrow" w:eastAsia="Calibri" w:hAnsi="Arial Narrow"/>
          <w:lang w:eastAsia="en-US"/>
        </w:rPr>
        <w:t>a</w:t>
      </w:r>
    </w:p>
    <w:p w:rsidR="00B416F3" w:rsidRPr="00BA5BAC" w:rsidRDefault="00273A21">
      <w:pPr>
        <w:pStyle w:val="Standard"/>
        <w:spacing w:line="276" w:lineRule="auto"/>
        <w:ind w:left="284" w:hanging="284"/>
        <w:rPr>
          <w:rFonts w:ascii="Arial Narrow" w:eastAsia="Calibri" w:hAnsi="Arial Narrow"/>
          <w:b/>
          <w:u w:val="single"/>
          <w:lang w:eastAsia="en-US"/>
        </w:rPr>
      </w:pPr>
      <w:r w:rsidRPr="00BA5BAC">
        <w:rPr>
          <w:rFonts w:ascii="Arial Narrow" w:eastAsia="Calibri" w:hAnsi="Arial Narrow"/>
          <w:b/>
          <w:u w:val="single"/>
          <w:lang w:eastAsia="en-US"/>
        </w:rPr>
        <w:t>Zhotovitel:</w:t>
      </w:r>
    </w:p>
    <w:p w:rsidR="00B416F3" w:rsidRPr="00BA5BAC" w:rsidRDefault="00B416F3">
      <w:pPr>
        <w:pStyle w:val="Standard"/>
        <w:spacing w:line="276" w:lineRule="auto"/>
        <w:ind w:left="284" w:hanging="284"/>
        <w:rPr>
          <w:rFonts w:ascii="Arial Narrow" w:eastAsia="Calibri" w:hAnsi="Arial Narrow"/>
          <w:lang w:eastAsia="en-US"/>
        </w:rPr>
      </w:pPr>
    </w:p>
    <w:p w:rsidR="00B416F3" w:rsidRPr="00BA5BAC" w:rsidRDefault="00273A21">
      <w:pPr>
        <w:pStyle w:val="Standard"/>
        <w:spacing w:line="276" w:lineRule="auto"/>
        <w:ind w:left="284" w:hanging="284"/>
      </w:pPr>
      <w:proofErr w:type="gramStart"/>
      <w:r w:rsidRPr="00BA5BAC">
        <w:rPr>
          <w:rFonts w:ascii="Arial Narrow" w:eastAsia="Calibri" w:hAnsi="Arial Narrow"/>
          <w:lang w:eastAsia="en-US"/>
        </w:rPr>
        <w:t xml:space="preserve">Firma </w:t>
      </w:r>
      <w:r w:rsidRPr="00BA5BAC">
        <w:rPr>
          <w:rFonts w:ascii="Arial Narrow" w:eastAsia="Calibri" w:hAnsi="Arial Narrow"/>
          <w:b/>
          <w:lang w:eastAsia="en-US"/>
        </w:rPr>
        <w:t>:</w:t>
      </w:r>
      <w:proofErr w:type="gramEnd"/>
      <w:r w:rsidRPr="00BA5BAC">
        <w:rPr>
          <w:rFonts w:ascii="Arial Narrow" w:eastAsia="Calibri" w:hAnsi="Arial Narrow"/>
          <w:b/>
          <w:lang w:eastAsia="en-US"/>
        </w:rPr>
        <w:t xml:space="preserve">  </w:t>
      </w:r>
    </w:p>
    <w:p w:rsidR="00BA5BAC" w:rsidRPr="00BA5BAC" w:rsidRDefault="00BA5BAC" w:rsidP="00BA5BAC">
      <w:pPr>
        <w:pStyle w:val="Standard"/>
        <w:spacing w:line="276" w:lineRule="auto"/>
        <w:rPr>
          <w:rFonts w:ascii="Arial Narrow" w:eastAsia="Calibri" w:hAnsi="Arial Narrow"/>
          <w:lang w:eastAsia="en-US"/>
        </w:rPr>
      </w:pPr>
      <w:r w:rsidRPr="00BA5BAC">
        <w:rPr>
          <w:rFonts w:ascii="Arial Narrow" w:eastAsia="Calibri" w:hAnsi="Arial Narrow"/>
          <w:lang w:eastAsia="en-US"/>
        </w:rPr>
        <w:t>David Blažej-PROREKO, Dolní Podluží 524, 407 55, Dolní Podluží</w:t>
      </w:r>
    </w:p>
    <w:p w:rsidR="00BA5BAC" w:rsidRPr="00BA5BAC" w:rsidRDefault="00BA5BAC" w:rsidP="00BA5BAC">
      <w:pPr>
        <w:pStyle w:val="Standard"/>
        <w:spacing w:line="276" w:lineRule="auto"/>
        <w:rPr>
          <w:rFonts w:ascii="Arial Narrow" w:eastAsia="Calibri" w:hAnsi="Arial Narrow"/>
          <w:lang w:eastAsia="en-US"/>
        </w:rPr>
      </w:pPr>
      <w:r w:rsidRPr="00BA5BAC">
        <w:rPr>
          <w:rFonts w:ascii="Arial Narrow" w:eastAsia="Calibri" w:hAnsi="Arial Narrow"/>
          <w:lang w:eastAsia="en-US"/>
        </w:rPr>
        <w:t>IČO. 719 64 258</w:t>
      </w:r>
    </w:p>
    <w:p w:rsidR="00BA5BAC" w:rsidRDefault="00BA5BAC" w:rsidP="00BA5BAC">
      <w:pPr>
        <w:pStyle w:val="Standard"/>
        <w:spacing w:line="276" w:lineRule="auto"/>
        <w:rPr>
          <w:rFonts w:ascii="Arial Narrow" w:eastAsia="Calibri" w:hAnsi="Arial Narrow"/>
          <w:lang w:eastAsia="en-US"/>
        </w:rPr>
      </w:pPr>
      <w:r w:rsidRPr="00BA5BAC">
        <w:rPr>
          <w:rFonts w:ascii="Arial Narrow" w:eastAsia="Calibri" w:hAnsi="Arial Narrow"/>
          <w:lang w:eastAsia="en-US"/>
        </w:rPr>
        <w:t>DIČ. CZ 7612252428</w:t>
      </w:r>
    </w:p>
    <w:p w:rsidR="00BA5BAC" w:rsidRDefault="00BA5BAC">
      <w:pPr>
        <w:pStyle w:val="Standard"/>
        <w:spacing w:line="276" w:lineRule="auto"/>
        <w:rPr>
          <w:rFonts w:ascii="Arial Narrow" w:eastAsia="Calibri" w:hAnsi="Arial Narrow"/>
          <w:lang w:eastAsia="en-US"/>
        </w:rPr>
      </w:pPr>
    </w:p>
    <w:p w:rsidR="00B416F3" w:rsidRPr="00BA5BAC" w:rsidRDefault="00273A21">
      <w:pPr>
        <w:pStyle w:val="Standard"/>
        <w:spacing w:line="276" w:lineRule="auto"/>
        <w:rPr>
          <w:rFonts w:ascii="Arial Narrow" w:eastAsia="Calibri" w:hAnsi="Arial Narrow"/>
          <w:lang w:eastAsia="en-US"/>
        </w:rPr>
      </w:pPr>
      <w:r w:rsidRPr="00BA5BAC">
        <w:rPr>
          <w:rFonts w:ascii="Arial Narrow" w:eastAsia="Calibri" w:hAnsi="Arial Narrow"/>
          <w:lang w:eastAsia="en-US"/>
        </w:rPr>
        <w:t>Zastoupená Davidem Blažejem-majitelem</w:t>
      </w:r>
    </w:p>
    <w:p w:rsidR="00B416F3" w:rsidRPr="00BA5BAC" w:rsidRDefault="00273A21">
      <w:pPr>
        <w:pStyle w:val="Standard"/>
        <w:spacing w:line="276" w:lineRule="auto"/>
        <w:rPr>
          <w:rFonts w:ascii="Arial Narrow" w:eastAsia="Calibri" w:hAnsi="Arial Narrow"/>
          <w:lang w:eastAsia="en-US"/>
        </w:rPr>
      </w:pPr>
      <w:r w:rsidRPr="00BA5BAC">
        <w:rPr>
          <w:rFonts w:ascii="Arial Narrow" w:eastAsia="Calibri" w:hAnsi="Arial Narrow"/>
          <w:lang w:eastAsia="en-US"/>
        </w:rPr>
        <w:t>na straně druhé (dále jen „zhotovitel“)</w:t>
      </w:r>
    </w:p>
    <w:p w:rsidR="00B416F3" w:rsidRPr="00BA5BAC" w:rsidRDefault="00273A21">
      <w:pPr>
        <w:pStyle w:val="Standard"/>
        <w:spacing w:line="276" w:lineRule="auto"/>
        <w:rPr>
          <w:rFonts w:ascii="Arial Narrow" w:eastAsia="Calibri" w:hAnsi="Arial Narrow"/>
          <w:lang w:eastAsia="en-US"/>
        </w:rPr>
      </w:pPr>
      <w:r w:rsidRPr="00BA5BAC">
        <w:rPr>
          <w:rFonts w:ascii="Arial Narrow" w:eastAsia="Calibri" w:hAnsi="Arial Narrow"/>
          <w:lang w:eastAsia="en-US"/>
        </w:rPr>
        <w:t>objednatel a zhotovitel dále také jako „smluvní strany“</w:t>
      </w:r>
    </w:p>
    <w:p w:rsidR="00B416F3" w:rsidRPr="00BA5BAC" w:rsidRDefault="00273A21">
      <w:pPr>
        <w:pStyle w:val="Standard"/>
        <w:spacing w:line="276" w:lineRule="auto"/>
        <w:ind w:left="284" w:hanging="284"/>
        <w:rPr>
          <w:rFonts w:ascii="Arial Narrow" w:eastAsia="Calibri" w:hAnsi="Arial Narrow"/>
          <w:lang w:eastAsia="en-US"/>
        </w:rPr>
      </w:pPr>
      <w:r w:rsidRPr="00BA5BAC">
        <w:rPr>
          <w:rFonts w:ascii="Arial Narrow" w:eastAsia="Calibri" w:hAnsi="Arial Narrow"/>
          <w:lang w:eastAsia="en-US"/>
        </w:rPr>
        <w:t>nebo jednotlivě jako „smluvní strana“</w:t>
      </w:r>
    </w:p>
    <w:p w:rsidR="00B416F3" w:rsidRPr="00BA5BAC" w:rsidRDefault="00B416F3">
      <w:pPr>
        <w:pStyle w:val="Standard"/>
        <w:spacing w:line="276" w:lineRule="auto"/>
        <w:ind w:left="284" w:hanging="284"/>
        <w:rPr>
          <w:rFonts w:ascii="Arial Narrow" w:eastAsia="Calibri" w:hAnsi="Arial Narrow"/>
          <w:lang w:eastAsia="en-US"/>
        </w:rPr>
      </w:pPr>
    </w:p>
    <w:p w:rsidR="00B416F3" w:rsidRPr="00BA5BAC" w:rsidRDefault="00273A21">
      <w:pPr>
        <w:pStyle w:val="Standard"/>
        <w:spacing w:line="276" w:lineRule="auto"/>
      </w:pPr>
      <w:r w:rsidRPr="00BA5BAC">
        <w:rPr>
          <w:rFonts w:ascii="Arial Narrow" w:eastAsia="Calibri" w:hAnsi="Arial Narrow"/>
          <w:lang w:eastAsia="en-US"/>
        </w:rPr>
        <w:t xml:space="preserve">tímto uzavírají tuto smlouvu o dílo v souladu s ustanovením § 2586 a násl. zákona č. 89/2012 Sb., občanský zákoník, v platném a účinném znění (dále jen „občanský zákoník“), jako výsledek výběrového řízení na realizaci veřejné zakázky malého rozsahu nazvané </w:t>
      </w:r>
      <w:r w:rsidRPr="00BA5BAC">
        <w:rPr>
          <w:rFonts w:ascii="Arial Narrow" w:hAnsi="Arial Narrow"/>
          <w:b/>
        </w:rPr>
        <w:t>„PN Horní Beřkovice-rekonstrukce střechy budovy J“.</w:t>
      </w:r>
    </w:p>
    <w:p w:rsidR="00B416F3" w:rsidRPr="00BA5BAC" w:rsidRDefault="00B416F3">
      <w:pPr>
        <w:pStyle w:val="Standard"/>
        <w:jc w:val="both"/>
        <w:rPr>
          <w:rFonts w:ascii="Arial Narrow" w:hAnsi="Arial Narrow"/>
          <w:b/>
        </w:rPr>
      </w:pPr>
    </w:p>
    <w:p w:rsidR="00B416F3" w:rsidRPr="00BA5BAC" w:rsidRDefault="00273A21">
      <w:pPr>
        <w:pStyle w:val="Standard"/>
        <w:spacing w:line="276" w:lineRule="auto"/>
        <w:jc w:val="center"/>
        <w:rPr>
          <w:rFonts w:ascii="Arial Narrow" w:eastAsia="Calibri" w:hAnsi="Arial Narrow"/>
          <w:b/>
          <w:lang w:eastAsia="en-US"/>
        </w:rPr>
      </w:pPr>
      <w:r w:rsidRPr="00BA5BAC">
        <w:rPr>
          <w:rFonts w:ascii="Arial Narrow" w:eastAsia="Calibri" w:hAnsi="Arial Narrow"/>
          <w:b/>
          <w:lang w:eastAsia="en-US"/>
        </w:rPr>
        <w:t>I.</w:t>
      </w:r>
    </w:p>
    <w:p w:rsidR="00B416F3" w:rsidRPr="00BA5BAC" w:rsidRDefault="00273A21">
      <w:pPr>
        <w:pStyle w:val="Standard"/>
        <w:spacing w:line="276" w:lineRule="auto"/>
        <w:jc w:val="center"/>
        <w:rPr>
          <w:rFonts w:ascii="Arial Narrow" w:eastAsia="Calibri" w:hAnsi="Arial Narrow"/>
          <w:b/>
          <w:lang w:eastAsia="en-US"/>
        </w:rPr>
      </w:pPr>
      <w:r w:rsidRPr="00BA5BAC">
        <w:rPr>
          <w:rFonts w:ascii="Arial Narrow" w:eastAsia="Calibri" w:hAnsi="Arial Narrow"/>
          <w:b/>
          <w:lang w:eastAsia="en-US"/>
        </w:rPr>
        <w:t>Předmět smlouvy</w:t>
      </w:r>
    </w:p>
    <w:p w:rsidR="00B416F3" w:rsidRPr="00BA5BAC" w:rsidRDefault="00273A21">
      <w:pPr>
        <w:pStyle w:val="Odstavecseseznamem"/>
        <w:numPr>
          <w:ilvl w:val="0"/>
          <w:numId w:val="33"/>
        </w:numPr>
        <w:spacing w:line="276" w:lineRule="auto"/>
        <w:ind w:left="357" w:hanging="357"/>
        <w:jc w:val="both"/>
      </w:pPr>
      <w:r w:rsidRPr="00BA5BAC">
        <w:rPr>
          <w:rFonts w:ascii="Arial Narrow" w:eastAsia="Calibri" w:hAnsi="Arial Narrow"/>
          <w:lang w:eastAsia="en-US"/>
        </w:rPr>
        <w:t>Předmětem této smlouvy je závazek zhotovitele provést na svůj náklad a nebezpečí pro objednatele dílo, jehož obsahem je rekonstrukce střechy budovy J</w:t>
      </w:r>
      <w:r w:rsidRPr="00BA5BAC">
        <w:rPr>
          <w:rFonts w:ascii="Arial Narrow" w:hAnsi="Arial Narrow"/>
        </w:rPr>
        <w:t xml:space="preserve"> v areálu Psychiatrické nemocnice Horní Beřkovice.</w:t>
      </w:r>
    </w:p>
    <w:p w:rsidR="00B416F3" w:rsidRPr="00BA5BAC" w:rsidRDefault="00B416F3">
      <w:pPr>
        <w:pStyle w:val="Odstavecseseznamem"/>
        <w:widowControl w:val="0"/>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ind w:left="357" w:hanging="357"/>
        <w:jc w:val="both"/>
        <w:rPr>
          <w:rFonts w:ascii="Arial Narrow" w:eastAsia="Calibri" w:hAnsi="Arial Narrow"/>
          <w:lang w:eastAsia="en-US"/>
        </w:rPr>
      </w:pPr>
    </w:p>
    <w:p w:rsidR="00B416F3" w:rsidRDefault="00273A21">
      <w:pPr>
        <w:pStyle w:val="Odstavecseseznamem"/>
        <w:widowControl w:val="0"/>
        <w:numPr>
          <w:ilvl w:val="0"/>
          <w:numId w:val="20"/>
        </w:numPr>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line="276" w:lineRule="auto"/>
        <w:ind w:left="357" w:hanging="357"/>
        <w:jc w:val="both"/>
        <w:rPr>
          <w:rFonts w:ascii="Arial Narrow" w:eastAsia="Calibri" w:hAnsi="Arial Narrow"/>
          <w:lang w:eastAsia="en-US"/>
        </w:rPr>
      </w:pPr>
      <w:r w:rsidRPr="00BA5BAC">
        <w:rPr>
          <w:rFonts w:ascii="Arial Narrow" w:eastAsia="Calibri" w:hAnsi="Arial Narrow"/>
          <w:lang w:eastAsia="en-US"/>
        </w:rPr>
        <w:t>Zhotovitel se zavazuje realizovat dílo dle požadavků objednatele, které vyplývají z výzvy zadavatele, zadávacích podmínek uvedených v této výzvě a výkazu výměr, který tvoří přílohu zadávací dokumentace.</w:t>
      </w:r>
    </w:p>
    <w:p w:rsidR="002A1655" w:rsidRPr="00BA5BAC" w:rsidRDefault="002A1655" w:rsidP="002A1655">
      <w:pPr>
        <w:pStyle w:val="Odstavecseseznamem"/>
        <w:widowControl w:val="0"/>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line="276" w:lineRule="auto"/>
        <w:ind w:left="357"/>
        <w:jc w:val="both"/>
        <w:rPr>
          <w:rFonts w:ascii="Arial Narrow" w:eastAsia="Calibri" w:hAnsi="Arial Narrow"/>
          <w:lang w:eastAsia="en-US"/>
        </w:rPr>
      </w:pPr>
    </w:p>
    <w:p w:rsidR="00B416F3" w:rsidRPr="00BA5BAC" w:rsidRDefault="00B416F3">
      <w:pPr>
        <w:pStyle w:val="Odstavecseseznamem"/>
        <w:rPr>
          <w:rFonts w:ascii="Arial Narrow" w:hAnsi="Arial Narrow"/>
        </w:rPr>
      </w:pPr>
    </w:p>
    <w:p w:rsidR="002A1655" w:rsidRPr="007A233B" w:rsidRDefault="002A1655" w:rsidP="002A1655">
      <w:pPr>
        <w:pStyle w:val="Odstavecseseznamem"/>
        <w:widowControl w:val="0"/>
        <w:numPr>
          <w:ilvl w:val="0"/>
          <w:numId w:val="20"/>
        </w:numPr>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line="276" w:lineRule="auto"/>
        <w:ind w:left="357" w:hanging="357"/>
        <w:jc w:val="both"/>
        <w:rPr>
          <w:rFonts w:ascii="Arial Narrow" w:hAnsi="Arial Narrow"/>
        </w:rPr>
      </w:pPr>
      <w:r>
        <w:rPr>
          <w:rFonts w:ascii="Arial Narrow" w:hAnsi="Arial Narrow"/>
        </w:rPr>
        <w:lastRenderedPageBreak/>
        <w:t>Objednatel si dále vyhrazuje, aby předmětné plnění bylo provedeno výhradně prostřednictvím zhotovitele, zejména tesařské, klempířské a pokrývačské práce.  Přípustné subdodavatelské práce jsou zejména zednictví a souvisejících činností, jako manipulace s odpadem a jeho likvidace a lešenářské práce, kdy objednatel umožňuje i účast poddodavatele zhotovitele. Objednatel si s ohledem na toto ustanovení vyhrazuje právo vyzvat zhotovitele, aby umožnil objednateli nahlédnout do pracovních smluv jednotlivých zaměstnanců zhotovitele, kteří se budou pohybovat po staveništi. Nahlédnutí bude probíhat v sídle objednatele.</w:t>
      </w:r>
    </w:p>
    <w:p w:rsidR="00B416F3" w:rsidRPr="00BA5BAC" w:rsidRDefault="00B416F3">
      <w:pPr>
        <w:pStyle w:val="Standard"/>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rPr>
          <w:rFonts w:ascii="Arial Narrow" w:hAnsi="Arial Narrow"/>
        </w:rPr>
      </w:pPr>
    </w:p>
    <w:p w:rsidR="00B416F3" w:rsidRPr="00BA5BAC" w:rsidRDefault="00273A21">
      <w:pPr>
        <w:pStyle w:val="Odstavecseseznamem"/>
        <w:widowControl w:val="0"/>
        <w:numPr>
          <w:ilvl w:val="0"/>
          <w:numId w:val="20"/>
        </w:numPr>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line="276" w:lineRule="auto"/>
        <w:ind w:left="357" w:hanging="357"/>
        <w:jc w:val="both"/>
        <w:rPr>
          <w:rFonts w:ascii="Arial Narrow" w:eastAsia="Calibri" w:hAnsi="Arial Narrow"/>
          <w:lang w:eastAsia="en-US"/>
        </w:rPr>
      </w:pPr>
      <w:r w:rsidRPr="00BA5BAC">
        <w:rPr>
          <w:rFonts w:ascii="Arial Narrow" w:eastAsia="Calibri" w:hAnsi="Arial Narrow"/>
          <w:lang w:eastAsia="en-US"/>
        </w:rPr>
        <w:t>Zhotovitel se zavazuje provést dílo řádně, bez vad a nedodělků.</w:t>
      </w:r>
    </w:p>
    <w:p w:rsidR="00B416F3" w:rsidRPr="00BA5BAC" w:rsidRDefault="00B416F3">
      <w:pPr>
        <w:pStyle w:val="Odstavecseseznamem"/>
        <w:widowControl w:val="0"/>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after="200" w:line="276" w:lineRule="auto"/>
        <w:ind w:left="357"/>
        <w:jc w:val="both"/>
        <w:rPr>
          <w:rFonts w:ascii="Arial Narrow" w:hAnsi="Arial Narrow"/>
        </w:rPr>
      </w:pPr>
    </w:p>
    <w:p w:rsidR="00B416F3" w:rsidRPr="00BA5BAC" w:rsidRDefault="00273A21">
      <w:pPr>
        <w:pStyle w:val="Odstavecseseznamem"/>
        <w:widowControl w:val="0"/>
        <w:numPr>
          <w:ilvl w:val="0"/>
          <w:numId w:val="20"/>
        </w:numPr>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Zhotovitel je povinen obstarat si vše, co je nutné k provedení díla.</w:t>
      </w:r>
    </w:p>
    <w:p w:rsidR="00B416F3" w:rsidRPr="00BA5BAC" w:rsidRDefault="00273A21">
      <w:pPr>
        <w:pStyle w:val="Odstavecseseznamem"/>
        <w:widowControl w:val="0"/>
        <w:numPr>
          <w:ilvl w:val="0"/>
          <w:numId w:val="20"/>
        </w:numPr>
        <w:tabs>
          <w:tab w:val="left" w:pos="357"/>
          <w:tab w:val="left" w:pos="1775"/>
          <w:tab w:val="left" w:pos="2484"/>
          <w:tab w:val="left" w:pos="3193"/>
          <w:tab w:val="left" w:pos="3902"/>
          <w:tab w:val="left" w:pos="4611"/>
          <w:tab w:val="left" w:pos="5320"/>
          <w:tab w:val="left" w:pos="6029"/>
          <w:tab w:val="left" w:pos="6738"/>
          <w:tab w:val="left" w:pos="7447"/>
          <w:tab w:val="left" w:pos="8156"/>
          <w:tab w:val="left" w:pos="8865"/>
          <w:tab w:val="left" w:pos="9574"/>
          <w:tab w:val="left" w:pos="10283"/>
          <w:tab w:val="left" w:pos="10992"/>
          <w:tab w:val="left" w:pos="11701"/>
          <w:tab w:val="left" w:pos="12410"/>
          <w:tab w:val="left" w:pos="13119"/>
          <w:tab w:val="left" w:pos="13828"/>
          <w:tab w:val="left" w:pos="14537"/>
          <w:tab w:val="left" w:pos="15246"/>
          <w:tab w:val="left" w:pos="15955"/>
          <w:tab w:val="left" w:pos="16664"/>
          <w:tab w:val="left" w:pos="17373"/>
          <w:tab w:val="left" w:pos="18082"/>
          <w:tab w:val="left" w:pos="18791"/>
          <w:tab w:val="left" w:pos="19500"/>
          <w:tab w:val="left" w:pos="20209"/>
          <w:tab w:val="left" w:pos="20918"/>
          <w:tab w:val="left" w:pos="21627"/>
          <w:tab w:val="left" w:pos="22336"/>
        </w:tabs>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Objednatel se zavazuje dílo převzít a zaplatit zhotoviteli za řádně a včas provedené dílo cenu ve výši a za podmínek stanovených v této smlouvě.</w:t>
      </w:r>
    </w:p>
    <w:p w:rsidR="00B416F3" w:rsidRPr="00BA5BAC" w:rsidRDefault="00B416F3">
      <w:pPr>
        <w:pStyle w:val="Standard"/>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jc w:val="both"/>
        <w:rPr>
          <w:rFonts w:ascii="Arial Narrow" w:hAnsi="Arial Narrow"/>
        </w:rPr>
      </w:pPr>
    </w:p>
    <w:p w:rsidR="00B416F3" w:rsidRPr="00BA5BAC" w:rsidRDefault="00273A21">
      <w:pPr>
        <w:pStyle w:val="Standard"/>
        <w:spacing w:line="276" w:lineRule="auto"/>
        <w:ind w:left="284"/>
        <w:jc w:val="center"/>
        <w:rPr>
          <w:rFonts w:ascii="Arial Narrow" w:eastAsia="Calibri" w:hAnsi="Arial Narrow"/>
          <w:b/>
          <w:lang w:eastAsia="en-US"/>
        </w:rPr>
      </w:pPr>
      <w:r w:rsidRPr="00BA5BAC">
        <w:rPr>
          <w:rFonts w:ascii="Arial Narrow" w:eastAsia="Calibri" w:hAnsi="Arial Narrow"/>
          <w:b/>
          <w:lang w:eastAsia="en-US"/>
        </w:rPr>
        <w:t>II.</w:t>
      </w:r>
    </w:p>
    <w:p w:rsidR="00B416F3" w:rsidRPr="00BA5BAC" w:rsidRDefault="00273A21">
      <w:pPr>
        <w:pStyle w:val="Standard"/>
        <w:spacing w:line="276" w:lineRule="auto"/>
        <w:ind w:left="3116" w:firstLine="424"/>
        <w:rPr>
          <w:rFonts w:ascii="Arial Narrow" w:eastAsia="Calibri" w:hAnsi="Arial Narrow"/>
          <w:b/>
          <w:lang w:eastAsia="en-US"/>
        </w:rPr>
      </w:pPr>
      <w:r w:rsidRPr="00BA5BAC">
        <w:rPr>
          <w:rFonts w:ascii="Arial Narrow" w:eastAsia="Calibri" w:hAnsi="Arial Narrow"/>
          <w:b/>
          <w:lang w:eastAsia="en-US"/>
        </w:rPr>
        <w:t xml:space="preserve">           Cena díla</w:t>
      </w:r>
    </w:p>
    <w:p w:rsidR="00B416F3" w:rsidRPr="00BA5BAC" w:rsidRDefault="00273A21">
      <w:pPr>
        <w:pStyle w:val="Standard"/>
        <w:numPr>
          <w:ilvl w:val="0"/>
          <w:numId w:val="34"/>
        </w:numPr>
        <w:spacing w:after="200" w:line="276" w:lineRule="auto"/>
        <w:jc w:val="both"/>
        <w:rPr>
          <w:rFonts w:ascii="Arial Narrow" w:eastAsia="Calibri" w:hAnsi="Arial Narrow"/>
          <w:lang w:eastAsia="en-US"/>
        </w:rPr>
      </w:pPr>
      <w:r w:rsidRPr="00BA5BAC">
        <w:rPr>
          <w:rFonts w:ascii="Arial Narrow" w:eastAsia="Calibri" w:hAnsi="Arial Narrow"/>
          <w:lang w:eastAsia="en-US"/>
        </w:rPr>
        <w:t>Celková cena za provedení díla dle této smlouvy je sjednána v souladu s cenou, kterou zhotovitel nabídl v rámci zadávacího řízení na veřejnou zakázku.</w:t>
      </w:r>
    </w:p>
    <w:p w:rsidR="00B416F3" w:rsidRPr="00BA5BAC" w:rsidRDefault="00B416F3">
      <w:pPr>
        <w:pStyle w:val="Standard"/>
        <w:spacing w:after="200" w:line="276" w:lineRule="auto"/>
        <w:ind w:left="360"/>
        <w:jc w:val="both"/>
        <w:rPr>
          <w:rFonts w:ascii="Arial Narrow" w:eastAsia="Calibri" w:hAnsi="Arial Narrow"/>
          <w:lang w:eastAsia="en-US"/>
        </w:rPr>
      </w:pPr>
    </w:p>
    <w:p w:rsidR="00BA5BAC" w:rsidRPr="00BA5BAC" w:rsidRDefault="00BA5BAC" w:rsidP="00BA5BAC">
      <w:pPr>
        <w:pStyle w:val="Standard"/>
        <w:numPr>
          <w:ilvl w:val="0"/>
          <w:numId w:val="34"/>
        </w:numPr>
        <w:spacing w:after="200" w:line="276" w:lineRule="auto"/>
        <w:jc w:val="both"/>
        <w:rPr>
          <w:rFonts w:ascii="Arial Narrow" w:eastAsia="Calibri" w:hAnsi="Arial Narrow"/>
          <w:lang w:eastAsia="en-US"/>
        </w:rPr>
      </w:pPr>
      <w:r w:rsidRPr="00BA5BAC">
        <w:rPr>
          <w:rFonts w:ascii="Arial Narrow" w:eastAsia="Calibri" w:hAnsi="Arial Narrow"/>
          <w:lang w:eastAsia="en-US"/>
        </w:rPr>
        <w:t>Celková cena činí:</w:t>
      </w:r>
    </w:p>
    <w:p w:rsidR="00BA5BAC" w:rsidRPr="00BA5BAC" w:rsidRDefault="00BA5BAC" w:rsidP="00BA5BAC">
      <w:pPr>
        <w:pStyle w:val="Standard"/>
        <w:jc w:val="both"/>
        <w:rPr>
          <w:rFonts w:ascii="Arial Narrow" w:eastAsia="Calibri" w:hAnsi="Arial Narrow"/>
          <w:lang w:eastAsia="en-US"/>
        </w:rPr>
      </w:pPr>
      <w:r w:rsidRPr="00BA5BAC">
        <w:rPr>
          <w:rFonts w:ascii="Arial Narrow" w:eastAsia="Calibri" w:hAnsi="Arial Narrow"/>
          <w:lang w:eastAsia="en-US"/>
        </w:rPr>
        <w:t>-</w:t>
      </w:r>
      <w:r w:rsidRPr="00BA5BAC">
        <w:rPr>
          <w:rFonts w:ascii="Arial Narrow" w:eastAsia="Calibri" w:hAnsi="Arial Narrow"/>
          <w:lang w:eastAsia="en-US"/>
        </w:rPr>
        <w:tab/>
        <w:t>4 650 355,25</w:t>
      </w:r>
      <w:r w:rsidR="002A1655">
        <w:rPr>
          <w:rFonts w:ascii="Arial Narrow" w:eastAsia="Calibri" w:hAnsi="Arial Narrow"/>
          <w:lang w:eastAsia="en-US"/>
        </w:rPr>
        <w:t xml:space="preserve"> Kč</w:t>
      </w:r>
      <w:r w:rsidRPr="00BA5BAC">
        <w:rPr>
          <w:rFonts w:ascii="Arial Narrow" w:eastAsia="Calibri" w:hAnsi="Arial Narrow"/>
          <w:lang w:eastAsia="en-US"/>
        </w:rPr>
        <w:t xml:space="preserve"> bez DPH,</w:t>
      </w:r>
    </w:p>
    <w:p w:rsidR="00BA5BAC" w:rsidRPr="00BA5BAC" w:rsidRDefault="00BA5BAC" w:rsidP="00BA5BAC">
      <w:pPr>
        <w:pStyle w:val="Standard"/>
        <w:jc w:val="both"/>
        <w:rPr>
          <w:rFonts w:ascii="Arial Narrow" w:eastAsia="Calibri" w:hAnsi="Arial Narrow"/>
          <w:lang w:eastAsia="en-US"/>
        </w:rPr>
      </w:pPr>
      <w:r w:rsidRPr="00BA5BAC">
        <w:rPr>
          <w:rFonts w:ascii="Arial Narrow" w:eastAsia="Calibri" w:hAnsi="Arial Narrow"/>
          <w:lang w:eastAsia="en-US"/>
        </w:rPr>
        <w:t>-</w:t>
      </w:r>
      <w:r w:rsidRPr="00BA5BAC">
        <w:rPr>
          <w:rFonts w:ascii="Arial Narrow" w:eastAsia="Calibri" w:hAnsi="Arial Narrow"/>
          <w:lang w:eastAsia="en-US"/>
        </w:rPr>
        <w:tab/>
        <w:t xml:space="preserve">976 574,6 </w:t>
      </w:r>
      <w:r w:rsidR="002A1655">
        <w:rPr>
          <w:rFonts w:ascii="Arial Narrow" w:eastAsia="Calibri" w:hAnsi="Arial Narrow"/>
          <w:lang w:eastAsia="en-US"/>
        </w:rPr>
        <w:t xml:space="preserve">Kč </w:t>
      </w:r>
      <w:r w:rsidRPr="00BA5BAC">
        <w:rPr>
          <w:rFonts w:ascii="Arial Narrow" w:eastAsia="Calibri" w:hAnsi="Arial Narrow"/>
          <w:lang w:eastAsia="en-US"/>
        </w:rPr>
        <w:t>(</w:t>
      </w:r>
      <w:proofErr w:type="gramStart"/>
      <w:r w:rsidRPr="00BA5BAC">
        <w:rPr>
          <w:rFonts w:ascii="Arial Narrow" w:eastAsia="Calibri" w:hAnsi="Arial Narrow"/>
          <w:lang w:eastAsia="en-US"/>
        </w:rPr>
        <w:t>výše  DPH</w:t>
      </w:r>
      <w:proofErr w:type="gramEnd"/>
      <w:r w:rsidRPr="00BA5BAC">
        <w:rPr>
          <w:rFonts w:ascii="Arial Narrow" w:eastAsia="Calibri" w:hAnsi="Arial Narrow"/>
          <w:lang w:eastAsia="en-US"/>
        </w:rPr>
        <w:t>),</w:t>
      </w:r>
    </w:p>
    <w:p w:rsidR="00BA5BAC" w:rsidRPr="00BA5BAC" w:rsidRDefault="00BA5BAC" w:rsidP="00BA5BAC">
      <w:pPr>
        <w:pStyle w:val="Standard"/>
        <w:jc w:val="both"/>
        <w:rPr>
          <w:rFonts w:ascii="Arial Narrow" w:eastAsia="Calibri" w:hAnsi="Arial Narrow"/>
          <w:lang w:eastAsia="en-US"/>
        </w:rPr>
      </w:pPr>
      <w:r w:rsidRPr="00BA5BAC">
        <w:rPr>
          <w:rFonts w:ascii="Arial Narrow" w:eastAsia="Calibri" w:hAnsi="Arial Narrow"/>
          <w:lang w:eastAsia="en-US"/>
        </w:rPr>
        <w:t>-</w:t>
      </w:r>
      <w:r w:rsidRPr="00BA5BAC">
        <w:rPr>
          <w:rFonts w:ascii="Arial Narrow" w:eastAsia="Calibri" w:hAnsi="Arial Narrow"/>
          <w:lang w:eastAsia="en-US"/>
        </w:rPr>
        <w:tab/>
        <w:t xml:space="preserve"> 5 626 929,85</w:t>
      </w:r>
      <w:r w:rsidR="002A1655">
        <w:rPr>
          <w:rFonts w:ascii="Arial Narrow" w:eastAsia="Calibri" w:hAnsi="Arial Narrow"/>
          <w:lang w:eastAsia="en-US"/>
        </w:rPr>
        <w:t xml:space="preserve"> Kč</w:t>
      </w:r>
      <w:r w:rsidRPr="00BA5BAC">
        <w:rPr>
          <w:rFonts w:ascii="Arial Narrow" w:eastAsia="Calibri" w:hAnsi="Arial Narrow"/>
          <w:lang w:eastAsia="en-US"/>
        </w:rPr>
        <w:t xml:space="preserve"> </w:t>
      </w:r>
      <w:r w:rsidR="002A1655">
        <w:rPr>
          <w:rFonts w:ascii="Arial Narrow" w:eastAsia="Calibri" w:hAnsi="Arial Narrow"/>
          <w:lang w:eastAsia="en-US"/>
        </w:rPr>
        <w:t>včetně</w:t>
      </w:r>
      <w:r w:rsidRPr="00BA5BAC">
        <w:rPr>
          <w:rFonts w:ascii="Arial Narrow" w:eastAsia="Calibri" w:hAnsi="Arial Narrow"/>
          <w:lang w:eastAsia="en-US"/>
        </w:rPr>
        <w:t xml:space="preserve"> DPH</w:t>
      </w:r>
    </w:p>
    <w:p w:rsidR="00B416F3" w:rsidRPr="00BA5BAC" w:rsidRDefault="00BA5BAC" w:rsidP="00BA5BAC">
      <w:pPr>
        <w:pStyle w:val="Standard"/>
        <w:jc w:val="both"/>
        <w:rPr>
          <w:rFonts w:ascii="Arial Narrow" w:eastAsia="Calibri" w:hAnsi="Arial Narrow"/>
          <w:lang w:eastAsia="en-US"/>
        </w:rPr>
      </w:pPr>
      <w:r w:rsidRPr="00BA5BAC">
        <w:rPr>
          <w:rFonts w:ascii="Arial Narrow" w:eastAsia="Calibri" w:hAnsi="Arial Narrow"/>
          <w:lang w:eastAsia="en-US"/>
        </w:rPr>
        <w:t xml:space="preserve">      Zhotovitel je plátcem DPH.</w:t>
      </w:r>
    </w:p>
    <w:p w:rsidR="00BA5BAC" w:rsidRPr="00BA5BAC" w:rsidRDefault="00BA5BAC" w:rsidP="00BA5BAC">
      <w:pPr>
        <w:pStyle w:val="Standard"/>
        <w:jc w:val="both"/>
        <w:rPr>
          <w:rFonts w:ascii="Arial Narrow" w:eastAsia="Calibri" w:hAnsi="Arial Narrow"/>
          <w:color w:val="FF0000"/>
          <w:lang w:eastAsia="en-US"/>
        </w:rPr>
      </w:pPr>
    </w:p>
    <w:p w:rsidR="00B416F3" w:rsidRPr="00BA5BAC" w:rsidRDefault="00273A21">
      <w:pPr>
        <w:pStyle w:val="Standard"/>
        <w:numPr>
          <w:ilvl w:val="0"/>
          <w:numId w:val="12"/>
        </w:numPr>
        <w:spacing w:after="200" w:line="276" w:lineRule="auto"/>
        <w:jc w:val="both"/>
        <w:rPr>
          <w:rFonts w:ascii="Arial Narrow" w:eastAsia="Calibri" w:hAnsi="Arial Narrow"/>
          <w:lang w:eastAsia="en-US"/>
        </w:rPr>
      </w:pPr>
      <w:r w:rsidRPr="00BA5BAC">
        <w:rPr>
          <w:rFonts w:ascii="Arial Narrow" w:eastAsia="Calibri" w:hAnsi="Arial Narrow"/>
          <w:lang w:eastAsia="en-US"/>
        </w:rPr>
        <w:t>Celková cena díla včetně DPH je sjednána jako závazná a nejvýše přípustná</w:t>
      </w:r>
    </w:p>
    <w:p w:rsidR="00B416F3" w:rsidRPr="00BA5BAC" w:rsidRDefault="00B416F3">
      <w:pPr>
        <w:pStyle w:val="Standard"/>
        <w:spacing w:after="200" w:line="276" w:lineRule="auto"/>
        <w:ind w:left="360"/>
        <w:jc w:val="both"/>
        <w:rPr>
          <w:rFonts w:ascii="Arial Narrow" w:eastAsia="Calibri" w:hAnsi="Arial Narrow"/>
          <w:lang w:eastAsia="en-US"/>
        </w:rPr>
      </w:pPr>
    </w:p>
    <w:p w:rsidR="00B416F3" w:rsidRPr="00BA5BAC" w:rsidRDefault="00273A21">
      <w:pPr>
        <w:pStyle w:val="Standard"/>
        <w:numPr>
          <w:ilvl w:val="0"/>
          <w:numId w:val="12"/>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V celkové ceně jsou zahrnuty veškeré náklady zhotovitele nezbytné pro řádné a včasné provedení díla dle této smlouvy, tedy veškeré práce, dodávky, služby, poplatky, výkony a další činnosti nutné pro řádné splnění předmětu této smlouvy.</w:t>
      </w:r>
    </w:p>
    <w:p w:rsidR="00B416F3" w:rsidRPr="00BA5BAC" w:rsidRDefault="00B416F3">
      <w:pPr>
        <w:pStyle w:val="Standard"/>
        <w:spacing w:line="276" w:lineRule="auto"/>
        <w:ind w:firstLine="284"/>
        <w:rPr>
          <w:rFonts w:ascii="Arial Narrow" w:eastAsia="Calibri" w:hAnsi="Arial Narrow"/>
          <w:lang w:eastAsia="en-US"/>
        </w:rPr>
      </w:pPr>
    </w:p>
    <w:p w:rsidR="00B416F3" w:rsidRPr="00BA5BAC" w:rsidRDefault="00B416F3">
      <w:pPr>
        <w:pStyle w:val="Standard"/>
        <w:spacing w:line="276" w:lineRule="auto"/>
        <w:ind w:firstLine="284"/>
        <w:rPr>
          <w:rFonts w:ascii="Arial Narrow" w:eastAsia="Calibri" w:hAnsi="Arial Narrow"/>
          <w:lang w:eastAsia="en-US"/>
        </w:rPr>
      </w:pPr>
    </w:p>
    <w:p w:rsidR="00B416F3" w:rsidRPr="00BA5BAC" w:rsidRDefault="00B416F3">
      <w:pPr>
        <w:pStyle w:val="Standard"/>
        <w:spacing w:line="276" w:lineRule="auto"/>
        <w:ind w:firstLine="284"/>
        <w:rPr>
          <w:rFonts w:ascii="Arial Narrow" w:eastAsia="Calibri" w:hAnsi="Arial Narrow"/>
          <w:lang w:eastAsia="en-US"/>
        </w:rPr>
      </w:pPr>
    </w:p>
    <w:p w:rsidR="00B416F3" w:rsidRPr="00BA5BAC" w:rsidRDefault="00273A21">
      <w:pPr>
        <w:pStyle w:val="Standard"/>
        <w:spacing w:line="276" w:lineRule="auto"/>
        <w:ind w:left="3540" w:firstLine="708"/>
      </w:pPr>
      <w:r w:rsidRPr="00BA5BAC">
        <w:rPr>
          <w:rFonts w:ascii="Arial Narrow" w:eastAsia="Calibri" w:hAnsi="Arial Narrow"/>
          <w:lang w:eastAsia="en-US"/>
        </w:rPr>
        <w:t xml:space="preserve">    </w:t>
      </w:r>
      <w:r w:rsidRPr="00BA5BAC">
        <w:rPr>
          <w:rFonts w:ascii="Arial Narrow" w:eastAsia="Calibri" w:hAnsi="Arial Narrow"/>
          <w:b/>
          <w:lang w:eastAsia="en-US"/>
        </w:rPr>
        <w:t>III.</w:t>
      </w:r>
    </w:p>
    <w:p w:rsidR="00B416F3" w:rsidRPr="00BA5BAC" w:rsidRDefault="00273A21">
      <w:pPr>
        <w:pStyle w:val="Standard"/>
        <w:spacing w:line="276" w:lineRule="auto"/>
        <w:ind w:left="284"/>
        <w:jc w:val="center"/>
        <w:rPr>
          <w:rFonts w:ascii="Arial Narrow" w:eastAsia="Calibri" w:hAnsi="Arial Narrow"/>
          <w:b/>
          <w:lang w:eastAsia="en-US"/>
        </w:rPr>
      </w:pPr>
      <w:r w:rsidRPr="00BA5BAC">
        <w:rPr>
          <w:rFonts w:ascii="Arial Narrow" w:eastAsia="Calibri" w:hAnsi="Arial Narrow"/>
          <w:b/>
          <w:lang w:eastAsia="en-US"/>
        </w:rPr>
        <w:t>Platební podmínky</w:t>
      </w:r>
    </w:p>
    <w:p w:rsidR="00B416F3" w:rsidRPr="00BA5BAC" w:rsidRDefault="00273A21" w:rsidP="00BA5BAC">
      <w:pPr>
        <w:pStyle w:val="Standard"/>
        <w:numPr>
          <w:ilvl w:val="0"/>
          <w:numId w:val="18"/>
        </w:numPr>
        <w:spacing w:after="200" w:line="276" w:lineRule="auto"/>
        <w:ind w:left="357" w:hanging="357"/>
        <w:jc w:val="both"/>
        <w:rPr>
          <w:rFonts w:ascii="Arial Narrow" w:hAnsi="Arial Narrow"/>
          <w:szCs w:val="22"/>
          <w:lang w:eastAsia="en-US"/>
        </w:rPr>
      </w:pPr>
      <w:r w:rsidRPr="00BA5BAC">
        <w:rPr>
          <w:rFonts w:ascii="Arial Narrow" w:hAnsi="Arial Narrow"/>
          <w:szCs w:val="22"/>
          <w:lang w:eastAsia="en-US"/>
        </w:rPr>
        <w:t>Objednatel se zavazuje zaplatit zhotoviteli cenu bezhotovostním převodem na bankovní účet zhotovitele uvedený v záhlaví této smlouvy na základě faktur vystavených zhotovitelem.</w:t>
      </w:r>
    </w:p>
    <w:p w:rsidR="00B416F3" w:rsidRPr="00BA5BAC" w:rsidRDefault="00B416F3">
      <w:pPr>
        <w:pStyle w:val="Standard"/>
        <w:spacing w:after="200" w:line="276" w:lineRule="auto"/>
        <w:ind w:left="357"/>
        <w:jc w:val="both"/>
        <w:rPr>
          <w:rFonts w:ascii="Arial Narrow" w:hAnsi="Arial Narrow"/>
          <w:szCs w:val="22"/>
          <w:lang w:eastAsia="en-US"/>
        </w:rPr>
      </w:pPr>
    </w:p>
    <w:p w:rsidR="00B416F3" w:rsidRPr="00BA5BAC" w:rsidRDefault="00273A21">
      <w:pPr>
        <w:pStyle w:val="Standard"/>
        <w:numPr>
          <w:ilvl w:val="0"/>
          <w:numId w:val="18"/>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lastRenderedPageBreak/>
        <w:t>Zhotovitel je povinen vystavit jednotlivé faktury a předat objednateli jedenkrát za kalendářní měsíc, vždy do 5. dne měsíce následujícího po provedení fakturovaných prací. Přílohou faktur musí být soupis skutečně provedených prací, potvrzený objednatelem.  Splatnost jednotlivých faktur činí 30 dnů od jejich doručení objednateli.</w:t>
      </w:r>
    </w:p>
    <w:p w:rsidR="00B416F3" w:rsidRPr="00BA5BAC" w:rsidRDefault="00273A21">
      <w:pPr>
        <w:pStyle w:val="Odstavecseseznamem"/>
        <w:numPr>
          <w:ilvl w:val="0"/>
          <w:numId w:val="18"/>
        </w:numPr>
        <w:spacing w:after="200" w:line="276" w:lineRule="auto"/>
        <w:ind w:left="357" w:hanging="357"/>
        <w:jc w:val="both"/>
        <w:rPr>
          <w:rFonts w:ascii="Arial Narrow" w:hAnsi="Arial Narrow" w:cs="Arial"/>
          <w:szCs w:val="20"/>
        </w:rPr>
      </w:pPr>
      <w:r w:rsidRPr="00BA5BAC">
        <w:rPr>
          <w:rFonts w:ascii="Arial Narrow" w:hAnsi="Arial Narrow" w:cs="Arial"/>
          <w:szCs w:val="20"/>
        </w:rPr>
        <w:t>Objednatel je oprávněn zadržet 2% z ceny díla (dále jen „zádržné“) z poslední faktury v případě zjištění vad a nedodělků. Zádržné uhradí objednatel zhotoviteli do 15 dnů po odstranění těchto vad a nedodělků.</w:t>
      </w:r>
    </w:p>
    <w:p w:rsidR="00B416F3" w:rsidRPr="00BA5BAC" w:rsidRDefault="00273A21">
      <w:pPr>
        <w:pStyle w:val="Standard"/>
        <w:numPr>
          <w:ilvl w:val="0"/>
          <w:numId w:val="18"/>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Zhotovitel se touto smlouvou zavazuje, že jím vystavená faktura bude obsahovat veškeré náležitosti řádného daňového dokladu dle platné právní úpravy.</w:t>
      </w:r>
    </w:p>
    <w:p w:rsidR="00B416F3" w:rsidRPr="00BA5BAC" w:rsidRDefault="00B416F3">
      <w:pPr>
        <w:pStyle w:val="Standard"/>
        <w:spacing w:after="200" w:line="276" w:lineRule="auto"/>
        <w:jc w:val="both"/>
        <w:rPr>
          <w:rFonts w:ascii="Arial Narrow" w:eastAsia="Calibri" w:hAnsi="Arial Narrow"/>
          <w:lang w:eastAsia="en-US"/>
        </w:rPr>
      </w:pPr>
    </w:p>
    <w:p w:rsidR="00B416F3" w:rsidRPr="00BA5BAC" w:rsidRDefault="00273A21">
      <w:pPr>
        <w:pStyle w:val="Standard"/>
        <w:numPr>
          <w:ilvl w:val="0"/>
          <w:numId w:val="18"/>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V případě prodlení objednatele s úhradou ceny díla je zhotovitel oprávněn požadovat po objednateli zaplacení úroků z prodlení ve výši 0,01% z dlužné částky za každý den prodlení.</w:t>
      </w:r>
    </w:p>
    <w:p w:rsidR="00B416F3" w:rsidRPr="00BA5BAC" w:rsidRDefault="00B416F3">
      <w:pPr>
        <w:pStyle w:val="Standard"/>
        <w:spacing w:line="276" w:lineRule="auto"/>
        <w:jc w:val="both"/>
        <w:rPr>
          <w:rFonts w:ascii="Arial Narrow" w:eastAsia="Calibri" w:hAnsi="Arial Narrow"/>
          <w:lang w:eastAsia="en-US"/>
        </w:rPr>
      </w:pPr>
    </w:p>
    <w:p w:rsidR="00B416F3" w:rsidRPr="00BA5BAC" w:rsidRDefault="00B416F3">
      <w:pPr>
        <w:pStyle w:val="Standard"/>
        <w:spacing w:line="276" w:lineRule="auto"/>
        <w:ind w:left="3116" w:firstLine="708"/>
        <w:rPr>
          <w:rFonts w:ascii="Arial Narrow" w:eastAsia="Calibri" w:hAnsi="Arial Narrow"/>
          <w:b/>
          <w:lang w:eastAsia="en-US"/>
        </w:rPr>
      </w:pPr>
    </w:p>
    <w:p w:rsidR="00B416F3" w:rsidRPr="00BA5BAC" w:rsidRDefault="00273A21">
      <w:pPr>
        <w:pStyle w:val="Standard"/>
        <w:spacing w:line="276" w:lineRule="auto"/>
        <w:ind w:left="3116" w:firstLine="708"/>
        <w:rPr>
          <w:rFonts w:ascii="Arial Narrow" w:eastAsia="Calibri" w:hAnsi="Arial Narrow"/>
          <w:b/>
          <w:lang w:eastAsia="en-US"/>
        </w:rPr>
      </w:pPr>
      <w:r w:rsidRPr="00BA5BAC">
        <w:rPr>
          <w:rFonts w:ascii="Arial Narrow" w:eastAsia="Calibri" w:hAnsi="Arial Narrow"/>
          <w:b/>
          <w:lang w:eastAsia="en-US"/>
        </w:rPr>
        <w:t xml:space="preserve">   </w:t>
      </w:r>
    </w:p>
    <w:p w:rsidR="00B416F3" w:rsidRPr="00BA5BAC" w:rsidRDefault="00273A21">
      <w:pPr>
        <w:pStyle w:val="Standard"/>
        <w:spacing w:line="276" w:lineRule="auto"/>
        <w:ind w:left="3116" w:firstLine="708"/>
        <w:rPr>
          <w:rFonts w:ascii="Arial Narrow" w:eastAsia="Calibri" w:hAnsi="Arial Narrow"/>
          <w:b/>
          <w:lang w:eastAsia="en-US"/>
        </w:rPr>
      </w:pPr>
      <w:r w:rsidRPr="00BA5BAC">
        <w:rPr>
          <w:rFonts w:ascii="Arial Narrow" w:eastAsia="Calibri" w:hAnsi="Arial Narrow"/>
          <w:b/>
          <w:lang w:eastAsia="en-US"/>
        </w:rPr>
        <w:t xml:space="preserve">  IV.</w:t>
      </w:r>
    </w:p>
    <w:p w:rsidR="00B416F3" w:rsidRPr="00BA5BAC" w:rsidRDefault="00273A21">
      <w:pPr>
        <w:pStyle w:val="Standard"/>
        <w:spacing w:line="276" w:lineRule="auto"/>
        <w:ind w:left="2832" w:firstLine="708"/>
        <w:rPr>
          <w:rFonts w:ascii="Arial Narrow" w:eastAsia="Calibri" w:hAnsi="Arial Narrow"/>
          <w:b/>
          <w:lang w:eastAsia="en-US"/>
        </w:rPr>
      </w:pPr>
      <w:r w:rsidRPr="00BA5BAC">
        <w:rPr>
          <w:rFonts w:ascii="Arial Narrow" w:eastAsia="Calibri" w:hAnsi="Arial Narrow"/>
          <w:b/>
          <w:lang w:eastAsia="en-US"/>
        </w:rPr>
        <w:t xml:space="preserve">   Termín plnění</w:t>
      </w:r>
    </w:p>
    <w:p w:rsidR="00B416F3" w:rsidRPr="00BA5BAC" w:rsidRDefault="00273A21">
      <w:pPr>
        <w:pStyle w:val="Odstavecseseznamem"/>
        <w:numPr>
          <w:ilvl w:val="0"/>
          <w:numId w:val="36"/>
        </w:numPr>
        <w:spacing w:line="276" w:lineRule="auto"/>
        <w:ind w:left="357" w:hanging="357"/>
        <w:jc w:val="both"/>
        <w:rPr>
          <w:rFonts w:ascii="Arial Narrow" w:eastAsia="Calibri" w:hAnsi="Arial Narrow"/>
          <w:lang w:eastAsia="en-US"/>
        </w:rPr>
      </w:pPr>
      <w:r w:rsidRPr="00BA5BAC">
        <w:rPr>
          <w:rFonts w:ascii="Arial Narrow" w:eastAsia="Calibri" w:hAnsi="Arial Narrow"/>
          <w:lang w:eastAsia="en-US"/>
        </w:rPr>
        <w:t>Mezi objednatelem a zhotovitelem byly dohodnuty tyto termíny plnění:</w:t>
      </w:r>
    </w:p>
    <w:p w:rsidR="00B416F3" w:rsidRPr="00BA5BAC" w:rsidRDefault="00B416F3">
      <w:pPr>
        <w:pStyle w:val="Standard"/>
        <w:ind w:firstLine="709"/>
        <w:rPr>
          <w:rFonts w:ascii="Arial Narrow" w:hAnsi="Arial Narrow"/>
        </w:rPr>
      </w:pPr>
    </w:p>
    <w:p w:rsidR="00B416F3" w:rsidRPr="00BA5BAC" w:rsidRDefault="00273A21">
      <w:pPr>
        <w:pStyle w:val="Standard"/>
        <w:rPr>
          <w:rFonts w:ascii="Arial Narrow" w:hAnsi="Arial Narrow"/>
        </w:rPr>
      </w:pPr>
      <w:r w:rsidRPr="00BA5BAC">
        <w:rPr>
          <w:rFonts w:ascii="Arial Narrow" w:hAnsi="Arial Narrow"/>
        </w:rPr>
        <w:t xml:space="preserve">       termín zahájení: </w:t>
      </w:r>
      <w:r w:rsidRPr="00BA5BAC">
        <w:rPr>
          <w:rFonts w:ascii="Arial Narrow" w:hAnsi="Arial Narrow"/>
        </w:rPr>
        <w:tab/>
        <w:t xml:space="preserve"> </w:t>
      </w:r>
      <w:r w:rsidRPr="00BA5BAC">
        <w:rPr>
          <w:rFonts w:ascii="Arial Narrow" w:hAnsi="Arial Narrow"/>
        </w:rPr>
        <w:tab/>
        <w:t xml:space="preserve">   březen 2020 -  v den předání a převzetí staveniště,</w:t>
      </w:r>
    </w:p>
    <w:p w:rsidR="00B416F3" w:rsidRPr="00BA5BAC" w:rsidRDefault="00B416F3">
      <w:pPr>
        <w:pStyle w:val="Standard"/>
        <w:rPr>
          <w:rFonts w:ascii="Arial Narrow" w:hAnsi="Arial Narrow"/>
        </w:rPr>
      </w:pPr>
    </w:p>
    <w:p w:rsidR="00B416F3" w:rsidRPr="00BA5BAC" w:rsidRDefault="00273A21">
      <w:pPr>
        <w:pStyle w:val="Standard"/>
        <w:ind w:firstLine="357"/>
        <w:rPr>
          <w:rFonts w:ascii="Arial Narrow" w:hAnsi="Arial Narrow"/>
        </w:rPr>
      </w:pPr>
      <w:r w:rsidRPr="00BA5BAC">
        <w:rPr>
          <w:rFonts w:ascii="Arial Narrow" w:hAnsi="Arial Narrow"/>
        </w:rPr>
        <w:t xml:space="preserve"> termín </w:t>
      </w:r>
      <w:proofErr w:type="gramStart"/>
      <w:r w:rsidRPr="00BA5BAC">
        <w:rPr>
          <w:rFonts w:ascii="Arial Narrow" w:hAnsi="Arial Narrow"/>
        </w:rPr>
        <w:t>ukončení:                    do</w:t>
      </w:r>
      <w:proofErr w:type="gramEnd"/>
      <w:r w:rsidRPr="00BA5BAC">
        <w:rPr>
          <w:rFonts w:ascii="Arial Narrow" w:hAnsi="Arial Narrow"/>
        </w:rPr>
        <w:t xml:space="preserve"> 4  kalendářních měsíců ode dne zahájení.</w:t>
      </w:r>
    </w:p>
    <w:p w:rsidR="00B416F3" w:rsidRPr="00BA5BAC" w:rsidRDefault="00B416F3">
      <w:pPr>
        <w:pStyle w:val="Standard"/>
        <w:rPr>
          <w:rFonts w:ascii="Arial Narrow" w:hAnsi="Arial Narrow"/>
        </w:rPr>
      </w:pPr>
    </w:p>
    <w:p w:rsidR="00B416F3" w:rsidRPr="00BA5BAC" w:rsidRDefault="00273A21">
      <w:pPr>
        <w:pStyle w:val="Odstavecseseznamem"/>
        <w:numPr>
          <w:ilvl w:val="0"/>
          <w:numId w:val="23"/>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Dílo bude splněno jeho celkovým předáním a převzetím, a to bez vad a nedodělků v místě sídla objednatele. O předání a převzetí díla bude vyhotoven předávací protokol, který bude obsahovat alespoň: označení předmětu plnění,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w:t>
      </w:r>
    </w:p>
    <w:p w:rsidR="00B416F3" w:rsidRPr="00BA5BAC" w:rsidRDefault="00B416F3">
      <w:pPr>
        <w:pStyle w:val="Standard"/>
        <w:ind w:firstLine="357"/>
        <w:jc w:val="both"/>
        <w:rPr>
          <w:rFonts w:ascii="Arial Narrow" w:eastAsia="Calibri" w:hAnsi="Arial Narrow"/>
          <w:lang w:eastAsia="en-US"/>
        </w:rPr>
      </w:pPr>
    </w:p>
    <w:p w:rsidR="00B416F3" w:rsidRPr="00BA5BAC" w:rsidRDefault="00273A21">
      <w:pPr>
        <w:pStyle w:val="Standard"/>
        <w:spacing w:line="276" w:lineRule="auto"/>
        <w:ind w:left="4248"/>
        <w:rPr>
          <w:rFonts w:ascii="Arial Narrow" w:eastAsia="Calibri" w:hAnsi="Arial Narrow"/>
          <w:b/>
          <w:lang w:eastAsia="en-US"/>
        </w:rPr>
      </w:pPr>
      <w:r w:rsidRPr="00BA5BAC">
        <w:rPr>
          <w:rFonts w:ascii="Arial Narrow" w:eastAsia="Calibri" w:hAnsi="Arial Narrow"/>
          <w:b/>
          <w:lang w:eastAsia="en-US"/>
        </w:rPr>
        <w:t xml:space="preserve">      V.</w:t>
      </w:r>
    </w:p>
    <w:p w:rsidR="00B416F3" w:rsidRPr="00BA5BAC" w:rsidRDefault="00273A21">
      <w:pPr>
        <w:pStyle w:val="Standard"/>
        <w:spacing w:line="276" w:lineRule="auto"/>
        <w:ind w:left="1004"/>
        <w:jc w:val="center"/>
        <w:rPr>
          <w:rFonts w:ascii="Arial Narrow" w:eastAsia="Calibri" w:hAnsi="Arial Narrow"/>
          <w:b/>
          <w:lang w:eastAsia="en-US"/>
        </w:rPr>
      </w:pPr>
      <w:r w:rsidRPr="00BA5BAC">
        <w:rPr>
          <w:rFonts w:ascii="Arial Narrow" w:eastAsia="Calibri" w:hAnsi="Arial Narrow"/>
          <w:b/>
          <w:lang w:eastAsia="en-US"/>
        </w:rPr>
        <w:t>Místo plnění a ostatní ujednání</w:t>
      </w:r>
    </w:p>
    <w:p w:rsidR="00B416F3" w:rsidRPr="00BA5BAC" w:rsidRDefault="00273A21">
      <w:pPr>
        <w:pStyle w:val="Odstavecseseznamem"/>
        <w:numPr>
          <w:ilvl w:val="0"/>
          <w:numId w:val="37"/>
        </w:numPr>
        <w:spacing w:after="200" w:line="276" w:lineRule="auto"/>
        <w:ind w:left="357" w:hanging="357"/>
        <w:jc w:val="both"/>
        <w:rPr>
          <w:rFonts w:ascii="Arial Narrow" w:hAnsi="Arial Narrow"/>
          <w:szCs w:val="22"/>
          <w:lang w:eastAsia="en-US"/>
        </w:rPr>
      </w:pPr>
      <w:r w:rsidRPr="00BA5BAC">
        <w:rPr>
          <w:rFonts w:ascii="Arial Narrow" w:hAnsi="Arial Narrow"/>
          <w:szCs w:val="22"/>
          <w:lang w:eastAsia="en-US"/>
        </w:rPr>
        <w:t>Místem plnění je sídlo objednatele na adrese:  Podřipská 1, Horní Beřkovice, PSČ: 411 85.</w:t>
      </w:r>
    </w:p>
    <w:p w:rsidR="00B416F3" w:rsidRPr="00BA5BAC" w:rsidRDefault="00273A21" w:rsidP="00BA5BAC">
      <w:pPr>
        <w:pStyle w:val="Odstavecseseznamem"/>
        <w:numPr>
          <w:ilvl w:val="0"/>
          <w:numId w:val="37"/>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Kontaktní osobou a odpovědným zaměstnancem objednatele je pro účely této smlouvy určen</w:t>
      </w:r>
    </w:p>
    <w:p w:rsidR="00B416F3" w:rsidRPr="00BA5BAC" w:rsidRDefault="00273A21">
      <w:pPr>
        <w:pStyle w:val="Standard"/>
        <w:spacing w:after="200" w:line="276" w:lineRule="auto"/>
        <w:ind w:left="357" w:hanging="357"/>
        <w:jc w:val="both"/>
      </w:pPr>
      <w:r w:rsidRPr="00BA5BAC">
        <w:rPr>
          <w:rFonts w:ascii="Arial Narrow" w:hAnsi="Arial Narrow" w:cs="Calibri"/>
          <w:szCs w:val="20"/>
        </w:rPr>
        <w:t xml:space="preserve">     pan Petr Kubík, e-mail: </w:t>
      </w:r>
      <w:hyperlink r:id="rId7" w:history="1">
        <w:r w:rsidRPr="00BA5BAC">
          <w:rPr>
            <w:rFonts w:ascii="Helvetica" w:hAnsi="Helvetica" w:cs="Helvetica"/>
            <w:color w:val="0088CC"/>
            <w:sz w:val="21"/>
            <w:szCs w:val="21"/>
          </w:rPr>
          <w:t>petr.kubik@pnhberkovice.cz</w:t>
        </w:r>
      </w:hyperlink>
      <w:r w:rsidRPr="00BA5BAC">
        <w:rPr>
          <w:rFonts w:ascii="Arial Narrow" w:hAnsi="Arial Narrow" w:cs="Arial"/>
          <w:szCs w:val="22"/>
          <w:lang w:eastAsia="ar-SA"/>
        </w:rPr>
        <w:t xml:space="preserve"> ; </w:t>
      </w:r>
      <w:r w:rsidRPr="00BA5BAC">
        <w:rPr>
          <w:rFonts w:ascii="Arial Narrow" w:hAnsi="Arial Narrow" w:cs="Arial"/>
          <w:sz w:val="22"/>
          <w:szCs w:val="22"/>
          <w:lang w:eastAsia="ar-SA"/>
        </w:rPr>
        <w:t>tel.</w:t>
      </w:r>
      <w:r w:rsidR="00BA5BAC">
        <w:rPr>
          <w:rFonts w:ascii="Arial Narrow" w:hAnsi="Arial Narrow" w:cs="Arial"/>
          <w:sz w:val="22"/>
          <w:szCs w:val="22"/>
          <w:lang w:eastAsia="ar-SA"/>
        </w:rPr>
        <w:t>:</w:t>
      </w:r>
      <w:r w:rsidRPr="00BA5BAC">
        <w:rPr>
          <w:rFonts w:ascii="Arial Narrow" w:hAnsi="Arial Narrow" w:cs="Arial"/>
          <w:sz w:val="22"/>
          <w:szCs w:val="22"/>
          <w:lang w:eastAsia="ar-SA"/>
        </w:rPr>
        <w:t xml:space="preserve"> 731 655 569.</w:t>
      </w:r>
    </w:p>
    <w:p w:rsidR="00BA5BAC" w:rsidRPr="00BA5BAC" w:rsidRDefault="00273A21" w:rsidP="00BA5BAC">
      <w:pPr>
        <w:pStyle w:val="Odstavecseseznamem"/>
        <w:numPr>
          <w:ilvl w:val="0"/>
          <w:numId w:val="37"/>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Kontaktní osobou zhotovitele je pro účely této smlouvy určen</w:t>
      </w:r>
      <w:r w:rsidR="00BA5BAC" w:rsidRPr="00BA5BAC">
        <w:rPr>
          <w:rFonts w:ascii="Arial Narrow" w:eastAsia="Calibri" w:hAnsi="Arial Narrow"/>
          <w:lang w:eastAsia="en-US"/>
        </w:rPr>
        <w:t xml:space="preserve"> pan David Blažej</w:t>
      </w:r>
      <w:r w:rsidR="00BA5BAC">
        <w:rPr>
          <w:rFonts w:ascii="Arial Narrow" w:eastAsia="Calibri" w:hAnsi="Arial Narrow"/>
          <w:lang w:eastAsia="en-US"/>
        </w:rPr>
        <w:t xml:space="preserve">, email: </w:t>
      </w:r>
      <w:hyperlink r:id="rId8" w:history="1">
        <w:r w:rsidR="00BA5BAC" w:rsidRPr="00B40B78">
          <w:rPr>
            <w:rStyle w:val="Hypertextovodkaz"/>
            <w:rFonts w:ascii="Arial Narrow" w:hAnsi="Arial Narrow"/>
          </w:rPr>
          <w:t>proreko</w:t>
        </w:r>
        <w:r w:rsidR="00BA5BAC" w:rsidRPr="00B40B78">
          <w:rPr>
            <w:rStyle w:val="Hypertextovodkaz"/>
            <w:rFonts w:ascii="Arial Narrow" w:eastAsia="Calibri" w:hAnsi="Arial Narrow"/>
            <w:lang w:eastAsia="en-US"/>
          </w:rPr>
          <w:t>@centrum.cz</w:t>
        </w:r>
      </w:hyperlink>
      <w:r w:rsidR="00BA5BAC">
        <w:rPr>
          <w:rFonts w:ascii="Arial Narrow" w:eastAsia="Calibri" w:hAnsi="Arial Narrow"/>
          <w:lang w:eastAsia="en-US"/>
        </w:rPr>
        <w:t>; tel.: 775 963 835.</w:t>
      </w:r>
    </w:p>
    <w:p w:rsidR="00B416F3" w:rsidRDefault="00B416F3">
      <w:pPr>
        <w:pStyle w:val="Standard"/>
        <w:spacing w:after="200" w:line="276" w:lineRule="auto"/>
        <w:ind w:left="340" w:hanging="340"/>
        <w:jc w:val="both"/>
        <w:rPr>
          <w:rFonts w:ascii="Arial Narrow" w:eastAsia="Calibri" w:hAnsi="Arial Narrow"/>
          <w:lang w:eastAsia="en-US"/>
        </w:rPr>
      </w:pPr>
    </w:p>
    <w:p w:rsidR="00BA5BAC" w:rsidRPr="00BA5BAC" w:rsidRDefault="00BA5BAC">
      <w:pPr>
        <w:pStyle w:val="Standard"/>
        <w:spacing w:after="200" w:line="276" w:lineRule="auto"/>
        <w:ind w:left="340" w:hanging="340"/>
        <w:jc w:val="both"/>
        <w:rPr>
          <w:rFonts w:ascii="Arial Narrow" w:eastAsia="Calibri" w:hAnsi="Arial Narrow"/>
          <w:lang w:eastAsia="en-US"/>
        </w:rPr>
      </w:pPr>
    </w:p>
    <w:p w:rsidR="00B416F3" w:rsidRPr="00BA5BAC" w:rsidRDefault="00273A21">
      <w:pPr>
        <w:pStyle w:val="Standard"/>
        <w:spacing w:line="276" w:lineRule="auto"/>
        <w:jc w:val="center"/>
        <w:rPr>
          <w:rFonts w:ascii="Arial Narrow" w:eastAsia="Calibri" w:hAnsi="Arial Narrow"/>
          <w:b/>
          <w:lang w:eastAsia="en-US"/>
        </w:rPr>
      </w:pPr>
      <w:r w:rsidRPr="00BA5BAC">
        <w:rPr>
          <w:rFonts w:ascii="Arial Narrow" w:eastAsia="Calibri" w:hAnsi="Arial Narrow"/>
          <w:b/>
          <w:lang w:eastAsia="en-US"/>
        </w:rPr>
        <w:t>VI.</w:t>
      </w:r>
    </w:p>
    <w:p w:rsidR="00B416F3" w:rsidRPr="00BA5BAC" w:rsidRDefault="00273A21">
      <w:pPr>
        <w:pStyle w:val="Standard"/>
        <w:spacing w:after="200" w:line="276" w:lineRule="auto"/>
        <w:ind w:left="3172" w:firstLine="368"/>
        <w:jc w:val="both"/>
        <w:rPr>
          <w:rFonts w:ascii="Arial Narrow" w:eastAsia="Calibri" w:hAnsi="Arial Narrow"/>
          <w:b/>
          <w:lang w:eastAsia="en-US"/>
        </w:rPr>
      </w:pPr>
      <w:r w:rsidRPr="00BA5BAC">
        <w:rPr>
          <w:rFonts w:ascii="Arial Narrow" w:eastAsia="Calibri" w:hAnsi="Arial Narrow"/>
          <w:b/>
          <w:lang w:eastAsia="en-US"/>
        </w:rPr>
        <w:t xml:space="preserve">  Stavební deník</w:t>
      </w:r>
    </w:p>
    <w:p w:rsidR="00B416F3" w:rsidRPr="00BA5BAC" w:rsidRDefault="00273A21">
      <w:pPr>
        <w:pStyle w:val="Standard"/>
        <w:spacing w:line="276" w:lineRule="auto"/>
        <w:ind w:left="340"/>
        <w:jc w:val="both"/>
        <w:rPr>
          <w:rFonts w:ascii="Arial Narrow" w:hAnsi="Arial Narrow"/>
        </w:rPr>
      </w:pPr>
      <w:r w:rsidRPr="00BA5BAC">
        <w:rPr>
          <w:rFonts w:ascii="Arial Narrow" w:hAnsi="Arial Narrow"/>
        </w:rPr>
        <w:t>Zhotovitel povede stavební deník v rozsahu a způsobem stanoveným platnými právními předpisy. Objednatel, resp. jím pověřená osoba, vždy po předložení stavebního deníku potvrdí zhotoviteli rozsah skutečně provedených prací. Za objednatele je oprávněn ve věcech technických jednat a rozsah provedených prací potvrzovat zaměstnanec objednatele – pan Petr Kubík.</w:t>
      </w:r>
    </w:p>
    <w:p w:rsidR="00B416F3" w:rsidRPr="00BA5BAC" w:rsidRDefault="00B416F3">
      <w:pPr>
        <w:pStyle w:val="Standard"/>
        <w:spacing w:line="276" w:lineRule="auto"/>
        <w:jc w:val="center"/>
        <w:rPr>
          <w:rFonts w:ascii="Arial Narrow" w:eastAsia="Calibri" w:hAnsi="Arial Narrow"/>
          <w:b/>
          <w:lang w:eastAsia="en-US"/>
        </w:rPr>
      </w:pPr>
    </w:p>
    <w:p w:rsidR="00B416F3" w:rsidRPr="00BA5BAC" w:rsidRDefault="00273A21">
      <w:pPr>
        <w:pStyle w:val="Standard"/>
        <w:spacing w:line="276" w:lineRule="auto"/>
        <w:jc w:val="center"/>
        <w:rPr>
          <w:rFonts w:ascii="Arial Narrow" w:eastAsia="Calibri" w:hAnsi="Arial Narrow"/>
          <w:b/>
          <w:lang w:eastAsia="en-US"/>
        </w:rPr>
      </w:pPr>
      <w:r w:rsidRPr="00BA5BAC">
        <w:rPr>
          <w:rFonts w:ascii="Arial Narrow" w:eastAsia="Calibri" w:hAnsi="Arial Narrow"/>
          <w:b/>
          <w:lang w:eastAsia="en-US"/>
        </w:rPr>
        <w:t>VII.</w:t>
      </w:r>
    </w:p>
    <w:p w:rsidR="00B416F3" w:rsidRPr="00BA5BAC" w:rsidRDefault="00273A21">
      <w:pPr>
        <w:pStyle w:val="Standard"/>
        <w:spacing w:line="276" w:lineRule="auto"/>
        <w:jc w:val="center"/>
        <w:rPr>
          <w:rFonts w:ascii="Arial Narrow" w:eastAsia="Calibri" w:hAnsi="Arial Narrow"/>
          <w:b/>
          <w:lang w:eastAsia="en-US"/>
        </w:rPr>
      </w:pPr>
      <w:r w:rsidRPr="00BA5BAC">
        <w:rPr>
          <w:rFonts w:ascii="Arial Narrow" w:eastAsia="Calibri" w:hAnsi="Arial Narrow"/>
          <w:b/>
          <w:lang w:eastAsia="en-US"/>
        </w:rPr>
        <w:t>Záruční podmínky</w:t>
      </w:r>
    </w:p>
    <w:p w:rsidR="00B416F3" w:rsidRPr="00BA5BAC" w:rsidRDefault="00273A21">
      <w:pPr>
        <w:pStyle w:val="Odstavecseseznamem"/>
        <w:numPr>
          <w:ilvl w:val="0"/>
          <w:numId w:val="38"/>
        </w:numPr>
        <w:spacing w:line="276" w:lineRule="auto"/>
        <w:ind w:left="357" w:hanging="357"/>
        <w:jc w:val="both"/>
      </w:pPr>
      <w:r w:rsidRPr="00BA5BAC">
        <w:rPr>
          <w:rFonts w:ascii="Arial Narrow" w:hAnsi="Arial Narrow"/>
          <w:szCs w:val="22"/>
          <w:lang w:eastAsia="en-US"/>
        </w:rPr>
        <w:t xml:space="preserve"> Zhotovitel se zavazuje objednateli poskytnout na provedené dílo záruku v délce 60 měsíců. Záruční doba počíná běžet dnem následujícím po odevzdání a převzetí díla formou podepsaného předávacího protokolu. </w:t>
      </w:r>
      <w:r w:rsidRPr="00BA5BAC">
        <w:rPr>
          <w:rFonts w:ascii="Arial Narrow" w:eastAsia="Calibri" w:hAnsi="Arial Narrow"/>
          <w:lang w:eastAsia="en-US"/>
        </w:rPr>
        <w:t xml:space="preserve">Objednatel je povinen uplatnit u zhotovitele vady bez zbytečného odkladu poté, co se o nich dozví., zhotovitel je povinen vady odstranit nejpozději ve lhůtě 15 dne od jejich uplatnění zhotovitelem. </w:t>
      </w:r>
      <w:proofErr w:type="gramStart"/>
      <w:r w:rsidRPr="00BA5BAC">
        <w:rPr>
          <w:rFonts w:ascii="Arial Narrow" w:eastAsia="Calibri" w:hAnsi="Arial Narrow"/>
          <w:lang w:eastAsia="en-US"/>
        </w:rPr>
        <w:t>Neodstraní</w:t>
      </w:r>
      <w:proofErr w:type="gramEnd"/>
      <w:r w:rsidRPr="00BA5BAC">
        <w:rPr>
          <w:rFonts w:ascii="Arial Narrow" w:eastAsia="Calibri" w:hAnsi="Arial Narrow"/>
          <w:lang w:eastAsia="en-US"/>
        </w:rPr>
        <w:t xml:space="preserve"> –</w:t>
      </w:r>
      <w:proofErr w:type="spellStart"/>
      <w:proofErr w:type="gramStart"/>
      <w:r w:rsidRPr="00BA5BAC">
        <w:rPr>
          <w:rFonts w:ascii="Arial Narrow" w:eastAsia="Calibri" w:hAnsi="Arial Narrow"/>
          <w:lang w:eastAsia="en-US"/>
        </w:rPr>
        <w:t>li</w:t>
      </w:r>
      <w:proofErr w:type="spellEnd"/>
      <w:proofErr w:type="gramEnd"/>
      <w:r w:rsidRPr="00BA5BAC">
        <w:rPr>
          <w:rFonts w:ascii="Arial Narrow" w:eastAsia="Calibri" w:hAnsi="Arial Narrow"/>
          <w:lang w:eastAsia="en-US"/>
        </w:rPr>
        <w:t xml:space="preserve">  zhotovitel vady v této lhůtě, je povinen, počínaje 16. dnem, uhradit  objednateli  za každý započatý den prodlení s odstraňováním vad smluvní pokutu ve výši 1000,-Kč.</w:t>
      </w:r>
    </w:p>
    <w:p w:rsidR="00B416F3" w:rsidRPr="00BA5BAC" w:rsidRDefault="00B416F3">
      <w:pPr>
        <w:pStyle w:val="Standard"/>
        <w:spacing w:line="276" w:lineRule="auto"/>
        <w:ind w:left="705" w:hanging="345"/>
        <w:jc w:val="both"/>
        <w:rPr>
          <w:rFonts w:ascii="Arial Narrow" w:eastAsia="Calibri" w:hAnsi="Arial Narrow"/>
          <w:lang w:eastAsia="en-US"/>
        </w:rPr>
      </w:pPr>
    </w:p>
    <w:p w:rsidR="00B416F3" w:rsidRPr="00BA5BAC" w:rsidRDefault="00273A21">
      <w:pPr>
        <w:pStyle w:val="Odstavecseseznamem"/>
        <w:numPr>
          <w:ilvl w:val="0"/>
          <w:numId w:val="25"/>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 xml:space="preserve">Budou-li při předání a převzetí díla zjištěny vady či nedodělky, je zhotovitel povinen odstranit je do 15 dnů od vyhotovení předávacího protokolu, v němž jsou takové vady a nedodělky uvedeny.  </w:t>
      </w:r>
      <w:proofErr w:type="gramStart"/>
      <w:r w:rsidRPr="00BA5BAC">
        <w:rPr>
          <w:rFonts w:ascii="Arial Narrow" w:eastAsia="Calibri" w:hAnsi="Arial Narrow"/>
          <w:lang w:eastAsia="en-US"/>
        </w:rPr>
        <w:t>Neodstraní</w:t>
      </w:r>
      <w:proofErr w:type="gramEnd"/>
      <w:r w:rsidRPr="00BA5BAC">
        <w:rPr>
          <w:rFonts w:ascii="Arial Narrow" w:eastAsia="Calibri" w:hAnsi="Arial Narrow"/>
          <w:lang w:eastAsia="en-US"/>
        </w:rPr>
        <w:t xml:space="preserve"> –</w:t>
      </w:r>
      <w:proofErr w:type="spellStart"/>
      <w:proofErr w:type="gramStart"/>
      <w:r w:rsidRPr="00BA5BAC">
        <w:rPr>
          <w:rFonts w:ascii="Arial Narrow" w:eastAsia="Calibri" w:hAnsi="Arial Narrow"/>
          <w:lang w:eastAsia="en-US"/>
        </w:rPr>
        <w:t>li</w:t>
      </w:r>
      <w:proofErr w:type="spellEnd"/>
      <w:proofErr w:type="gramEnd"/>
      <w:r w:rsidRPr="00BA5BAC">
        <w:rPr>
          <w:rFonts w:ascii="Arial Narrow" w:eastAsia="Calibri" w:hAnsi="Arial Narrow"/>
          <w:lang w:eastAsia="en-US"/>
        </w:rPr>
        <w:t xml:space="preserve">  vady či nedodělky v této lhůtě, je povinen, počínaje 16. dnem, uhradit objednateli za každý započatý den prodlení s odstraňováním vad či nedodělků smluvní pokutu ve výši 1000,-Kč.</w:t>
      </w:r>
    </w:p>
    <w:p w:rsidR="00B416F3" w:rsidRPr="00BA5BAC" w:rsidRDefault="00273A21">
      <w:pPr>
        <w:pStyle w:val="Standard"/>
        <w:spacing w:after="200" w:line="276" w:lineRule="auto"/>
        <w:ind w:left="357" w:hanging="357"/>
        <w:jc w:val="both"/>
      </w:pPr>
      <w:r w:rsidRPr="00BA5BAC">
        <w:rPr>
          <w:rFonts w:ascii="Arial Narrow" w:eastAsia="Calibri" w:hAnsi="Arial Narrow"/>
          <w:lang w:eastAsia="en-US"/>
        </w:rPr>
        <w:t>3.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rsidR="00B416F3" w:rsidRPr="00BA5BAC" w:rsidRDefault="00B416F3">
      <w:pPr>
        <w:pStyle w:val="Standard"/>
        <w:spacing w:line="276" w:lineRule="auto"/>
        <w:ind w:left="4248"/>
        <w:rPr>
          <w:rFonts w:ascii="Arial Narrow" w:eastAsia="Calibri" w:hAnsi="Arial Narrow"/>
          <w:b/>
          <w:lang w:eastAsia="en-US"/>
        </w:rPr>
      </w:pPr>
    </w:p>
    <w:p w:rsidR="00B416F3" w:rsidRPr="00BA5BAC" w:rsidRDefault="00B416F3">
      <w:pPr>
        <w:pStyle w:val="Standard"/>
        <w:spacing w:line="276" w:lineRule="auto"/>
        <w:ind w:left="4248"/>
        <w:rPr>
          <w:rFonts w:ascii="Arial Narrow" w:eastAsia="Calibri" w:hAnsi="Arial Narrow"/>
          <w:b/>
          <w:lang w:eastAsia="en-US"/>
        </w:rPr>
      </w:pPr>
    </w:p>
    <w:p w:rsidR="00B416F3" w:rsidRPr="00BA5BAC" w:rsidRDefault="00B416F3">
      <w:pPr>
        <w:pStyle w:val="Standard"/>
        <w:spacing w:line="276" w:lineRule="auto"/>
        <w:ind w:left="4248"/>
        <w:rPr>
          <w:rFonts w:ascii="Arial Narrow" w:eastAsia="Calibri" w:hAnsi="Arial Narrow"/>
          <w:b/>
          <w:lang w:eastAsia="en-US"/>
        </w:rPr>
      </w:pPr>
    </w:p>
    <w:p w:rsidR="00B416F3" w:rsidRPr="00BA5BAC" w:rsidRDefault="00273A21">
      <w:pPr>
        <w:pStyle w:val="Standard"/>
        <w:spacing w:line="276" w:lineRule="auto"/>
        <w:ind w:left="4248"/>
        <w:rPr>
          <w:rFonts w:ascii="Arial Narrow" w:eastAsia="Calibri" w:hAnsi="Arial Narrow"/>
          <w:b/>
          <w:lang w:eastAsia="en-US"/>
        </w:rPr>
      </w:pPr>
      <w:r w:rsidRPr="00BA5BAC">
        <w:rPr>
          <w:rFonts w:ascii="Arial Narrow" w:eastAsia="Calibri" w:hAnsi="Arial Narrow"/>
          <w:b/>
          <w:lang w:eastAsia="en-US"/>
        </w:rPr>
        <w:t>VIII.</w:t>
      </w:r>
    </w:p>
    <w:p w:rsidR="00B416F3" w:rsidRPr="00BA5BAC" w:rsidRDefault="00273A21">
      <w:pPr>
        <w:pStyle w:val="Standard"/>
        <w:spacing w:line="276" w:lineRule="auto"/>
        <w:jc w:val="center"/>
        <w:rPr>
          <w:rFonts w:ascii="Arial Narrow" w:eastAsia="Calibri" w:hAnsi="Arial Narrow"/>
          <w:b/>
          <w:lang w:eastAsia="en-US"/>
        </w:rPr>
      </w:pPr>
      <w:r w:rsidRPr="00BA5BAC">
        <w:rPr>
          <w:rFonts w:ascii="Arial Narrow" w:eastAsia="Calibri" w:hAnsi="Arial Narrow"/>
          <w:b/>
          <w:lang w:eastAsia="en-US"/>
        </w:rPr>
        <w:t>Odstoupení od smlouvy</w:t>
      </w:r>
    </w:p>
    <w:p w:rsidR="00B416F3" w:rsidRPr="00BA5BAC" w:rsidRDefault="00273A21">
      <w:pPr>
        <w:pStyle w:val="Standard"/>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1.  Kterákoliv smluvní strana může od této smlouvy odstoupit, pokud zjistí podstatné porušení této smlouvy druhou smluvní stranou.</w:t>
      </w:r>
    </w:p>
    <w:p w:rsidR="00B416F3" w:rsidRPr="00BA5BAC" w:rsidRDefault="00B416F3">
      <w:pPr>
        <w:pStyle w:val="Standard"/>
        <w:spacing w:after="200" w:line="276" w:lineRule="auto"/>
        <w:ind w:left="357" w:hanging="357"/>
        <w:jc w:val="both"/>
        <w:rPr>
          <w:rFonts w:ascii="Arial Narrow" w:eastAsia="Calibri" w:hAnsi="Arial Narrow"/>
          <w:lang w:eastAsia="en-US"/>
        </w:rPr>
      </w:pPr>
    </w:p>
    <w:p w:rsidR="00B416F3" w:rsidRPr="00BA5BAC" w:rsidRDefault="00273A21">
      <w:pPr>
        <w:pStyle w:val="Standard"/>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2.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rsidR="00B416F3" w:rsidRPr="00BA5BAC" w:rsidRDefault="00273A21">
      <w:pPr>
        <w:pStyle w:val="Standard"/>
        <w:spacing w:line="276" w:lineRule="auto"/>
        <w:ind w:left="357"/>
        <w:jc w:val="both"/>
        <w:rPr>
          <w:rFonts w:ascii="Arial Narrow" w:eastAsia="Calibri" w:hAnsi="Arial Narrow"/>
          <w:lang w:eastAsia="en-US"/>
        </w:rPr>
      </w:pPr>
      <w:r w:rsidRPr="00BA5BAC">
        <w:rPr>
          <w:rFonts w:ascii="Arial Narrow" w:eastAsia="Calibri" w:hAnsi="Arial Narrow"/>
          <w:lang w:eastAsia="en-US"/>
        </w:rPr>
        <w:lastRenderedPageBreak/>
        <w:t>a) s ohledem na nemožnost odstranění vady díla nebo</w:t>
      </w:r>
    </w:p>
    <w:p w:rsidR="00B416F3" w:rsidRPr="00BA5BAC" w:rsidRDefault="00273A21">
      <w:pPr>
        <w:pStyle w:val="Standard"/>
        <w:spacing w:line="276" w:lineRule="auto"/>
        <w:ind w:left="357"/>
        <w:jc w:val="both"/>
        <w:rPr>
          <w:rFonts w:ascii="Arial Narrow" w:eastAsia="Calibri" w:hAnsi="Arial Narrow"/>
          <w:lang w:eastAsia="en-US"/>
        </w:rPr>
      </w:pPr>
      <w:r w:rsidRPr="00BA5BAC">
        <w:rPr>
          <w:rFonts w:ascii="Arial Narrow" w:eastAsia="Calibri" w:hAnsi="Arial Narrow"/>
          <w:lang w:eastAsia="en-US"/>
        </w:rPr>
        <w:t>b) v případě, že se kterékoliv prohlášení zhotovitele uvedené v této smlouvě ukáže jako nepravdivé.</w:t>
      </w:r>
    </w:p>
    <w:p w:rsidR="00B416F3" w:rsidRPr="00BA5BAC" w:rsidRDefault="00B416F3">
      <w:pPr>
        <w:pStyle w:val="Standard"/>
        <w:spacing w:line="276" w:lineRule="auto"/>
        <w:ind w:left="357"/>
        <w:jc w:val="both"/>
        <w:rPr>
          <w:rFonts w:ascii="Arial Narrow" w:eastAsia="Calibri" w:hAnsi="Arial Narrow"/>
          <w:lang w:eastAsia="en-US"/>
        </w:rPr>
      </w:pPr>
    </w:p>
    <w:p w:rsidR="00B416F3" w:rsidRPr="00BA5BAC" w:rsidRDefault="00273A21">
      <w:pPr>
        <w:pStyle w:val="Odstavecseseznamem"/>
        <w:numPr>
          <w:ilvl w:val="0"/>
          <w:numId w:val="25"/>
        </w:numPr>
        <w:spacing w:after="200" w:line="276" w:lineRule="auto"/>
        <w:ind w:left="340" w:hanging="340"/>
        <w:jc w:val="both"/>
        <w:rPr>
          <w:rFonts w:ascii="Arial Narrow" w:eastAsia="Calibri" w:hAnsi="Arial Narrow"/>
          <w:lang w:eastAsia="en-US"/>
        </w:rPr>
      </w:pPr>
      <w:r w:rsidRPr="00BA5BAC">
        <w:rPr>
          <w:rFonts w:ascii="Arial Narrow" w:eastAsia="Calibri" w:hAnsi="Arial Narrow"/>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rsidR="00B416F3" w:rsidRPr="00BA5BAC" w:rsidRDefault="00B416F3">
      <w:pPr>
        <w:pStyle w:val="Odstavecseseznamem"/>
        <w:spacing w:after="200" w:line="276" w:lineRule="auto"/>
        <w:ind w:left="340"/>
        <w:jc w:val="both"/>
        <w:rPr>
          <w:rFonts w:ascii="Arial Narrow" w:eastAsia="Calibri" w:hAnsi="Arial Narrow"/>
          <w:lang w:eastAsia="en-US"/>
        </w:rPr>
      </w:pPr>
    </w:p>
    <w:p w:rsidR="00B416F3" w:rsidRPr="00BA5BAC" w:rsidRDefault="00273A21">
      <w:pPr>
        <w:pStyle w:val="Odstavecseseznamem"/>
        <w:numPr>
          <w:ilvl w:val="0"/>
          <w:numId w:val="25"/>
        </w:numPr>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 xml:space="preserve"> Odstoupení od této smlouvy se nedotýká práva na náhradu škody vzniklého z porušení smluvní povinnosti, práva na zaplacení smluvní pokuty a úroku z prodlení, ani ujednání o způsobu řešení sporů a volbě práva.</w:t>
      </w:r>
    </w:p>
    <w:p w:rsidR="00B416F3" w:rsidRPr="00BA5BAC" w:rsidRDefault="00273A21">
      <w:pPr>
        <w:pStyle w:val="Standard"/>
        <w:spacing w:line="276" w:lineRule="auto"/>
        <w:ind w:left="360"/>
        <w:jc w:val="center"/>
        <w:rPr>
          <w:rFonts w:ascii="Arial Narrow" w:eastAsia="Calibri" w:hAnsi="Arial Narrow"/>
          <w:b/>
          <w:lang w:eastAsia="en-US"/>
        </w:rPr>
      </w:pPr>
      <w:r w:rsidRPr="00BA5BAC">
        <w:rPr>
          <w:rFonts w:ascii="Arial Narrow" w:eastAsia="Calibri" w:hAnsi="Arial Narrow"/>
          <w:b/>
          <w:lang w:eastAsia="en-US"/>
        </w:rPr>
        <w:t>IX.</w:t>
      </w:r>
    </w:p>
    <w:p w:rsidR="00B416F3" w:rsidRPr="00BA5BAC" w:rsidRDefault="00273A21">
      <w:pPr>
        <w:pStyle w:val="Standard"/>
        <w:spacing w:line="276" w:lineRule="auto"/>
        <w:ind w:left="1288"/>
        <w:rPr>
          <w:rFonts w:ascii="Arial Narrow" w:eastAsia="Calibri" w:hAnsi="Arial Narrow"/>
          <w:b/>
          <w:lang w:eastAsia="en-US"/>
        </w:rPr>
      </w:pPr>
      <w:r w:rsidRPr="00BA5BAC">
        <w:rPr>
          <w:rFonts w:ascii="Arial Narrow" w:eastAsia="Calibri" w:hAnsi="Arial Narrow"/>
          <w:b/>
          <w:lang w:eastAsia="en-US"/>
        </w:rPr>
        <w:t xml:space="preserve">                                  Trvání smlouvy</w:t>
      </w:r>
    </w:p>
    <w:p w:rsidR="00B416F3" w:rsidRPr="00BA5BAC" w:rsidRDefault="00273A21">
      <w:pPr>
        <w:pStyle w:val="Standard"/>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 xml:space="preserve"> 1. Tato smlouva se uzavírá na dobu neurčitou. Smlouva je platná jejím podpisem a účinná dnem zveřejnění v informačním systému veřejné správy „Registr smluv“.</w:t>
      </w:r>
    </w:p>
    <w:p w:rsidR="00B416F3" w:rsidRPr="00BA5BAC" w:rsidRDefault="00273A21">
      <w:pPr>
        <w:pStyle w:val="Standard"/>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 xml:space="preserve"> 2. Tuto smlouvu lze ukončit na základě vzájemné písemné dohody obou smluvních stran, písemnou výpovědí smlouvy ze strany objednatele dle odst. 3 tohoto článku či ze strany zhotovitele dle odst. 4 tohoto článku nebo odstoupením od smlouvy dle článku VII. této smlouvy a dále v souladu s příslušnými ustanoveními občanského zákoníku.</w:t>
      </w:r>
    </w:p>
    <w:p w:rsidR="00B416F3" w:rsidRPr="00BA5BAC" w:rsidRDefault="00273A21">
      <w:pPr>
        <w:pStyle w:val="Standard"/>
        <w:spacing w:after="200" w:line="276" w:lineRule="auto"/>
        <w:ind w:left="357" w:hanging="357"/>
        <w:jc w:val="both"/>
      </w:pPr>
      <w:r w:rsidRPr="00BA5BAC">
        <w:rPr>
          <w:rFonts w:ascii="Arial Narrow" w:eastAsia="Calibri" w:hAnsi="Arial Narrow"/>
          <w:lang w:eastAsia="en-US"/>
        </w:rPr>
        <w:t xml:space="preserve">3.  Objednatel je oprávněn vypovědět smlouvu kdykoliv, a to i bez udání důvodu. Výpověď smlouvy musí být objednatelem učiněna písemně a doručena zhotoviteli, přičemž výpovědní doba v délce 15 </w:t>
      </w:r>
      <w:proofErr w:type="gramStart"/>
      <w:r w:rsidRPr="00BA5BAC">
        <w:rPr>
          <w:rFonts w:ascii="Arial Narrow" w:eastAsia="Calibri" w:hAnsi="Arial Narrow"/>
          <w:lang w:eastAsia="en-US"/>
        </w:rPr>
        <w:t>dnů a  počíná</w:t>
      </w:r>
      <w:proofErr w:type="gramEnd"/>
      <w:r w:rsidRPr="00BA5BAC">
        <w:rPr>
          <w:rFonts w:ascii="Arial Narrow" w:eastAsia="Calibri" w:hAnsi="Arial Narrow"/>
          <w:lang w:eastAsia="en-US"/>
        </w:rPr>
        <w:t xml:space="preserve">  běžet dnem následujícím po dni doručení písemné výpovědi zhotoviteli.</w:t>
      </w:r>
    </w:p>
    <w:p w:rsidR="00B416F3" w:rsidRPr="00BA5BAC" w:rsidRDefault="00273A21">
      <w:pPr>
        <w:pStyle w:val="Standard"/>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4. 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w:t>
      </w:r>
    </w:p>
    <w:p w:rsidR="00B416F3" w:rsidRPr="00BA5BAC" w:rsidRDefault="00273A21">
      <w:pPr>
        <w:pStyle w:val="Standard"/>
        <w:spacing w:after="200" w:line="276" w:lineRule="auto"/>
        <w:ind w:left="357" w:hanging="357"/>
        <w:jc w:val="both"/>
        <w:rPr>
          <w:rFonts w:ascii="Arial Narrow" w:eastAsia="Calibri" w:hAnsi="Arial Narrow"/>
          <w:lang w:eastAsia="en-US"/>
        </w:rPr>
      </w:pPr>
      <w:r w:rsidRPr="00BA5BAC">
        <w:rPr>
          <w:rFonts w:ascii="Arial Narrow" w:eastAsia="Calibri" w:hAnsi="Arial Narrow"/>
          <w:lang w:eastAsia="en-US"/>
        </w:rPr>
        <w:t>5. V případě předčasného ukončení smlouvy dohodou, výpovědí či odstoupením jsou smluvní strany povinny provést vypořádání vzájemných práv a povinností v souladu s právními předpisy.</w:t>
      </w:r>
    </w:p>
    <w:p w:rsidR="00B416F3" w:rsidRPr="00BA5BAC" w:rsidRDefault="00B416F3">
      <w:pPr>
        <w:pStyle w:val="Standard"/>
        <w:spacing w:line="276" w:lineRule="auto"/>
        <w:rPr>
          <w:rFonts w:ascii="Arial Narrow" w:eastAsia="Calibri" w:hAnsi="Arial Narrow"/>
          <w:b/>
          <w:lang w:eastAsia="en-US"/>
        </w:rPr>
      </w:pPr>
    </w:p>
    <w:p w:rsidR="00B416F3" w:rsidRPr="00BA5BAC" w:rsidRDefault="00B416F3">
      <w:pPr>
        <w:pStyle w:val="Standard"/>
        <w:spacing w:line="276" w:lineRule="auto"/>
        <w:rPr>
          <w:rFonts w:ascii="Arial Narrow" w:eastAsia="Calibri" w:hAnsi="Arial Narrow"/>
          <w:b/>
          <w:lang w:eastAsia="en-US"/>
        </w:rPr>
      </w:pPr>
    </w:p>
    <w:p w:rsidR="00B416F3" w:rsidRPr="00BA5BAC" w:rsidRDefault="00273A21">
      <w:pPr>
        <w:pStyle w:val="Standard"/>
        <w:spacing w:line="276" w:lineRule="auto"/>
        <w:ind w:left="4248"/>
        <w:rPr>
          <w:rFonts w:ascii="Arial Narrow" w:eastAsia="Calibri" w:hAnsi="Arial Narrow"/>
          <w:b/>
          <w:lang w:eastAsia="en-US"/>
        </w:rPr>
      </w:pPr>
      <w:r w:rsidRPr="00BA5BAC">
        <w:rPr>
          <w:rFonts w:ascii="Arial Narrow" w:eastAsia="Calibri" w:hAnsi="Arial Narrow"/>
          <w:b/>
          <w:lang w:eastAsia="en-US"/>
        </w:rPr>
        <w:t xml:space="preserve">  X.</w:t>
      </w:r>
    </w:p>
    <w:p w:rsidR="00B416F3" w:rsidRPr="00BA5BAC" w:rsidRDefault="00273A21">
      <w:pPr>
        <w:pStyle w:val="Standard"/>
        <w:spacing w:after="200" w:line="276" w:lineRule="auto"/>
        <w:ind w:left="357" w:hanging="357"/>
        <w:jc w:val="center"/>
        <w:rPr>
          <w:rFonts w:ascii="Arial Narrow" w:eastAsia="Calibri" w:hAnsi="Arial Narrow"/>
          <w:b/>
          <w:lang w:eastAsia="en-US"/>
        </w:rPr>
      </w:pPr>
      <w:r w:rsidRPr="00BA5BAC">
        <w:rPr>
          <w:rFonts w:ascii="Arial Narrow" w:eastAsia="Calibri" w:hAnsi="Arial Narrow"/>
          <w:b/>
          <w:lang w:eastAsia="en-US"/>
        </w:rPr>
        <w:t>Sankce</w:t>
      </w:r>
    </w:p>
    <w:p w:rsidR="00B416F3" w:rsidRPr="00BA5BAC" w:rsidRDefault="00273A21">
      <w:pPr>
        <w:pStyle w:val="Standard"/>
        <w:numPr>
          <w:ilvl w:val="0"/>
          <w:numId w:val="39"/>
        </w:numPr>
        <w:tabs>
          <w:tab w:val="left" w:pos="624"/>
        </w:tabs>
        <w:spacing w:after="200" w:line="276" w:lineRule="auto"/>
        <w:ind w:left="340" w:hanging="340"/>
        <w:jc w:val="both"/>
        <w:rPr>
          <w:rFonts w:ascii="Arial Narrow" w:eastAsia="Calibri" w:hAnsi="Arial Narrow"/>
          <w:lang w:eastAsia="en-US"/>
        </w:rPr>
      </w:pPr>
      <w:r w:rsidRPr="00BA5BAC">
        <w:rPr>
          <w:rFonts w:ascii="Arial Narrow" w:eastAsia="Calibri" w:hAnsi="Arial Narrow"/>
          <w:lang w:eastAsia="en-US"/>
        </w:rPr>
        <w:t xml:space="preserve"> Pro případ prodlení zhotovitele s termínem dokončení plnění dle této smlouvy, se zhotovitel zavazuje uhradit objednateli smluvní pokutu ve výši 0,2% díla, včetně DPH, a to za každý i započatý den prodlení.</w:t>
      </w:r>
    </w:p>
    <w:p w:rsidR="00B416F3" w:rsidRPr="00BA5BAC" w:rsidRDefault="00273A21">
      <w:pPr>
        <w:pStyle w:val="Standard"/>
        <w:numPr>
          <w:ilvl w:val="0"/>
          <w:numId w:val="14"/>
        </w:numPr>
        <w:tabs>
          <w:tab w:val="left" w:pos="568"/>
        </w:tabs>
        <w:spacing w:after="200" w:line="276" w:lineRule="auto"/>
        <w:ind w:left="284" w:hanging="284"/>
        <w:jc w:val="both"/>
        <w:rPr>
          <w:rFonts w:ascii="Arial Narrow" w:eastAsia="Calibri" w:hAnsi="Arial Narrow"/>
          <w:lang w:eastAsia="en-US"/>
        </w:rPr>
      </w:pPr>
      <w:r w:rsidRPr="00BA5BAC">
        <w:rPr>
          <w:rFonts w:ascii="Arial Narrow" w:eastAsia="Calibri" w:hAnsi="Arial Narrow"/>
          <w:lang w:eastAsia="en-US"/>
        </w:rPr>
        <w:t>Uplatněním práv z vad či uplatněním smluvních pokut není dotčeno právo na náhradu škody v plné výši. Smluvní pokutu je objednatel oprávněn započíst oproti pohledávce zhotovitele.</w:t>
      </w:r>
    </w:p>
    <w:p w:rsidR="00B416F3" w:rsidRPr="00BA5BAC" w:rsidRDefault="00273A21">
      <w:pPr>
        <w:pStyle w:val="Standard"/>
        <w:numPr>
          <w:ilvl w:val="0"/>
          <w:numId w:val="14"/>
        </w:numPr>
        <w:tabs>
          <w:tab w:val="left" w:pos="568"/>
        </w:tabs>
        <w:spacing w:after="200" w:line="276" w:lineRule="auto"/>
        <w:ind w:left="284" w:hanging="284"/>
        <w:jc w:val="both"/>
        <w:rPr>
          <w:rFonts w:ascii="Arial Narrow" w:eastAsia="Calibri" w:hAnsi="Arial Narrow"/>
          <w:lang w:eastAsia="en-US"/>
        </w:rPr>
      </w:pPr>
      <w:r w:rsidRPr="00BA5BAC">
        <w:rPr>
          <w:rFonts w:ascii="Arial Narrow" w:eastAsia="Calibri" w:hAnsi="Arial Narrow"/>
          <w:lang w:eastAsia="en-US"/>
        </w:rPr>
        <w:lastRenderedPageBreak/>
        <w:t>Pro výpočet smluvní pokuty určené procentem je rozhodná cena nedokončené části díla.</w:t>
      </w:r>
    </w:p>
    <w:p w:rsidR="00B416F3" w:rsidRPr="00BA5BAC" w:rsidRDefault="00273A21">
      <w:pPr>
        <w:pStyle w:val="Standard"/>
        <w:numPr>
          <w:ilvl w:val="0"/>
          <w:numId w:val="14"/>
        </w:numPr>
        <w:tabs>
          <w:tab w:val="left" w:pos="568"/>
        </w:tabs>
        <w:spacing w:after="200" w:line="276" w:lineRule="auto"/>
        <w:ind w:left="284" w:hanging="284"/>
        <w:jc w:val="both"/>
        <w:rPr>
          <w:rFonts w:ascii="Arial Narrow" w:eastAsia="Calibri" w:hAnsi="Arial Narrow"/>
          <w:lang w:eastAsia="en-US"/>
        </w:rPr>
      </w:pPr>
      <w:r w:rsidRPr="00BA5BAC">
        <w:rPr>
          <w:rFonts w:ascii="Arial Narrow" w:eastAsia="Calibri" w:hAnsi="Arial Narrow"/>
          <w:lang w:eastAsia="en-US"/>
        </w:rPr>
        <w:t>Smluvní pokuta je splatná do 30 dnů ode dne doručení výzvy k jejímu zaplacení. Dnem splatnosti se rozumí den připsání příslušné částky na účet objednatele.</w:t>
      </w:r>
    </w:p>
    <w:p w:rsidR="00B416F3" w:rsidRPr="00BA5BAC" w:rsidRDefault="00273A21">
      <w:pPr>
        <w:pStyle w:val="Standard"/>
        <w:numPr>
          <w:ilvl w:val="0"/>
          <w:numId w:val="14"/>
        </w:numPr>
        <w:tabs>
          <w:tab w:val="left" w:pos="568"/>
        </w:tabs>
        <w:spacing w:after="200" w:line="276" w:lineRule="auto"/>
        <w:ind w:left="284" w:hanging="284"/>
        <w:jc w:val="both"/>
        <w:rPr>
          <w:rFonts w:ascii="Arial Narrow" w:eastAsia="Calibri" w:hAnsi="Arial Narrow"/>
          <w:lang w:eastAsia="en-US"/>
        </w:rPr>
      </w:pPr>
      <w:r w:rsidRPr="00BA5BAC">
        <w:rPr>
          <w:rFonts w:ascii="Arial Narrow" w:eastAsia="Calibri" w:hAnsi="Arial Narrow"/>
          <w:lang w:eastAsia="en-US"/>
        </w:rPr>
        <w:t>Zhotovitel je povinen nahradit objednateli v plné výši škodu, která objednateli vznikla vadným plněním nebo jako důsledek porušení povinností a závazků zhotovitele dle této smlouvy.</w:t>
      </w:r>
    </w:p>
    <w:p w:rsidR="00B416F3" w:rsidRPr="00BA5BAC" w:rsidRDefault="00273A21">
      <w:pPr>
        <w:pStyle w:val="Standard"/>
        <w:numPr>
          <w:ilvl w:val="0"/>
          <w:numId w:val="14"/>
        </w:numPr>
        <w:tabs>
          <w:tab w:val="left" w:pos="568"/>
        </w:tabs>
        <w:spacing w:after="200" w:line="276" w:lineRule="auto"/>
        <w:ind w:left="284" w:hanging="284"/>
        <w:jc w:val="both"/>
        <w:rPr>
          <w:rFonts w:ascii="Arial Narrow" w:eastAsia="Calibri" w:hAnsi="Arial Narrow"/>
          <w:lang w:eastAsia="en-US"/>
        </w:rPr>
      </w:pPr>
      <w:r w:rsidRPr="00BA5BAC">
        <w:rPr>
          <w:rFonts w:ascii="Arial Narrow" w:eastAsia="Calibri" w:hAnsi="Arial Narrow"/>
          <w:lang w:eastAsia="en-US"/>
        </w:rPr>
        <w:t>Zhotovitel uhradí objednateli náklady vzniklé při uplatňování práv z odpovědnosti za vady.</w:t>
      </w:r>
    </w:p>
    <w:p w:rsidR="00B416F3" w:rsidRPr="00BA5BAC" w:rsidRDefault="00273A21">
      <w:pPr>
        <w:pStyle w:val="Standard"/>
        <w:spacing w:line="276" w:lineRule="auto"/>
        <w:ind w:left="360"/>
        <w:jc w:val="center"/>
        <w:rPr>
          <w:rFonts w:ascii="Arial Narrow" w:eastAsia="Calibri" w:hAnsi="Arial Narrow"/>
          <w:b/>
          <w:lang w:eastAsia="en-US"/>
        </w:rPr>
      </w:pPr>
      <w:r w:rsidRPr="00BA5BAC">
        <w:rPr>
          <w:rFonts w:ascii="Arial Narrow" w:eastAsia="Calibri" w:hAnsi="Arial Narrow"/>
          <w:b/>
          <w:lang w:eastAsia="en-US"/>
        </w:rPr>
        <w:t>XI.</w:t>
      </w:r>
    </w:p>
    <w:p w:rsidR="00B416F3" w:rsidRPr="00BA5BAC" w:rsidRDefault="00273A21">
      <w:pPr>
        <w:pStyle w:val="Standard"/>
        <w:spacing w:line="276" w:lineRule="auto"/>
        <w:ind w:left="360"/>
        <w:jc w:val="center"/>
        <w:rPr>
          <w:rFonts w:ascii="Arial Narrow" w:eastAsia="Calibri" w:hAnsi="Arial Narrow"/>
          <w:b/>
          <w:lang w:eastAsia="en-US"/>
        </w:rPr>
      </w:pPr>
      <w:r w:rsidRPr="00BA5BAC">
        <w:rPr>
          <w:rFonts w:ascii="Arial Narrow" w:eastAsia="Calibri" w:hAnsi="Arial Narrow"/>
          <w:b/>
          <w:lang w:eastAsia="en-US"/>
        </w:rPr>
        <w:t>Závěrečná ustanovení</w:t>
      </w:r>
    </w:p>
    <w:p w:rsidR="00B416F3" w:rsidRPr="00BA5BAC" w:rsidRDefault="00273A21">
      <w:pPr>
        <w:pStyle w:val="Standard"/>
        <w:widowControl w:val="0"/>
        <w:numPr>
          <w:ilvl w:val="0"/>
          <w:numId w:val="40"/>
        </w:numPr>
        <w:tabs>
          <w:tab w:val="left" w:pos="568"/>
        </w:tabs>
        <w:spacing w:after="200" w:line="276" w:lineRule="auto"/>
        <w:ind w:left="284" w:hanging="284"/>
        <w:jc w:val="both"/>
        <w:rPr>
          <w:rFonts w:ascii="Arial Narrow" w:hAnsi="Arial Narrow"/>
        </w:rPr>
      </w:pPr>
      <w:r w:rsidRPr="00BA5BAC">
        <w:rPr>
          <w:rFonts w:ascii="Arial Narrow" w:hAnsi="Arial Narrow"/>
        </w:rPr>
        <w:t>Tato smlouva nabývá účinnosti okamžikem jejího zveřejnění v informačním systému veřejné správy v názvem „Registr smluv“.</w:t>
      </w:r>
    </w:p>
    <w:p w:rsidR="00B416F3" w:rsidRPr="00BA5BAC" w:rsidRDefault="00273A21">
      <w:pPr>
        <w:pStyle w:val="Standard"/>
        <w:widowControl w:val="0"/>
        <w:numPr>
          <w:ilvl w:val="0"/>
          <w:numId w:val="13"/>
        </w:numPr>
        <w:tabs>
          <w:tab w:val="left" w:pos="568"/>
        </w:tabs>
        <w:spacing w:after="200" w:line="276" w:lineRule="auto"/>
        <w:ind w:left="284" w:hanging="284"/>
        <w:jc w:val="both"/>
      </w:pPr>
      <w:r w:rsidRPr="00BA5BAC">
        <w:rPr>
          <w:rFonts w:ascii="Arial Narrow" w:hAnsi="Arial Narrow"/>
        </w:rPr>
        <w:t>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416F3" w:rsidRPr="00BA5BAC" w:rsidRDefault="00273A21">
      <w:pPr>
        <w:pStyle w:val="Standard"/>
        <w:widowControl w:val="0"/>
        <w:numPr>
          <w:ilvl w:val="0"/>
          <w:numId w:val="13"/>
        </w:numPr>
        <w:tabs>
          <w:tab w:val="left" w:pos="568"/>
        </w:tabs>
        <w:spacing w:after="200" w:line="276" w:lineRule="auto"/>
        <w:ind w:left="284" w:hanging="284"/>
        <w:jc w:val="both"/>
        <w:rPr>
          <w:rFonts w:ascii="Arial Narrow" w:hAnsi="Arial Narrow"/>
        </w:rPr>
      </w:pPr>
      <w:r w:rsidRPr="00BA5BAC">
        <w:rPr>
          <w:rFonts w:ascii="Arial Narrow" w:hAnsi="Arial Narrow"/>
        </w:rPr>
        <w:t>Pohledávky vzniklé na základě této smlouvy nebo v souvislosti s ní nesmějí být postoupeny třetí straně bez předchozího písemného souhlasu druhé smluvní strany. Za písemnou formu nebude pro tento účel považována výměna e-mailových, či jiných elektronických zpráv.</w:t>
      </w:r>
    </w:p>
    <w:p w:rsidR="00B416F3" w:rsidRPr="00BA5BAC" w:rsidRDefault="00273A21">
      <w:pPr>
        <w:pStyle w:val="Standard"/>
        <w:widowControl w:val="0"/>
        <w:numPr>
          <w:ilvl w:val="0"/>
          <w:numId w:val="13"/>
        </w:numPr>
        <w:tabs>
          <w:tab w:val="left" w:pos="568"/>
        </w:tabs>
        <w:spacing w:after="200" w:line="276" w:lineRule="auto"/>
        <w:ind w:left="284" w:hanging="284"/>
        <w:jc w:val="both"/>
      </w:pPr>
      <w:r w:rsidRPr="00BA5BAC">
        <w:rPr>
          <w:rFonts w:ascii="Arial Narrow" w:hAnsi="Arial Narrow"/>
        </w:rPr>
        <w:t xml:space="preserve">Tato smlouva je uzavřena podle práva České republiky. Ve věcech výslovně neupravených touto smlouvou se smluvní vztah řídí zákonem č. 89/2012 Sb., občanský zákoník, ve znění pozdějších předpisů. 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w:t>
      </w:r>
      <w:r w:rsidRPr="00BA5BAC">
        <w:rPr>
          <w:rFonts w:ascii="Arial Narrow" w:eastAsia="Calibri" w:hAnsi="Arial Narrow"/>
          <w:szCs w:val="22"/>
        </w:rPr>
        <w:t>smlouvou.</w:t>
      </w:r>
    </w:p>
    <w:p w:rsidR="00B416F3" w:rsidRPr="00BA5BAC" w:rsidRDefault="00273A21">
      <w:pPr>
        <w:pStyle w:val="Standard"/>
        <w:keepNext/>
        <w:spacing w:after="200" w:line="276" w:lineRule="auto"/>
        <w:ind w:left="284" w:hanging="284"/>
        <w:jc w:val="both"/>
        <w:rPr>
          <w:rFonts w:ascii="Arial Narrow" w:hAnsi="Arial Narrow"/>
          <w:bCs/>
          <w:szCs w:val="22"/>
          <w:lang w:val="en-US" w:eastAsia="en-US"/>
        </w:rPr>
      </w:pPr>
      <w:r w:rsidRPr="00BA5BAC">
        <w:rPr>
          <w:rFonts w:ascii="Arial Narrow" w:hAnsi="Arial Narrow"/>
          <w:bCs/>
          <w:szCs w:val="22"/>
          <w:lang w:val="en-US" w:eastAsia="en-US"/>
        </w:rPr>
        <w:t xml:space="preserve">5.. </w:t>
      </w:r>
      <w:proofErr w:type="spellStart"/>
      <w:r w:rsidRPr="00BA5BAC">
        <w:rPr>
          <w:rFonts w:ascii="Arial Narrow" w:hAnsi="Arial Narrow"/>
          <w:bCs/>
          <w:szCs w:val="22"/>
          <w:lang w:val="en-US" w:eastAsia="en-US"/>
        </w:rPr>
        <w:t>Zhotovitel</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prohlašuje</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že</w:t>
      </w:r>
      <w:proofErr w:type="spellEnd"/>
      <w:r w:rsidRPr="00BA5BAC">
        <w:rPr>
          <w:rFonts w:ascii="Arial Narrow" w:hAnsi="Arial Narrow"/>
          <w:bCs/>
          <w:szCs w:val="22"/>
          <w:lang w:val="en-US" w:eastAsia="en-US"/>
        </w:rPr>
        <w:t xml:space="preserve">  se </w:t>
      </w:r>
      <w:proofErr w:type="spellStart"/>
      <w:r w:rsidRPr="00BA5BAC">
        <w:rPr>
          <w:rFonts w:ascii="Arial Narrow" w:hAnsi="Arial Narrow"/>
          <w:bCs/>
          <w:szCs w:val="22"/>
          <w:lang w:val="en-US" w:eastAsia="en-US"/>
        </w:rPr>
        <w:t>seznámil</w:t>
      </w:r>
      <w:proofErr w:type="spellEnd"/>
      <w:r w:rsidRPr="00BA5BAC">
        <w:rPr>
          <w:rFonts w:ascii="Arial Narrow" w:hAnsi="Arial Narrow"/>
          <w:bCs/>
          <w:szCs w:val="22"/>
          <w:lang w:val="en-US" w:eastAsia="en-US"/>
        </w:rPr>
        <w:t xml:space="preserve"> s </w:t>
      </w:r>
      <w:proofErr w:type="spellStart"/>
      <w:r w:rsidRPr="00BA5BAC">
        <w:rPr>
          <w:rFonts w:ascii="Arial Narrow" w:hAnsi="Arial Narrow"/>
          <w:bCs/>
          <w:szCs w:val="22"/>
          <w:lang w:val="en-US" w:eastAsia="en-US"/>
        </w:rPr>
        <w:t>dokumentem</w:t>
      </w:r>
      <w:proofErr w:type="spellEnd"/>
      <w:r w:rsidRPr="00BA5BAC">
        <w:rPr>
          <w:rFonts w:ascii="Arial Narrow" w:hAnsi="Arial Narrow"/>
          <w:bCs/>
          <w:szCs w:val="22"/>
          <w:lang w:val="en-US" w:eastAsia="en-US"/>
        </w:rPr>
        <w:t xml:space="preserve">  “ </w:t>
      </w:r>
      <w:proofErr w:type="spellStart"/>
      <w:r w:rsidRPr="00BA5BAC">
        <w:rPr>
          <w:rFonts w:ascii="Arial Narrow" w:hAnsi="Arial Narrow"/>
          <w:bCs/>
          <w:szCs w:val="22"/>
          <w:lang w:val="en-US" w:eastAsia="en-US"/>
        </w:rPr>
        <w:t>Specifická</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rizika</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typická</w:t>
      </w:r>
      <w:proofErr w:type="spellEnd"/>
      <w:r w:rsidRPr="00BA5BAC">
        <w:rPr>
          <w:rFonts w:ascii="Arial Narrow" w:hAnsi="Arial Narrow"/>
          <w:bCs/>
          <w:szCs w:val="22"/>
          <w:lang w:val="en-US" w:eastAsia="en-US"/>
        </w:rPr>
        <w:t xml:space="preserve"> pro areal a </w:t>
      </w:r>
      <w:proofErr w:type="spellStart"/>
      <w:r w:rsidRPr="00BA5BAC">
        <w:rPr>
          <w:rFonts w:ascii="Arial Narrow" w:hAnsi="Arial Narrow"/>
          <w:bCs/>
          <w:szCs w:val="22"/>
          <w:lang w:val="en-US" w:eastAsia="en-US"/>
        </w:rPr>
        <w:t>objekty</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Psychiatrické</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nemocnice</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Horní</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Beřkovice</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zveřejněným</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na</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webových</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stránkách</w:t>
      </w:r>
      <w:proofErr w:type="spellEnd"/>
      <w:r w:rsidRPr="00BA5BAC">
        <w:rPr>
          <w:rFonts w:ascii="Arial Narrow" w:hAnsi="Arial Narrow"/>
          <w:bCs/>
          <w:szCs w:val="22"/>
          <w:lang w:val="en-US" w:eastAsia="en-US"/>
        </w:rPr>
        <w:t xml:space="preserve"> </w:t>
      </w:r>
      <w:proofErr w:type="spellStart"/>
      <w:r w:rsidRPr="00BA5BAC">
        <w:rPr>
          <w:rFonts w:ascii="Arial Narrow" w:hAnsi="Arial Narrow"/>
          <w:bCs/>
          <w:szCs w:val="22"/>
          <w:lang w:val="en-US" w:eastAsia="en-US"/>
        </w:rPr>
        <w:t>objednatele</w:t>
      </w:r>
      <w:proofErr w:type="spellEnd"/>
      <w:r w:rsidRPr="00BA5BAC">
        <w:rPr>
          <w:rFonts w:ascii="Arial Narrow" w:hAnsi="Arial Narrow"/>
          <w:bCs/>
          <w:szCs w:val="22"/>
          <w:lang w:val="en-US" w:eastAsia="en-US"/>
        </w:rPr>
        <w:t>.</w:t>
      </w:r>
    </w:p>
    <w:p w:rsidR="00B416F3" w:rsidRPr="00BA5BAC" w:rsidRDefault="00273A21">
      <w:pPr>
        <w:pStyle w:val="Standard"/>
        <w:jc w:val="both"/>
        <w:rPr>
          <w:rFonts w:ascii="Arial Narrow" w:eastAsia="Calibri" w:hAnsi="Arial Narrow"/>
          <w:szCs w:val="22"/>
        </w:rPr>
      </w:pPr>
      <w:r w:rsidRPr="00BA5BAC">
        <w:rPr>
          <w:rFonts w:ascii="Arial Narrow" w:eastAsia="Calibri" w:hAnsi="Arial Narrow"/>
          <w:szCs w:val="22"/>
        </w:rPr>
        <w:t>6.  Zhotovitel prohlašuje, že souhlasí se zveřejněním této smlouvy.</w:t>
      </w:r>
    </w:p>
    <w:p w:rsidR="00B416F3" w:rsidRPr="00BA5BAC" w:rsidRDefault="00B416F3">
      <w:pPr>
        <w:pStyle w:val="Standard"/>
        <w:jc w:val="both"/>
        <w:rPr>
          <w:rFonts w:ascii="Arial Narrow" w:eastAsia="Calibri" w:hAnsi="Arial Narrow"/>
          <w:szCs w:val="22"/>
        </w:rPr>
      </w:pPr>
    </w:p>
    <w:p w:rsidR="00B416F3" w:rsidRPr="00BA5BAC" w:rsidRDefault="00273A21">
      <w:pPr>
        <w:pStyle w:val="Odstavecseseznamem"/>
        <w:widowControl w:val="0"/>
        <w:numPr>
          <w:ilvl w:val="0"/>
          <w:numId w:val="14"/>
        </w:numPr>
        <w:tabs>
          <w:tab w:val="left" w:pos="284"/>
        </w:tabs>
        <w:spacing w:after="200" w:line="276" w:lineRule="auto"/>
        <w:ind w:left="284" w:hanging="284"/>
        <w:jc w:val="both"/>
        <w:rPr>
          <w:rFonts w:ascii="Arial Narrow" w:hAnsi="Arial Narrow"/>
        </w:rPr>
      </w:pPr>
      <w:r w:rsidRPr="00BA5BAC">
        <w:rPr>
          <w:rFonts w:ascii="Arial Narrow" w:hAnsi="Arial Narrow"/>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B416F3" w:rsidRPr="00BA5BAC" w:rsidRDefault="00273A21">
      <w:pPr>
        <w:pStyle w:val="Standard"/>
        <w:widowControl w:val="0"/>
        <w:tabs>
          <w:tab w:val="left" w:pos="284"/>
        </w:tabs>
        <w:spacing w:after="200" w:line="276" w:lineRule="auto"/>
        <w:ind w:left="284" w:hanging="284"/>
        <w:jc w:val="both"/>
        <w:rPr>
          <w:rFonts w:ascii="Arial Narrow" w:hAnsi="Arial Narrow"/>
        </w:rPr>
      </w:pPr>
      <w:r w:rsidRPr="00BA5BAC">
        <w:rPr>
          <w:rFonts w:ascii="Arial Narrow" w:hAnsi="Arial Narrow"/>
        </w:rPr>
        <w:t>8.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B416F3" w:rsidRPr="00BA5BAC" w:rsidRDefault="00273A21">
      <w:pPr>
        <w:pStyle w:val="Standard"/>
        <w:keepNext/>
        <w:spacing w:after="200" w:line="276" w:lineRule="auto"/>
        <w:ind w:left="284" w:hanging="284"/>
        <w:jc w:val="both"/>
        <w:rPr>
          <w:rFonts w:ascii="Arial Narrow" w:hAnsi="Arial Narrow"/>
        </w:rPr>
      </w:pPr>
      <w:r w:rsidRPr="00BA5BAC">
        <w:rPr>
          <w:rFonts w:ascii="Arial Narrow" w:hAnsi="Arial Narrow"/>
        </w:rPr>
        <w:lastRenderedPageBreak/>
        <w:t>9. Změna nebo doplnění smlouvy může být uskutečněna pouze písemným dodatkem k této smlouvě podepsaným oběma smluvními stranami.</w:t>
      </w:r>
    </w:p>
    <w:p w:rsidR="00B416F3" w:rsidRPr="00BA5BAC" w:rsidRDefault="00273A21">
      <w:pPr>
        <w:pStyle w:val="Standard"/>
        <w:widowControl w:val="0"/>
        <w:numPr>
          <w:ilvl w:val="0"/>
          <w:numId w:val="41"/>
        </w:numPr>
        <w:spacing w:after="200" w:line="360" w:lineRule="auto"/>
        <w:ind w:left="284" w:hanging="284"/>
        <w:jc w:val="both"/>
        <w:rPr>
          <w:rFonts w:ascii="Arial Narrow" w:hAnsi="Arial Narrow"/>
        </w:rPr>
      </w:pPr>
      <w:r w:rsidRPr="00BA5BAC">
        <w:rPr>
          <w:rFonts w:ascii="Arial Narrow" w:hAnsi="Arial Narrow"/>
        </w:rPr>
        <w:t>Smlouva bude vyhotovena ve dvou vyhotoveních, z nichž každá smluvní strana obdrží po jednom vyhotovení.</w:t>
      </w:r>
    </w:p>
    <w:p w:rsidR="00B416F3" w:rsidRPr="00BA5BAC" w:rsidRDefault="00273A21">
      <w:pPr>
        <w:pStyle w:val="Standard"/>
        <w:widowControl w:val="0"/>
        <w:spacing w:line="276" w:lineRule="auto"/>
        <w:jc w:val="both"/>
      </w:pPr>
      <w:r w:rsidRPr="00BA5BAC">
        <w:rPr>
          <w:rFonts w:ascii="Arial Narrow" w:hAnsi="Arial Narrow"/>
        </w:rPr>
        <w:t xml:space="preserve">V Horních Beřkovicích, dne </w:t>
      </w:r>
      <w:r w:rsidR="00BB2FD8">
        <w:rPr>
          <w:rFonts w:ascii="Arial Narrow" w:hAnsi="Arial Narrow"/>
        </w:rPr>
        <w:t xml:space="preserve">10. 3. </w:t>
      </w:r>
      <w:proofErr w:type="gramStart"/>
      <w:r w:rsidR="00BB2FD8">
        <w:rPr>
          <w:rFonts w:ascii="Arial Narrow" w:hAnsi="Arial Narrow"/>
        </w:rPr>
        <w:t>2020</w:t>
      </w:r>
      <w:r w:rsidR="00BA5BAC" w:rsidRPr="00BA5BAC">
        <w:rPr>
          <w:rFonts w:ascii="Arial Narrow" w:hAnsi="Arial Narrow"/>
        </w:rPr>
        <w:t xml:space="preserve">              </w:t>
      </w:r>
      <w:r w:rsidR="00BA5BAC">
        <w:rPr>
          <w:rFonts w:ascii="Arial Narrow" w:hAnsi="Arial Narrow"/>
        </w:rPr>
        <w:tab/>
      </w:r>
      <w:r w:rsidR="00BA5BAC">
        <w:rPr>
          <w:rFonts w:ascii="Arial Narrow" w:hAnsi="Arial Narrow"/>
        </w:rPr>
        <w:tab/>
      </w:r>
      <w:r w:rsidR="00BA5BAC" w:rsidRPr="00BA5BAC">
        <w:rPr>
          <w:rFonts w:ascii="Arial Narrow" w:hAnsi="Arial Narrow"/>
        </w:rPr>
        <w:t>V  Dolním</w:t>
      </w:r>
      <w:proofErr w:type="gramEnd"/>
      <w:r w:rsidR="00BA5BAC" w:rsidRPr="00BA5BAC">
        <w:rPr>
          <w:rFonts w:ascii="Arial Narrow" w:hAnsi="Arial Narrow"/>
        </w:rPr>
        <w:t xml:space="preserve"> Podluží, dne </w:t>
      </w:r>
      <w:r w:rsidR="00BB2FD8">
        <w:rPr>
          <w:rFonts w:ascii="Arial Narrow" w:hAnsi="Arial Narrow"/>
        </w:rPr>
        <w:t>1</w:t>
      </w:r>
      <w:r w:rsidR="000B53B5">
        <w:rPr>
          <w:rFonts w:ascii="Arial Narrow" w:hAnsi="Arial Narrow"/>
        </w:rPr>
        <w:t xml:space="preserve">0. </w:t>
      </w:r>
      <w:bookmarkStart w:id="0" w:name="_GoBack"/>
      <w:bookmarkEnd w:id="0"/>
      <w:r w:rsidR="000B53B5">
        <w:rPr>
          <w:rFonts w:ascii="Arial Narrow" w:hAnsi="Arial Narrow"/>
        </w:rPr>
        <w:t xml:space="preserve">3. </w:t>
      </w:r>
      <w:r w:rsidR="00BB2FD8">
        <w:rPr>
          <w:rFonts w:ascii="Arial Narrow" w:hAnsi="Arial Narrow"/>
        </w:rPr>
        <w:t>2020</w:t>
      </w:r>
    </w:p>
    <w:p w:rsidR="00B416F3" w:rsidRPr="00BA5BAC" w:rsidRDefault="00273A21">
      <w:pPr>
        <w:pStyle w:val="Standard"/>
        <w:widowControl w:val="0"/>
        <w:spacing w:line="276" w:lineRule="auto"/>
        <w:ind w:left="284"/>
        <w:jc w:val="both"/>
        <w:rPr>
          <w:rFonts w:ascii="Arial Narrow" w:hAnsi="Arial Narrow"/>
          <w:color w:val="FF0000"/>
        </w:rPr>
      </w:pPr>
      <w:r w:rsidRPr="00BA5BAC">
        <w:rPr>
          <w:rFonts w:ascii="Arial Narrow" w:hAnsi="Arial Narrow"/>
          <w:color w:val="FF0000"/>
        </w:rPr>
        <w:tab/>
      </w:r>
      <w:r w:rsidRPr="00BA5BAC">
        <w:rPr>
          <w:rFonts w:ascii="Arial Narrow" w:hAnsi="Arial Narrow"/>
          <w:color w:val="FF0000"/>
        </w:rPr>
        <w:tab/>
      </w:r>
      <w:r w:rsidRPr="00BA5BAC">
        <w:rPr>
          <w:rFonts w:ascii="Arial Narrow" w:hAnsi="Arial Narrow"/>
          <w:color w:val="FF0000"/>
        </w:rPr>
        <w:tab/>
      </w:r>
      <w:r w:rsidRPr="00BA5BAC">
        <w:rPr>
          <w:rFonts w:ascii="Arial Narrow" w:hAnsi="Arial Narrow"/>
          <w:color w:val="FF0000"/>
        </w:rPr>
        <w:tab/>
        <w:t xml:space="preserve">   </w:t>
      </w:r>
    </w:p>
    <w:p w:rsidR="00B416F3" w:rsidRPr="00BA5BAC" w:rsidRDefault="00B416F3">
      <w:pPr>
        <w:pStyle w:val="Standard"/>
        <w:widowControl w:val="0"/>
        <w:spacing w:line="276" w:lineRule="auto"/>
        <w:jc w:val="both"/>
        <w:rPr>
          <w:rFonts w:ascii="Arial Narrow" w:hAnsi="Arial Narrow"/>
        </w:rPr>
      </w:pPr>
    </w:p>
    <w:p w:rsidR="00B416F3" w:rsidRPr="00BA5BAC" w:rsidRDefault="00273A21">
      <w:pPr>
        <w:pStyle w:val="Standard"/>
        <w:widowControl w:val="0"/>
        <w:spacing w:line="276" w:lineRule="auto"/>
        <w:ind w:left="284"/>
        <w:jc w:val="both"/>
        <w:rPr>
          <w:rFonts w:ascii="Arial Narrow" w:hAnsi="Arial Narrow"/>
        </w:rPr>
      </w:pPr>
      <w:r w:rsidRPr="00BA5BAC">
        <w:rPr>
          <w:rFonts w:ascii="Arial Narrow" w:hAnsi="Arial Narrow"/>
        </w:rPr>
        <w:t xml:space="preserve">   </w:t>
      </w:r>
      <w:r w:rsidRPr="00BA5BAC">
        <w:rPr>
          <w:rFonts w:ascii="Arial Narrow" w:hAnsi="Arial Narrow"/>
        </w:rPr>
        <w:tab/>
        <w:t xml:space="preserve"> Objednatel                                                         </w:t>
      </w:r>
      <w:r w:rsidRPr="00BA5BAC">
        <w:rPr>
          <w:rFonts w:ascii="Arial Narrow" w:hAnsi="Arial Narrow"/>
        </w:rPr>
        <w:tab/>
        <w:t xml:space="preserve">  </w:t>
      </w:r>
      <w:r w:rsidRPr="00BA5BAC">
        <w:rPr>
          <w:rFonts w:ascii="Arial Narrow" w:hAnsi="Arial Narrow"/>
        </w:rPr>
        <w:tab/>
        <w:t>Zhotovitel</w:t>
      </w:r>
    </w:p>
    <w:p w:rsidR="00B416F3" w:rsidRPr="00BA5BAC" w:rsidRDefault="00273A21">
      <w:pPr>
        <w:pStyle w:val="Standard"/>
        <w:widowControl w:val="0"/>
        <w:spacing w:line="276" w:lineRule="auto"/>
        <w:ind w:firstLine="284"/>
        <w:jc w:val="both"/>
        <w:rPr>
          <w:rFonts w:ascii="Arial Narrow" w:hAnsi="Arial Narrow"/>
        </w:rPr>
      </w:pPr>
      <w:r w:rsidRPr="00BA5BAC">
        <w:rPr>
          <w:rFonts w:ascii="Arial Narrow" w:hAnsi="Arial Narrow"/>
        </w:rPr>
        <w:t xml:space="preserve">-------------------------------------                          </w:t>
      </w:r>
      <w:r w:rsidRPr="00BA5BAC">
        <w:rPr>
          <w:rFonts w:ascii="Arial Narrow" w:hAnsi="Arial Narrow"/>
        </w:rPr>
        <w:tab/>
      </w:r>
      <w:r w:rsidRPr="00BA5BAC">
        <w:rPr>
          <w:rFonts w:ascii="Arial Narrow" w:hAnsi="Arial Narrow"/>
        </w:rPr>
        <w:tab/>
        <w:t xml:space="preserve">  -------------------------------------------</w:t>
      </w:r>
    </w:p>
    <w:p w:rsidR="00B416F3" w:rsidRPr="00BA5BAC" w:rsidRDefault="00273A21">
      <w:pPr>
        <w:pStyle w:val="Standard"/>
        <w:widowControl w:val="0"/>
        <w:spacing w:line="276" w:lineRule="auto"/>
        <w:ind w:left="284"/>
        <w:jc w:val="both"/>
        <w:rPr>
          <w:rFonts w:ascii="Arial Narrow" w:hAnsi="Arial Narrow"/>
        </w:rPr>
      </w:pPr>
      <w:r w:rsidRPr="00BA5BAC">
        <w:rPr>
          <w:rFonts w:ascii="Arial Narrow" w:hAnsi="Arial Narrow"/>
        </w:rPr>
        <w:t xml:space="preserve">                                                 </w:t>
      </w:r>
    </w:p>
    <w:p w:rsidR="00B416F3" w:rsidRPr="00BA5BAC" w:rsidRDefault="00273A21">
      <w:pPr>
        <w:pStyle w:val="Standard"/>
        <w:widowControl w:val="0"/>
        <w:spacing w:line="276" w:lineRule="auto"/>
        <w:ind w:left="284"/>
        <w:jc w:val="both"/>
        <w:rPr>
          <w:rFonts w:ascii="Arial Narrow" w:hAnsi="Arial Narrow"/>
        </w:rPr>
      </w:pPr>
      <w:r w:rsidRPr="00BA5BAC">
        <w:rPr>
          <w:rFonts w:ascii="Arial Narrow" w:hAnsi="Arial Narrow"/>
        </w:rPr>
        <w:t xml:space="preserve">MUDr. Jiří Tomeček, MBA                                                         David Blažej             </w:t>
      </w:r>
    </w:p>
    <w:p w:rsidR="00B416F3" w:rsidRDefault="00273A21">
      <w:pPr>
        <w:pStyle w:val="Standard"/>
        <w:widowControl w:val="0"/>
        <w:spacing w:line="276" w:lineRule="auto"/>
        <w:ind w:left="284"/>
        <w:jc w:val="both"/>
        <w:rPr>
          <w:rFonts w:ascii="Arial Narrow" w:hAnsi="Arial Narrow"/>
        </w:rPr>
      </w:pPr>
      <w:r w:rsidRPr="00BA5BAC">
        <w:rPr>
          <w:rFonts w:ascii="Arial Narrow" w:hAnsi="Arial Narrow"/>
        </w:rPr>
        <w:t xml:space="preserve">               </w:t>
      </w:r>
      <w:proofErr w:type="gramStart"/>
      <w:r w:rsidRPr="00BA5BAC">
        <w:rPr>
          <w:rFonts w:ascii="Arial Narrow" w:hAnsi="Arial Narrow"/>
        </w:rPr>
        <w:t>ředitel                                                                          majitel</w:t>
      </w:r>
      <w:proofErr w:type="gramEnd"/>
    </w:p>
    <w:sectPr w:rsidR="00B416F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F8" w:rsidRDefault="00833AF8">
      <w:r>
        <w:separator/>
      </w:r>
    </w:p>
  </w:endnote>
  <w:endnote w:type="continuationSeparator" w:id="0">
    <w:p w:rsidR="00833AF8" w:rsidRDefault="0083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E52" w:rsidRPr="00FE07FF" w:rsidRDefault="00273A21">
    <w:pPr>
      <w:pStyle w:val="Zpat"/>
      <w:rPr>
        <w:rFonts w:ascii="Arial" w:hAnsi="Arial" w:cs="Arial"/>
        <w:sz w:val="20"/>
        <w:szCs w:val="20"/>
      </w:rPr>
    </w:pPr>
    <w:r w:rsidRPr="00FE07FF">
      <w:rPr>
        <w:rFonts w:ascii="Arial" w:hAnsi="Arial" w:cs="Arial"/>
        <w:sz w:val="20"/>
        <w:szCs w:val="20"/>
      </w:rPr>
      <w:fldChar w:fldCharType="begin"/>
    </w:r>
    <w:r w:rsidRPr="00FE07FF">
      <w:rPr>
        <w:rFonts w:ascii="Arial" w:hAnsi="Arial" w:cs="Arial"/>
        <w:sz w:val="20"/>
        <w:szCs w:val="20"/>
      </w:rPr>
      <w:instrText xml:space="preserve"> PAGE </w:instrText>
    </w:r>
    <w:r w:rsidRPr="00FE07FF">
      <w:rPr>
        <w:rFonts w:ascii="Arial" w:hAnsi="Arial" w:cs="Arial"/>
        <w:sz w:val="20"/>
        <w:szCs w:val="20"/>
      </w:rPr>
      <w:fldChar w:fldCharType="separate"/>
    </w:r>
    <w:r w:rsidR="000B53B5">
      <w:rPr>
        <w:rFonts w:ascii="Arial" w:hAnsi="Arial" w:cs="Arial"/>
        <w:noProof/>
        <w:sz w:val="20"/>
        <w:szCs w:val="20"/>
      </w:rPr>
      <w:t>7</w:t>
    </w:r>
    <w:r w:rsidRPr="00FE07F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F8" w:rsidRDefault="00833AF8">
      <w:r>
        <w:rPr>
          <w:color w:val="000000"/>
        </w:rPr>
        <w:separator/>
      </w:r>
    </w:p>
  </w:footnote>
  <w:footnote w:type="continuationSeparator" w:id="0">
    <w:p w:rsidR="00833AF8" w:rsidRDefault="00833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89E"/>
    <w:multiLevelType w:val="multilevel"/>
    <w:tmpl w:val="0D7A7C3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6D67D1A"/>
    <w:multiLevelType w:val="multilevel"/>
    <w:tmpl w:val="5ED8F7E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70D36C0"/>
    <w:multiLevelType w:val="multilevel"/>
    <w:tmpl w:val="2F94996C"/>
    <w:styleLink w:val="WWNum21"/>
    <w:lvl w:ilvl="0">
      <w:start w:val="1"/>
      <w:numFmt w:val="lowerLetter"/>
      <w:lvlText w:val="%1)"/>
      <w:lvlJc w:val="left"/>
      <w:pPr>
        <w:ind w:left="960" w:hanging="360"/>
      </w:pPr>
      <w:rPr>
        <w:rFonts w:eastAsia="Times New Roman"/>
      </w:r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3">
    <w:nsid w:val="08E44F68"/>
    <w:multiLevelType w:val="multilevel"/>
    <w:tmpl w:val="2C38C700"/>
    <w:styleLink w:val="WWNum16"/>
    <w:lvl w:ilvl="0">
      <w:numFmt w:val="bullet"/>
      <w:lvlText w:val="-"/>
      <w:lvlJc w:val="left"/>
      <w:pPr>
        <w:ind w:left="720" w:hanging="360"/>
      </w:pPr>
      <w:rPr>
        <w:rFonts w:ascii="Arial Narrow" w:eastAsia="Calibri"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9D30FBE"/>
    <w:multiLevelType w:val="multilevel"/>
    <w:tmpl w:val="43AECFA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E011C3"/>
    <w:multiLevelType w:val="multilevel"/>
    <w:tmpl w:val="2EF6EAA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BC9579E"/>
    <w:multiLevelType w:val="hybridMultilevel"/>
    <w:tmpl w:val="7CDA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FF6FCF"/>
    <w:multiLevelType w:val="multilevel"/>
    <w:tmpl w:val="61C05B9A"/>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C4E231E"/>
    <w:multiLevelType w:val="multilevel"/>
    <w:tmpl w:val="C3C2944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C5515C2"/>
    <w:multiLevelType w:val="multilevel"/>
    <w:tmpl w:val="BDA6FDB0"/>
    <w:styleLink w:val="WWNum11"/>
    <w:lvl w:ilvl="0">
      <w:start w:val="1"/>
      <w:numFmt w:val="decimal"/>
      <w:lvlText w:val="%1."/>
      <w:lvlJc w:val="left"/>
      <w:pPr>
        <w:ind w:left="360" w:hanging="360"/>
      </w:pPr>
      <w:rPr>
        <w:rFonts w:eastAsia="Calibri"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nsid w:val="1ECD560D"/>
    <w:multiLevelType w:val="multilevel"/>
    <w:tmpl w:val="CC126D2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1265E21"/>
    <w:multiLevelType w:val="multilevel"/>
    <w:tmpl w:val="BF54B136"/>
    <w:styleLink w:val="WWNum15"/>
    <w:lvl w:ilvl="0">
      <w:numFmt w:val="bullet"/>
      <w:lvlText w:val="-"/>
      <w:lvlJc w:val="left"/>
      <w:pPr>
        <w:ind w:left="644" w:hanging="360"/>
      </w:pPr>
      <w:rPr>
        <w:rFonts w:ascii="Arial Narrow" w:eastAsia="Calibri" w:hAnsi="Arial Narrow"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nsid w:val="22AB2F5A"/>
    <w:multiLevelType w:val="multilevel"/>
    <w:tmpl w:val="B0260DD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23262920"/>
    <w:multiLevelType w:val="multilevel"/>
    <w:tmpl w:val="EDD20FF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2BE81442"/>
    <w:multiLevelType w:val="multilevel"/>
    <w:tmpl w:val="D602CB1A"/>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CD05426"/>
    <w:multiLevelType w:val="multilevel"/>
    <w:tmpl w:val="D878F768"/>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355044B"/>
    <w:multiLevelType w:val="multilevel"/>
    <w:tmpl w:val="C844836C"/>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65A5140"/>
    <w:multiLevelType w:val="multilevel"/>
    <w:tmpl w:val="BA5855C0"/>
    <w:styleLink w:val="Outline"/>
    <w:lvl w:ilvl="0">
      <w:start w:val="1"/>
      <w:numFmt w:val="lowerLetter"/>
      <w:pStyle w:val="Nzev"/>
      <w:lvlText w:val="%1)"/>
      <w:lvlJc w:val="left"/>
      <w:pPr>
        <w:ind w:left="984" w:hanging="360"/>
      </w:pPr>
    </w:lvl>
    <w:lvl w:ilvl="1">
      <w:start w:val="1"/>
      <w:numFmt w:val="decimal"/>
      <w:pStyle w:val="Podtitu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nsid w:val="365B7A0B"/>
    <w:multiLevelType w:val="multilevel"/>
    <w:tmpl w:val="7E48FC18"/>
    <w:styleLink w:val="WWNum30"/>
    <w:lvl w:ilvl="0">
      <w:start w:val="1"/>
      <w:numFmt w:val="lowerLetter"/>
      <w:lvlText w:val="%1)"/>
      <w:lvlJc w:val="left"/>
      <w:pPr>
        <w:ind w:left="984" w:hanging="360"/>
      </w:pPr>
    </w:lvl>
    <w:lvl w:ilvl="1">
      <w:start w:val="1"/>
      <w:numFmt w:val="lowerLetter"/>
      <w:lvlText w:val="%2."/>
      <w:lvlJc w:val="left"/>
      <w:pPr>
        <w:ind w:left="1704" w:hanging="360"/>
      </w:pPr>
    </w:lvl>
    <w:lvl w:ilvl="2">
      <w:start w:val="1"/>
      <w:numFmt w:val="lowerRoman"/>
      <w:lvlText w:val="%1.%2.%3."/>
      <w:lvlJc w:val="right"/>
      <w:pPr>
        <w:ind w:left="2424" w:hanging="180"/>
      </w:pPr>
    </w:lvl>
    <w:lvl w:ilvl="3">
      <w:start w:val="1"/>
      <w:numFmt w:val="decimal"/>
      <w:lvlText w:val="%1.%2.%3.%4."/>
      <w:lvlJc w:val="left"/>
      <w:pPr>
        <w:ind w:left="3144" w:hanging="360"/>
      </w:pPr>
    </w:lvl>
    <w:lvl w:ilvl="4">
      <w:start w:val="1"/>
      <w:numFmt w:val="lowerLetter"/>
      <w:lvlText w:val="%1.%2.%3.%4.%5."/>
      <w:lvlJc w:val="left"/>
      <w:pPr>
        <w:ind w:left="3864" w:hanging="360"/>
      </w:pPr>
    </w:lvl>
    <w:lvl w:ilvl="5">
      <w:start w:val="1"/>
      <w:numFmt w:val="lowerRoman"/>
      <w:lvlText w:val="%1.%2.%3.%4.%5.%6."/>
      <w:lvlJc w:val="right"/>
      <w:pPr>
        <w:ind w:left="4584" w:hanging="180"/>
      </w:pPr>
    </w:lvl>
    <w:lvl w:ilvl="6">
      <w:start w:val="1"/>
      <w:numFmt w:val="decimal"/>
      <w:lvlText w:val="%1.%2.%3.%4.%5.%6.%7."/>
      <w:lvlJc w:val="left"/>
      <w:pPr>
        <w:ind w:left="5304" w:hanging="360"/>
      </w:pPr>
    </w:lvl>
    <w:lvl w:ilvl="7">
      <w:start w:val="1"/>
      <w:numFmt w:val="lowerLetter"/>
      <w:lvlText w:val="%1.%2.%3.%4.%5.%6.%7.%8."/>
      <w:lvlJc w:val="left"/>
      <w:pPr>
        <w:ind w:left="6024" w:hanging="360"/>
      </w:pPr>
    </w:lvl>
    <w:lvl w:ilvl="8">
      <w:start w:val="1"/>
      <w:numFmt w:val="lowerRoman"/>
      <w:lvlText w:val="%1.%2.%3.%4.%5.%6.%7.%8.%9."/>
      <w:lvlJc w:val="right"/>
      <w:pPr>
        <w:ind w:left="6744" w:hanging="180"/>
      </w:pPr>
    </w:lvl>
  </w:abstractNum>
  <w:abstractNum w:abstractNumId="19">
    <w:nsid w:val="369C37F5"/>
    <w:multiLevelType w:val="multilevel"/>
    <w:tmpl w:val="02DE558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769754C"/>
    <w:multiLevelType w:val="multilevel"/>
    <w:tmpl w:val="5148A4E2"/>
    <w:styleLink w:val="WWNum22"/>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1.%2.%3."/>
      <w:lvlJc w:val="right"/>
      <w:pPr>
        <w:ind w:left="2040" w:hanging="180"/>
      </w:pPr>
    </w:lvl>
    <w:lvl w:ilvl="3">
      <w:start w:val="1"/>
      <w:numFmt w:val="decimal"/>
      <w:lvlText w:val="%1.%2.%3.%4."/>
      <w:lvlJc w:val="left"/>
      <w:pPr>
        <w:ind w:left="2760" w:hanging="360"/>
      </w:pPr>
    </w:lvl>
    <w:lvl w:ilvl="4">
      <w:start w:val="1"/>
      <w:numFmt w:val="lowerLetter"/>
      <w:lvlText w:val="%1.%2.%3.%4.%5."/>
      <w:lvlJc w:val="left"/>
      <w:pPr>
        <w:ind w:left="3480" w:hanging="360"/>
      </w:pPr>
    </w:lvl>
    <w:lvl w:ilvl="5">
      <w:start w:val="1"/>
      <w:numFmt w:val="lowerRoman"/>
      <w:lvlText w:val="%1.%2.%3.%4.%5.%6."/>
      <w:lvlJc w:val="right"/>
      <w:pPr>
        <w:ind w:left="4200" w:hanging="180"/>
      </w:pPr>
    </w:lvl>
    <w:lvl w:ilvl="6">
      <w:start w:val="1"/>
      <w:numFmt w:val="decimal"/>
      <w:lvlText w:val="%1.%2.%3.%4.%5.%6.%7."/>
      <w:lvlJc w:val="left"/>
      <w:pPr>
        <w:ind w:left="4920" w:hanging="360"/>
      </w:pPr>
    </w:lvl>
    <w:lvl w:ilvl="7">
      <w:start w:val="1"/>
      <w:numFmt w:val="lowerLetter"/>
      <w:lvlText w:val="%1.%2.%3.%4.%5.%6.%7.%8."/>
      <w:lvlJc w:val="left"/>
      <w:pPr>
        <w:ind w:left="5640" w:hanging="360"/>
      </w:pPr>
    </w:lvl>
    <w:lvl w:ilvl="8">
      <w:start w:val="1"/>
      <w:numFmt w:val="lowerRoman"/>
      <w:lvlText w:val="%1.%2.%3.%4.%5.%6.%7.%8.%9."/>
      <w:lvlJc w:val="right"/>
      <w:pPr>
        <w:ind w:left="6360" w:hanging="180"/>
      </w:pPr>
    </w:lvl>
  </w:abstractNum>
  <w:abstractNum w:abstractNumId="21">
    <w:nsid w:val="3DC040A9"/>
    <w:multiLevelType w:val="multilevel"/>
    <w:tmpl w:val="CB2C13A0"/>
    <w:styleLink w:val="WWNum14"/>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nsid w:val="44F65299"/>
    <w:multiLevelType w:val="multilevel"/>
    <w:tmpl w:val="FC3AE86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469B62B1"/>
    <w:multiLevelType w:val="multilevel"/>
    <w:tmpl w:val="FDDECC5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49CA205B"/>
    <w:multiLevelType w:val="multilevel"/>
    <w:tmpl w:val="E376DDBE"/>
    <w:styleLink w:val="WWNum18"/>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5E9673D7"/>
    <w:multiLevelType w:val="multilevel"/>
    <w:tmpl w:val="922ACB3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62092F76"/>
    <w:multiLevelType w:val="multilevel"/>
    <w:tmpl w:val="DE54BB5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66872689"/>
    <w:multiLevelType w:val="multilevel"/>
    <w:tmpl w:val="FE221C0C"/>
    <w:styleLink w:val="WWNum25"/>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28">
    <w:nsid w:val="67C0797A"/>
    <w:multiLevelType w:val="multilevel"/>
    <w:tmpl w:val="39FE153C"/>
    <w:styleLink w:val="WWNum20"/>
    <w:lvl w:ilvl="0">
      <w:start w:val="1"/>
      <w:numFmt w:val="lowerLetter"/>
      <w:lvlText w:val="%1)"/>
      <w:lvlJc w:val="left"/>
      <w:pPr>
        <w:ind w:left="1440" w:hanging="360"/>
      </w:pPr>
      <w:rPr>
        <w:rFonts w:eastAsia="Calibri"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nsid w:val="6B56068F"/>
    <w:multiLevelType w:val="multilevel"/>
    <w:tmpl w:val="AA7CC3D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E267FE1"/>
    <w:multiLevelType w:val="multilevel"/>
    <w:tmpl w:val="3CF6F536"/>
    <w:styleLink w:val="WWNum28"/>
    <w:lvl w:ilvl="0">
      <w:start w:val="1"/>
      <w:numFmt w:val="lowerLetter"/>
      <w:lvlText w:val="%1)"/>
      <w:lvlJc w:val="left"/>
      <w:pPr>
        <w:ind w:left="984" w:hanging="360"/>
      </w:pPr>
    </w:lvl>
    <w:lvl w:ilvl="1">
      <w:start w:val="1"/>
      <w:numFmt w:val="lowerLetter"/>
      <w:lvlText w:val="%2."/>
      <w:lvlJc w:val="left"/>
      <w:pPr>
        <w:ind w:left="1704" w:hanging="360"/>
      </w:pPr>
    </w:lvl>
    <w:lvl w:ilvl="2">
      <w:start w:val="1"/>
      <w:numFmt w:val="lowerRoman"/>
      <w:lvlText w:val="%1.%2.%3."/>
      <w:lvlJc w:val="right"/>
      <w:pPr>
        <w:ind w:left="2424" w:hanging="180"/>
      </w:pPr>
    </w:lvl>
    <w:lvl w:ilvl="3">
      <w:start w:val="1"/>
      <w:numFmt w:val="decimal"/>
      <w:lvlText w:val="%1.%2.%3.%4."/>
      <w:lvlJc w:val="left"/>
      <w:pPr>
        <w:ind w:left="3144" w:hanging="360"/>
      </w:pPr>
    </w:lvl>
    <w:lvl w:ilvl="4">
      <w:start w:val="1"/>
      <w:numFmt w:val="lowerLetter"/>
      <w:lvlText w:val="%1.%2.%3.%4.%5."/>
      <w:lvlJc w:val="left"/>
      <w:pPr>
        <w:ind w:left="3864" w:hanging="360"/>
      </w:pPr>
    </w:lvl>
    <w:lvl w:ilvl="5">
      <w:start w:val="1"/>
      <w:numFmt w:val="lowerRoman"/>
      <w:lvlText w:val="%1.%2.%3.%4.%5.%6."/>
      <w:lvlJc w:val="right"/>
      <w:pPr>
        <w:ind w:left="4584" w:hanging="180"/>
      </w:pPr>
    </w:lvl>
    <w:lvl w:ilvl="6">
      <w:start w:val="1"/>
      <w:numFmt w:val="decimal"/>
      <w:lvlText w:val="%1.%2.%3.%4.%5.%6.%7."/>
      <w:lvlJc w:val="left"/>
      <w:pPr>
        <w:ind w:left="5304" w:hanging="360"/>
      </w:pPr>
    </w:lvl>
    <w:lvl w:ilvl="7">
      <w:start w:val="1"/>
      <w:numFmt w:val="lowerLetter"/>
      <w:lvlText w:val="%1.%2.%3.%4.%5.%6.%7.%8."/>
      <w:lvlJc w:val="left"/>
      <w:pPr>
        <w:ind w:left="6024" w:hanging="360"/>
      </w:pPr>
    </w:lvl>
    <w:lvl w:ilvl="8">
      <w:start w:val="1"/>
      <w:numFmt w:val="lowerRoman"/>
      <w:lvlText w:val="%1.%2.%3.%4.%5.%6.%7.%8.%9."/>
      <w:lvlJc w:val="right"/>
      <w:pPr>
        <w:ind w:left="6744" w:hanging="180"/>
      </w:pPr>
    </w:lvl>
  </w:abstractNum>
  <w:abstractNum w:abstractNumId="31">
    <w:nsid w:val="716A50FC"/>
    <w:multiLevelType w:val="multilevel"/>
    <w:tmpl w:val="0F1C2994"/>
    <w:styleLink w:val="WWNum29"/>
    <w:lvl w:ilvl="0">
      <w:start w:val="1"/>
      <w:numFmt w:val="lowerLetter"/>
      <w:lvlText w:val="%1)"/>
      <w:lvlJc w:val="left"/>
      <w:pPr>
        <w:ind w:left="984" w:hanging="360"/>
      </w:pPr>
    </w:lvl>
    <w:lvl w:ilvl="1">
      <w:start w:val="1"/>
      <w:numFmt w:val="lowerLetter"/>
      <w:lvlText w:val="%2."/>
      <w:lvlJc w:val="left"/>
      <w:pPr>
        <w:ind w:left="1704" w:hanging="360"/>
      </w:pPr>
    </w:lvl>
    <w:lvl w:ilvl="2">
      <w:start w:val="1"/>
      <w:numFmt w:val="lowerRoman"/>
      <w:lvlText w:val="%1.%2.%3."/>
      <w:lvlJc w:val="right"/>
      <w:pPr>
        <w:ind w:left="2424" w:hanging="180"/>
      </w:pPr>
    </w:lvl>
    <w:lvl w:ilvl="3">
      <w:start w:val="1"/>
      <w:numFmt w:val="decimal"/>
      <w:lvlText w:val="%1.%2.%3.%4."/>
      <w:lvlJc w:val="left"/>
      <w:pPr>
        <w:ind w:left="3144" w:hanging="360"/>
      </w:pPr>
    </w:lvl>
    <w:lvl w:ilvl="4">
      <w:start w:val="1"/>
      <w:numFmt w:val="lowerLetter"/>
      <w:lvlText w:val="%1.%2.%3.%4.%5."/>
      <w:lvlJc w:val="left"/>
      <w:pPr>
        <w:ind w:left="3864" w:hanging="360"/>
      </w:pPr>
    </w:lvl>
    <w:lvl w:ilvl="5">
      <w:start w:val="1"/>
      <w:numFmt w:val="lowerRoman"/>
      <w:lvlText w:val="%1.%2.%3.%4.%5.%6."/>
      <w:lvlJc w:val="right"/>
      <w:pPr>
        <w:ind w:left="4584" w:hanging="180"/>
      </w:pPr>
    </w:lvl>
    <w:lvl w:ilvl="6">
      <w:start w:val="1"/>
      <w:numFmt w:val="decimal"/>
      <w:lvlText w:val="%1.%2.%3.%4.%5.%6.%7."/>
      <w:lvlJc w:val="left"/>
      <w:pPr>
        <w:ind w:left="5304" w:hanging="360"/>
      </w:pPr>
    </w:lvl>
    <w:lvl w:ilvl="7">
      <w:start w:val="1"/>
      <w:numFmt w:val="lowerLetter"/>
      <w:lvlText w:val="%1.%2.%3.%4.%5.%6.%7.%8."/>
      <w:lvlJc w:val="left"/>
      <w:pPr>
        <w:ind w:left="6024" w:hanging="360"/>
      </w:pPr>
    </w:lvl>
    <w:lvl w:ilvl="8">
      <w:start w:val="1"/>
      <w:numFmt w:val="lowerRoman"/>
      <w:lvlText w:val="%1.%2.%3.%4.%5.%6.%7.%8.%9."/>
      <w:lvlJc w:val="right"/>
      <w:pPr>
        <w:ind w:left="6744" w:hanging="180"/>
      </w:pPr>
    </w:lvl>
  </w:abstractNum>
  <w:abstractNum w:abstractNumId="32">
    <w:nsid w:val="74B516A1"/>
    <w:multiLevelType w:val="multilevel"/>
    <w:tmpl w:val="986AC95E"/>
    <w:styleLink w:val="WWNum17"/>
    <w:lvl w:ilvl="0">
      <w:start w:val="1"/>
      <w:numFmt w:val="decimal"/>
      <w:lvlText w:val="%1."/>
      <w:lvlJc w:val="left"/>
      <w:pPr>
        <w:ind w:left="720" w:hanging="360"/>
      </w:pPr>
    </w:lvl>
    <w:lvl w:ilvl="1">
      <w:start w:val="2"/>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7504713E"/>
    <w:multiLevelType w:val="multilevel"/>
    <w:tmpl w:val="4B383340"/>
    <w:styleLink w:val="WWNum31"/>
    <w:lvl w:ilvl="0">
      <w:start w:val="1"/>
      <w:numFmt w:val="lowerLetter"/>
      <w:lvlText w:val="%1)"/>
      <w:lvlJc w:val="left"/>
      <w:pPr>
        <w:ind w:left="984" w:hanging="360"/>
      </w:pPr>
    </w:lvl>
    <w:lvl w:ilvl="1">
      <w:start w:val="1"/>
      <w:numFmt w:val="lowerLetter"/>
      <w:lvlText w:val="%2."/>
      <w:lvlJc w:val="left"/>
      <w:pPr>
        <w:ind w:left="1704" w:hanging="360"/>
      </w:pPr>
    </w:lvl>
    <w:lvl w:ilvl="2">
      <w:start w:val="1"/>
      <w:numFmt w:val="lowerRoman"/>
      <w:lvlText w:val="%1.%2.%3."/>
      <w:lvlJc w:val="right"/>
      <w:pPr>
        <w:ind w:left="2424" w:hanging="180"/>
      </w:pPr>
    </w:lvl>
    <w:lvl w:ilvl="3">
      <w:start w:val="1"/>
      <w:numFmt w:val="decimal"/>
      <w:lvlText w:val="%1.%2.%3.%4."/>
      <w:lvlJc w:val="left"/>
      <w:pPr>
        <w:ind w:left="3144" w:hanging="360"/>
      </w:pPr>
    </w:lvl>
    <w:lvl w:ilvl="4">
      <w:start w:val="1"/>
      <w:numFmt w:val="lowerLetter"/>
      <w:lvlText w:val="%1.%2.%3.%4.%5."/>
      <w:lvlJc w:val="left"/>
      <w:pPr>
        <w:ind w:left="3864" w:hanging="360"/>
      </w:pPr>
    </w:lvl>
    <w:lvl w:ilvl="5">
      <w:start w:val="1"/>
      <w:numFmt w:val="lowerRoman"/>
      <w:lvlText w:val="%1.%2.%3.%4.%5.%6."/>
      <w:lvlJc w:val="right"/>
      <w:pPr>
        <w:ind w:left="4584" w:hanging="180"/>
      </w:pPr>
    </w:lvl>
    <w:lvl w:ilvl="6">
      <w:start w:val="1"/>
      <w:numFmt w:val="decimal"/>
      <w:lvlText w:val="%1.%2.%3.%4.%5.%6.%7."/>
      <w:lvlJc w:val="left"/>
      <w:pPr>
        <w:ind w:left="5304" w:hanging="360"/>
      </w:pPr>
    </w:lvl>
    <w:lvl w:ilvl="7">
      <w:start w:val="1"/>
      <w:numFmt w:val="lowerLetter"/>
      <w:lvlText w:val="%1.%2.%3.%4.%5.%6.%7.%8."/>
      <w:lvlJc w:val="left"/>
      <w:pPr>
        <w:ind w:left="6024" w:hanging="360"/>
      </w:pPr>
    </w:lvl>
    <w:lvl w:ilvl="8">
      <w:start w:val="1"/>
      <w:numFmt w:val="lowerRoman"/>
      <w:lvlText w:val="%1.%2.%3.%4.%5.%6.%7.%8.%9."/>
      <w:lvlJc w:val="right"/>
      <w:pPr>
        <w:ind w:left="6744" w:hanging="180"/>
      </w:pPr>
    </w:lvl>
  </w:abstractNum>
  <w:num w:numId="1">
    <w:abstractNumId w:val="17"/>
  </w:num>
  <w:num w:numId="2">
    <w:abstractNumId w:val="5"/>
  </w:num>
  <w:num w:numId="3">
    <w:abstractNumId w:val="23"/>
  </w:num>
  <w:num w:numId="4">
    <w:abstractNumId w:val="29"/>
  </w:num>
  <w:num w:numId="5">
    <w:abstractNumId w:val="25"/>
  </w:num>
  <w:num w:numId="6">
    <w:abstractNumId w:val="22"/>
  </w:num>
  <w:num w:numId="7">
    <w:abstractNumId w:val="26"/>
  </w:num>
  <w:num w:numId="8">
    <w:abstractNumId w:val="19"/>
  </w:num>
  <w:num w:numId="9">
    <w:abstractNumId w:val="8"/>
  </w:num>
  <w:num w:numId="10">
    <w:abstractNumId w:val="14"/>
  </w:num>
  <w:num w:numId="11">
    <w:abstractNumId w:val="10"/>
  </w:num>
  <w:num w:numId="12">
    <w:abstractNumId w:val="9"/>
  </w:num>
  <w:num w:numId="13">
    <w:abstractNumId w:val="1"/>
  </w:num>
  <w:num w:numId="14">
    <w:abstractNumId w:val="4"/>
  </w:num>
  <w:num w:numId="15">
    <w:abstractNumId w:val="21"/>
  </w:num>
  <w:num w:numId="16">
    <w:abstractNumId w:val="11"/>
  </w:num>
  <w:num w:numId="17">
    <w:abstractNumId w:val="3"/>
  </w:num>
  <w:num w:numId="18">
    <w:abstractNumId w:val="32"/>
  </w:num>
  <w:num w:numId="19">
    <w:abstractNumId w:val="24"/>
  </w:num>
  <w:num w:numId="20">
    <w:abstractNumId w:val="13"/>
  </w:num>
  <w:num w:numId="21">
    <w:abstractNumId w:val="28"/>
  </w:num>
  <w:num w:numId="22">
    <w:abstractNumId w:val="2"/>
  </w:num>
  <w:num w:numId="23">
    <w:abstractNumId w:val="20"/>
  </w:num>
  <w:num w:numId="24">
    <w:abstractNumId w:val="0"/>
  </w:num>
  <w:num w:numId="25">
    <w:abstractNumId w:val="12"/>
  </w:num>
  <w:num w:numId="26">
    <w:abstractNumId w:val="27"/>
  </w:num>
  <w:num w:numId="27">
    <w:abstractNumId w:val="16"/>
  </w:num>
  <w:num w:numId="28">
    <w:abstractNumId w:val="15"/>
  </w:num>
  <w:num w:numId="29">
    <w:abstractNumId w:val="30"/>
  </w:num>
  <w:num w:numId="30">
    <w:abstractNumId w:val="31"/>
  </w:num>
  <w:num w:numId="31">
    <w:abstractNumId w:val="18"/>
  </w:num>
  <w:num w:numId="32">
    <w:abstractNumId w:val="33"/>
  </w:num>
  <w:num w:numId="33">
    <w:abstractNumId w:val="13"/>
    <w:lvlOverride w:ilvl="0">
      <w:startOverride w:val="1"/>
    </w:lvlOverride>
  </w:num>
  <w:num w:numId="34">
    <w:abstractNumId w:val="9"/>
    <w:lvlOverride w:ilvl="0">
      <w:startOverride w:val="1"/>
    </w:lvlOverride>
  </w:num>
  <w:num w:numId="35">
    <w:abstractNumId w:val="11"/>
  </w:num>
  <w:num w:numId="36">
    <w:abstractNumId w:val="20"/>
    <w:lvlOverride w:ilvl="0">
      <w:startOverride w:val="1"/>
    </w:lvlOverride>
  </w:num>
  <w:num w:numId="37">
    <w:abstractNumId w:val="27"/>
    <w:lvlOverride w:ilvl="0">
      <w:startOverride w:val="1"/>
    </w:lvlOverride>
  </w:num>
  <w:num w:numId="38">
    <w:abstractNumId w:val="12"/>
    <w:lvlOverride w:ilvl="0">
      <w:startOverride w:val="1"/>
    </w:lvlOverride>
  </w:num>
  <w:num w:numId="39">
    <w:abstractNumId w:val="4"/>
    <w:lvlOverride w:ilvl="0">
      <w:startOverride w:val="1"/>
    </w:lvlOverride>
  </w:num>
  <w:num w:numId="40">
    <w:abstractNumId w:val="1"/>
    <w:lvlOverride w:ilvl="0">
      <w:startOverride w:val="1"/>
    </w:lvlOverride>
  </w:num>
  <w:num w:numId="41">
    <w:abstractNumId w:val="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F3"/>
    <w:rsid w:val="000B53B5"/>
    <w:rsid w:val="00273A21"/>
    <w:rsid w:val="002A1655"/>
    <w:rsid w:val="00833AF8"/>
    <w:rsid w:val="00B416F3"/>
    <w:rsid w:val="00BA5BAC"/>
    <w:rsid w:val="00BB2FD8"/>
    <w:rsid w:val="00BB55B8"/>
    <w:rsid w:val="00FE0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913C4-44BE-4CAF-9EDD-BE1FA180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hd w:val="clear" w:color="auto" w:fill="E5E5E5"/>
      <w:spacing w:before="120" w:after="120"/>
      <w:jc w:val="both"/>
      <w:outlineLvl w:val="0"/>
    </w:pPr>
    <w:rPr>
      <w:b/>
      <w:sz w:val="32"/>
      <w:szCs w:val="20"/>
    </w:rPr>
  </w:style>
  <w:style w:type="paragraph" w:styleId="Nadpis2">
    <w:name w:val="heading 2"/>
    <w:basedOn w:val="Standard"/>
    <w:next w:val="Textbody"/>
    <w:pPr>
      <w:keepNext/>
      <w:spacing w:before="120" w:after="120"/>
      <w:jc w:val="both"/>
      <w:outlineLvl w:val="1"/>
    </w:pPr>
    <w:rPr>
      <w:rFonts w:cs="Arial"/>
      <w:b/>
      <w:sz w:val="28"/>
      <w:szCs w:val="20"/>
    </w:rPr>
  </w:style>
  <w:style w:type="paragraph" w:styleId="Nadpis3">
    <w:name w:val="heading 3"/>
    <w:basedOn w:val="Standard"/>
    <w:next w:val="Textbody"/>
    <w:pPr>
      <w:keepNext/>
      <w:spacing w:before="120" w:after="120"/>
      <w:jc w:val="both"/>
      <w:outlineLvl w:val="2"/>
    </w:pPr>
    <w:rPr>
      <w:b/>
      <w:szCs w:val="20"/>
    </w:rPr>
  </w:style>
  <w:style w:type="paragraph" w:styleId="Nadpis4">
    <w:name w:val="heading 4"/>
    <w:basedOn w:val="Standard"/>
    <w:next w:val="Textbody"/>
    <w:pPr>
      <w:keepNext/>
      <w:spacing w:before="120" w:after="120"/>
      <w:jc w:val="both"/>
      <w:outlineLvl w:val="3"/>
    </w:pPr>
    <w:rPr>
      <w:b/>
      <w:szCs w:val="20"/>
      <w:lang w:eastAsia="en-US"/>
    </w:rPr>
  </w:style>
  <w:style w:type="paragraph" w:styleId="Nadpis5">
    <w:name w:val="heading 5"/>
    <w:basedOn w:val="Standard"/>
    <w:next w:val="Textbody"/>
    <w:pPr>
      <w:spacing w:before="240" w:after="60"/>
      <w:jc w:val="both"/>
      <w:outlineLvl w:val="4"/>
    </w:pPr>
    <w:rPr>
      <w:sz w:val="22"/>
      <w:szCs w:val="20"/>
      <w:lang w:eastAsia="en-US"/>
    </w:rPr>
  </w:style>
  <w:style w:type="paragraph" w:styleId="Nadpis6">
    <w:name w:val="heading 6"/>
    <w:basedOn w:val="Standard"/>
    <w:next w:val="Textbody"/>
    <w:pPr>
      <w:spacing w:before="240" w:after="60"/>
      <w:jc w:val="both"/>
      <w:outlineLvl w:val="5"/>
    </w:pPr>
    <w:rPr>
      <w:b/>
      <w:i/>
      <w:szCs w:val="20"/>
    </w:rPr>
  </w:style>
  <w:style w:type="paragraph" w:styleId="Nadpis7">
    <w:name w:val="heading 7"/>
    <w:basedOn w:val="Standard"/>
    <w:next w:val="Textbody"/>
    <w:pPr>
      <w:spacing w:before="240" w:after="60"/>
      <w:jc w:val="both"/>
      <w:outlineLvl w:val="6"/>
    </w:pPr>
    <w:rPr>
      <w:rFonts w:ascii="Arial" w:hAnsi="Arial"/>
      <w:sz w:val="20"/>
      <w:szCs w:val="20"/>
    </w:rPr>
  </w:style>
  <w:style w:type="paragraph" w:styleId="Nadpis8">
    <w:name w:val="heading 8"/>
    <w:basedOn w:val="Standard"/>
    <w:next w:val="Textbody"/>
    <w:pPr>
      <w:spacing w:before="240" w:after="60"/>
      <w:jc w:val="both"/>
      <w:outlineLvl w:val="7"/>
    </w:pPr>
    <w:rPr>
      <w:rFonts w:ascii="Arial" w:hAnsi="Arial"/>
      <w:i/>
      <w:sz w:val="20"/>
      <w:szCs w:val="20"/>
    </w:rPr>
  </w:style>
  <w:style w:type="paragraph" w:styleId="Nadpis9">
    <w:name w:val="heading 9"/>
    <w:basedOn w:val="Standard"/>
    <w:next w:val="Textbody"/>
    <w:p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numPr>
        <w:numId w:val="1"/>
      </w:numPr>
      <w:spacing w:before="240" w:after="60"/>
      <w:jc w:val="center"/>
      <w:outlineLvl w:val="0"/>
    </w:pPr>
    <w:rPr>
      <w:rFonts w:ascii="Cambria" w:hAnsi="Cambria"/>
      <w:b/>
      <w:bCs/>
      <w:sz w:val="32"/>
      <w:szCs w:val="32"/>
    </w:rPr>
  </w:style>
  <w:style w:type="paragraph" w:styleId="Podtitul">
    <w:name w:val="Subtitle"/>
    <w:basedOn w:val="Standard"/>
    <w:next w:val="Textbody"/>
    <w:pPr>
      <w:numPr>
        <w:ilvl w:val="1"/>
        <w:numId w:val="1"/>
      </w:numPr>
      <w:spacing w:after="60"/>
      <w:jc w:val="center"/>
      <w:outlineLvl w:val="1"/>
    </w:pPr>
    <w:rPr>
      <w:rFonts w:ascii="Cambria" w:hAnsi="Cambria"/>
      <w:i/>
      <w:iCs/>
      <w:sz w:val="28"/>
      <w:szCs w:val="28"/>
      <w:lang w:eastAsia="en-US"/>
    </w:rPr>
  </w:style>
  <w:style w:type="paragraph" w:styleId="Odstavecseseznamem">
    <w:name w:val="List Paragraph"/>
    <w:basedOn w:val="Standard"/>
    <w:uiPriority w:val="34"/>
    <w:qFormat/>
    <w:pPr>
      <w:ind w:left="708"/>
    </w:pPr>
  </w:style>
  <w:style w:type="paragraph" w:customStyle="1" w:styleId="ContentsHeading">
    <w:name w:val="Contents Heading"/>
    <w:basedOn w:val="Nadpis1"/>
    <w:pPr>
      <w:suppressLineNumbers/>
      <w:shd w:val="clear" w:color="auto" w:fill="FFFFFF"/>
      <w:spacing w:before="240" w:after="60"/>
      <w:jc w:val="left"/>
    </w:pPr>
    <w:rPr>
      <w:rFonts w:ascii="Cambria" w:hAnsi="Cambria"/>
      <w:bCs/>
      <w:szCs w:val="32"/>
    </w:rPr>
  </w:style>
  <w:style w:type="paragraph" w:styleId="Textkomente">
    <w:name w:val="annotation text"/>
    <w:basedOn w:val="Standard"/>
    <w:rPr>
      <w:sz w:val="20"/>
      <w:szCs w:val="20"/>
    </w:rPr>
  </w:style>
  <w:style w:type="paragraph" w:styleId="Textbubliny">
    <w:name w:val="Balloon Text"/>
    <w:basedOn w:val="Standard"/>
    <w:rPr>
      <w:rFonts w:ascii="Tahoma" w:hAnsi="Tahoma" w:cs="Tahoma"/>
      <w:sz w:val="16"/>
      <w:szCs w:val="16"/>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Pedmtkomente">
    <w:name w:val="annotation subject"/>
    <w:basedOn w:val="Textkomente"/>
    <w:rPr>
      <w:b/>
      <w:bCs/>
    </w:rPr>
  </w:style>
  <w:style w:type="paragraph" w:styleId="Zkladntextodsazen3">
    <w:name w:val="Body Text Indent 3"/>
    <w:basedOn w:val="Standard"/>
    <w:pPr>
      <w:spacing w:after="120"/>
      <w:ind w:left="283"/>
    </w:pPr>
    <w:rPr>
      <w:rFonts w:ascii="Arial" w:hAnsi="Arial"/>
      <w:sz w:val="16"/>
      <w:szCs w:val="16"/>
    </w:rPr>
  </w:style>
  <w:style w:type="paragraph" w:customStyle="1" w:styleId="LPlneksmlouvy">
    <w:name w:val="ŘLP Článek smlouvy"/>
    <w:basedOn w:val="Standard"/>
    <w:pPr>
      <w:keepNext/>
      <w:tabs>
        <w:tab w:val="left" w:pos="567"/>
      </w:tabs>
      <w:spacing w:before="360" w:after="240"/>
      <w:jc w:val="both"/>
    </w:pPr>
    <w:rPr>
      <w:rFonts w:ascii="Arial" w:hAnsi="Arial"/>
      <w:b/>
      <w:sz w:val="20"/>
      <w:szCs w:val="20"/>
    </w:rPr>
  </w:style>
  <w:style w:type="paragraph" w:customStyle="1" w:styleId="LPOdstavec2">
    <w:name w:val="ŘLP Odstavec 2"/>
    <w:basedOn w:val="Standard"/>
    <w:pPr>
      <w:spacing w:before="180" w:after="60"/>
      <w:jc w:val="both"/>
    </w:pPr>
    <w:rPr>
      <w:rFonts w:ascii="Arial" w:hAnsi="Arial" w:cs="Arial"/>
      <w:sz w:val="20"/>
    </w:rPr>
  </w:style>
  <w:style w:type="paragraph" w:customStyle="1" w:styleId="LPOdstavec3">
    <w:name w:val="ŘLP Odstavec 3"/>
    <w:basedOn w:val="LPOdstavec2"/>
  </w:style>
  <w:style w:type="paragraph" w:customStyle="1" w:styleId="LPOdstavec4">
    <w:name w:val="ŘLP Odstavec 4"/>
    <w:basedOn w:val="LPOdstavec3"/>
    <w:pPr>
      <w:tabs>
        <w:tab w:val="left" w:pos="1728"/>
      </w:tabs>
      <w:ind w:left="864" w:hanging="452"/>
    </w:pPr>
  </w:style>
  <w:style w:type="paragraph" w:customStyle="1" w:styleId="LPseznampismena">
    <w:name w:val="ŘLP_seznam_pismena"/>
    <w:basedOn w:val="Standard"/>
    <w:pPr>
      <w:tabs>
        <w:tab w:val="left" w:pos="2127"/>
      </w:tabs>
      <w:spacing w:after="200" w:line="276" w:lineRule="auto"/>
      <w:outlineLvl w:val="0"/>
    </w:pPr>
    <w:rPr>
      <w:rFonts w:ascii="Calibri" w:hAnsi="Calibri"/>
      <w:sz w:val="22"/>
      <w:szCs w:val="22"/>
      <w:lang w:eastAsia="en-US"/>
    </w:rPr>
  </w:style>
  <w:style w:type="character" w:customStyle="1" w:styleId="Nadpis1Char">
    <w:name w:val="Nadpis 1 Char"/>
    <w:basedOn w:val="Standardnpsmoodstavce"/>
    <w:rPr>
      <w:b/>
      <w:sz w:val="32"/>
      <w:lang w:eastAsia="cs-CZ"/>
    </w:rPr>
  </w:style>
  <w:style w:type="character" w:customStyle="1" w:styleId="Nadpis2Char">
    <w:name w:val="Nadpis 2 Char"/>
    <w:basedOn w:val="Standardnpsmoodstavce"/>
    <w:rPr>
      <w:rFonts w:cs="Arial"/>
      <w:b/>
      <w:sz w:val="28"/>
      <w:lang w:eastAsia="cs-CZ"/>
    </w:rPr>
  </w:style>
  <w:style w:type="character" w:customStyle="1" w:styleId="NzevChar">
    <w:name w:val="Název Char"/>
    <w:basedOn w:val="Standardnpsmoodstavce"/>
    <w:rPr>
      <w:rFonts w:ascii="Cambria" w:hAnsi="Cambria"/>
      <w:b/>
      <w:bCs/>
      <w:kern w:val="3"/>
      <w:sz w:val="32"/>
      <w:szCs w:val="32"/>
      <w:lang w:eastAsia="cs-CZ"/>
    </w:rPr>
  </w:style>
  <w:style w:type="character" w:customStyle="1" w:styleId="Nadpis3Char">
    <w:name w:val="Nadpis 3 Char"/>
    <w:basedOn w:val="Standardnpsmoodstavce"/>
    <w:rPr>
      <w:b/>
      <w:sz w:val="24"/>
      <w:lang w:eastAsia="cs-CZ"/>
    </w:rPr>
  </w:style>
  <w:style w:type="character" w:customStyle="1" w:styleId="Nadpis4Char">
    <w:name w:val="Nadpis 4 Char"/>
    <w:rPr>
      <w:b/>
      <w:sz w:val="24"/>
    </w:rPr>
  </w:style>
  <w:style w:type="character" w:customStyle="1" w:styleId="Nadpis5Char">
    <w:name w:val="Nadpis 5 Char"/>
    <w:rPr>
      <w:sz w:val="22"/>
    </w:rPr>
  </w:style>
  <w:style w:type="character" w:customStyle="1" w:styleId="Nadpis6Char">
    <w:name w:val="Nadpis 6 Char"/>
    <w:basedOn w:val="Standardnpsmoodstavce"/>
    <w:rPr>
      <w:b/>
      <w:i/>
      <w:sz w:val="24"/>
      <w:lang w:eastAsia="cs-CZ"/>
    </w:rPr>
  </w:style>
  <w:style w:type="character" w:customStyle="1" w:styleId="Nadpis7Char">
    <w:name w:val="Nadpis 7 Char"/>
    <w:basedOn w:val="Standardnpsmoodstavce"/>
    <w:rPr>
      <w:rFonts w:ascii="Arial" w:hAnsi="Arial"/>
      <w:lang w:eastAsia="cs-CZ"/>
    </w:rPr>
  </w:style>
  <w:style w:type="character" w:customStyle="1" w:styleId="Nadpis8Char">
    <w:name w:val="Nadpis 8 Char"/>
    <w:basedOn w:val="Standardnpsmoodstavce"/>
    <w:rPr>
      <w:rFonts w:ascii="Arial" w:hAnsi="Arial"/>
      <w:i/>
      <w:lang w:eastAsia="cs-CZ"/>
    </w:rPr>
  </w:style>
  <w:style w:type="character" w:customStyle="1" w:styleId="Nadpis9Char">
    <w:name w:val="Nadpis 9 Char"/>
    <w:basedOn w:val="Standardnpsmoodstavce"/>
    <w:rPr>
      <w:rFonts w:ascii="Arial" w:hAnsi="Arial"/>
      <w:b/>
      <w:i/>
      <w:sz w:val="18"/>
      <w:lang w:eastAsia="cs-CZ"/>
    </w:rPr>
  </w:style>
  <w:style w:type="character" w:customStyle="1" w:styleId="PodtitulChar">
    <w:name w:val="Podtitul Char"/>
    <w:basedOn w:val="Standardnpsmoodstavce"/>
    <w:rPr>
      <w:rFonts w:ascii="Cambria" w:hAnsi="Cambria"/>
      <w:sz w:val="24"/>
      <w:szCs w:val="24"/>
    </w:rPr>
  </w:style>
  <w:style w:type="character" w:customStyle="1" w:styleId="StrongEmphasis">
    <w:name w:val="Strong Emphasis"/>
    <w:rPr>
      <w:b/>
      <w:bCs/>
    </w:rPr>
  </w:style>
  <w:style w:type="character" w:styleId="Zdraznn">
    <w:name w:val="Emphasis"/>
    <w:basedOn w:val="Standardnpsmoodstavce"/>
    <w:rPr>
      <w:i/>
      <w:iCs/>
    </w:rPr>
  </w:style>
  <w:style w:type="character" w:customStyle="1" w:styleId="TextkomenteChar">
    <w:name w:val="Text komentáře Char"/>
    <w:basedOn w:val="Standardnpsmoodstavce"/>
  </w:style>
  <w:style w:type="character" w:styleId="Odkaznakoment">
    <w:name w:val="annotation reference"/>
    <w:basedOn w:val="Standardnpsmoodstavce"/>
    <w:rPr>
      <w:sz w:val="16"/>
      <w:szCs w:val="16"/>
    </w:rPr>
  </w:style>
  <w:style w:type="character" w:customStyle="1" w:styleId="TextbublinyChar">
    <w:name w:val="Text bubliny Char"/>
    <w:basedOn w:val="Standardnpsmoodstavce"/>
    <w:rPr>
      <w:rFonts w:ascii="Tahoma" w:hAnsi="Tahoma" w:cs="Tahoma"/>
      <w:sz w:val="16"/>
      <w:szCs w:val="16"/>
    </w:rPr>
  </w:style>
  <w:style w:type="character" w:customStyle="1" w:styleId="ZhlavChar">
    <w:name w:val="Záhlaví Char"/>
    <w:basedOn w:val="Standardnpsmoodstavce"/>
    <w:rPr>
      <w:sz w:val="24"/>
      <w:szCs w:val="24"/>
    </w:rPr>
  </w:style>
  <w:style w:type="character" w:customStyle="1" w:styleId="ZpatChar">
    <w:name w:val="Zápatí Char"/>
    <w:basedOn w:val="Standardnpsmoodstavce"/>
    <w:rPr>
      <w:sz w:val="24"/>
      <w:szCs w:val="24"/>
    </w:rPr>
  </w:style>
  <w:style w:type="character" w:customStyle="1" w:styleId="Internetlink">
    <w:name w:val="Internet link"/>
    <w:basedOn w:val="Standardnpsmoodstavce"/>
    <w:rPr>
      <w:color w:val="0000FF"/>
      <w:u w:val="single"/>
    </w:rPr>
  </w:style>
  <w:style w:type="character" w:customStyle="1" w:styleId="PedmtkomenteChar">
    <w:name w:val="Předmět komentáře Char"/>
    <w:basedOn w:val="TextkomenteChar"/>
    <w:rPr>
      <w:b/>
      <w:bCs/>
    </w:rPr>
  </w:style>
  <w:style w:type="character" w:customStyle="1" w:styleId="Zkladntextodsazen3Char">
    <w:name w:val="Základní text odsazený 3 Char"/>
    <w:basedOn w:val="Standardnpsmoodstavce"/>
    <w:rPr>
      <w:rFonts w:ascii="Arial" w:hAnsi="Arial"/>
      <w:sz w:val="16"/>
      <w:szCs w:val="16"/>
    </w:rPr>
  </w:style>
  <w:style w:type="character" w:customStyle="1" w:styleId="LPlneksmlouvyChar">
    <w:name w:val="ŘLP Článek smlouvy Char"/>
    <w:rPr>
      <w:rFonts w:ascii="Arial" w:hAnsi="Arial"/>
      <w:b/>
    </w:rPr>
  </w:style>
  <w:style w:type="character" w:customStyle="1" w:styleId="LPOdstavec2Char">
    <w:name w:val="ŘLP Odstavec 2 Char"/>
    <w:rPr>
      <w:rFonts w:ascii="Arial" w:hAnsi="Arial" w:cs="Arial"/>
      <w:szCs w:val="24"/>
    </w:rPr>
  </w:style>
  <w:style w:type="character" w:customStyle="1" w:styleId="LPOdstavec3Char">
    <w:name w:val="ŘLP Odstavec 3 Char"/>
    <w:basedOn w:val="LPOdstavec2Char"/>
    <w:rPr>
      <w:rFonts w:ascii="Arial" w:hAnsi="Arial" w:cs="Arial"/>
      <w:szCs w:val="24"/>
    </w:rPr>
  </w:style>
  <w:style w:type="character" w:customStyle="1" w:styleId="LPseznampismenaChar">
    <w:name w:val="ŘLP_seznam_pismena Char"/>
    <w:basedOn w:val="Standardnpsmoodstavce"/>
    <w:rPr>
      <w:rFonts w:ascii="Calibri" w:hAnsi="Calibri"/>
      <w:sz w:val="22"/>
      <w:szCs w:val="22"/>
      <w:lang w:eastAsia="en-US"/>
    </w:rPr>
  </w:style>
  <w:style w:type="character" w:customStyle="1" w:styleId="ListLabel1">
    <w:name w:val="ListLabel 1"/>
    <w:rPr>
      <w:rFonts w:cs="Times New Roman"/>
      <w:b w:val="0"/>
      <w:bCs w:val="0"/>
      <w:i w:val="0"/>
      <w:iCs w:val="0"/>
      <w:caps w:val="0"/>
      <w:smallCaps w:val="0"/>
      <w:strike w:val="0"/>
      <w:dstrike w:val="0"/>
      <w:vanish w:val="0"/>
      <w:color w:val="000000"/>
      <w:spacing w:val="0"/>
      <w:kern w:val="3"/>
      <w:position w:val="0"/>
      <w:u w:val="none"/>
      <w:vertAlign w:val="baseline"/>
      <w:em w:val="none"/>
    </w:rPr>
  </w:style>
  <w:style w:type="character" w:customStyle="1" w:styleId="ListLabel2">
    <w:name w:val="ListLabel 2"/>
    <w:rPr>
      <w:rFonts w:eastAsia="Calibri" w:cs="Times New Roman"/>
    </w:rPr>
  </w:style>
  <w:style w:type="character" w:customStyle="1" w:styleId="ListLabel3">
    <w:name w:val="ListLabel 3"/>
    <w:rPr>
      <w:rFonts w:cs="Courier New"/>
    </w:rPr>
  </w:style>
  <w:style w:type="character" w:customStyle="1" w:styleId="ListLabel4">
    <w:name w:val="ListLabel 4"/>
    <w:rPr>
      <w:rFonts w:eastAsia="Times New Roman"/>
    </w:rPr>
  </w:style>
  <w:style w:type="character" w:customStyle="1" w:styleId="ListLabel5">
    <w:name w:val="ListLabel 5"/>
    <w:rPr>
      <w:rFonts w:cs="Arial"/>
      <w:b/>
      <w:bCs w:val="0"/>
      <w:i w:val="0"/>
      <w:iCs w:val="0"/>
      <w:caps w:val="0"/>
      <w:smallCaps w:val="0"/>
      <w:strike w:val="0"/>
      <w:dstrike w:val="0"/>
      <w:vanish w:val="0"/>
      <w:color w:val="000000"/>
      <w:spacing w:val="0"/>
      <w:w w:val="1"/>
      <w:kern w:val="3"/>
      <w:position w:val="0"/>
      <w:u w:val="none"/>
      <w:vertAlign w:val="baseline"/>
    </w:rPr>
  </w:style>
  <w:style w:type="character" w:customStyle="1" w:styleId="NumberingSymbols">
    <w:name w:val="Numbering Symbols"/>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 w:type="character" w:styleId="Hypertextovodkaz">
    <w:name w:val="Hyperlink"/>
    <w:basedOn w:val="Standardnpsmoodstavce"/>
    <w:uiPriority w:val="99"/>
    <w:unhideWhenUsed/>
    <w:rsid w:val="00BA5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reko@centrum.cz" TargetMode="External"/><Relationship Id="rId3" Type="http://schemas.openxmlformats.org/officeDocument/2006/relationships/settings" Target="settings.xml"/><Relationship Id="rId7" Type="http://schemas.openxmlformats.org/officeDocument/2006/relationships/hyperlink" Target="mailto:petr.kubik@pnhberk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1996</Words>
  <Characters>11783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ŘLP ČR, s.p., Navigační 787, Jeneč</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ředitelství 100</dc:creator>
  <cp:lastModifiedBy>Ing. Martin Knobloch</cp:lastModifiedBy>
  <cp:revision>4</cp:revision>
  <cp:lastPrinted>2019-10-31T08:02:00Z</cp:lastPrinted>
  <dcterms:created xsi:type="dcterms:W3CDTF">2020-03-12T09:31:00Z</dcterms:created>
  <dcterms:modified xsi:type="dcterms:W3CDTF">2020-03-12T09:31:00Z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