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Přelouč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, sídlo Československé armády 1665, Přelouč, PSČ 53533, IČO 00274101, </w:t>
      </w:r>
    </w:p>
    <w:p w:rsidR="00273BF2" w:rsidRPr="00EE5EC9" w:rsidRDefault="0066476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zast</w:t>
      </w:r>
      <w:r>
        <w:rPr>
          <w:rFonts w:ascii="Arial" w:hAnsi="Arial" w:cs="Arial"/>
          <w:color w:val="000000"/>
          <w:sz w:val="22"/>
          <w:szCs w:val="22"/>
        </w:rPr>
        <w:t>upuje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starostka města Burešová Irena, Bc.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1001992044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66476E" w:rsidRDefault="0066476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Pardubický kraj se sídlem v Pardubicích, Katastrální pracoviště Pardubice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Přelouč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Přelouč</w:t>
      </w:r>
      <w:proofErr w:type="spellEnd"/>
      <w:r w:rsidRPr="00EE5EC9">
        <w:rPr>
          <w:rFonts w:ascii="Arial" w:hAnsi="Arial" w:cs="Arial"/>
          <w:sz w:val="18"/>
          <w:szCs w:val="18"/>
        </w:rPr>
        <w:tab/>
        <w:t>1453/10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2037-87/2013 ze dne 25.10.2013 z parcely č. 1453/2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Přelouč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Přelouč</w:t>
      </w:r>
      <w:proofErr w:type="spellEnd"/>
      <w:r w:rsidRPr="00EE5EC9">
        <w:rPr>
          <w:rFonts w:ascii="Arial" w:hAnsi="Arial" w:cs="Arial"/>
          <w:sz w:val="18"/>
          <w:szCs w:val="18"/>
        </w:rPr>
        <w:tab/>
        <w:t>1456/18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2037-87/2013 ze dne 25.10.2013 z parcely č. 1456/3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66476E" w:rsidRPr="00EE5EC9" w:rsidRDefault="0066476E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66476E" w:rsidRDefault="0066476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</w:t>
      </w:r>
      <w:proofErr w:type="gramStart"/>
      <w:r w:rsidRPr="00EE5EC9">
        <w:rPr>
          <w:rFonts w:ascii="Arial" w:hAnsi="Arial" w:cs="Arial"/>
          <w:sz w:val="22"/>
          <w:szCs w:val="22"/>
        </w:rPr>
        <w:t>stavu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Přelouč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1453/10</w:t>
            </w:r>
          </w:p>
        </w:tc>
        <w:tc>
          <w:tcPr>
            <w:tcW w:w="3260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132,99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Přelouč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1456/18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179,82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110072" w:rsidRDefault="005C4E5E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</w:t>
      </w:r>
    </w:p>
    <w:p w:rsidR="005C4E5E" w:rsidRPr="00EE5EC9" w:rsidRDefault="005C4E5E" w:rsidP="0011007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na nabyvatele pozemků.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110072" w:rsidRDefault="00273BF2" w:rsidP="00110072">
      <w:pPr>
        <w:pStyle w:val="vnitrniText"/>
        <w:widowControl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Smluvní strany se dohodly, že převádějící podá návrh na vklad vlastnického práva </w:t>
      </w:r>
    </w:p>
    <w:p w:rsidR="00273BF2" w:rsidRPr="00EE5EC9" w:rsidRDefault="00273BF2" w:rsidP="0011007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E47915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 xml:space="preserve">, </w:t>
      </w:r>
    </w:p>
    <w:p w:rsidR="00273BF2" w:rsidRPr="00EE5EC9" w:rsidRDefault="00C51253" w:rsidP="00E4791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 znění pozdějších předpisů</w:t>
      </w:r>
      <w:r w:rsidR="00273BF2" w:rsidRPr="00EE5EC9">
        <w:rPr>
          <w:rFonts w:ascii="Arial" w:hAnsi="Arial" w:cs="Arial"/>
          <w:sz w:val="22"/>
          <w:szCs w:val="22"/>
        </w:rPr>
        <w:t>, převedeny.</w:t>
      </w:r>
    </w:p>
    <w:p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zastupitelstvo města Přelouč dne 22.10.2019 usnesením č. </w:t>
      </w:r>
      <w:proofErr w:type="gramStart"/>
      <w:r w:rsidR="00704443" w:rsidRPr="00EE5EC9">
        <w:rPr>
          <w:rFonts w:ascii="Arial" w:hAnsi="Arial" w:cs="Arial"/>
          <w:sz w:val="22"/>
          <w:szCs w:val="22"/>
        </w:rPr>
        <w:t>VI./</w:t>
      </w:r>
      <w:proofErr w:type="gramEnd"/>
      <w:r w:rsidR="00704443" w:rsidRPr="00EE5EC9">
        <w:rPr>
          <w:rFonts w:ascii="Arial" w:hAnsi="Arial" w:cs="Arial"/>
          <w:sz w:val="22"/>
          <w:szCs w:val="22"/>
        </w:rPr>
        <w:t>8/2019.</w:t>
      </w:r>
    </w:p>
    <w:p w:rsidR="00A56BEC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</w:p>
    <w:p w:rsidR="00273BF2" w:rsidRPr="00EE5EC9" w:rsidRDefault="00273BF2" w:rsidP="00A56B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Pardubicích dne </w:t>
      </w:r>
      <w:r w:rsidR="00841084">
        <w:rPr>
          <w:rFonts w:ascii="Arial" w:hAnsi="Arial" w:cs="Arial"/>
          <w:sz w:val="22"/>
          <w:szCs w:val="22"/>
        </w:rPr>
        <w:t>11.3.2020</w:t>
      </w:r>
      <w:bookmarkStart w:id="0" w:name="_GoBack"/>
      <w:bookmarkEnd w:id="0"/>
      <w:r w:rsidRPr="00EE5EC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Přelouč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proofErr w:type="spellStart"/>
      <w:r w:rsidRPr="00EE5EC9">
        <w:rPr>
          <w:rFonts w:ascii="Arial" w:hAnsi="Arial" w:cs="Arial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sz w:val="22"/>
          <w:szCs w:val="22"/>
        </w:rPr>
        <w:t>. starostka města Burešová Irena, Bc.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Pardubický kraj</w:t>
      </w:r>
      <w:r w:rsidRPr="00EE5EC9">
        <w:rPr>
          <w:rFonts w:ascii="Arial" w:hAnsi="Arial" w:cs="Arial"/>
          <w:sz w:val="22"/>
          <w:szCs w:val="22"/>
        </w:rPr>
        <w:tab/>
        <w:t>nabyvatel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Miroslav Kučera</w:t>
      </w:r>
      <w:r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1867044, 1867144</w:t>
      </w:r>
      <w:r w:rsidRPr="00EE5EC9">
        <w:rPr>
          <w:rFonts w:ascii="Arial" w:hAnsi="Arial" w:cs="Arial"/>
          <w:sz w:val="22"/>
          <w:szCs w:val="22"/>
        </w:rPr>
        <w:br/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Věra Březinová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Ficek Jan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</w:t>
      </w:r>
      <w:proofErr w:type="gramStart"/>
      <w:r w:rsidRPr="00EE5EC9">
        <w:rPr>
          <w:rFonts w:ascii="Arial" w:hAnsi="Arial" w:cs="Arial"/>
          <w:sz w:val="22"/>
          <w:szCs w:val="22"/>
        </w:rPr>
        <w:t>…….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:rsidR="00273BF2" w:rsidRPr="00EE5EC9" w:rsidRDefault="006E4B7B" w:rsidP="006647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sectPr w:rsidR="00273BF2" w:rsidRPr="00EE5EC9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97" w:rsidRDefault="00C34797">
      <w:r>
        <w:separator/>
      </w:r>
    </w:p>
  </w:endnote>
  <w:endnote w:type="continuationSeparator" w:id="0">
    <w:p w:rsidR="00C34797" w:rsidRDefault="00C3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97" w:rsidRDefault="00C34797">
      <w:r>
        <w:separator/>
      </w:r>
    </w:p>
  </w:footnote>
  <w:footnote w:type="continuationSeparator" w:id="0">
    <w:p w:rsidR="00C34797" w:rsidRDefault="00C3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F1A62"/>
    <w:multiLevelType w:val="hybridMultilevel"/>
    <w:tmpl w:val="072ECAEA"/>
    <w:lvl w:ilvl="0" w:tplc="5E9E44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1110"/>
    <w:rsid w:val="000823B6"/>
    <w:rsid w:val="000E4024"/>
    <w:rsid w:val="00110072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A6EA9"/>
    <w:rsid w:val="004B6821"/>
    <w:rsid w:val="0050563B"/>
    <w:rsid w:val="00533D85"/>
    <w:rsid w:val="0055660D"/>
    <w:rsid w:val="00586E3E"/>
    <w:rsid w:val="005C4E5E"/>
    <w:rsid w:val="00605EDE"/>
    <w:rsid w:val="0066476E"/>
    <w:rsid w:val="006704D9"/>
    <w:rsid w:val="006C072B"/>
    <w:rsid w:val="006C5CD0"/>
    <w:rsid w:val="006E4B7B"/>
    <w:rsid w:val="006E705B"/>
    <w:rsid w:val="00704443"/>
    <w:rsid w:val="00794551"/>
    <w:rsid w:val="0079596E"/>
    <w:rsid w:val="007C4BBA"/>
    <w:rsid w:val="00841084"/>
    <w:rsid w:val="00870E7E"/>
    <w:rsid w:val="00894B59"/>
    <w:rsid w:val="008C71FB"/>
    <w:rsid w:val="009B3F8B"/>
    <w:rsid w:val="00A31A8A"/>
    <w:rsid w:val="00A31C3B"/>
    <w:rsid w:val="00A56BEC"/>
    <w:rsid w:val="00A81D1D"/>
    <w:rsid w:val="00AD73A5"/>
    <w:rsid w:val="00AE5523"/>
    <w:rsid w:val="00AE72EB"/>
    <w:rsid w:val="00C01211"/>
    <w:rsid w:val="00C34797"/>
    <w:rsid w:val="00C50E1F"/>
    <w:rsid w:val="00C51253"/>
    <w:rsid w:val="00C9419D"/>
    <w:rsid w:val="00D63EC6"/>
    <w:rsid w:val="00D72011"/>
    <w:rsid w:val="00D90C1B"/>
    <w:rsid w:val="00DA06D6"/>
    <w:rsid w:val="00DF2489"/>
    <w:rsid w:val="00E47915"/>
    <w:rsid w:val="00E5301D"/>
    <w:rsid w:val="00E95285"/>
    <w:rsid w:val="00EC24AF"/>
    <w:rsid w:val="00EE5EC9"/>
    <w:rsid w:val="00F44BD0"/>
    <w:rsid w:val="00F46BAA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CBBF6"/>
  <w14:defaultImageDpi w14:val="0"/>
  <w15:docId w15:val="{9825F34F-B3ED-4CD4-8F10-0C3B054B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Jan</dc:creator>
  <cp:keywords/>
  <dc:description/>
  <cp:lastModifiedBy>Ficek Jan</cp:lastModifiedBy>
  <cp:revision>5</cp:revision>
  <cp:lastPrinted>2000-06-20T10:00:00Z</cp:lastPrinted>
  <dcterms:created xsi:type="dcterms:W3CDTF">2020-02-18T12:31:00Z</dcterms:created>
  <dcterms:modified xsi:type="dcterms:W3CDTF">2020-03-11T14:51:00Z</dcterms:modified>
</cp:coreProperties>
</file>