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756A" w14:textId="77777777" w:rsidR="00DE3A27" w:rsidRPr="00DA6033" w:rsidRDefault="008D24BB">
      <w:pPr>
        <w:jc w:val="both"/>
        <w:rPr>
          <w:rFonts w:ascii="Arial" w:hAnsi="Arial" w:cs="Arial"/>
          <w:sz w:val="18"/>
        </w:rPr>
      </w:pPr>
      <w:bookmarkStart w:id="0" w:name="_GoBack"/>
      <w:bookmarkEnd w:id="0"/>
      <w:r w:rsidRPr="00DA6033">
        <w:rPr>
          <w:rFonts w:ascii="Arial" w:hAnsi="Arial" w:cs="Arial"/>
          <w:noProof/>
          <w:sz w:val="18"/>
        </w:rPr>
        <w:drawing>
          <wp:anchor distT="0" distB="0" distL="0" distR="0" simplePos="0" relativeHeight="17" behindDoc="1" locked="0" layoutInCell="1" allowOverlap="1" wp14:anchorId="49A19524" wp14:editId="56E3668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36195"/>
            <wp:effectExtent l="0" t="0" r="0" b="0"/>
            <wp:wrapSquare wrapText="bothSides"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22B10" w14:textId="77777777" w:rsidR="00DE3A27" w:rsidRPr="00DA6033" w:rsidRDefault="008D24BB">
      <w:pPr>
        <w:pStyle w:val="Nadpis1"/>
        <w:numPr>
          <w:ilvl w:val="0"/>
          <w:numId w:val="2"/>
        </w:numPr>
      </w:pPr>
      <w:r w:rsidRPr="00DA6033">
        <w:t>Smlouva o zajištění servisní činnosti číslo SS-CZ20200206</w:t>
      </w:r>
    </w:p>
    <w:p w14:paraId="189AF090" w14:textId="77777777" w:rsidR="00DE3A27" w:rsidRDefault="008D24BB">
      <w:pPr>
        <w:jc w:val="center"/>
        <w:rPr>
          <w:rFonts w:ascii="Arial" w:hAnsi="Arial" w:cs="Arial"/>
          <w:b/>
          <w:i/>
        </w:rPr>
      </w:pPr>
      <w:r w:rsidRPr="00DA6033">
        <w:rPr>
          <w:rFonts w:ascii="Arial" w:hAnsi="Arial" w:cs="Arial"/>
          <w:b/>
          <w:i/>
        </w:rPr>
        <w:t>Pro-Active Care Bronze</w:t>
      </w:r>
    </w:p>
    <w:p w14:paraId="0B0B7F96" w14:textId="1AA4757E" w:rsidR="002B0A37" w:rsidRPr="00E47BE6" w:rsidRDefault="002B0A37">
      <w:pPr>
        <w:jc w:val="center"/>
        <w:rPr>
          <w:rFonts w:ascii="Arial" w:hAnsi="Arial" w:cs="Arial"/>
          <w:sz w:val="18"/>
          <w:szCs w:val="18"/>
        </w:rPr>
      </w:pPr>
      <w:r w:rsidRPr="00E47BE6">
        <w:rPr>
          <w:rFonts w:ascii="Arial" w:hAnsi="Arial" w:cs="Arial"/>
          <w:sz w:val="18"/>
          <w:szCs w:val="18"/>
        </w:rPr>
        <w:t>č. UKRUK/</w:t>
      </w:r>
      <w:r w:rsidR="007C237C">
        <w:rPr>
          <w:rFonts w:ascii="Arial" w:hAnsi="Arial" w:cs="Arial"/>
          <w:color w:val="auto"/>
          <w:sz w:val="18"/>
          <w:szCs w:val="18"/>
        </w:rPr>
        <w:t>89240</w:t>
      </w:r>
      <w:r w:rsidRPr="00E47BE6">
        <w:rPr>
          <w:rFonts w:ascii="Arial" w:hAnsi="Arial" w:cs="Arial"/>
          <w:sz w:val="18"/>
          <w:szCs w:val="18"/>
        </w:rPr>
        <w:t>/2020</w:t>
      </w:r>
    </w:p>
    <w:p w14:paraId="532A449B" w14:textId="77777777" w:rsidR="002B0A37" w:rsidRPr="00E47BE6" w:rsidRDefault="002B0A37">
      <w:pPr>
        <w:jc w:val="center"/>
        <w:rPr>
          <w:rFonts w:ascii="Arial" w:hAnsi="Arial" w:cs="Arial"/>
          <w:sz w:val="18"/>
          <w:szCs w:val="18"/>
        </w:rPr>
      </w:pPr>
      <w:r w:rsidRPr="00E47BE6">
        <w:rPr>
          <w:rFonts w:ascii="Arial" w:hAnsi="Arial" w:cs="Arial"/>
          <w:sz w:val="18"/>
          <w:szCs w:val="18"/>
        </w:rPr>
        <w:t>(dále jen „smlouva“)</w:t>
      </w:r>
    </w:p>
    <w:p w14:paraId="1796C11B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uzavřená ve smyslu § 2586 a násl. </w:t>
      </w:r>
      <w:r w:rsidR="002B0A37">
        <w:rPr>
          <w:rFonts w:ascii="Arial" w:hAnsi="Arial" w:cs="Arial"/>
          <w:sz w:val="18"/>
        </w:rPr>
        <w:t xml:space="preserve">zákona č. 89/2012 Sb., </w:t>
      </w:r>
      <w:r w:rsidRPr="00DA6033">
        <w:rPr>
          <w:rFonts w:ascii="Arial" w:hAnsi="Arial" w:cs="Arial"/>
          <w:sz w:val="18"/>
        </w:rPr>
        <w:t>občanského zákoníku</w:t>
      </w:r>
      <w:r w:rsidR="002B0A37">
        <w:rPr>
          <w:rFonts w:ascii="Arial" w:hAnsi="Arial" w:cs="Arial"/>
          <w:sz w:val="18"/>
        </w:rPr>
        <w:t>, ve znění pozdějších předpisů,</w:t>
      </w:r>
      <w:r w:rsidRPr="00DA6033">
        <w:rPr>
          <w:rFonts w:ascii="Arial" w:hAnsi="Arial" w:cs="Arial"/>
          <w:sz w:val="18"/>
        </w:rPr>
        <w:t xml:space="preserve"> mezi těmito smluvními stranami:</w:t>
      </w:r>
    </w:p>
    <w:p w14:paraId="0D7AF7A3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417ADEFD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21C96149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DA6033">
        <w:rPr>
          <w:rFonts w:ascii="Arial" w:hAnsi="Arial" w:cs="Arial"/>
          <w:b/>
          <w:bCs/>
          <w:sz w:val="18"/>
          <w:szCs w:val="18"/>
        </w:rPr>
        <w:t>Objednatel</w:t>
      </w:r>
    </w:p>
    <w:p w14:paraId="45A5EB09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 xml:space="preserve">společnost: </w:t>
      </w:r>
      <w:r w:rsidRPr="00DA6033">
        <w:rPr>
          <w:rFonts w:ascii="Arial" w:hAnsi="Arial" w:cs="Arial"/>
          <w:sz w:val="18"/>
          <w:szCs w:val="18"/>
        </w:rPr>
        <w:tab/>
        <w:t>Univerzita Karlova</w:t>
      </w:r>
    </w:p>
    <w:p w14:paraId="093696FC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b/>
          <w:sz w:val="18"/>
          <w:szCs w:val="18"/>
        </w:rPr>
        <w:tab/>
      </w:r>
      <w:r w:rsidR="00651E75">
        <w:rPr>
          <w:rFonts w:ascii="Arial" w:hAnsi="Arial" w:cs="Arial"/>
          <w:sz w:val="18"/>
          <w:szCs w:val="18"/>
        </w:rPr>
        <w:t>nezapsaná v obchodním rejstříku</w:t>
      </w:r>
      <w:r w:rsidRPr="00DA6033">
        <w:rPr>
          <w:rFonts w:ascii="Arial" w:hAnsi="Arial" w:cs="Arial"/>
          <w:sz w:val="18"/>
          <w:szCs w:val="18"/>
        </w:rPr>
        <w:t xml:space="preserve"> </w:t>
      </w:r>
    </w:p>
    <w:p w14:paraId="0E4AE571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sídlem:</w:t>
      </w:r>
      <w:r w:rsidRPr="00DA6033">
        <w:rPr>
          <w:rFonts w:ascii="Arial" w:hAnsi="Arial" w:cs="Arial"/>
          <w:sz w:val="18"/>
          <w:szCs w:val="18"/>
        </w:rPr>
        <w:tab/>
        <w:t>Ovocný trh 560/5</w:t>
      </w:r>
    </w:p>
    <w:p w14:paraId="6A50D3C0" w14:textId="77777777" w:rsidR="00DE3A27" w:rsidRPr="00DA6033" w:rsidRDefault="00651E75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ab/>
        <w:t>116 36 Praha 1</w:t>
      </w:r>
    </w:p>
    <w:p w14:paraId="39D85354" w14:textId="77777777" w:rsidR="00DE3A27" w:rsidRPr="00DA6033" w:rsidRDefault="00651E75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zastoupená:</w:t>
      </w:r>
      <w:r>
        <w:rPr>
          <w:rFonts w:ascii="Arial" w:hAnsi="Arial" w:cs="Arial"/>
          <w:sz w:val="18"/>
          <w:szCs w:val="18"/>
        </w:rPr>
        <w:tab/>
        <w:t>Ing. Romanem Karašem, pověřený agendou kvestora UK</w:t>
      </w:r>
      <w:r w:rsidR="008D24BB" w:rsidRPr="00DA6033">
        <w:rPr>
          <w:rFonts w:ascii="Arial" w:hAnsi="Arial" w:cs="Arial"/>
          <w:sz w:val="18"/>
          <w:szCs w:val="18"/>
        </w:rPr>
        <w:t xml:space="preserve">                        </w:t>
      </w:r>
    </w:p>
    <w:p w14:paraId="3B018A8B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IČO:</w:t>
      </w:r>
      <w:r w:rsidRPr="00DA6033">
        <w:rPr>
          <w:rFonts w:ascii="Arial" w:hAnsi="Arial" w:cs="Arial"/>
          <w:sz w:val="18"/>
          <w:szCs w:val="18"/>
        </w:rPr>
        <w:tab/>
      </w:r>
      <w:r w:rsidR="00651E75" w:rsidRPr="00651E75">
        <w:rPr>
          <w:rFonts w:ascii="Arial" w:hAnsi="Arial" w:cs="Arial"/>
          <w:sz w:val="18"/>
          <w:szCs w:val="18"/>
        </w:rPr>
        <w:t>00216208</w:t>
      </w:r>
    </w:p>
    <w:p w14:paraId="452CC5D8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DIČ:</w:t>
      </w:r>
      <w:r w:rsidRPr="00DA6033">
        <w:rPr>
          <w:rFonts w:ascii="Arial" w:hAnsi="Arial" w:cs="Arial"/>
          <w:sz w:val="18"/>
          <w:szCs w:val="18"/>
        </w:rPr>
        <w:tab/>
      </w:r>
      <w:r w:rsidR="00651E75" w:rsidRPr="00651E75">
        <w:rPr>
          <w:rFonts w:ascii="Arial" w:hAnsi="Arial" w:cs="Arial"/>
          <w:sz w:val="18"/>
          <w:szCs w:val="18"/>
        </w:rPr>
        <w:t>CZ00216208</w:t>
      </w:r>
    </w:p>
    <w:p w14:paraId="61AED705" w14:textId="77777777" w:rsidR="00651E75" w:rsidRDefault="00651E75" w:rsidP="00651E75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r w:rsidRPr="00651E75">
        <w:rPr>
          <w:rFonts w:ascii="Arial" w:hAnsi="Arial" w:cs="Arial"/>
          <w:sz w:val="18"/>
          <w:szCs w:val="18"/>
        </w:rPr>
        <w:t>Česká spořitelna, a.s.</w:t>
      </w:r>
    </w:p>
    <w:p w14:paraId="0B7BB5B5" w14:textId="77777777" w:rsidR="00651E75" w:rsidRPr="00283022" w:rsidRDefault="00651E75" w:rsidP="00651E75">
      <w:pPr>
        <w:rPr>
          <w:rFonts w:ascii="Arial Narrow" w:hAnsi="Arial Narrow"/>
        </w:rPr>
      </w:pPr>
      <w:r>
        <w:rPr>
          <w:rFonts w:ascii="Arial" w:hAnsi="Arial" w:cs="Arial"/>
          <w:sz w:val="18"/>
          <w:szCs w:val="18"/>
        </w:rPr>
        <w:t>číslo účtu: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651E75">
        <w:rPr>
          <w:rFonts w:ascii="Arial" w:hAnsi="Arial" w:cs="Arial"/>
          <w:sz w:val="18"/>
          <w:szCs w:val="18"/>
        </w:rPr>
        <w:t>19-4302425379/0800</w:t>
      </w:r>
    </w:p>
    <w:p w14:paraId="23F6A0E5" w14:textId="77777777" w:rsidR="00DE3A27" w:rsidRPr="00DA6033" w:rsidRDefault="00DE3A27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47873740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a</w:t>
      </w:r>
    </w:p>
    <w:p w14:paraId="295F65B9" w14:textId="77777777" w:rsidR="00DE3A27" w:rsidRPr="00DA6033" w:rsidRDefault="00DE3A27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4BCE2B05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DA6033">
        <w:rPr>
          <w:rFonts w:ascii="Arial" w:hAnsi="Arial" w:cs="Arial"/>
          <w:b/>
          <w:bCs/>
          <w:sz w:val="18"/>
        </w:rPr>
        <w:t>Zhotovitel</w:t>
      </w:r>
    </w:p>
    <w:p w14:paraId="3F553D3A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</w:rPr>
        <w:t>společnost: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b/>
          <w:sz w:val="18"/>
        </w:rPr>
        <w:t>ASSA ABLOY Entrance Systems,</w:t>
      </w:r>
      <w:r w:rsidRPr="00DA6033">
        <w:rPr>
          <w:rFonts w:ascii="Arial" w:hAnsi="Arial" w:cs="Arial"/>
          <w:b/>
          <w:bCs/>
          <w:sz w:val="18"/>
        </w:rPr>
        <w:t xml:space="preserve"> spol. s r.o. </w:t>
      </w:r>
    </w:p>
    <w:p w14:paraId="441AAED0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>obchodní rejstřík oddíl C, vložka 6108, Městský soud Praha</w:t>
      </w:r>
    </w:p>
    <w:p w14:paraId="4EB14C1C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sídlem:</w:t>
      </w:r>
      <w:r w:rsidRPr="00DA6033">
        <w:rPr>
          <w:rFonts w:ascii="Arial" w:hAnsi="Arial" w:cs="Arial"/>
          <w:sz w:val="18"/>
        </w:rPr>
        <w:tab/>
        <w:t>U Blaženky 2155/18</w:t>
      </w:r>
    </w:p>
    <w:p w14:paraId="02C1B341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>150 00 Praha 5</w:t>
      </w:r>
    </w:p>
    <w:p w14:paraId="5C06795D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zastoupená:</w:t>
      </w:r>
      <w:r w:rsidRPr="00DA6033">
        <w:rPr>
          <w:rFonts w:ascii="Arial" w:hAnsi="Arial" w:cs="Arial"/>
          <w:sz w:val="18"/>
        </w:rPr>
        <w:tab/>
        <w:t>Jiřím Chalupou, prokuristou společnosti</w:t>
      </w:r>
    </w:p>
    <w:p w14:paraId="7F6AB9D4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IČO:                        </w:t>
      </w:r>
      <w:r w:rsidRPr="00DA6033">
        <w:rPr>
          <w:rFonts w:ascii="Arial" w:hAnsi="Arial" w:cs="Arial"/>
          <w:sz w:val="18"/>
        </w:rPr>
        <w:tab/>
        <w:t>44846444</w:t>
      </w:r>
    </w:p>
    <w:p w14:paraId="3C67F114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DIČ:                         </w:t>
      </w:r>
      <w:r w:rsidRPr="00DA6033">
        <w:rPr>
          <w:rFonts w:ascii="Arial" w:hAnsi="Arial" w:cs="Arial"/>
          <w:sz w:val="18"/>
        </w:rPr>
        <w:tab/>
        <w:t>CZ44846444</w:t>
      </w:r>
    </w:p>
    <w:p w14:paraId="7A9857DD" w14:textId="77777777" w:rsidR="00651E75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bankovní </w:t>
      </w:r>
      <w:r w:rsidR="00651E75">
        <w:rPr>
          <w:rFonts w:ascii="Arial" w:hAnsi="Arial" w:cs="Arial"/>
          <w:sz w:val="18"/>
        </w:rPr>
        <w:t xml:space="preserve">spojení:  </w:t>
      </w:r>
      <w:r w:rsidR="00651E75">
        <w:rPr>
          <w:rFonts w:ascii="Arial" w:hAnsi="Arial" w:cs="Arial"/>
          <w:sz w:val="18"/>
        </w:rPr>
        <w:tab/>
        <w:t>Komerční banka</w:t>
      </w:r>
      <w:r w:rsidR="002B0A37">
        <w:rPr>
          <w:rFonts w:ascii="Arial" w:hAnsi="Arial" w:cs="Arial"/>
          <w:sz w:val="18"/>
        </w:rPr>
        <w:t>, a. s., pobočka</w:t>
      </w:r>
      <w:r w:rsidR="00651E75">
        <w:rPr>
          <w:rFonts w:ascii="Arial" w:hAnsi="Arial" w:cs="Arial"/>
          <w:sz w:val="18"/>
        </w:rPr>
        <w:t xml:space="preserve"> Praha</w:t>
      </w:r>
      <w:r w:rsidRPr="00DA6033">
        <w:rPr>
          <w:rFonts w:ascii="Arial" w:hAnsi="Arial" w:cs="Arial"/>
          <w:sz w:val="18"/>
        </w:rPr>
        <w:t xml:space="preserve"> </w:t>
      </w:r>
    </w:p>
    <w:p w14:paraId="416FC40D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číslo účtu: </w:t>
      </w:r>
      <w:r w:rsidR="00651E75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>43-5614900217/0100</w:t>
      </w:r>
    </w:p>
    <w:p w14:paraId="77C10FD8" w14:textId="77777777" w:rsidR="00DE3A27" w:rsidRPr="00DA6033" w:rsidRDefault="008D24BB">
      <w:pPr>
        <w:jc w:val="both"/>
        <w:rPr>
          <w:rFonts w:ascii="Arial" w:hAnsi="Arial" w:cs="Arial"/>
          <w:b/>
          <w:sz w:val="18"/>
        </w:rPr>
      </w:pPr>
      <w:r w:rsidRPr="00DA6033">
        <w:rPr>
          <w:rFonts w:ascii="Arial" w:hAnsi="Arial" w:cs="Arial"/>
          <w:b/>
          <w:sz w:val="18"/>
        </w:rPr>
        <w:t xml:space="preserve"> </w:t>
      </w:r>
    </w:p>
    <w:p w14:paraId="4489CB9A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7554AFC7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I. Předmět smlouvy</w:t>
      </w:r>
    </w:p>
    <w:p w14:paraId="4CE86785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0AD82778" w14:textId="0B790A4A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1.1</w:t>
      </w:r>
      <w:r w:rsidRPr="00DA6033">
        <w:rPr>
          <w:rFonts w:ascii="Arial" w:hAnsi="Arial" w:cs="Arial"/>
          <w:sz w:val="18"/>
        </w:rPr>
        <w:tab/>
      </w:r>
      <w:r w:rsidR="00D75ED8" w:rsidRPr="00DA6033">
        <w:rPr>
          <w:rFonts w:ascii="Arial" w:hAnsi="Arial" w:cs="Arial"/>
          <w:sz w:val="18"/>
        </w:rPr>
        <w:t>Předmětem této smlouvy je provádění pravidelné údržby a preventivních prohlídek</w:t>
      </w:r>
      <w:r w:rsidR="00202C58">
        <w:rPr>
          <w:rFonts w:ascii="Arial" w:hAnsi="Arial" w:cs="Arial"/>
          <w:sz w:val="18"/>
        </w:rPr>
        <w:t xml:space="preserve"> elektroniky u </w:t>
      </w:r>
      <w:r w:rsidR="00202C58" w:rsidRPr="000C032B">
        <w:rPr>
          <w:rFonts w:ascii="Arial" w:hAnsi="Arial" w:cs="Arial"/>
          <w:color w:val="auto"/>
          <w:sz w:val="18"/>
        </w:rPr>
        <w:t>automatick</w:t>
      </w:r>
      <w:r w:rsidR="00302F70" w:rsidRPr="000C032B">
        <w:rPr>
          <w:rFonts w:ascii="Arial" w:hAnsi="Arial" w:cs="Arial"/>
          <w:color w:val="auto"/>
          <w:sz w:val="18"/>
        </w:rPr>
        <w:t>ého</w:t>
      </w:r>
      <w:r w:rsidR="00202C58" w:rsidRPr="000C032B">
        <w:rPr>
          <w:rFonts w:ascii="Arial" w:hAnsi="Arial" w:cs="Arial"/>
          <w:color w:val="auto"/>
          <w:sz w:val="18"/>
        </w:rPr>
        <w:t xml:space="preserve"> dveřní</w:t>
      </w:r>
      <w:r w:rsidR="00302F70" w:rsidRPr="000C032B">
        <w:rPr>
          <w:rFonts w:ascii="Arial" w:hAnsi="Arial" w:cs="Arial"/>
          <w:color w:val="auto"/>
          <w:sz w:val="18"/>
        </w:rPr>
        <w:t>ho</w:t>
      </w:r>
      <w:r w:rsidR="00202C58" w:rsidRPr="000C032B">
        <w:rPr>
          <w:rFonts w:ascii="Arial" w:hAnsi="Arial" w:cs="Arial"/>
          <w:color w:val="auto"/>
          <w:sz w:val="18"/>
        </w:rPr>
        <w:t xml:space="preserve"> systém</w:t>
      </w:r>
      <w:r w:rsidR="00302F70" w:rsidRPr="000C032B">
        <w:rPr>
          <w:rFonts w:ascii="Arial" w:hAnsi="Arial" w:cs="Arial"/>
          <w:color w:val="auto"/>
          <w:sz w:val="18"/>
        </w:rPr>
        <w:t>u</w:t>
      </w:r>
      <w:r w:rsidR="00D75ED8" w:rsidRPr="000C032B">
        <w:rPr>
          <w:rFonts w:ascii="Arial" w:hAnsi="Arial" w:cs="Arial"/>
          <w:color w:val="auto"/>
          <w:sz w:val="18"/>
        </w:rPr>
        <w:t xml:space="preserve"> v souladu s vyhláškou o požární prevenci č. 246/2001 a ČSN EN 16005 „Motoricky ovládané dveře – bezpečnost“. Dále provádění pozáručních oprav dveřní</w:t>
      </w:r>
      <w:r w:rsidR="002B0A37" w:rsidRPr="000C032B">
        <w:rPr>
          <w:rFonts w:ascii="Arial" w:hAnsi="Arial" w:cs="Arial"/>
          <w:color w:val="auto"/>
          <w:sz w:val="18"/>
        </w:rPr>
        <w:t>ho</w:t>
      </w:r>
      <w:r w:rsidR="00D75ED8" w:rsidRPr="000C032B">
        <w:rPr>
          <w:rFonts w:ascii="Arial" w:hAnsi="Arial" w:cs="Arial"/>
          <w:color w:val="auto"/>
          <w:sz w:val="18"/>
        </w:rPr>
        <w:t xml:space="preserve"> systém</w:t>
      </w:r>
      <w:r w:rsidR="002B0A37" w:rsidRPr="000C032B">
        <w:rPr>
          <w:rFonts w:ascii="Arial" w:hAnsi="Arial" w:cs="Arial"/>
          <w:color w:val="auto"/>
          <w:sz w:val="18"/>
        </w:rPr>
        <w:t>u</w:t>
      </w:r>
      <w:r w:rsidR="00D75ED8" w:rsidRPr="000C032B">
        <w:rPr>
          <w:rFonts w:ascii="Arial" w:hAnsi="Arial" w:cs="Arial"/>
          <w:color w:val="auto"/>
          <w:sz w:val="18"/>
        </w:rPr>
        <w:t xml:space="preserve"> v objektu  objednatele. Jedná se o t</w:t>
      </w:r>
      <w:r w:rsidR="002B0A37" w:rsidRPr="000C032B">
        <w:rPr>
          <w:rFonts w:ascii="Arial" w:hAnsi="Arial" w:cs="Arial"/>
          <w:color w:val="auto"/>
          <w:sz w:val="18"/>
        </w:rPr>
        <w:t>ento</w:t>
      </w:r>
      <w:r w:rsidR="00D75ED8" w:rsidRPr="000C032B">
        <w:rPr>
          <w:rFonts w:ascii="Arial" w:hAnsi="Arial" w:cs="Arial"/>
          <w:color w:val="auto"/>
          <w:sz w:val="18"/>
        </w:rPr>
        <w:t xml:space="preserve"> objekt a t</w:t>
      </w:r>
      <w:r w:rsidR="002B0A37" w:rsidRPr="000C032B">
        <w:rPr>
          <w:rFonts w:ascii="Arial" w:hAnsi="Arial" w:cs="Arial"/>
          <w:color w:val="auto"/>
          <w:sz w:val="18"/>
        </w:rPr>
        <w:t>o</w:t>
      </w:r>
      <w:r w:rsidR="00D75ED8" w:rsidRPr="000C032B">
        <w:rPr>
          <w:rFonts w:ascii="Arial" w:hAnsi="Arial" w:cs="Arial"/>
          <w:color w:val="auto"/>
          <w:sz w:val="18"/>
        </w:rPr>
        <w:t>to zařízení:</w:t>
      </w:r>
    </w:p>
    <w:p w14:paraId="216EEB61" w14:textId="77777777" w:rsidR="00DE3A27" w:rsidRPr="00DA6033" w:rsidRDefault="00DE3A27">
      <w:pPr>
        <w:jc w:val="both"/>
        <w:rPr>
          <w:rFonts w:ascii="Arial" w:hAnsi="Arial" w:cs="Arial"/>
          <w:b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DE3A27" w:rsidRPr="00DA6033" w14:paraId="7BF3EBB4" w14:textId="77777777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3748B856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BD49BBF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2667ECCB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DE3A27" w:rsidRPr="00DA6033" w14:paraId="5A042031" w14:textId="77777777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57A64EED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Unive</w:t>
            </w:r>
            <w:r w:rsidR="00651E75">
              <w:rPr>
                <w:rFonts w:ascii="Arial" w:hAnsi="Arial"/>
                <w:sz w:val="18"/>
                <w:szCs w:val="18"/>
              </w:rPr>
              <w:t>rzita Karlova,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 Voršilská</w:t>
            </w:r>
            <w:r w:rsidR="00651E75">
              <w:rPr>
                <w:rFonts w:ascii="Arial" w:hAnsi="Arial"/>
                <w:sz w:val="18"/>
                <w:szCs w:val="18"/>
              </w:rPr>
              <w:t xml:space="preserve"> 144/1</w:t>
            </w:r>
            <w:r w:rsidRPr="00DA6033">
              <w:rPr>
                <w:rFonts w:ascii="Arial" w:hAnsi="Arial"/>
                <w:sz w:val="18"/>
                <w:szCs w:val="18"/>
              </w:rPr>
              <w:t>, Praha 1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222EC1BA" w14:textId="77777777" w:rsidR="00DE3A27" w:rsidRPr="00DA6033" w:rsidRDefault="00651E75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vstup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6CAB80F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1x ASSA ABLOY - SL500-T</w:t>
            </w:r>
          </w:p>
        </w:tc>
      </w:tr>
    </w:tbl>
    <w:p w14:paraId="6B53E4AB" w14:textId="77777777" w:rsidR="00DE3A27" w:rsidRPr="00DA6033" w:rsidRDefault="00DE3A27">
      <w:pPr>
        <w:ind w:left="12" w:firstLine="708"/>
        <w:rPr>
          <w:rFonts w:ascii="Arial" w:hAnsi="Arial" w:cs="Arial"/>
          <w:b/>
          <w:sz w:val="18"/>
        </w:rPr>
      </w:pPr>
    </w:p>
    <w:p w14:paraId="0C787168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II. Závazná ujednání</w:t>
      </w:r>
    </w:p>
    <w:p w14:paraId="03A34ADF" w14:textId="77777777" w:rsidR="00DE3A27" w:rsidRPr="00DA6033" w:rsidRDefault="008D24BB">
      <w:pPr>
        <w:jc w:val="both"/>
        <w:rPr>
          <w:rFonts w:ascii="Arial" w:hAnsi="Arial" w:cs="Arial"/>
          <w:i/>
          <w:iCs/>
          <w:sz w:val="18"/>
        </w:rPr>
      </w:pPr>
      <w:r w:rsidRPr="00DA6033">
        <w:rPr>
          <w:rFonts w:ascii="Arial" w:hAnsi="Arial" w:cs="Arial"/>
          <w:i/>
          <w:iCs/>
          <w:sz w:val="18"/>
        </w:rPr>
        <w:t>Zhotovitel se zavazuje:</w:t>
      </w:r>
    </w:p>
    <w:p w14:paraId="2A7C074F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2.1</w:t>
      </w:r>
      <w:r w:rsidRPr="00DA6033">
        <w:rPr>
          <w:rFonts w:ascii="Arial" w:hAnsi="Arial" w:cs="Arial"/>
          <w:sz w:val="18"/>
        </w:rPr>
        <w:tab/>
      </w:r>
      <w:r w:rsidR="00B26344" w:rsidRPr="00A50D78">
        <w:rPr>
          <w:rFonts w:ascii="Arial" w:hAnsi="Arial" w:cs="Arial"/>
          <w:sz w:val="18"/>
        </w:rPr>
        <w:t xml:space="preserve">Provádět </w:t>
      </w:r>
      <w:r w:rsidR="00B26344" w:rsidRPr="00A50D78">
        <w:rPr>
          <w:rFonts w:ascii="Arial" w:hAnsi="Arial" w:cs="Arial"/>
          <w:b/>
          <w:bCs/>
          <w:sz w:val="18"/>
        </w:rPr>
        <w:t>2x</w:t>
      </w:r>
      <w:r w:rsidR="00B26344" w:rsidRPr="00A50D78">
        <w:rPr>
          <w:rFonts w:ascii="Arial" w:hAnsi="Arial" w:cs="Arial"/>
          <w:sz w:val="18"/>
        </w:rPr>
        <w:t xml:space="preserve"> ročně </w:t>
      </w:r>
      <w:r w:rsidR="00B26344">
        <w:rPr>
          <w:rFonts w:ascii="Arial" w:hAnsi="Arial" w:cs="Arial"/>
          <w:sz w:val="18"/>
        </w:rPr>
        <w:t xml:space="preserve">v pracovní době zhotovitele </w:t>
      </w:r>
      <w:r w:rsidR="00B26344" w:rsidRPr="00A50D78">
        <w:rPr>
          <w:rFonts w:ascii="Arial" w:hAnsi="Arial" w:cs="Arial"/>
          <w:sz w:val="18"/>
        </w:rPr>
        <w:t>preventivní profylaktické prohlídky a údržbu automatických dveřních systémů.</w:t>
      </w:r>
    </w:p>
    <w:p w14:paraId="7331214F" w14:textId="77777777" w:rsidR="00DE3A27" w:rsidRPr="00E47BE6" w:rsidRDefault="008D24BB">
      <w:pPr>
        <w:ind w:left="720" w:hanging="720"/>
        <w:jc w:val="both"/>
        <w:rPr>
          <w:color w:val="auto"/>
        </w:rPr>
      </w:pPr>
      <w:r w:rsidRPr="00DA6033">
        <w:rPr>
          <w:rFonts w:ascii="Arial" w:hAnsi="Arial" w:cs="Arial"/>
          <w:sz w:val="18"/>
        </w:rPr>
        <w:t>2.2</w:t>
      </w:r>
      <w:r w:rsidRPr="00DA6033">
        <w:rPr>
          <w:rFonts w:ascii="Arial" w:hAnsi="Arial" w:cs="Arial"/>
          <w:sz w:val="18"/>
        </w:rPr>
        <w:tab/>
        <w:t xml:space="preserve">V </w:t>
      </w:r>
      <w:r w:rsidR="00D75ED8">
        <w:rPr>
          <w:rFonts w:ascii="Arial" w:hAnsi="Arial" w:cs="Arial"/>
          <w:sz w:val="18"/>
        </w:rPr>
        <w:t xml:space="preserve">případě </w:t>
      </w:r>
      <w:r w:rsidRPr="00DA6033">
        <w:rPr>
          <w:rFonts w:ascii="Arial" w:hAnsi="Arial" w:cs="Arial"/>
          <w:sz w:val="18"/>
        </w:rPr>
        <w:t>opravy provést servisní zásah na základě výzvy objednatele, doručené na</w:t>
      </w:r>
      <w:r w:rsidR="00D75ED8">
        <w:rPr>
          <w:rFonts w:ascii="Arial" w:hAnsi="Arial" w:cs="Arial"/>
          <w:sz w:val="18"/>
        </w:rPr>
        <w:t xml:space="preserve"> </w:t>
      </w:r>
      <w:r w:rsidRPr="00DA6033">
        <w:rPr>
          <w:rFonts w:ascii="Arial" w:hAnsi="Arial" w:cs="Arial"/>
          <w:sz w:val="18"/>
        </w:rPr>
        <w:t xml:space="preserve">fax: 286001570, 286001571, e-mail: servis@besam.cz, telefon 286001561 v době pracovní (pondělí až pátek 8:00 až 16:30 h), jindy pohotovost Čechy 602618471, pohotovost Morava 724108048, s výjezdem servisního technika na místo a diagnostikou </w:t>
      </w:r>
      <w:r w:rsidR="00D75ED8">
        <w:rPr>
          <w:rFonts w:ascii="Arial" w:hAnsi="Arial" w:cs="Arial"/>
          <w:sz w:val="18"/>
        </w:rPr>
        <w:br/>
      </w:r>
      <w:r w:rsidRPr="00DA6033">
        <w:rPr>
          <w:rFonts w:ascii="Arial" w:hAnsi="Arial" w:cs="Arial"/>
          <w:sz w:val="18"/>
        </w:rPr>
        <w:t xml:space="preserve">do </w:t>
      </w:r>
      <w:r w:rsidRPr="00DA6033">
        <w:rPr>
          <w:rFonts w:ascii="Arial" w:hAnsi="Arial" w:cs="Arial"/>
          <w:b/>
          <w:bCs/>
          <w:sz w:val="18"/>
        </w:rPr>
        <w:t>24</w:t>
      </w:r>
      <w:r w:rsidRPr="00DA6033">
        <w:rPr>
          <w:rFonts w:ascii="Arial" w:hAnsi="Arial" w:cs="Arial"/>
          <w:sz w:val="18"/>
        </w:rPr>
        <w:t xml:space="preserve"> hodin od nahlášení poruchy.</w:t>
      </w:r>
    </w:p>
    <w:p w14:paraId="3ED7DC12" w14:textId="77777777" w:rsidR="00DE3A27" w:rsidRPr="00E47BE6" w:rsidRDefault="008D24BB">
      <w:pPr>
        <w:ind w:left="720" w:hanging="72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2.3</w:t>
      </w:r>
      <w:r w:rsidRPr="00E47BE6">
        <w:rPr>
          <w:rFonts w:ascii="Arial" w:hAnsi="Arial" w:cs="Arial"/>
          <w:color w:val="auto"/>
          <w:sz w:val="18"/>
        </w:rPr>
        <w:tab/>
        <w:t>Poskytnout objednateli po dobu účinnosti této smlouvy slevu z platných cen náhradních dílů ve výši dle bodu 2.9.</w:t>
      </w:r>
    </w:p>
    <w:p w14:paraId="7A22687D" w14:textId="7B142078" w:rsidR="00DE3A27" w:rsidRPr="00E47BE6" w:rsidRDefault="008D24BB">
      <w:pPr>
        <w:ind w:left="720" w:hanging="720"/>
        <w:jc w:val="both"/>
        <w:rPr>
          <w:color w:val="auto"/>
        </w:rPr>
      </w:pPr>
      <w:r w:rsidRPr="00E47BE6">
        <w:rPr>
          <w:rFonts w:ascii="Arial" w:hAnsi="Arial" w:cs="Arial"/>
          <w:color w:val="auto"/>
          <w:sz w:val="18"/>
        </w:rPr>
        <w:t>2.4</w:t>
      </w:r>
      <w:r w:rsidRPr="00E47BE6">
        <w:rPr>
          <w:rFonts w:ascii="Arial" w:hAnsi="Arial" w:cs="Arial"/>
          <w:color w:val="auto"/>
          <w:sz w:val="18"/>
        </w:rPr>
        <w:tab/>
        <w:t>Ohlásit svoji návštěvu na preventivní prohlídku dle bodu 2.1</w:t>
      </w:r>
      <w:r w:rsidR="00302F70" w:rsidRPr="00E47BE6">
        <w:rPr>
          <w:rFonts w:ascii="Arial" w:hAnsi="Arial" w:cs="Arial"/>
          <w:color w:val="auto"/>
          <w:sz w:val="18"/>
        </w:rPr>
        <w:t xml:space="preserve">, a to min. 3 pracovní dny </w:t>
      </w:r>
      <w:r w:rsidRPr="00E47BE6">
        <w:rPr>
          <w:rFonts w:ascii="Arial" w:hAnsi="Arial" w:cs="Arial"/>
          <w:color w:val="auto"/>
          <w:sz w:val="18"/>
        </w:rPr>
        <w:t>předem</w:t>
      </w:r>
      <w:r w:rsidR="00302F70" w:rsidRPr="00E47BE6">
        <w:rPr>
          <w:rFonts w:ascii="Arial" w:hAnsi="Arial" w:cs="Arial"/>
          <w:color w:val="auto"/>
          <w:sz w:val="18"/>
        </w:rPr>
        <w:t>, na e-mail uvedených kontaktních osob objednatele</w:t>
      </w:r>
    </w:p>
    <w:p w14:paraId="150F8E55" w14:textId="77777777" w:rsidR="00DE3A27" w:rsidRPr="00E47BE6" w:rsidRDefault="00DE3A27">
      <w:pPr>
        <w:ind w:left="720" w:hanging="720"/>
        <w:jc w:val="both"/>
        <w:rPr>
          <w:rFonts w:ascii="Arial" w:hAnsi="Arial" w:cs="Arial"/>
          <w:color w:val="auto"/>
          <w:sz w:val="18"/>
        </w:rPr>
      </w:pP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E47BE6" w:rsidRPr="00E47BE6" w14:paraId="4483DB0C" w14:textId="77777777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D3FD5E" w14:textId="77777777" w:rsidR="00DE3A27" w:rsidRPr="00E47BE6" w:rsidRDefault="00D75ED8" w:rsidP="00D75ED8">
            <w:pPr>
              <w:tabs>
                <w:tab w:val="left" w:pos="4500"/>
                <w:tab w:val="left" w:pos="7380"/>
              </w:tabs>
              <w:ind w:left="720"/>
              <w:rPr>
                <w:rFonts w:ascii="Arial" w:hAnsi="Arial"/>
                <w:color w:val="auto"/>
                <w:sz w:val="18"/>
                <w:szCs w:val="18"/>
              </w:rPr>
            </w:pPr>
            <w:r w:rsidRPr="00E47BE6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8D24BB" w:rsidRPr="00E47BE6">
              <w:rPr>
                <w:rFonts w:ascii="Arial" w:hAnsi="Arial" w:cs="Arial"/>
                <w:color w:val="auto"/>
                <w:sz w:val="18"/>
                <w:szCs w:val="18"/>
              </w:rPr>
              <w:t>Kontaktní osoba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ABB240" w14:textId="77777777" w:rsidR="00DE3A27" w:rsidRPr="00E47BE6" w:rsidRDefault="008D24BB">
            <w:pPr>
              <w:pStyle w:val="Obsahtabulky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E47BE6">
              <w:rPr>
                <w:rFonts w:ascii="Arial" w:hAnsi="Arial"/>
                <w:color w:val="auto"/>
                <w:sz w:val="18"/>
                <w:szCs w:val="18"/>
              </w:rPr>
              <w:t>Kontaktní telefon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E21671" w14:textId="77777777" w:rsidR="00DE3A27" w:rsidRPr="00E47BE6" w:rsidRDefault="008D24BB">
            <w:pPr>
              <w:pStyle w:val="Obsahtabulky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E47BE6">
              <w:rPr>
                <w:rFonts w:ascii="Arial" w:hAnsi="Arial"/>
                <w:color w:val="auto"/>
                <w:sz w:val="18"/>
                <w:szCs w:val="18"/>
              </w:rPr>
              <w:t>Kontaktní e-mail</w:t>
            </w:r>
          </w:p>
        </w:tc>
      </w:tr>
      <w:tr w:rsidR="00E47BE6" w:rsidRPr="00E47BE6" w14:paraId="3A71B919" w14:textId="77777777"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7727B7" w14:textId="77777777" w:rsidR="00DE3A27" w:rsidRPr="00E47BE6" w:rsidRDefault="00651E75">
            <w:pPr>
              <w:pStyle w:val="Obsahtabulky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E47BE6">
              <w:rPr>
                <w:rFonts w:ascii="Arial" w:hAnsi="Arial" w:cs="Arial"/>
                <w:color w:val="auto"/>
                <w:sz w:val="18"/>
              </w:rPr>
              <w:t>Dle přílohy č.1 této servis. smlouvy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3B4E7B" w14:textId="77777777" w:rsidR="00DE3A27" w:rsidRPr="00E47BE6" w:rsidRDefault="00651E75">
            <w:pPr>
              <w:pStyle w:val="Obsahtabulky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E47BE6">
              <w:rPr>
                <w:rFonts w:ascii="Arial" w:hAnsi="Arial" w:cs="Arial"/>
                <w:color w:val="auto"/>
                <w:sz w:val="18"/>
              </w:rPr>
              <w:t>dtto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3E8499" w14:textId="77777777" w:rsidR="00DE3A27" w:rsidRPr="00E47BE6" w:rsidRDefault="00651E75">
            <w:pPr>
              <w:pStyle w:val="Obsahtabulky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E47BE6">
              <w:rPr>
                <w:rFonts w:ascii="Arial" w:hAnsi="Arial" w:cs="Arial"/>
                <w:color w:val="auto"/>
                <w:sz w:val="18"/>
              </w:rPr>
              <w:t>dtto</w:t>
            </w:r>
          </w:p>
        </w:tc>
      </w:tr>
    </w:tbl>
    <w:p w14:paraId="37D6D3EB" w14:textId="77777777" w:rsidR="00DE3A27" w:rsidRPr="00DA6033" w:rsidRDefault="00DE3A27">
      <w:pPr>
        <w:ind w:left="720" w:hanging="720"/>
        <w:jc w:val="both"/>
        <w:rPr>
          <w:rFonts w:ascii="Arial" w:hAnsi="Arial" w:cs="Arial"/>
          <w:sz w:val="18"/>
        </w:rPr>
      </w:pPr>
    </w:p>
    <w:p w14:paraId="478C9E0F" w14:textId="6E6923DA" w:rsidR="00DE3A27" w:rsidRPr="00DA6033" w:rsidRDefault="008D24BB" w:rsidP="00CD2E95">
      <w:pPr>
        <w:ind w:left="705" w:hanging="705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lastRenderedPageBreak/>
        <w:t>2.5</w:t>
      </w:r>
      <w:r w:rsidRPr="00DA6033">
        <w:rPr>
          <w:rFonts w:ascii="Arial" w:hAnsi="Arial" w:cs="Arial"/>
          <w:sz w:val="18"/>
        </w:rPr>
        <w:tab/>
      </w:r>
      <w:r w:rsidR="00CD2E95" w:rsidRPr="00DA6033">
        <w:rPr>
          <w:rFonts w:ascii="Arial" w:hAnsi="Arial" w:cs="Arial"/>
          <w:sz w:val="18"/>
        </w:rPr>
        <w:t xml:space="preserve">Při pravidelných revizích a kontrolách zkontrolovat funkčnost zařízení, která podléhají této smlouvě a zjištěné závady odstranit na místě na náklady </w:t>
      </w:r>
      <w:r w:rsidR="002B0A37">
        <w:rPr>
          <w:rFonts w:ascii="Arial" w:hAnsi="Arial" w:cs="Arial"/>
          <w:sz w:val="18"/>
        </w:rPr>
        <w:t>o</w:t>
      </w:r>
      <w:r w:rsidR="00CD2E95" w:rsidRPr="00DA6033">
        <w:rPr>
          <w:rFonts w:ascii="Arial" w:hAnsi="Arial" w:cs="Arial"/>
          <w:sz w:val="18"/>
        </w:rPr>
        <w:t xml:space="preserve">bjednatele. Pokud odhad nákladů na odstranění této závady překročí </w:t>
      </w:r>
      <w:r w:rsidR="00CD2E95" w:rsidRPr="00DA6033">
        <w:rPr>
          <w:rFonts w:ascii="Arial" w:hAnsi="Arial" w:cs="Arial"/>
          <w:b/>
          <w:sz w:val="18"/>
        </w:rPr>
        <w:t>7.000,-Kč</w:t>
      </w:r>
      <w:r w:rsidR="00DA6033">
        <w:rPr>
          <w:rFonts w:ascii="Arial" w:hAnsi="Arial" w:cs="Arial"/>
          <w:b/>
          <w:sz w:val="18"/>
        </w:rPr>
        <w:t>/ks</w:t>
      </w:r>
      <w:r w:rsidR="00CD2E95" w:rsidRPr="00DA6033">
        <w:rPr>
          <w:rFonts w:ascii="Arial" w:hAnsi="Arial" w:cs="Arial"/>
          <w:b/>
          <w:sz w:val="18"/>
        </w:rPr>
        <w:t xml:space="preserve"> bez DPH</w:t>
      </w:r>
      <w:r w:rsidR="00CD2E95" w:rsidRPr="00DA6033">
        <w:rPr>
          <w:rFonts w:ascii="Arial" w:hAnsi="Arial" w:cs="Arial"/>
          <w:sz w:val="18"/>
        </w:rPr>
        <w:t xml:space="preserve">, je nutná písemná objednávka </w:t>
      </w:r>
      <w:r w:rsidR="002B0A37">
        <w:rPr>
          <w:rFonts w:ascii="Arial" w:hAnsi="Arial" w:cs="Arial"/>
          <w:sz w:val="18"/>
        </w:rPr>
        <w:t>o</w:t>
      </w:r>
      <w:r w:rsidR="00CD2E95" w:rsidRPr="00DA6033">
        <w:rPr>
          <w:rFonts w:ascii="Arial" w:hAnsi="Arial" w:cs="Arial"/>
          <w:sz w:val="18"/>
        </w:rPr>
        <w:t>bjednatele. Dále po provedení preventivní prohlídky zapsat do SP (servisní protokol) posudek momentálního stavu zařízení a předat zástupci objednatele k podpisu.</w:t>
      </w:r>
    </w:p>
    <w:p w14:paraId="78988E6C" w14:textId="77777777" w:rsidR="00DE3A27" w:rsidRPr="00DA6033" w:rsidRDefault="00DE3A27">
      <w:pPr>
        <w:jc w:val="both"/>
        <w:rPr>
          <w:rFonts w:ascii="Arial" w:hAnsi="Arial" w:cs="Arial"/>
          <w:i/>
          <w:iCs/>
          <w:sz w:val="18"/>
        </w:rPr>
      </w:pPr>
    </w:p>
    <w:p w14:paraId="0F9CB16F" w14:textId="77777777" w:rsidR="00DE3A27" w:rsidRPr="00DA6033" w:rsidRDefault="008D24BB">
      <w:pPr>
        <w:jc w:val="both"/>
        <w:rPr>
          <w:rFonts w:ascii="Arial" w:hAnsi="Arial" w:cs="Arial"/>
          <w:i/>
          <w:iCs/>
          <w:sz w:val="18"/>
        </w:rPr>
      </w:pPr>
      <w:r w:rsidRPr="00DA6033">
        <w:rPr>
          <w:rFonts w:ascii="Arial" w:hAnsi="Arial" w:cs="Arial"/>
          <w:i/>
          <w:iCs/>
          <w:sz w:val="18"/>
        </w:rPr>
        <w:t>Objednatel se zavazuje:</w:t>
      </w:r>
    </w:p>
    <w:p w14:paraId="094FADE5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2.6</w:t>
      </w:r>
      <w:r w:rsidRPr="00DA6033">
        <w:rPr>
          <w:rFonts w:ascii="Arial" w:hAnsi="Arial" w:cs="Arial"/>
          <w:sz w:val="18"/>
        </w:rPr>
        <w:tab/>
        <w:t xml:space="preserve">Oznámit poruchu neprodleně po jejím zjištění, při nahlašování poruchy pracovník objednatele uvede: </w:t>
      </w:r>
    </w:p>
    <w:p w14:paraId="50CED101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číslo této smlouvy, své jméno a kontaktní telefon, objekt, umístění a typ zařízení, popis poruchy</w:t>
      </w:r>
      <w:r w:rsidR="002B0A37">
        <w:rPr>
          <w:rFonts w:ascii="Arial" w:hAnsi="Arial" w:cs="Arial"/>
          <w:sz w:val="18"/>
        </w:rPr>
        <w:t>.</w:t>
      </w:r>
    </w:p>
    <w:p w14:paraId="2934F0A7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2.7</w:t>
      </w:r>
      <w:r w:rsidRPr="00DA6033">
        <w:rPr>
          <w:rFonts w:ascii="Arial" w:hAnsi="Arial" w:cs="Arial"/>
          <w:sz w:val="18"/>
        </w:rPr>
        <w:tab/>
        <w:t>Uhradit cenu změny nastavení radarů, rychlosti pohybu a dojezdových vzdáleností zařízení, jestliže tyto parametry byly již dříve nastaveny dle přání uživatele a je-li toto požadováno mimo termín preventivní prohlídky.</w:t>
      </w:r>
    </w:p>
    <w:p w14:paraId="6F00EF9C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2.8</w:t>
      </w:r>
      <w:r w:rsidRPr="00DA6033">
        <w:rPr>
          <w:rFonts w:ascii="Arial" w:hAnsi="Arial" w:cs="Arial"/>
          <w:sz w:val="18"/>
        </w:rPr>
        <w:tab/>
        <w:t>V případě závady způsobené neodborným zásahem v rozporu s provozními předpisy či návodem k obsluze uhradit zhotoviteli veškeré náklady na opravu dveří.</w:t>
      </w:r>
    </w:p>
    <w:p w14:paraId="11F535AD" w14:textId="5D95A10C" w:rsidR="00D75ED8" w:rsidRDefault="008D24BB" w:rsidP="00D75ED8">
      <w:pPr>
        <w:ind w:left="720" w:hanging="720"/>
        <w:jc w:val="both"/>
        <w:rPr>
          <w:rFonts w:ascii="Arial" w:hAnsi="Arial" w:cs="Arial"/>
          <w:strike/>
          <w:color w:val="FF0000"/>
          <w:sz w:val="18"/>
        </w:rPr>
      </w:pPr>
      <w:r w:rsidRPr="00DA6033">
        <w:rPr>
          <w:rFonts w:ascii="Arial" w:hAnsi="Arial" w:cs="Arial"/>
          <w:sz w:val="18"/>
        </w:rPr>
        <w:t xml:space="preserve">2.9 </w:t>
      </w:r>
      <w:r w:rsidRPr="00DA6033">
        <w:rPr>
          <w:rFonts w:ascii="Arial" w:hAnsi="Arial" w:cs="Arial"/>
          <w:sz w:val="18"/>
        </w:rPr>
        <w:tab/>
      </w:r>
      <w:r w:rsidR="00D75ED8" w:rsidRPr="00DA6033">
        <w:rPr>
          <w:rFonts w:ascii="Arial" w:hAnsi="Arial" w:cs="Arial"/>
          <w:sz w:val="18"/>
        </w:rPr>
        <w:t xml:space="preserve">Uhradit zhotoviteli náklady na </w:t>
      </w:r>
      <w:r w:rsidR="00D75ED8">
        <w:rPr>
          <w:rFonts w:ascii="Arial" w:hAnsi="Arial" w:cs="Arial"/>
          <w:sz w:val="18"/>
        </w:rPr>
        <w:t xml:space="preserve">pozáruční </w:t>
      </w:r>
      <w:r w:rsidR="00D75ED8" w:rsidRPr="00DA6033">
        <w:rPr>
          <w:rFonts w:ascii="Arial" w:hAnsi="Arial" w:cs="Arial"/>
          <w:sz w:val="18"/>
        </w:rPr>
        <w:t xml:space="preserve">opravu a dopravné podle bodů 2.2, 2.7 a 2.8 </w:t>
      </w:r>
      <w:r w:rsidR="00D75ED8" w:rsidRPr="007C237C">
        <w:rPr>
          <w:rFonts w:ascii="Arial" w:hAnsi="Arial" w:cs="Arial"/>
          <w:color w:val="auto"/>
          <w:sz w:val="18"/>
        </w:rPr>
        <w:t>takto:</w:t>
      </w:r>
    </w:p>
    <w:p w14:paraId="505024EC" w14:textId="77777777" w:rsidR="000C17FC" w:rsidRPr="00DA6033" w:rsidRDefault="000C17FC" w:rsidP="00D75ED8">
      <w:pPr>
        <w:ind w:left="720" w:hanging="720"/>
        <w:jc w:val="both"/>
        <w:rPr>
          <w:rFonts w:ascii="Arial" w:hAnsi="Arial" w:cs="Arial"/>
          <w:sz w:val="18"/>
        </w:rPr>
      </w:pPr>
    </w:p>
    <w:p w14:paraId="0718E706" w14:textId="2069F9EA" w:rsidR="00D75ED8" w:rsidRPr="00DA6033" w:rsidRDefault="00D75ED8" w:rsidP="00D75ED8">
      <w:pPr>
        <w:tabs>
          <w:tab w:val="left" w:pos="4500"/>
          <w:tab w:val="left" w:pos="7380"/>
        </w:tabs>
        <w:ind w:left="720"/>
        <w:jc w:val="both"/>
      </w:pPr>
      <w:r w:rsidRPr="00DA6033">
        <w:rPr>
          <w:rFonts w:ascii="Arial" w:hAnsi="Arial" w:cs="Arial"/>
          <w:sz w:val="18"/>
        </w:rPr>
        <w:t>za hodinu práce v době pracovní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55</w:t>
      </w:r>
      <w:r w:rsidRPr="00DA6033">
        <w:rPr>
          <w:rFonts w:ascii="Arial" w:hAnsi="Arial" w:cs="Arial"/>
          <w:b/>
          <w:bCs/>
          <w:sz w:val="18"/>
        </w:rPr>
        <w:t>0,-</w:t>
      </w:r>
      <w:r w:rsidRPr="00DA6033">
        <w:rPr>
          <w:rFonts w:ascii="Arial" w:hAnsi="Arial" w:cs="Arial"/>
          <w:sz w:val="18"/>
        </w:rPr>
        <w:t xml:space="preserve"> Kč</w:t>
      </w:r>
    </w:p>
    <w:p w14:paraId="616374FE" w14:textId="3624885C" w:rsidR="00D75ED8" w:rsidRPr="00DA6033" w:rsidRDefault="00D75ED8" w:rsidP="00D75ED8">
      <w:pPr>
        <w:tabs>
          <w:tab w:val="left" w:pos="4500"/>
          <w:tab w:val="left" w:pos="7380"/>
        </w:tabs>
        <w:ind w:left="720"/>
        <w:jc w:val="both"/>
      </w:pPr>
      <w:r w:rsidRPr="00DA6033">
        <w:rPr>
          <w:rFonts w:ascii="Arial" w:hAnsi="Arial" w:cs="Arial"/>
          <w:sz w:val="18"/>
        </w:rPr>
        <w:t>příplatek za hodinu práce v době mimopracovní</w:t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</w:t>
      </w:r>
      <w:r w:rsidRPr="00DA6033">
        <w:rPr>
          <w:rFonts w:ascii="Arial" w:hAnsi="Arial" w:cs="Arial"/>
          <w:b/>
          <w:bCs/>
          <w:sz w:val="18"/>
        </w:rPr>
        <w:t>0</w:t>
      </w:r>
      <w:r w:rsidRPr="00DA6033">
        <w:rPr>
          <w:rFonts w:ascii="Arial" w:hAnsi="Arial" w:cs="Arial"/>
          <w:sz w:val="18"/>
        </w:rPr>
        <w:t> %</w:t>
      </w:r>
    </w:p>
    <w:p w14:paraId="3F8C2DBC" w14:textId="2FDDFB95" w:rsidR="00D75ED8" w:rsidRPr="00DA6033" w:rsidRDefault="00D75ED8" w:rsidP="00D75ED8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sleva na náhradní díly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AD6B6A">
        <w:rPr>
          <w:rFonts w:ascii="Arial" w:hAnsi="Arial" w:cs="Arial"/>
          <w:b/>
          <w:sz w:val="18"/>
        </w:rPr>
        <w:t xml:space="preserve">20 % </w:t>
      </w:r>
      <w:r w:rsidRPr="00AD6B6A">
        <w:rPr>
          <w:rFonts w:ascii="Arial" w:hAnsi="Arial" w:cs="Arial"/>
          <w:b/>
          <w:bCs/>
          <w:sz w:val="18"/>
        </w:rPr>
        <w:t>dle</w:t>
      </w:r>
      <w:r>
        <w:rPr>
          <w:rFonts w:ascii="Arial" w:hAnsi="Arial" w:cs="Arial"/>
          <w:b/>
          <w:bCs/>
          <w:sz w:val="18"/>
        </w:rPr>
        <w:t xml:space="preserve"> platného ceníku</w:t>
      </w:r>
    </w:p>
    <w:p w14:paraId="7FC349A1" w14:textId="1A014C2D" w:rsidR="00D75ED8" w:rsidRPr="008D47BE" w:rsidRDefault="00187023" w:rsidP="00D75ED8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náklady na dopravu tam a zpět</w:t>
      </w:r>
      <w:r>
        <w:rPr>
          <w:rFonts w:ascii="Arial" w:hAnsi="Arial" w:cs="Arial"/>
          <w:sz w:val="18"/>
        </w:rPr>
        <w:tab/>
        <w:t xml:space="preserve">                                                       </w:t>
      </w:r>
      <w:r w:rsidR="00D75ED8" w:rsidRPr="00DA6033">
        <w:rPr>
          <w:rFonts w:ascii="Arial" w:hAnsi="Arial" w:cs="Arial"/>
          <w:b/>
          <w:bCs/>
          <w:sz w:val="18"/>
        </w:rPr>
        <w:t>13,</w:t>
      </w:r>
      <w:r w:rsidR="00D75ED8">
        <w:rPr>
          <w:rFonts w:ascii="Arial" w:hAnsi="Arial" w:cs="Arial"/>
          <w:b/>
          <w:bCs/>
          <w:sz w:val="18"/>
        </w:rPr>
        <w:t>5,</w:t>
      </w:r>
      <w:r w:rsidR="00D75ED8" w:rsidRPr="00DA6033">
        <w:rPr>
          <w:rFonts w:ascii="Arial" w:hAnsi="Arial" w:cs="Arial"/>
          <w:b/>
          <w:bCs/>
          <w:sz w:val="18"/>
        </w:rPr>
        <w:t>-</w:t>
      </w:r>
      <w:r w:rsidR="00D75ED8">
        <w:rPr>
          <w:rFonts w:ascii="Arial" w:hAnsi="Arial" w:cs="Arial"/>
          <w:b/>
          <w:sz w:val="18"/>
        </w:rPr>
        <w:t>Kč/km, paušál Praha 590,-Kč</w:t>
      </w:r>
    </w:p>
    <w:p w14:paraId="01EC9882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III. Cena prací a platební podmínky</w:t>
      </w:r>
    </w:p>
    <w:p w14:paraId="6CA35FCE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529F64F6" w14:textId="77777777" w:rsidR="00DE3A27" w:rsidRPr="00DA6033" w:rsidRDefault="00D75ED8">
      <w:pPr>
        <w:ind w:left="720" w:hanging="720"/>
        <w:jc w:val="both"/>
      </w:pPr>
      <w:r>
        <w:rPr>
          <w:rFonts w:ascii="Arial" w:hAnsi="Arial" w:cs="Arial"/>
          <w:sz w:val="18"/>
        </w:rPr>
        <w:t>3.1</w:t>
      </w:r>
      <w:r>
        <w:rPr>
          <w:rFonts w:ascii="Arial" w:hAnsi="Arial" w:cs="Arial"/>
          <w:sz w:val="18"/>
        </w:rPr>
        <w:tab/>
        <w:t>Roční částka</w:t>
      </w:r>
      <w:r w:rsidR="008D24BB" w:rsidRPr="00DA6033">
        <w:rPr>
          <w:rFonts w:ascii="Arial" w:hAnsi="Arial" w:cs="Arial"/>
          <w:sz w:val="18"/>
        </w:rPr>
        <w:t xml:space="preserve"> za provádění činností specifikovaných článkem I. a 2.1 činí: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E3A27" w:rsidRPr="00DA6033" w14:paraId="6B779406" w14:textId="7777777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F11D57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Automatické posuvné dveře (ASSA ABLOY)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FF62A2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187023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600 Kč</w:t>
            </w:r>
            <w:r>
              <w:rPr>
                <w:rFonts w:ascii="Arial" w:hAnsi="Arial"/>
                <w:sz w:val="18"/>
                <w:szCs w:val="18"/>
              </w:rPr>
              <w:t>/ks/1 prohlídka, celkem 1 ks</w:t>
            </w:r>
          </w:p>
        </w:tc>
      </w:tr>
      <w:tr w:rsidR="00DE3A27" w:rsidRPr="00DA6033" w14:paraId="7F75402B" w14:textId="7777777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76ACB4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CC5F6B" w14:textId="4F34617E" w:rsidR="00DE3A27" w:rsidRPr="00DA6033" w:rsidRDefault="008D24BB" w:rsidP="00E47BE6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187023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200 Kč</w:t>
            </w:r>
            <w:r w:rsidR="001870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76644">
              <w:rPr>
                <w:rFonts w:ascii="Arial" w:hAnsi="Arial"/>
                <w:sz w:val="18"/>
                <w:szCs w:val="18"/>
              </w:rPr>
              <w:t>+ DPH</w:t>
            </w:r>
            <w:r w:rsidR="00E76644" w:rsidDel="00E47BE6">
              <w:rPr>
                <w:rFonts w:ascii="Arial" w:hAnsi="Arial"/>
                <w:sz w:val="18"/>
                <w:szCs w:val="18"/>
              </w:rPr>
              <w:t xml:space="preserve"> </w:t>
            </w:r>
            <w:r w:rsidR="00D12D9E">
              <w:rPr>
                <w:rFonts w:ascii="Arial" w:hAnsi="Arial"/>
                <w:sz w:val="18"/>
                <w:szCs w:val="18"/>
              </w:rPr>
              <w:t>v zákonné výši</w:t>
            </w:r>
          </w:p>
        </w:tc>
      </w:tr>
    </w:tbl>
    <w:p w14:paraId="14FD0E9E" w14:textId="4858234A" w:rsidR="000C17FC" w:rsidRDefault="00F23024" w:rsidP="007C237C">
      <w:pPr>
        <w:tabs>
          <w:tab w:val="left" w:pos="4500"/>
          <w:tab w:val="left" w:pos="73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Pr="00E47BE6">
        <w:rPr>
          <w:rFonts w:ascii="Arial" w:hAnsi="Arial" w:cs="Arial"/>
          <w:color w:val="auto"/>
          <w:sz w:val="18"/>
        </w:rPr>
        <w:t>Přesná specifikace plnění dle bodu 3.1. viz příloha č.2 této smlouvy</w:t>
      </w:r>
    </w:p>
    <w:p w14:paraId="464B3089" w14:textId="77777777" w:rsidR="00F23024" w:rsidRDefault="00F23024" w:rsidP="007C237C">
      <w:pPr>
        <w:tabs>
          <w:tab w:val="left" w:pos="4500"/>
          <w:tab w:val="left" w:pos="7380"/>
        </w:tabs>
        <w:jc w:val="both"/>
        <w:rPr>
          <w:rFonts w:ascii="Arial" w:hAnsi="Arial" w:cs="Arial"/>
          <w:sz w:val="18"/>
        </w:rPr>
      </w:pPr>
    </w:p>
    <w:p w14:paraId="502BA995" w14:textId="34322C76" w:rsidR="00DA6033" w:rsidRDefault="00DA6033">
      <w:pPr>
        <w:ind w:left="720" w:hanging="720"/>
        <w:jc w:val="both"/>
        <w:rPr>
          <w:rFonts w:ascii="Arial" w:hAnsi="Arial" w:cs="Arial"/>
          <w:sz w:val="18"/>
        </w:rPr>
      </w:pPr>
    </w:p>
    <w:p w14:paraId="355BEFA3" w14:textId="77777777" w:rsidR="000C17FC" w:rsidRDefault="000C17FC">
      <w:pPr>
        <w:ind w:left="720" w:hanging="720"/>
        <w:jc w:val="both"/>
        <w:rPr>
          <w:rFonts w:ascii="Arial" w:hAnsi="Arial" w:cs="Arial"/>
          <w:sz w:val="18"/>
        </w:rPr>
      </w:pPr>
    </w:p>
    <w:p w14:paraId="36158BA0" w14:textId="31EEB714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 xml:space="preserve">3.2 </w:t>
      </w:r>
      <w:r w:rsidRPr="00DA6033">
        <w:rPr>
          <w:rFonts w:ascii="Arial" w:hAnsi="Arial" w:cs="Arial"/>
          <w:sz w:val="18"/>
        </w:rPr>
        <w:tab/>
        <w:t xml:space="preserve">Sjednaná cena platí ode dne podpisu smlouvy do </w:t>
      </w:r>
      <w:r w:rsidR="00187023">
        <w:rPr>
          <w:rFonts w:ascii="Arial" w:hAnsi="Arial" w:cs="Arial"/>
          <w:bCs/>
          <w:sz w:val="18"/>
        </w:rPr>
        <w:t>31. 12. 2022</w:t>
      </w:r>
      <w:r w:rsidRPr="00DA6033">
        <w:rPr>
          <w:rFonts w:ascii="Arial" w:hAnsi="Arial" w:cs="Arial"/>
          <w:b/>
          <w:bCs/>
          <w:sz w:val="18"/>
        </w:rPr>
        <w:t>.</w:t>
      </w:r>
      <w:r w:rsidRPr="00DA6033">
        <w:rPr>
          <w:rFonts w:ascii="Arial" w:hAnsi="Arial" w:cs="Arial"/>
          <w:sz w:val="18"/>
        </w:rPr>
        <w:t xml:space="preserve"> Aktualizace ceny pro další kalendářní roky bude na základě dodatku smlouvy provedena podle výše inflace vyhlášené Českým statistickým úřadem pro daný kalendářní rok.   </w:t>
      </w:r>
    </w:p>
    <w:p w14:paraId="739A5270" w14:textId="20CD9B75" w:rsidR="00DE3A27" w:rsidRPr="00E47BE6" w:rsidRDefault="008D24BB">
      <w:pPr>
        <w:ind w:left="720" w:hanging="720"/>
        <w:jc w:val="both"/>
        <w:rPr>
          <w:rFonts w:ascii="Arial" w:hAnsi="Arial" w:cs="Arial"/>
          <w:color w:val="auto"/>
          <w:sz w:val="18"/>
        </w:rPr>
      </w:pPr>
      <w:r w:rsidRPr="00DA6033">
        <w:rPr>
          <w:rFonts w:ascii="Arial" w:hAnsi="Arial" w:cs="Arial"/>
          <w:sz w:val="18"/>
        </w:rPr>
        <w:t xml:space="preserve">3.3 </w:t>
      </w:r>
      <w:r w:rsidRPr="00DA6033">
        <w:rPr>
          <w:rFonts w:ascii="Arial" w:hAnsi="Arial" w:cs="Arial"/>
          <w:sz w:val="18"/>
        </w:rPr>
        <w:tab/>
        <w:t xml:space="preserve">Cena </w:t>
      </w:r>
      <w:r w:rsidR="00D16CC1" w:rsidRPr="00E47BE6">
        <w:rPr>
          <w:rFonts w:ascii="Arial" w:hAnsi="Arial" w:cs="Arial"/>
          <w:color w:val="auto"/>
          <w:sz w:val="18"/>
        </w:rPr>
        <w:t xml:space="preserve">dle bodu 3.1 </w:t>
      </w:r>
      <w:r w:rsidRPr="00E47BE6">
        <w:rPr>
          <w:rFonts w:ascii="Arial" w:hAnsi="Arial" w:cs="Arial"/>
          <w:color w:val="auto"/>
          <w:sz w:val="18"/>
        </w:rPr>
        <w:t>zahrnuje náklady zhotovitele na dopravu spojenou s údržbou zařízení a na čas strávený pracovníkem při provádění údržby dle bodu 2.1. Cena nezahrnuje materiálové náklady náhradních dílů.</w:t>
      </w:r>
    </w:p>
    <w:p w14:paraId="02598050" w14:textId="5E8EEBE1" w:rsidR="00DE3A27" w:rsidRPr="00E47BE6" w:rsidRDefault="008D24BB">
      <w:pPr>
        <w:ind w:left="720" w:hanging="720"/>
        <w:jc w:val="both"/>
        <w:rPr>
          <w:color w:val="auto"/>
        </w:rPr>
      </w:pPr>
      <w:r w:rsidRPr="00E47BE6">
        <w:rPr>
          <w:rFonts w:ascii="Arial" w:hAnsi="Arial" w:cs="Arial"/>
          <w:color w:val="auto"/>
          <w:sz w:val="18"/>
        </w:rPr>
        <w:t xml:space="preserve">3.4 </w:t>
      </w:r>
      <w:r w:rsidRPr="00E47BE6">
        <w:rPr>
          <w:rFonts w:ascii="Arial" w:hAnsi="Arial" w:cs="Arial"/>
          <w:color w:val="auto"/>
          <w:sz w:val="18"/>
        </w:rPr>
        <w:tab/>
        <w:t xml:space="preserve">Úhrada bude provedena </w:t>
      </w:r>
      <w:r w:rsidRPr="00E47BE6">
        <w:rPr>
          <w:rFonts w:ascii="Arial" w:hAnsi="Arial" w:cs="Arial"/>
          <w:b/>
          <w:bCs/>
          <w:color w:val="auto"/>
          <w:sz w:val="18"/>
        </w:rPr>
        <w:t>2x</w:t>
      </w:r>
      <w:r w:rsidRPr="00E47BE6">
        <w:rPr>
          <w:rFonts w:ascii="Arial" w:hAnsi="Arial" w:cs="Arial"/>
          <w:color w:val="auto"/>
          <w:sz w:val="18"/>
        </w:rPr>
        <w:t xml:space="preserve"> ročně na základě faktury, vystavené zhotovitelem </w:t>
      </w:r>
      <w:r w:rsidRPr="00E47BE6">
        <w:rPr>
          <w:rFonts w:ascii="Arial" w:hAnsi="Arial" w:cs="Arial"/>
          <w:strike/>
          <w:color w:val="auto"/>
          <w:sz w:val="18"/>
        </w:rPr>
        <w:t>poměrný díl</w:t>
      </w:r>
      <w:r w:rsidRPr="00E47BE6">
        <w:rPr>
          <w:rFonts w:ascii="Arial" w:hAnsi="Arial" w:cs="Arial"/>
          <w:color w:val="auto"/>
          <w:sz w:val="18"/>
        </w:rPr>
        <w:t xml:space="preserve"> </w:t>
      </w:r>
      <w:r w:rsidR="00E62EAB" w:rsidRPr="00E47BE6">
        <w:rPr>
          <w:rFonts w:ascii="Arial" w:hAnsi="Arial" w:cs="Arial"/>
          <w:color w:val="auto"/>
          <w:sz w:val="18"/>
        </w:rPr>
        <w:t xml:space="preserve">za jednu prohlídku </w:t>
      </w:r>
      <w:r w:rsidRPr="00E47BE6">
        <w:rPr>
          <w:rFonts w:ascii="Arial" w:hAnsi="Arial" w:cs="Arial"/>
          <w:color w:val="auto"/>
          <w:sz w:val="18"/>
        </w:rPr>
        <w:t xml:space="preserve">z částky uvedené v bodě 3.1. Faktury budou vystaveny po provedených prohlídkách. Opravy dle bodu </w:t>
      </w:r>
      <w:r w:rsidR="00CD2E95" w:rsidRPr="00E47BE6">
        <w:rPr>
          <w:rFonts w:ascii="Arial" w:hAnsi="Arial" w:cs="Arial"/>
          <w:color w:val="auto"/>
          <w:sz w:val="18"/>
        </w:rPr>
        <w:t>2.5</w:t>
      </w:r>
      <w:r w:rsidR="00F23024" w:rsidRPr="00E47BE6">
        <w:rPr>
          <w:rFonts w:ascii="Arial" w:hAnsi="Arial" w:cs="Arial"/>
          <w:color w:val="auto"/>
          <w:sz w:val="18"/>
        </w:rPr>
        <w:t xml:space="preserve"> (s limitem případného plnění do </w:t>
      </w:r>
      <w:r w:rsidR="00F23024" w:rsidRPr="00E47BE6">
        <w:rPr>
          <w:rFonts w:ascii="Arial" w:hAnsi="Arial" w:cs="Arial"/>
          <w:b/>
          <w:color w:val="auto"/>
          <w:sz w:val="18"/>
        </w:rPr>
        <w:t>7.000,-Kč/ks bez DPH)</w:t>
      </w:r>
      <w:r w:rsidR="00F23024" w:rsidRPr="00E47BE6">
        <w:rPr>
          <w:rFonts w:ascii="Arial" w:hAnsi="Arial" w:cs="Arial"/>
          <w:color w:val="auto"/>
          <w:sz w:val="18"/>
        </w:rPr>
        <w:t xml:space="preserve"> </w:t>
      </w:r>
      <w:r w:rsidR="00CD2E95" w:rsidRPr="00E47BE6">
        <w:rPr>
          <w:rFonts w:ascii="Arial" w:hAnsi="Arial" w:cs="Arial"/>
          <w:color w:val="auto"/>
          <w:sz w:val="18"/>
        </w:rPr>
        <w:t xml:space="preserve"> a </w:t>
      </w:r>
      <w:r w:rsidRPr="00E47BE6">
        <w:rPr>
          <w:rFonts w:ascii="Arial" w:hAnsi="Arial" w:cs="Arial"/>
          <w:color w:val="auto"/>
          <w:sz w:val="18"/>
        </w:rPr>
        <w:t xml:space="preserve">2.9 budou zhotovitelem fakturovány zvlášť. </w:t>
      </w:r>
    </w:p>
    <w:p w14:paraId="3E9C26A6" w14:textId="3A1F5BCB" w:rsidR="00E9759A" w:rsidRPr="00E47BE6" w:rsidRDefault="00E9759A" w:rsidP="002902D7">
      <w:pPr>
        <w:overflowPunct/>
        <w:autoSpaceDN w:val="0"/>
        <w:ind w:left="709"/>
        <w:jc w:val="both"/>
        <w:rPr>
          <w:strike/>
          <w:color w:val="auto"/>
        </w:rPr>
      </w:pPr>
      <w:r w:rsidRPr="00E47BE6">
        <w:rPr>
          <w:rFonts w:ascii="Arial" w:hAnsi="Arial" w:cs="Arial"/>
          <w:color w:val="auto"/>
          <w:sz w:val="18"/>
        </w:rPr>
        <w:t>Cena za služby dle této smlouvy bude hrazena na základě daňových dokladů (dále také „faktura“) vystavených poskytovatelem nejdříve v den řádného předání a převzetí služby, což potvrdí určený pracovník objednatele podpisem předávacího dokladu.</w:t>
      </w:r>
    </w:p>
    <w:p w14:paraId="078380E2" w14:textId="77777777" w:rsidR="00E9759A" w:rsidRPr="00E47BE6" w:rsidRDefault="00E9759A" w:rsidP="00E9759A">
      <w:pPr>
        <w:pStyle w:val="Zkladntext2"/>
        <w:autoSpaceDN w:val="0"/>
        <w:spacing w:before="120" w:after="0" w:line="240" w:lineRule="auto"/>
        <w:ind w:left="709"/>
        <w:jc w:val="both"/>
        <w:rPr>
          <w:rFonts w:ascii="Arial" w:hAnsi="Arial" w:cs="Arial"/>
          <w:sz w:val="18"/>
        </w:rPr>
      </w:pPr>
      <w:r w:rsidRPr="00E47BE6">
        <w:rPr>
          <w:rFonts w:ascii="Arial" w:hAnsi="Arial" w:cs="Arial"/>
          <w:sz w:val="18"/>
        </w:rPr>
        <w:t xml:space="preserve">Lhůta splatnosti faktury je </w:t>
      </w:r>
      <w:r w:rsidRPr="00E47BE6">
        <w:rPr>
          <w:rFonts w:ascii="Arial" w:hAnsi="Arial" w:cs="Arial"/>
          <w:b/>
          <w:sz w:val="18"/>
        </w:rPr>
        <w:t xml:space="preserve">21 </w:t>
      </w:r>
      <w:r w:rsidRPr="00E47BE6">
        <w:rPr>
          <w:rFonts w:ascii="Arial" w:hAnsi="Arial" w:cs="Arial"/>
          <w:sz w:val="18"/>
        </w:rPr>
        <w:t>dnů ode dne jejího doručení objednateli na adresu objednatele uvedenou v čl. I. této smlouvy. Stejný termín splatnosti platí pro smluvní strany i při úhradě jiných plateb (úroků z prodlení, smluvních pokut, náhrady škody aj.).</w:t>
      </w:r>
    </w:p>
    <w:p w14:paraId="5AF408A9" w14:textId="77777777" w:rsidR="00E9759A" w:rsidRPr="00E47BE6" w:rsidRDefault="00E9759A" w:rsidP="00E9759A">
      <w:pPr>
        <w:pStyle w:val="Zkladntext2"/>
        <w:autoSpaceDN w:val="0"/>
        <w:spacing w:before="120" w:after="0" w:line="240" w:lineRule="auto"/>
        <w:ind w:left="709"/>
        <w:jc w:val="both"/>
        <w:rPr>
          <w:rFonts w:ascii="Arial" w:hAnsi="Arial" w:cs="Arial"/>
          <w:sz w:val="18"/>
        </w:rPr>
      </w:pPr>
      <w:r w:rsidRPr="00E47BE6">
        <w:rPr>
          <w:rFonts w:ascii="Arial" w:hAnsi="Arial" w:cs="Arial"/>
          <w:sz w:val="18"/>
        </w:rPr>
        <w:t>Faktura musí obsahovat:</w:t>
      </w:r>
    </w:p>
    <w:p w14:paraId="5EFD1BD3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evidenční číslo dokladu,</w:t>
      </w:r>
    </w:p>
    <w:p w14:paraId="2F216517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název a sídlo objednatele a poskytovatele,</w:t>
      </w:r>
    </w:p>
    <w:p w14:paraId="2F2FEB5D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rozsah a předmět plnění,</w:t>
      </w:r>
    </w:p>
    <w:p w14:paraId="5C65179D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číslo smlouvy a den jejího uzavření,</w:t>
      </w:r>
    </w:p>
    <w:p w14:paraId="2D47D128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datum vystavení daňového dokladu, datum splatnosti a datum uskutečnění zdanitelného plnění,</w:t>
      </w:r>
    </w:p>
    <w:p w14:paraId="372FAD52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označení banky a číslo účtu, na který má být zaplaceno (viz čl. I. této smlouvy) a který je zveřejněn na stránkách správce daně způsobem umožňujícím dálkový přístup,</w:t>
      </w:r>
    </w:p>
    <w:p w14:paraId="3B18E8B3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 xml:space="preserve">jednotkové ceny v Kč bez DPH, množství, základ daně, sazbu daně a její výši, pokud nejde o plnění dle § 92 e zákona o DPH, cenu s DPH, </w:t>
      </w:r>
    </w:p>
    <w:p w14:paraId="45A3E090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číselný kód klasifikace CZ – CPA a v případě plnění dle § 92 e zákona o DPH údaj „daň odvede zákazník“,</w:t>
      </w:r>
    </w:p>
    <w:p w14:paraId="3AEABD5E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v příloze zpráva o provedené službě podepsaný určeným pracovníkem objednatele,</w:t>
      </w:r>
    </w:p>
    <w:p w14:paraId="5A6F9CCF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IČO a DIČ poskytovatele a objednatele,</w:t>
      </w:r>
    </w:p>
    <w:p w14:paraId="06DF8CFD" w14:textId="77777777" w:rsidR="00E9759A" w:rsidRPr="00E47BE6" w:rsidRDefault="00E9759A" w:rsidP="00E9759A">
      <w:pPr>
        <w:numPr>
          <w:ilvl w:val="1"/>
          <w:numId w:val="4"/>
        </w:numPr>
        <w:overflowPunct/>
        <w:autoSpaceDN w:val="0"/>
        <w:ind w:left="709" w:firstLine="0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>podpis oprávněné osoby.</w:t>
      </w:r>
    </w:p>
    <w:p w14:paraId="49308CF1" w14:textId="77777777" w:rsidR="00E9759A" w:rsidRPr="00E47BE6" w:rsidRDefault="00E9759A" w:rsidP="00E9759A">
      <w:pPr>
        <w:overflowPunct/>
        <w:autoSpaceDN w:val="0"/>
        <w:spacing w:before="120"/>
        <w:ind w:left="709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 xml:space="preserve">Faktura musí kromě náležitostí daňového dokladu </w:t>
      </w:r>
      <w:r w:rsidR="002902D7" w:rsidRPr="00E47BE6">
        <w:rPr>
          <w:rFonts w:ascii="Arial" w:hAnsi="Arial" w:cs="Arial"/>
          <w:color w:val="auto"/>
          <w:sz w:val="18"/>
        </w:rPr>
        <w:t>uvedených výše,</w:t>
      </w:r>
      <w:r w:rsidRPr="00E47BE6">
        <w:rPr>
          <w:rFonts w:ascii="Arial" w:hAnsi="Arial" w:cs="Arial"/>
          <w:color w:val="auto"/>
          <w:sz w:val="18"/>
        </w:rPr>
        <w:t xml:space="preserve"> obsahovat náležitosti vyplývající z obecně závazných právních předpisů (zejm. z ustanovení zákona č. 235/2004 Sb., o dani z přidané hodnoty, v platném znění). V případě, že faktura nebude mít odpovídající náležitosti, je objednatel oprávněn zaslat ji ve lhůtě splatnosti zpět poskytovateli k doplnění, aniž se tak dostane do prodlení se splatností; lhůta splatnosti počíná běžet znovu ode dne opětovného doručení objednateli náležitě doplněné či opravené faktury.</w:t>
      </w:r>
    </w:p>
    <w:p w14:paraId="669BDAE1" w14:textId="77777777" w:rsidR="00E9759A" w:rsidRPr="00E47BE6" w:rsidRDefault="00E9759A" w:rsidP="002902D7">
      <w:pPr>
        <w:overflowPunct/>
        <w:autoSpaceDN w:val="0"/>
        <w:spacing w:before="120"/>
        <w:ind w:left="709"/>
        <w:jc w:val="both"/>
        <w:rPr>
          <w:rFonts w:ascii="Arial" w:hAnsi="Arial" w:cs="Arial"/>
          <w:color w:val="auto"/>
          <w:sz w:val="18"/>
        </w:rPr>
      </w:pPr>
      <w:r w:rsidRPr="00E47BE6">
        <w:rPr>
          <w:rFonts w:ascii="Arial" w:hAnsi="Arial" w:cs="Arial"/>
          <w:color w:val="auto"/>
          <w:sz w:val="18"/>
        </w:rPr>
        <w:t xml:space="preserve">V případě, že se poskytovatel stane nespolehlivým plátcem ve smyslu § 106a zák. č. 235/2004 Sb., o dani z přidané hodnoty, v platném znění, je povinen o tom neprodleně písemně informovat objednatele. Bude-li poskytovatel ke dni </w:t>
      </w:r>
      <w:r w:rsidRPr="00E47BE6">
        <w:rPr>
          <w:rFonts w:ascii="Arial" w:hAnsi="Arial" w:cs="Arial"/>
          <w:color w:val="auto"/>
          <w:sz w:val="18"/>
        </w:rPr>
        <w:lastRenderedPageBreak/>
        <w:t>uskutečnění zdanitelného plnění veden jako nespolehlivý plátce, bude část ceny plnění odpovídající dani z přidané hodnoty uhrazena přímo na účet správce daně v souladu s ust. § 109a zák. č. 235/2004 Sb., o dani z přidané hodnoty, v platném znění. O tuto částku bude ponížena celková cena plnění a poskytovatel obdrží cenu plnění v Kč bez DPH. V případě, že se poskytovatel stane nespolehlivým plátcem ve smyslu tohoto odstavce, má objednatel současně právo od této smlouvy odstoupit.</w:t>
      </w:r>
    </w:p>
    <w:p w14:paraId="0428E812" w14:textId="77777777" w:rsidR="00F541C5" w:rsidRPr="00E47BE6" w:rsidRDefault="00F541C5" w:rsidP="002902D7">
      <w:pPr>
        <w:overflowPunct/>
        <w:autoSpaceDN w:val="0"/>
        <w:spacing w:before="120"/>
        <w:ind w:left="709"/>
        <w:jc w:val="both"/>
        <w:rPr>
          <w:rFonts w:ascii="Arial" w:hAnsi="Arial" w:cs="Arial"/>
          <w:color w:val="auto"/>
          <w:sz w:val="18"/>
        </w:rPr>
      </w:pPr>
    </w:p>
    <w:p w14:paraId="305BB775" w14:textId="77777777" w:rsidR="002902D7" w:rsidRDefault="002902D7" w:rsidP="002902D7">
      <w:pPr>
        <w:ind w:left="720" w:hanging="12"/>
        <w:jc w:val="both"/>
        <w:rPr>
          <w:rFonts w:ascii="Arial" w:hAnsi="Arial" w:cs="Arial"/>
          <w:sz w:val="18"/>
        </w:rPr>
      </w:pPr>
      <w:r w:rsidRPr="00E47BE6">
        <w:rPr>
          <w:color w:val="auto"/>
        </w:rPr>
        <w:tab/>
      </w:r>
      <w:r w:rsidRPr="00E47BE6">
        <w:rPr>
          <w:rFonts w:ascii="Arial" w:hAnsi="Arial" w:cs="Arial"/>
          <w:color w:val="auto"/>
          <w:sz w:val="18"/>
        </w:rPr>
        <w:t xml:space="preserve">Pro případ nedodržení termínu splatnosti faktury se sjednává smluvní pokuta ve výši </w:t>
      </w:r>
      <w:r w:rsidRPr="00E47BE6">
        <w:rPr>
          <w:rFonts w:ascii="Arial" w:hAnsi="Arial" w:cs="Arial"/>
          <w:b/>
          <w:bCs/>
          <w:color w:val="auto"/>
          <w:sz w:val="18"/>
        </w:rPr>
        <w:t>0,05 %</w:t>
      </w:r>
      <w:r w:rsidRPr="00E47BE6">
        <w:rPr>
          <w:rFonts w:ascii="Arial" w:hAnsi="Arial" w:cs="Arial"/>
          <w:color w:val="auto"/>
          <w:sz w:val="18"/>
        </w:rPr>
        <w:t xml:space="preserve"> z fakturované částky za každý den prodlení v úhradě daňového dokladu po dobu delší než 30 dnů, pokud byl zhotovitelem na tuto skutečnost písemně upozorněn. Pokud bude mít objednatel k faktuře zhotovitele připomínky, je povinen vrátit fakturu ještě před </w:t>
      </w:r>
      <w:r w:rsidRPr="00DA6033">
        <w:rPr>
          <w:rFonts w:ascii="Arial" w:hAnsi="Arial" w:cs="Arial"/>
          <w:sz w:val="18"/>
        </w:rPr>
        <w:t>uplynutím jejího termínu splatnosti a to spolu s důvody, které daly podnět k jejímu vrácení. V případě nedodržení termínu splatnosti faktury má zhotovitel právo nezahájit další opravu nebo prohlídku ve výše uvedené lhůtě.</w:t>
      </w:r>
    </w:p>
    <w:p w14:paraId="4999D0D4" w14:textId="77777777" w:rsidR="00E9759A" w:rsidRPr="00DA6033" w:rsidRDefault="00E9759A">
      <w:pPr>
        <w:ind w:left="720" w:hanging="720"/>
        <w:jc w:val="both"/>
      </w:pPr>
    </w:p>
    <w:p w14:paraId="2CED403D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24C63B3B" w14:textId="13AA0846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IV. Kvalita prací a záruka za </w:t>
      </w:r>
      <w:r w:rsidR="00F01110">
        <w:rPr>
          <w:rFonts w:ascii="Arial" w:hAnsi="Arial" w:cs="Arial"/>
          <w:sz w:val="18"/>
        </w:rPr>
        <w:t>plnění</w:t>
      </w:r>
    </w:p>
    <w:p w14:paraId="63DAFC74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6313ECEB" w14:textId="3EB54495" w:rsidR="00DE3A27" w:rsidRPr="00E47BE6" w:rsidRDefault="008D24BB">
      <w:pPr>
        <w:ind w:left="720" w:hanging="720"/>
        <w:jc w:val="both"/>
        <w:rPr>
          <w:rFonts w:ascii="Arial" w:hAnsi="Arial" w:cs="Arial"/>
          <w:color w:val="auto"/>
          <w:sz w:val="18"/>
        </w:rPr>
      </w:pPr>
      <w:r w:rsidRPr="00DA6033">
        <w:rPr>
          <w:rFonts w:ascii="Arial" w:hAnsi="Arial" w:cs="Arial"/>
          <w:sz w:val="18"/>
        </w:rPr>
        <w:t>4.1</w:t>
      </w:r>
      <w:r w:rsidRPr="00DA6033">
        <w:rPr>
          <w:rFonts w:ascii="Arial" w:hAnsi="Arial" w:cs="Arial"/>
          <w:sz w:val="18"/>
        </w:rPr>
        <w:tab/>
        <w:t xml:space="preserve">Zhotovitel se zavazuje provést </w:t>
      </w:r>
      <w:r w:rsidR="00F01110">
        <w:rPr>
          <w:rFonts w:ascii="Arial" w:hAnsi="Arial" w:cs="Arial"/>
          <w:sz w:val="18"/>
        </w:rPr>
        <w:t xml:space="preserve">plnění dle této smlouvy </w:t>
      </w:r>
      <w:r w:rsidRPr="00DA6033">
        <w:rPr>
          <w:rFonts w:ascii="Arial" w:hAnsi="Arial" w:cs="Arial"/>
          <w:sz w:val="18"/>
        </w:rPr>
        <w:t xml:space="preserve"> v kvalitě </w:t>
      </w:r>
      <w:r w:rsidRPr="00E47BE6">
        <w:rPr>
          <w:rFonts w:ascii="Arial" w:hAnsi="Arial" w:cs="Arial"/>
          <w:color w:val="auto"/>
          <w:sz w:val="18"/>
        </w:rPr>
        <w:t xml:space="preserve">odpovídající účelu smlouvy, právním a závazným technickým předpisům. Zhotovitel poskytuje záruku na provedené práce v délce </w:t>
      </w:r>
      <w:r w:rsidR="008F6EE4" w:rsidRPr="00E47BE6">
        <w:rPr>
          <w:rFonts w:ascii="Arial" w:hAnsi="Arial" w:cs="Arial"/>
          <w:b/>
          <w:color w:val="auto"/>
          <w:sz w:val="18"/>
        </w:rPr>
        <w:t>6</w:t>
      </w:r>
      <w:r w:rsidR="008F6EE4" w:rsidRPr="00E47BE6">
        <w:rPr>
          <w:rFonts w:ascii="Arial" w:hAnsi="Arial" w:cs="Arial"/>
          <w:color w:val="auto"/>
          <w:sz w:val="18"/>
        </w:rPr>
        <w:t xml:space="preserve"> </w:t>
      </w:r>
      <w:r w:rsidRPr="00E47BE6">
        <w:rPr>
          <w:rFonts w:ascii="Arial" w:hAnsi="Arial" w:cs="Arial"/>
          <w:color w:val="auto"/>
          <w:sz w:val="18"/>
        </w:rPr>
        <w:t>měsíc</w:t>
      </w:r>
      <w:r w:rsidR="008F6EE4" w:rsidRPr="00E47BE6">
        <w:rPr>
          <w:rFonts w:ascii="Arial" w:hAnsi="Arial" w:cs="Arial"/>
          <w:color w:val="auto"/>
          <w:sz w:val="18"/>
        </w:rPr>
        <w:t>ů</w:t>
      </w:r>
      <w:r w:rsidRPr="00E47BE6">
        <w:rPr>
          <w:rFonts w:ascii="Arial" w:hAnsi="Arial" w:cs="Arial"/>
          <w:color w:val="auto"/>
          <w:sz w:val="18"/>
        </w:rPr>
        <w:t xml:space="preserve"> a na vyměněné náhradní díly v délce </w:t>
      </w:r>
      <w:r w:rsidR="00F01110" w:rsidRPr="00E47BE6">
        <w:rPr>
          <w:rFonts w:ascii="Arial" w:hAnsi="Arial" w:cs="Arial"/>
          <w:b/>
          <w:bCs/>
          <w:color w:val="auto"/>
          <w:sz w:val="18"/>
        </w:rPr>
        <w:t>24</w:t>
      </w:r>
      <w:r w:rsidRPr="00E47BE6">
        <w:rPr>
          <w:rFonts w:ascii="Arial" w:hAnsi="Arial" w:cs="Arial"/>
          <w:b/>
          <w:bCs/>
          <w:color w:val="auto"/>
          <w:sz w:val="18"/>
        </w:rPr>
        <w:t xml:space="preserve"> </w:t>
      </w:r>
      <w:r w:rsidRPr="00E47BE6">
        <w:rPr>
          <w:rFonts w:ascii="Arial" w:hAnsi="Arial" w:cs="Arial"/>
          <w:color w:val="auto"/>
          <w:sz w:val="18"/>
        </w:rPr>
        <w:t>měsíců.</w:t>
      </w:r>
    </w:p>
    <w:p w14:paraId="7AD2DAD8" w14:textId="77777777" w:rsidR="008F6EE4" w:rsidRPr="00DA6033" w:rsidRDefault="008F6EE4">
      <w:pPr>
        <w:ind w:left="720" w:hanging="720"/>
        <w:jc w:val="both"/>
      </w:pPr>
    </w:p>
    <w:p w14:paraId="0E74DA1A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4.2 </w:t>
      </w:r>
      <w:r w:rsidRPr="00DA6033">
        <w:rPr>
          <w:rFonts w:ascii="Arial" w:hAnsi="Arial" w:cs="Arial"/>
          <w:sz w:val="18"/>
        </w:rPr>
        <w:tab/>
        <w:t>Záruka se nevztahuje na:</w:t>
      </w:r>
    </w:p>
    <w:p w14:paraId="33DFCC0C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následků vzniklých neodborným zásahem do dveřního systému,</w:t>
      </w:r>
    </w:p>
    <w:p w14:paraId="2BA3AF78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následků vzniklých násilnou manipulací s dveřním systémem uživatelem, obsluhou či třetí osobou, nebo vandalismem, živelnými pohromami atd., vzniklých běžným opotřebením nebo na skleněných výplních,</w:t>
      </w:r>
    </w:p>
    <w:p w14:paraId="418F5088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poruch vzniklých nedodržením provozního prostředí (v dodávce el. Energie například přepětí, nenormální proudové rázy, dále mimořádná vlhkost, teplota, prašnost, agresivita prostředí atd.).</w:t>
      </w:r>
    </w:p>
    <w:p w14:paraId="32114541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 na náhradní díly s charakterem spotřebního materiálu. Jmenovitě se jedná o podlahové vodítko, dráhu pro podlahové vedení, těsnící kartáčky, kladky pohonu (u SL500), uhlíky motoru (u karuselových dveří).</w:t>
      </w:r>
    </w:p>
    <w:p w14:paraId="5B9A8BE7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4.3 </w:t>
      </w:r>
      <w:r w:rsidRPr="00DA6033">
        <w:rPr>
          <w:rFonts w:ascii="Arial" w:hAnsi="Arial" w:cs="Arial"/>
          <w:sz w:val="18"/>
        </w:rPr>
        <w:tab/>
        <w:t>Reklamace vad musí být provedena písemnou formou.</w:t>
      </w:r>
    </w:p>
    <w:p w14:paraId="52F60D16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4460DB9C" w14:textId="3717678E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V. </w:t>
      </w:r>
      <w:r w:rsidR="00F01110">
        <w:rPr>
          <w:rFonts w:ascii="Arial" w:hAnsi="Arial" w:cs="Arial"/>
          <w:sz w:val="18"/>
        </w:rPr>
        <w:t>Závěrečná ustanovení</w:t>
      </w:r>
    </w:p>
    <w:p w14:paraId="52D5C89C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6E7DF9D0" w14:textId="5FA4AF26" w:rsidR="00DA6033" w:rsidRPr="00D75ED8" w:rsidRDefault="008D24BB" w:rsidP="00D75ED8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5.1</w:t>
      </w:r>
      <w:r w:rsidRPr="00DA6033">
        <w:rPr>
          <w:rFonts w:ascii="Arial" w:hAnsi="Arial" w:cs="Arial"/>
          <w:sz w:val="18"/>
        </w:rPr>
        <w:tab/>
        <w:t xml:space="preserve">Tato smlouva se uzavírá na </w:t>
      </w:r>
      <w:r w:rsidRPr="00DA6033">
        <w:rPr>
          <w:rFonts w:ascii="Arial" w:hAnsi="Arial" w:cs="Arial"/>
          <w:b/>
          <w:bCs/>
          <w:sz w:val="18"/>
        </w:rPr>
        <w:t xml:space="preserve">dobu neurčitou </w:t>
      </w:r>
      <w:r w:rsidRPr="00DA6033">
        <w:rPr>
          <w:rFonts w:ascii="Arial" w:hAnsi="Arial" w:cs="Arial"/>
          <w:sz w:val="18"/>
        </w:rPr>
        <w:t xml:space="preserve">a </w:t>
      </w:r>
      <w:r w:rsidRPr="00E47BE6">
        <w:rPr>
          <w:rFonts w:ascii="Arial" w:hAnsi="Arial" w:cs="Arial"/>
          <w:color w:val="auto"/>
          <w:sz w:val="18"/>
        </w:rPr>
        <w:t xml:space="preserve">nabývá platnosti </w:t>
      </w:r>
      <w:r w:rsidR="00F01110" w:rsidRPr="00E47BE6">
        <w:rPr>
          <w:rFonts w:ascii="Arial" w:hAnsi="Arial" w:cs="Arial"/>
          <w:color w:val="auto"/>
          <w:sz w:val="18"/>
        </w:rPr>
        <w:t xml:space="preserve">a účinnosti </w:t>
      </w:r>
      <w:r w:rsidRPr="00E47BE6">
        <w:rPr>
          <w:rFonts w:ascii="Arial" w:hAnsi="Arial" w:cs="Arial"/>
          <w:color w:val="auto"/>
          <w:sz w:val="18"/>
        </w:rPr>
        <w:t>dnem podpisu oběma smluvními stranami</w:t>
      </w:r>
      <w:r w:rsidR="00F01110" w:rsidRPr="00E47BE6">
        <w:rPr>
          <w:rFonts w:ascii="Arial" w:hAnsi="Arial" w:cs="Arial"/>
          <w:color w:val="auto"/>
          <w:sz w:val="18"/>
        </w:rPr>
        <w:t>, přičemž platí datum pozdějšího podpisu</w:t>
      </w:r>
      <w:r w:rsidRPr="00E47BE6">
        <w:rPr>
          <w:rFonts w:ascii="Arial" w:hAnsi="Arial" w:cs="Arial"/>
          <w:color w:val="auto"/>
          <w:sz w:val="18"/>
        </w:rPr>
        <w:t>. Smlouvu může každá ze smluvních stran písemně vypovědět bez udání</w:t>
      </w:r>
      <w:r w:rsidR="00DA6033" w:rsidRPr="00E47BE6">
        <w:rPr>
          <w:rFonts w:ascii="Arial" w:hAnsi="Arial" w:cs="Arial"/>
          <w:color w:val="auto"/>
          <w:sz w:val="18"/>
        </w:rPr>
        <w:t xml:space="preserve"> důvodů, přičemž výpovědní doba</w:t>
      </w:r>
      <w:r w:rsidR="00261BB8" w:rsidRPr="00E47BE6">
        <w:rPr>
          <w:rFonts w:ascii="Arial" w:hAnsi="Arial" w:cs="Arial"/>
          <w:color w:val="auto"/>
          <w:sz w:val="18"/>
        </w:rPr>
        <w:t xml:space="preserve"> pro obě strany činí </w:t>
      </w:r>
      <w:r w:rsidR="00E9759A" w:rsidRPr="00E47BE6">
        <w:rPr>
          <w:rFonts w:ascii="Arial" w:hAnsi="Arial" w:cs="Arial"/>
          <w:b/>
          <w:bCs/>
          <w:color w:val="auto"/>
          <w:sz w:val="18"/>
        </w:rPr>
        <w:t>3</w:t>
      </w:r>
      <w:r w:rsidR="00E9759A" w:rsidRPr="00E47BE6">
        <w:rPr>
          <w:rFonts w:ascii="Arial" w:hAnsi="Arial" w:cs="Arial"/>
          <w:color w:val="auto"/>
          <w:sz w:val="18"/>
        </w:rPr>
        <w:t> měsíce</w:t>
      </w:r>
      <w:r w:rsidRPr="00E47BE6">
        <w:rPr>
          <w:rFonts w:ascii="Arial" w:hAnsi="Arial" w:cs="Arial"/>
          <w:color w:val="auto"/>
          <w:sz w:val="18"/>
        </w:rPr>
        <w:t xml:space="preserve"> a začíná běžet prvním dnem měsíce následujícího po doručení výpovědi druhé smluvní stran</w:t>
      </w:r>
      <w:r w:rsidR="00F959E8" w:rsidRPr="00E47BE6">
        <w:rPr>
          <w:rFonts w:ascii="Arial" w:hAnsi="Arial" w:cs="Arial"/>
          <w:color w:val="auto"/>
          <w:sz w:val="18"/>
        </w:rPr>
        <w:t>ě. Smlouva je vyhotovena ve třech</w:t>
      </w:r>
      <w:r w:rsidRPr="00E47BE6">
        <w:rPr>
          <w:rFonts w:ascii="Arial" w:hAnsi="Arial" w:cs="Arial"/>
          <w:color w:val="auto"/>
          <w:sz w:val="18"/>
        </w:rPr>
        <w:t xml:space="preserve"> stejnopise</w:t>
      </w:r>
      <w:r w:rsidR="00F959E8" w:rsidRPr="00E47BE6">
        <w:rPr>
          <w:rFonts w:ascii="Arial" w:hAnsi="Arial" w:cs="Arial"/>
          <w:color w:val="auto"/>
          <w:sz w:val="18"/>
        </w:rPr>
        <w:t>ch, z nich 2 obdrží objednatel a 1 zhotovitel</w:t>
      </w:r>
      <w:r w:rsidRPr="00E47BE6">
        <w:rPr>
          <w:rFonts w:ascii="Arial" w:hAnsi="Arial" w:cs="Arial"/>
          <w:color w:val="auto"/>
          <w:sz w:val="18"/>
        </w:rPr>
        <w:t xml:space="preserve">. Veškeré změny a doplňky k této smlouvě mohou být prováděny pouze písemnou formou a vstupují v platnost poté, co byly podepsány oběma smluvními stranami. </w:t>
      </w:r>
    </w:p>
    <w:p w14:paraId="71E5850A" w14:textId="77777777" w:rsidR="00DA6033" w:rsidRDefault="00DA6033">
      <w:pPr>
        <w:jc w:val="both"/>
        <w:rPr>
          <w:rFonts w:ascii="Arial" w:hAnsi="Arial" w:cs="Arial"/>
          <w:sz w:val="18"/>
        </w:rPr>
      </w:pPr>
    </w:p>
    <w:p w14:paraId="0D2DC0CE" w14:textId="77777777" w:rsidR="00F541C5" w:rsidRPr="00DA6033" w:rsidRDefault="00F541C5">
      <w:pPr>
        <w:jc w:val="both"/>
        <w:rPr>
          <w:rFonts w:ascii="Arial" w:hAnsi="Arial" w:cs="Arial"/>
          <w:sz w:val="18"/>
        </w:rPr>
      </w:pPr>
    </w:p>
    <w:p w14:paraId="2F4A4F2B" w14:textId="48A78FA7" w:rsidR="00DE3A27" w:rsidRPr="005D1906" w:rsidRDefault="00E9759A">
      <w:pPr>
        <w:jc w:val="both"/>
        <w:rPr>
          <w:rFonts w:ascii="Arial" w:hAnsi="Arial" w:cs="Arial"/>
          <w:color w:val="auto"/>
          <w:sz w:val="18"/>
        </w:rPr>
      </w:pPr>
      <w:r w:rsidRPr="005D1906">
        <w:rPr>
          <w:rFonts w:ascii="Arial" w:hAnsi="Arial" w:cs="Arial"/>
          <w:color w:val="auto"/>
          <w:sz w:val="18"/>
        </w:rPr>
        <w:t>V Praze</w:t>
      </w:r>
      <w:r w:rsidR="00D75ED8" w:rsidRPr="005D1906">
        <w:rPr>
          <w:rFonts w:ascii="Arial" w:hAnsi="Arial" w:cs="Arial"/>
          <w:color w:val="auto"/>
          <w:sz w:val="18"/>
        </w:rPr>
        <w:t xml:space="preserve"> dne</w:t>
      </w:r>
      <w:r w:rsidR="008D24BB" w:rsidRPr="005D1906">
        <w:rPr>
          <w:rFonts w:ascii="Arial" w:hAnsi="Arial" w:cs="Arial"/>
          <w:color w:val="auto"/>
          <w:sz w:val="18"/>
        </w:rPr>
        <w:t>:</w:t>
      </w:r>
      <w:r w:rsidR="007C237C" w:rsidRPr="005D1906">
        <w:rPr>
          <w:rFonts w:ascii="Arial" w:hAnsi="Arial" w:cs="Arial"/>
          <w:color w:val="auto"/>
          <w:sz w:val="18"/>
        </w:rPr>
        <w:t xml:space="preserve"> 28.2.2020</w:t>
      </w:r>
      <w:r w:rsidR="008D24BB" w:rsidRPr="005D1906">
        <w:rPr>
          <w:rFonts w:ascii="Arial" w:hAnsi="Arial" w:cs="Arial"/>
          <w:color w:val="auto"/>
          <w:sz w:val="18"/>
        </w:rPr>
        <w:tab/>
      </w:r>
      <w:r w:rsidR="008D24BB" w:rsidRPr="005D1906">
        <w:rPr>
          <w:rFonts w:ascii="Arial" w:hAnsi="Arial" w:cs="Arial"/>
          <w:color w:val="auto"/>
          <w:sz w:val="18"/>
        </w:rPr>
        <w:tab/>
      </w:r>
      <w:r w:rsidR="008D24BB" w:rsidRPr="005D1906">
        <w:rPr>
          <w:rFonts w:ascii="Arial" w:hAnsi="Arial" w:cs="Arial"/>
          <w:color w:val="auto"/>
          <w:sz w:val="18"/>
        </w:rPr>
        <w:tab/>
      </w:r>
      <w:r w:rsidR="008D24BB" w:rsidRPr="005D1906">
        <w:rPr>
          <w:rFonts w:ascii="Arial" w:hAnsi="Arial" w:cs="Arial"/>
          <w:color w:val="auto"/>
          <w:sz w:val="18"/>
        </w:rPr>
        <w:tab/>
      </w:r>
      <w:r w:rsidR="008D24BB" w:rsidRPr="005D1906">
        <w:rPr>
          <w:rFonts w:ascii="Arial" w:hAnsi="Arial" w:cs="Arial"/>
          <w:color w:val="auto"/>
          <w:sz w:val="18"/>
        </w:rPr>
        <w:tab/>
      </w:r>
      <w:r w:rsidR="008D24BB" w:rsidRPr="005D1906">
        <w:rPr>
          <w:rFonts w:ascii="Arial" w:hAnsi="Arial" w:cs="Arial"/>
          <w:color w:val="auto"/>
          <w:sz w:val="18"/>
        </w:rPr>
        <w:tab/>
      </w:r>
      <w:r w:rsidRPr="005D1906">
        <w:rPr>
          <w:rFonts w:ascii="Arial" w:hAnsi="Arial" w:cs="Arial"/>
          <w:color w:val="auto"/>
          <w:sz w:val="18"/>
        </w:rPr>
        <w:tab/>
      </w:r>
      <w:r w:rsidR="008D24BB" w:rsidRPr="005D1906">
        <w:rPr>
          <w:rFonts w:ascii="Arial" w:hAnsi="Arial" w:cs="Arial"/>
          <w:color w:val="auto"/>
          <w:sz w:val="18"/>
        </w:rPr>
        <w:t>V</w:t>
      </w:r>
      <w:r w:rsidR="00D75ED8" w:rsidRPr="005D1906">
        <w:rPr>
          <w:rFonts w:ascii="Arial" w:hAnsi="Arial" w:cs="Arial"/>
          <w:color w:val="auto"/>
          <w:sz w:val="18"/>
        </w:rPr>
        <w:t> </w:t>
      </w:r>
      <w:r w:rsidR="008D24BB" w:rsidRPr="005D1906">
        <w:rPr>
          <w:rFonts w:ascii="Arial" w:hAnsi="Arial" w:cs="Arial"/>
          <w:color w:val="auto"/>
          <w:sz w:val="18"/>
        </w:rPr>
        <w:t>Praze</w:t>
      </w:r>
      <w:r w:rsidR="00D75ED8" w:rsidRPr="005D1906">
        <w:rPr>
          <w:rFonts w:ascii="Arial" w:hAnsi="Arial" w:cs="Arial"/>
          <w:color w:val="auto"/>
          <w:sz w:val="18"/>
        </w:rPr>
        <w:t xml:space="preserve"> dne</w:t>
      </w:r>
      <w:r w:rsidR="008D24BB" w:rsidRPr="005D1906">
        <w:rPr>
          <w:rFonts w:ascii="Arial" w:hAnsi="Arial" w:cs="Arial"/>
          <w:color w:val="auto"/>
          <w:sz w:val="18"/>
        </w:rPr>
        <w:t>:</w:t>
      </w:r>
      <w:r w:rsidR="007C237C" w:rsidRPr="005D1906">
        <w:rPr>
          <w:rFonts w:ascii="Arial" w:hAnsi="Arial" w:cs="Arial"/>
          <w:color w:val="auto"/>
          <w:sz w:val="18"/>
        </w:rPr>
        <w:t xml:space="preserve"> 21.2.2020</w:t>
      </w:r>
    </w:p>
    <w:p w14:paraId="50CBDE2A" w14:textId="77777777" w:rsidR="00DE3A27" w:rsidRPr="005D1906" w:rsidRDefault="00DE3A27">
      <w:pPr>
        <w:jc w:val="both"/>
        <w:rPr>
          <w:rFonts w:ascii="Arial" w:hAnsi="Arial" w:cs="Arial"/>
          <w:color w:val="auto"/>
          <w:sz w:val="18"/>
        </w:rPr>
      </w:pPr>
    </w:p>
    <w:p w14:paraId="3816DE47" w14:textId="77777777" w:rsidR="00DE3A27" w:rsidRPr="00DA6033" w:rsidRDefault="008D24BB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 objednatele: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za zhotovitele:</w:t>
      </w:r>
    </w:p>
    <w:p w14:paraId="605A2EA5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7EBC5C82" w14:textId="77777777" w:rsidR="00DE3A27" w:rsidRDefault="00DE3A27">
      <w:pPr>
        <w:jc w:val="both"/>
        <w:rPr>
          <w:rFonts w:ascii="Arial" w:hAnsi="Arial" w:cs="Arial"/>
          <w:sz w:val="18"/>
        </w:rPr>
      </w:pPr>
    </w:p>
    <w:p w14:paraId="1B35EF00" w14:textId="77777777" w:rsidR="00F541C5" w:rsidRDefault="00F541C5">
      <w:pPr>
        <w:jc w:val="both"/>
        <w:rPr>
          <w:rFonts w:ascii="Arial" w:hAnsi="Arial" w:cs="Arial"/>
          <w:sz w:val="18"/>
        </w:rPr>
      </w:pPr>
    </w:p>
    <w:p w14:paraId="7F1E8B91" w14:textId="77777777" w:rsidR="00F541C5" w:rsidRDefault="00F541C5">
      <w:pPr>
        <w:jc w:val="both"/>
        <w:rPr>
          <w:rFonts w:ascii="Arial" w:hAnsi="Arial" w:cs="Arial"/>
          <w:sz w:val="18"/>
        </w:rPr>
      </w:pPr>
    </w:p>
    <w:p w14:paraId="51DD3F32" w14:textId="77777777" w:rsidR="00DA6033" w:rsidRPr="00DA6033" w:rsidRDefault="00DA6033">
      <w:pPr>
        <w:jc w:val="both"/>
        <w:rPr>
          <w:rFonts w:ascii="Arial" w:hAnsi="Arial" w:cs="Arial"/>
          <w:sz w:val="18"/>
        </w:rPr>
      </w:pPr>
    </w:p>
    <w:p w14:paraId="2FCE5561" w14:textId="77777777" w:rsidR="00DE3A27" w:rsidRPr="00DA6033" w:rsidRDefault="008D24BB" w:rsidP="00E9759A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.......................................................................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.......................................................................</w:t>
      </w:r>
      <w:r w:rsidRPr="00DA6033"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="00E9759A">
        <w:rPr>
          <w:rFonts w:ascii="Arial" w:hAnsi="Arial" w:cs="Arial"/>
          <w:sz w:val="18"/>
        </w:rPr>
        <w:t xml:space="preserve">       Ing. Roman Karaš, pověřený agendou kvestora UK</w:t>
      </w:r>
      <w:r w:rsidRPr="00DA6033">
        <w:rPr>
          <w:rFonts w:ascii="Arial" w:hAnsi="Arial" w:cs="Arial"/>
          <w:sz w:val="18"/>
        </w:rPr>
        <w:t xml:space="preserve">                    </w:t>
      </w:r>
      <w:r w:rsidR="00E9759A">
        <w:rPr>
          <w:rFonts w:ascii="Arial" w:hAnsi="Arial" w:cs="Arial"/>
          <w:sz w:val="18"/>
        </w:rPr>
        <w:t xml:space="preserve">                           </w:t>
      </w:r>
      <w:r w:rsidRPr="00DA6033">
        <w:rPr>
          <w:rFonts w:ascii="Arial" w:hAnsi="Arial" w:cs="Arial"/>
          <w:sz w:val="18"/>
        </w:rPr>
        <w:t>Jiří Chalupa, prokurista</w:t>
      </w:r>
    </w:p>
    <w:p w14:paraId="19AE3984" w14:textId="77777777" w:rsidR="00F541C5" w:rsidRDefault="00F541C5" w:rsidP="00D75ED8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8D24BB" w:rsidRPr="00DA6033">
        <w:rPr>
          <w:rFonts w:ascii="Arial" w:hAnsi="Arial" w:cs="Arial"/>
          <w:sz w:val="18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</w:t>
      </w:r>
      <w:r>
        <w:rPr>
          <w:rFonts w:ascii="Arial" w:hAnsi="Arial" w:cs="Arial"/>
          <w:sz w:val="18"/>
        </w:rPr>
        <w:tab/>
        <w:t xml:space="preserve"> </w:t>
      </w:r>
      <w:r w:rsidR="008D24BB" w:rsidRPr="00DA6033">
        <w:rPr>
          <w:rFonts w:ascii="Arial" w:hAnsi="Arial" w:cs="Arial"/>
          <w:sz w:val="18"/>
        </w:rPr>
        <w:t xml:space="preserve">ASSA ABLOY Entrance Systems, </w:t>
      </w:r>
      <w:r w:rsidR="008D24BB" w:rsidRPr="00DA6033">
        <w:rPr>
          <w:rFonts w:ascii="Arial" w:hAnsi="Arial" w:cs="Arial"/>
          <w:bCs/>
          <w:sz w:val="18"/>
        </w:rPr>
        <w:t>spol. s r.o.</w:t>
      </w:r>
    </w:p>
    <w:p w14:paraId="4BE1372C" w14:textId="77777777" w:rsidR="00F541C5" w:rsidRDefault="00F541C5" w:rsidP="00D75ED8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1A0E71FF" w14:textId="77777777" w:rsidR="00F541C5" w:rsidRDefault="00F541C5" w:rsidP="00D75ED8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37380367" w14:textId="77777777" w:rsidR="00F541C5" w:rsidRDefault="00F541C5" w:rsidP="00D75ED8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30BC1F6A" w14:textId="77777777" w:rsidR="00F541C5" w:rsidRDefault="00F541C5" w:rsidP="00D75ED8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</w:p>
    <w:p w14:paraId="3C0DF3F5" w14:textId="77777777" w:rsidR="00DE3A27" w:rsidRDefault="00261BB8" w:rsidP="00D75ED8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Příloha č.1 – </w:t>
      </w:r>
      <w:r w:rsidR="00C836A0">
        <w:rPr>
          <w:rFonts w:ascii="Arial" w:hAnsi="Arial" w:cs="Arial"/>
          <w:sz w:val="18"/>
        </w:rPr>
        <w:t>S</w:t>
      </w:r>
      <w:r w:rsidR="00C836A0" w:rsidRPr="00F541C5">
        <w:rPr>
          <w:rFonts w:ascii="Arial" w:hAnsi="Arial" w:cs="Arial"/>
          <w:sz w:val="18"/>
        </w:rPr>
        <w:t>eznam určených pracovníků objednatele</w:t>
      </w:r>
    </w:p>
    <w:p w14:paraId="7E54DEA8" w14:textId="77777777" w:rsidR="00261BB8" w:rsidRDefault="00261BB8" w:rsidP="00D75ED8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18EEDF60" w14:textId="77777777" w:rsidR="00261BB8" w:rsidRPr="00F541C5" w:rsidRDefault="00261BB8" w:rsidP="00261BB8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Příloha č.2 – </w:t>
      </w:r>
      <w:r w:rsidR="00C836A0" w:rsidRPr="00261BB8">
        <w:rPr>
          <w:rFonts w:ascii="Arial" w:hAnsi="Arial" w:cs="Arial"/>
          <w:sz w:val="18"/>
        </w:rPr>
        <w:t>Výkony v rámci profylaktick</w:t>
      </w:r>
      <w:r w:rsidR="00C836A0">
        <w:rPr>
          <w:rFonts w:ascii="Arial" w:hAnsi="Arial" w:cs="Arial"/>
          <w:sz w:val="18"/>
        </w:rPr>
        <w:t xml:space="preserve">é preventivní prohlídky </w:t>
      </w:r>
    </w:p>
    <w:p w14:paraId="1EFC2198" w14:textId="77777777" w:rsidR="00261BB8" w:rsidRPr="00F541C5" w:rsidRDefault="00261BB8" w:rsidP="00D75ED8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sectPr w:rsidR="00261BB8" w:rsidRPr="00F541C5">
      <w:headerReference w:type="default" r:id="rId8"/>
      <w:footerReference w:type="default" r:id="rId9"/>
      <w:pgSz w:w="11906" w:h="16838"/>
      <w:pgMar w:top="1418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AFEC" w14:textId="77777777" w:rsidR="000C459F" w:rsidRDefault="000C459F">
      <w:r>
        <w:separator/>
      </w:r>
    </w:p>
  </w:endnote>
  <w:endnote w:type="continuationSeparator" w:id="0">
    <w:p w14:paraId="7D78CA13" w14:textId="77777777" w:rsidR="000C459F" w:rsidRDefault="000C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9F6C" w14:textId="77777777" w:rsidR="004A61CD" w:rsidRDefault="004A61CD">
    <w:pPr>
      <w:pStyle w:val="Zpat"/>
      <w:tabs>
        <w:tab w:val="right" w:pos="10260"/>
      </w:tabs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14:paraId="2640D2D2" w14:textId="77777777" w:rsidR="004A61CD" w:rsidRDefault="004A61CD">
    <w:pPr>
      <w:pStyle w:val="Zpat"/>
      <w:rPr>
        <w:sz w:val="6"/>
      </w:rPr>
    </w:pPr>
  </w:p>
  <w:p w14:paraId="1FE47B03" w14:textId="77777777" w:rsidR="004A61CD" w:rsidRDefault="004A61CD">
    <w:pPr>
      <w:pStyle w:val="Zpat"/>
      <w:rPr>
        <w:sz w:val="6"/>
      </w:rPr>
    </w:pPr>
    <w:r>
      <w:rPr>
        <w:noProof/>
        <w:sz w:val="6"/>
      </w:rPr>
      <w:drawing>
        <wp:anchor distT="0" distB="0" distL="114300" distR="114300" simplePos="0" relativeHeight="13" behindDoc="1" locked="0" layoutInCell="1" allowOverlap="1" wp14:anchorId="6E07F595" wp14:editId="42653F14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59675" cy="35560"/>
          <wp:effectExtent l="0" t="0" r="0" b="0"/>
          <wp:wrapNone/>
          <wp:docPr id="10" name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FE8D3" w14:textId="77777777" w:rsidR="004A61CD" w:rsidRDefault="004A61CD">
    <w:pPr>
      <w:pStyle w:val="Zpat"/>
      <w:rPr>
        <w:sz w:val="14"/>
      </w:rPr>
    </w:pPr>
  </w:p>
  <w:p w14:paraId="63A3AC1C" w14:textId="2E953E87" w:rsidR="004A61CD" w:rsidRDefault="004A61CD">
    <w:pPr>
      <w:pStyle w:val="Zpat"/>
    </w:pPr>
    <w:r>
      <w:rPr>
        <w:sz w:val="14"/>
      </w:rPr>
      <w:tab/>
    </w:r>
    <w:r>
      <w:rPr>
        <w:sz w:val="14"/>
      </w:rPr>
      <w:fldChar w:fldCharType="begin"/>
    </w:r>
    <w:r>
      <w:instrText>PAGE</w:instrText>
    </w:r>
    <w:r>
      <w:fldChar w:fldCharType="separate"/>
    </w:r>
    <w:r w:rsidR="00CE3FCA">
      <w:rPr>
        <w:noProof/>
      </w:rPr>
      <w:t>3</w:t>
    </w:r>
    <w:r>
      <w:fldChar w:fldCharType="end"/>
    </w:r>
    <w:r>
      <w:rPr>
        <w:rStyle w:val="slostrnky"/>
        <w:sz w:val="14"/>
      </w:rPr>
      <w:t xml:space="preserve"> ( </w:t>
    </w:r>
    <w:r>
      <w:rPr>
        <w:rStyle w:val="slostrnky"/>
        <w:sz w:val="14"/>
      </w:rPr>
      <w:fldChar w:fldCharType="begin"/>
    </w:r>
    <w:r>
      <w:instrText>NUMPAGES</w:instrText>
    </w:r>
    <w:r>
      <w:fldChar w:fldCharType="separate"/>
    </w:r>
    <w:r w:rsidR="00CE3FCA">
      <w:rPr>
        <w:noProof/>
      </w:rPr>
      <w:t>3</w:t>
    </w:r>
    <w: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  <w:p w14:paraId="190E96A0" w14:textId="77777777" w:rsidR="004A61CD" w:rsidRDefault="004A61CD">
    <w:pPr>
      <w:pStyle w:val="Zpat"/>
    </w:pPr>
    <w:r>
      <w:rPr>
        <w:rStyle w:val="slostrnky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975A" w14:textId="77777777" w:rsidR="000C459F" w:rsidRDefault="000C459F">
      <w:r>
        <w:separator/>
      </w:r>
    </w:p>
  </w:footnote>
  <w:footnote w:type="continuationSeparator" w:id="0">
    <w:p w14:paraId="15772DB0" w14:textId="77777777" w:rsidR="000C459F" w:rsidRDefault="000C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C2DC" w14:textId="77777777" w:rsidR="004A61CD" w:rsidRDefault="004A61CD" w:rsidP="00D75ED8">
    <w:pPr>
      <w:pStyle w:val="Zhlav"/>
      <w:tabs>
        <w:tab w:val="left" w:pos="4470"/>
      </w:tabs>
      <w:jc w:val="center"/>
    </w:pPr>
    <w:r>
      <w:rPr>
        <w:noProof/>
      </w:rPr>
      <w:drawing>
        <wp:inline distT="0" distB="0" distL="0" distR="0" wp14:anchorId="6A17CE70" wp14:editId="2E57814B">
          <wp:extent cx="2263140" cy="7239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884"/>
    <w:multiLevelType w:val="singleLevel"/>
    <w:tmpl w:val="B2D4E6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A2127"/>
    <w:multiLevelType w:val="multilevel"/>
    <w:tmpl w:val="3BC0950E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2" w15:restartNumberingAfterBreak="0">
    <w:nsid w:val="1FBC2520"/>
    <w:multiLevelType w:val="multilevel"/>
    <w:tmpl w:val="D6040DAE"/>
    <w:lvl w:ilvl="0">
      <w:start w:val="1"/>
      <w:numFmt w:val="none"/>
      <w:pStyle w:val="Nadpis1"/>
      <w:suff w:val="nothing"/>
      <w:lvlText w:val=""/>
      <w:lvlJc w:val="left"/>
      <w:pPr>
        <w:ind w:left="0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600C54"/>
    <w:multiLevelType w:val="hybridMultilevel"/>
    <w:tmpl w:val="03E837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44FF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8010B"/>
    <w:multiLevelType w:val="multilevel"/>
    <w:tmpl w:val="EEA84C92"/>
    <w:lvl w:ilvl="0">
      <w:start w:val="1"/>
      <w:numFmt w:val="decimal"/>
      <w:lvlText w:val="%1."/>
      <w:lvlJc w:val="left"/>
      <w:pPr>
        <w:tabs>
          <w:tab w:val="num" w:pos="2502"/>
        </w:tabs>
        <w:ind w:left="2502" w:hanging="360"/>
      </w:pPr>
    </w:lvl>
    <w:lvl w:ilvl="1">
      <w:start w:val="1"/>
      <w:numFmt w:val="bullet"/>
      <w:lvlText w:val="-"/>
      <w:lvlJc w:val="left"/>
      <w:pPr>
        <w:tabs>
          <w:tab w:val="num" w:pos="3222"/>
        </w:tabs>
        <w:ind w:left="3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302"/>
        </w:tabs>
        <w:ind w:left="4302" w:hanging="360"/>
      </w:pPr>
    </w:lvl>
    <w:lvl w:ilvl="3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>
      <w:start w:val="1"/>
      <w:numFmt w:val="decimal"/>
      <w:lvlText w:val="%5."/>
      <w:lvlJc w:val="left"/>
      <w:pPr>
        <w:tabs>
          <w:tab w:val="num" w:pos="5742"/>
        </w:tabs>
        <w:ind w:left="5742" w:hanging="360"/>
      </w:pPr>
    </w:lvl>
    <w:lvl w:ilvl="5">
      <w:start w:val="1"/>
      <w:numFmt w:val="decimal"/>
      <w:lvlText w:val="%6."/>
      <w:lvlJc w:val="left"/>
      <w:pPr>
        <w:tabs>
          <w:tab w:val="num" w:pos="6462"/>
        </w:tabs>
        <w:ind w:left="6462" w:hanging="360"/>
      </w:pPr>
    </w:lvl>
    <w:lvl w:ilvl="6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>
      <w:start w:val="1"/>
      <w:numFmt w:val="decimal"/>
      <w:lvlText w:val="%8."/>
      <w:lvlJc w:val="left"/>
      <w:pPr>
        <w:tabs>
          <w:tab w:val="num" w:pos="7902"/>
        </w:tabs>
        <w:ind w:left="7902" w:hanging="360"/>
      </w:pPr>
    </w:lvl>
    <w:lvl w:ilvl="8">
      <w:start w:val="1"/>
      <w:numFmt w:val="decimal"/>
      <w:lvlText w:val="%9."/>
      <w:lvlJc w:val="left"/>
      <w:pPr>
        <w:tabs>
          <w:tab w:val="num" w:pos="8622"/>
        </w:tabs>
        <w:ind w:left="8622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27"/>
    <w:rsid w:val="000400BA"/>
    <w:rsid w:val="0009512A"/>
    <w:rsid w:val="000C032B"/>
    <w:rsid w:val="000C17FC"/>
    <w:rsid w:val="000C459F"/>
    <w:rsid w:val="000F2FCD"/>
    <w:rsid w:val="0011441E"/>
    <w:rsid w:val="00181EC0"/>
    <w:rsid w:val="00187023"/>
    <w:rsid w:val="00202C58"/>
    <w:rsid w:val="00250CFF"/>
    <w:rsid w:val="00261BB8"/>
    <w:rsid w:val="00274BFF"/>
    <w:rsid w:val="002902D7"/>
    <w:rsid w:val="002B0A37"/>
    <w:rsid w:val="00302F70"/>
    <w:rsid w:val="003A71ED"/>
    <w:rsid w:val="003A7556"/>
    <w:rsid w:val="00407A71"/>
    <w:rsid w:val="00497953"/>
    <w:rsid w:val="004A61CD"/>
    <w:rsid w:val="004B4F68"/>
    <w:rsid w:val="00521FC4"/>
    <w:rsid w:val="00535532"/>
    <w:rsid w:val="005D1906"/>
    <w:rsid w:val="0060565B"/>
    <w:rsid w:val="00651E75"/>
    <w:rsid w:val="006E0420"/>
    <w:rsid w:val="007432AB"/>
    <w:rsid w:val="00760F07"/>
    <w:rsid w:val="007A4444"/>
    <w:rsid w:val="007C237C"/>
    <w:rsid w:val="007F6488"/>
    <w:rsid w:val="00872003"/>
    <w:rsid w:val="008B06FA"/>
    <w:rsid w:val="008D24BB"/>
    <w:rsid w:val="008F6EE4"/>
    <w:rsid w:val="009508EF"/>
    <w:rsid w:val="00965204"/>
    <w:rsid w:val="00975FA6"/>
    <w:rsid w:val="00AD6B75"/>
    <w:rsid w:val="00B14B65"/>
    <w:rsid w:val="00B17ED7"/>
    <w:rsid w:val="00B20A1D"/>
    <w:rsid w:val="00B26344"/>
    <w:rsid w:val="00C836A0"/>
    <w:rsid w:val="00CD2E95"/>
    <w:rsid w:val="00CD7454"/>
    <w:rsid w:val="00CE3FCA"/>
    <w:rsid w:val="00D12D9E"/>
    <w:rsid w:val="00D16CC1"/>
    <w:rsid w:val="00D75ED8"/>
    <w:rsid w:val="00D84F46"/>
    <w:rsid w:val="00D952FC"/>
    <w:rsid w:val="00DA48BB"/>
    <w:rsid w:val="00DA6033"/>
    <w:rsid w:val="00DE3A27"/>
    <w:rsid w:val="00E37AB3"/>
    <w:rsid w:val="00E47BE6"/>
    <w:rsid w:val="00E57A59"/>
    <w:rsid w:val="00E62EAB"/>
    <w:rsid w:val="00E72ED9"/>
    <w:rsid w:val="00E76644"/>
    <w:rsid w:val="00E9759A"/>
    <w:rsid w:val="00F01110"/>
    <w:rsid w:val="00F23024"/>
    <w:rsid w:val="00F318CE"/>
    <w:rsid w:val="00F541C5"/>
    <w:rsid w:val="00F60D50"/>
    <w:rsid w:val="00F959E8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82EFE8"/>
  <w15:docId w15:val="{2CEE392F-E33B-4CDF-8B99-43B1D2C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1">
    <w:name w:val="Zdůraznění1"/>
    <w:qFormat/>
    <w:rPr>
      <w:i/>
      <w:iCs/>
    </w:rPr>
  </w:style>
  <w:style w:type="character" w:customStyle="1" w:styleId="styl101">
    <w:name w:val="styl101"/>
    <w:basedOn w:val="Standardnpsmoodstavce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lang w:val="cs-CZ" w:eastAsia="cs-CZ"/>
    </w:rPr>
  </w:style>
  <w:style w:type="character" w:customStyle="1" w:styleId="PedmtkomenteChar">
    <w:name w:val="Předmět komentáře Char"/>
    <w:qFormat/>
    <w:rPr>
      <w:b/>
      <w:bCs/>
      <w:lang w:val="cs-CZ" w:eastAsia="cs-CZ"/>
    </w:rPr>
  </w:style>
  <w:style w:type="character" w:customStyle="1" w:styleId="ZpatChar">
    <w:name w:val="Zápatí Char"/>
    <w:qFormat/>
    <w:rPr>
      <w:rFonts w:ascii="Arial" w:hAnsi="Arial"/>
      <w:sz w:val="16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100" w:after="10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E9759A"/>
    <w:pPr>
      <w:overflowPunct/>
      <w:spacing w:after="120" w:line="480" w:lineRule="auto"/>
    </w:pPr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759A"/>
    <w:rPr>
      <w:sz w:val="24"/>
      <w:szCs w:val="24"/>
    </w:rPr>
  </w:style>
  <w:style w:type="paragraph" w:styleId="Revize">
    <w:name w:val="Revision"/>
    <w:hidden/>
    <w:uiPriority w:val="99"/>
    <w:semiHidden/>
    <w:rsid w:val="00E47BE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2C4D2FE8.dotm</Template>
  <TotalTime>13</TotalTime>
  <Pages>3</Pages>
  <Words>1526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servisní činnosti číslo SS-CZ2008…</vt:lpstr>
    </vt:vector>
  </TitlesOfParts>
  <Company>AAES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keywords>class='Internal'</cp:keywords>
  <cp:lastModifiedBy>Javůrek Jan</cp:lastModifiedBy>
  <cp:revision>8</cp:revision>
  <cp:lastPrinted>2015-01-30T07:06:00Z</cp:lastPrinted>
  <dcterms:created xsi:type="dcterms:W3CDTF">2020-03-05T12:56:00Z</dcterms:created>
  <dcterms:modified xsi:type="dcterms:W3CDTF">2020-03-11T12:43:00Z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AAES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