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D4FD" w14:textId="77777777" w:rsidR="00E3465C" w:rsidRDefault="00C500EC" w:rsidP="00B51C8C">
      <w:pPr>
        <w:pStyle w:val="Normlnweb"/>
        <w:spacing w:before="0" w:beforeAutospacing="0" w:after="0" w:afterAutospacing="0"/>
        <w:jc w:val="center"/>
        <w:rPr>
          <w:rFonts w:ascii="Tahoma" w:hAnsi="Tahoma" w:cs="Tahoma"/>
          <w:b/>
          <w:noProof/>
          <w:color w:val="000000" w:themeColor="text1"/>
        </w:rPr>
      </w:pPr>
      <w:r w:rsidRPr="00FB5FAC">
        <w:rPr>
          <w:rFonts w:ascii="Tahoma" w:hAnsi="Tahoma" w:cs="Tahoma"/>
          <w:b/>
          <w:noProof/>
          <w:color w:val="000000" w:themeColor="text1"/>
        </w:rPr>
        <w:t xml:space="preserve">ŘÁD DATOVÝCH A TELEKOMUNIKAČNÍCH SLUŽEB </w:t>
      </w:r>
    </w:p>
    <w:p w14:paraId="1186A2CC" w14:textId="03E3D62D" w:rsidR="00C500EC" w:rsidRDefault="00C500EC" w:rsidP="00B51C8C">
      <w:pPr>
        <w:pStyle w:val="Normlnweb"/>
        <w:spacing w:before="0" w:beforeAutospacing="0" w:after="0" w:afterAutospacing="0"/>
        <w:jc w:val="center"/>
        <w:rPr>
          <w:rFonts w:ascii="Tahoma" w:hAnsi="Tahoma" w:cs="Tahoma"/>
          <w:b/>
          <w:noProof/>
          <w:color w:val="000000" w:themeColor="text1"/>
        </w:rPr>
      </w:pPr>
      <w:r w:rsidRPr="00FB5FAC">
        <w:rPr>
          <w:rFonts w:ascii="Tahoma" w:hAnsi="Tahoma" w:cs="Tahoma"/>
          <w:b/>
          <w:noProof/>
          <w:color w:val="000000" w:themeColor="text1"/>
        </w:rPr>
        <w:t>účinný ode dne</w:t>
      </w:r>
      <w:r w:rsidR="00B42F6D">
        <w:rPr>
          <w:rFonts w:ascii="Tahoma" w:hAnsi="Tahoma" w:cs="Tahoma"/>
          <w:b/>
          <w:noProof/>
          <w:color w:val="000000" w:themeColor="text1"/>
        </w:rPr>
        <w:t xml:space="preserve"> </w:t>
      </w:r>
      <w:r w:rsidR="00D132FA" w:rsidRPr="00B42F6D">
        <w:rPr>
          <w:rFonts w:ascii="Tahoma" w:hAnsi="Tahoma" w:cs="Tahoma"/>
          <w:b/>
          <w:noProof/>
          <w:color w:val="000000" w:themeColor="text1"/>
        </w:rPr>
        <w:t xml:space="preserve">1. 10. </w:t>
      </w:r>
      <w:r w:rsidR="00D14CD6" w:rsidRPr="00FB5FAC">
        <w:rPr>
          <w:rFonts w:ascii="Tahoma" w:hAnsi="Tahoma" w:cs="Tahoma"/>
          <w:b/>
          <w:noProof/>
          <w:color w:val="000000" w:themeColor="text1"/>
        </w:rPr>
        <w:t>201</w:t>
      </w:r>
      <w:r w:rsidR="00D14CD6" w:rsidRPr="00B42F6D">
        <w:rPr>
          <w:rFonts w:ascii="Tahoma" w:hAnsi="Tahoma" w:cs="Tahoma"/>
          <w:b/>
          <w:noProof/>
          <w:color w:val="000000" w:themeColor="text1"/>
        </w:rPr>
        <w:t>8</w:t>
      </w:r>
    </w:p>
    <w:p w14:paraId="569C2089" w14:textId="77777777" w:rsidR="00B51C8C" w:rsidRPr="00FB5FAC" w:rsidRDefault="00B51C8C" w:rsidP="00B51C8C">
      <w:pPr>
        <w:pStyle w:val="Normlnweb"/>
        <w:spacing w:before="0" w:beforeAutospacing="0" w:after="0" w:afterAutospacing="0"/>
        <w:jc w:val="center"/>
        <w:rPr>
          <w:rFonts w:ascii="Tahoma" w:hAnsi="Tahoma" w:cs="Tahoma"/>
          <w:b/>
          <w:noProof/>
          <w:color w:val="000000" w:themeColor="text1"/>
        </w:rPr>
      </w:pPr>
    </w:p>
    <w:p w14:paraId="4FE31718" w14:textId="77777777" w:rsidR="00B51C8C" w:rsidRDefault="00C500EC" w:rsidP="00B51C8C">
      <w:pPr>
        <w:pStyle w:val="Normlnweb"/>
        <w:jc w:val="center"/>
        <w:outlineLvl w:val="0"/>
        <w:rPr>
          <w:rFonts w:ascii="Tahoma" w:hAnsi="Tahoma" w:cs="Tahoma"/>
          <w:b/>
          <w:noProof/>
          <w:color w:val="000000" w:themeColor="text1"/>
        </w:rPr>
      </w:pPr>
      <w:r w:rsidRPr="00FB5FAC">
        <w:rPr>
          <w:rFonts w:ascii="Tahoma" w:hAnsi="Tahoma" w:cs="Tahoma"/>
          <w:b/>
          <w:noProof/>
          <w:color w:val="000000" w:themeColor="text1"/>
          <w:sz w:val="14"/>
          <w:szCs w:val="14"/>
        </w:rPr>
        <w:t>Článek I. Úvod</w:t>
      </w:r>
    </w:p>
    <w:p w14:paraId="6D9F0132" w14:textId="5CD60D51" w:rsidR="00C500EC" w:rsidRPr="00B51C8C" w:rsidRDefault="00C500EC" w:rsidP="00B51C8C">
      <w:pPr>
        <w:pStyle w:val="Normlnweb"/>
        <w:numPr>
          <w:ilvl w:val="0"/>
          <w:numId w:val="9"/>
        </w:numPr>
        <w:outlineLvl w:val="0"/>
        <w:rPr>
          <w:rFonts w:ascii="Tahoma" w:hAnsi="Tahoma" w:cs="Tahoma"/>
          <w:b/>
          <w:noProof/>
          <w:color w:val="000000" w:themeColor="text1"/>
        </w:rPr>
      </w:pPr>
      <w:r w:rsidRPr="00FB5FAC">
        <w:rPr>
          <w:rFonts w:ascii="Tahoma" w:hAnsi="Tahoma" w:cs="Tahoma"/>
          <w:noProof/>
          <w:color w:val="000000" w:themeColor="text1"/>
          <w:sz w:val="14"/>
          <w:szCs w:val="14"/>
        </w:rPr>
        <w:t>Tento Řád datových a telekomunikačních služeb (dále jen „Řád“) platí pro poskytování datových a telekomunikačních služeb na základě Smlouvy</w:t>
      </w:r>
      <w:r w:rsidR="00A90C6F">
        <w:rPr>
          <w:rFonts w:ascii="Tahoma" w:hAnsi="Tahoma" w:cs="Tahoma"/>
          <w:noProof/>
          <w:color w:val="000000" w:themeColor="text1"/>
          <w:sz w:val="14"/>
          <w:szCs w:val="14"/>
        </w:rPr>
        <w:t xml:space="preserve"> o </w:t>
      </w:r>
      <w:r w:rsidRPr="00FB5FAC">
        <w:rPr>
          <w:rFonts w:ascii="Tahoma" w:hAnsi="Tahoma" w:cs="Tahoma"/>
          <w:noProof/>
          <w:color w:val="000000" w:themeColor="text1"/>
          <w:sz w:val="14"/>
          <w:szCs w:val="14"/>
        </w:rPr>
        <w:t>poskytování datových a telekomunikačních služeb uzavřené mezi EDERA Group a.s.</w:t>
      </w:r>
      <w:r w:rsidR="00DF728B" w:rsidRPr="00FB5FAC">
        <w:rPr>
          <w:rFonts w:ascii="Tahoma" w:hAnsi="Tahoma" w:cs="Tahoma"/>
          <w:noProof/>
          <w:color w:val="000000" w:themeColor="text1"/>
          <w:sz w:val="14"/>
          <w:szCs w:val="14"/>
        </w:rPr>
        <w:t>,</w:t>
      </w:r>
      <w:r w:rsidRPr="00FB5FAC">
        <w:rPr>
          <w:rFonts w:ascii="Tahoma" w:hAnsi="Tahoma" w:cs="Tahoma"/>
          <w:noProof/>
          <w:color w:val="000000" w:themeColor="text1"/>
          <w:sz w:val="14"/>
          <w:szCs w:val="14"/>
        </w:rPr>
        <w:t xml:space="preserve"> </w:t>
      </w:r>
      <w:r w:rsidR="00DF728B" w:rsidRPr="00FB5FAC">
        <w:rPr>
          <w:rFonts w:ascii="Tahoma" w:hAnsi="Tahoma" w:cs="Tahoma"/>
          <w:color w:val="000000" w:themeColor="text1"/>
          <w:sz w:val="14"/>
          <w:szCs w:val="14"/>
        </w:rPr>
        <w:t>se sídlem Arnošta z Pardubic 2789, Zelen</w:t>
      </w:r>
      <w:r w:rsidR="00A90C6F">
        <w:rPr>
          <w:rFonts w:ascii="Tahoma" w:hAnsi="Tahoma" w:cs="Tahoma"/>
          <w:color w:val="000000" w:themeColor="text1"/>
          <w:sz w:val="14"/>
          <w:szCs w:val="14"/>
        </w:rPr>
        <w:t xml:space="preserve">é Předměstí, 530 02 Pardubice, </w:t>
      </w:r>
      <w:r w:rsidR="00DF728B" w:rsidRPr="00FB5FAC">
        <w:rPr>
          <w:rFonts w:ascii="Tahoma" w:hAnsi="Tahoma" w:cs="Tahoma"/>
          <w:color w:val="000000" w:themeColor="text1"/>
          <w:sz w:val="14"/>
          <w:szCs w:val="14"/>
        </w:rPr>
        <w:t xml:space="preserve">IČ 27461254 (dále jen „poskytovatel“) </w:t>
      </w:r>
      <w:r w:rsidRPr="00FB5FAC">
        <w:rPr>
          <w:rFonts w:ascii="Tahoma" w:hAnsi="Tahoma" w:cs="Tahoma"/>
          <w:noProof/>
          <w:color w:val="000000" w:themeColor="text1"/>
          <w:sz w:val="14"/>
          <w:szCs w:val="14"/>
        </w:rPr>
        <w:t>jako poskytovatelem a druhou osobou jako uživatelem (dále jen „Smlouva“). Řád je nedílnou součástí Smlouvy, stejně jako Všeobecné obchodní podmínky poskytování datových a telekomunikačních služeb (dále jen „VOP“)</w:t>
      </w:r>
      <w:r w:rsidR="004D4A68">
        <w:rPr>
          <w:rFonts w:ascii="Tahoma" w:hAnsi="Tahoma" w:cs="Tahoma"/>
          <w:noProof/>
          <w:color w:val="000000" w:themeColor="text1"/>
          <w:sz w:val="14"/>
          <w:szCs w:val="14"/>
        </w:rPr>
        <w:t xml:space="preserve"> a Technická specifikace služby</w:t>
      </w:r>
      <w:r w:rsidRPr="00FB5FAC">
        <w:rPr>
          <w:rFonts w:ascii="Tahoma" w:hAnsi="Tahoma" w:cs="Tahoma"/>
          <w:noProof/>
          <w:color w:val="000000" w:themeColor="text1"/>
          <w:sz w:val="14"/>
          <w:szCs w:val="14"/>
        </w:rPr>
        <w:t xml:space="preserve">. </w:t>
      </w:r>
    </w:p>
    <w:p w14:paraId="07FDC3FE" w14:textId="77777777" w:rsidR="00C500EC" w:rsidRPr="00FB5FAC" w:rsidRDefault="00C500EC" w:rsidP="009E0229">
      <w:pPr>
        <w:pStyle w:val="Normlnweb"/>
        <w:jc w:val="center"/>
        <w:outlineLvl w:val="0"/>
        <w:rPr>
          <w:rFonts w:ascii="Tahoma" w:hAnsi="Tahoma" w:cs="Tahoma"/>
          <w:b/>
          <w:noProof/>
          <w:color w:val="000000" w:themeColor="text1"/>
        </w:rPr>
      </w:pPr>
      <w:r w:rsidRPr="00FB5FAC">
        <w:rPr>
          <w:rFonts w:ascii="Tahoma" w:hAnsi="Tahoma" w:cs="Tahoma"/>
          <w:b/>
          <w:noProof/>
          <w:color w:val="000000" w:themeColor="text1"/>
          <w:sz w:val="14"/>
          <w:szCs w:val="14"/>
        </w:rPr>
        <w:t>Článek II. Uplatnění reklamace</w:t>
      </w:r>
    </w:p>
    <w:p w14:paraId="2D549F3F" w14:textId="12A91C99" w:rsidR="00C500EC" w:rsidRPr="00FB5FAC" w:rsidRDefault="00C500EC" w:rsidP="00FB5FAC">
      <w:pPr>
        <w:pStyle w:val="Normlnweb"/>
        <w:numPr>
          <w:ilvl w:val="0"/>
          <w:numId w:val="1"/>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Uživatel je oprávněn reklamovat u poskytovatele vady poskytovaných datových a telekomunikačních služeb</w:t>
      </w:r>
      <w:r w:rsidR="000134E2">
        <w:rPr>
          <w:rFonts w:ascii="Tahoma" w:hAnsi="Tahoma" w:cs="Tahoma"/>
          <w:noProof/>
          <w:color w:val="000000" w:themeColor="text1"/>
          <w:sz w:val="14"/>
          <w:szCs w:val="14"/>
        </w:rPr>
        <w:t>,</w:t>
      </w:r>
      <w:r w:rsidRPr="00FB5FAC">
        <w:rPr>
          <w:rFonts w:ascii="Tahoma" w:hAnsi="Tahoma" w:cs="Tahoma"/>
          <w:noProof/>
          <w:color w:val="000000" w:themeColor="text1"/>
          <w:sz w:val="14"/>
          <w:szCs w:val="14"/>
        </w:rPr>
        <w:t xml:space="preserve"> vady ve vyúčtování těchto služeb</w:t>
      </w:r>
      <w:r w:rsidR="00A90C6F">
        <w:rPr>
          <w:rFonts w:ascii="Tahoma" w:hAnsi="Tahoma" w:cs="Tahoma"/>
          <w:noProof/>
          <w:color w:val="000000" w:themeColor="text1"/>
          <w:sz w:val="14"/>
          <w:szCs w:val="14"/>
        </w:rPr>
        <w:t xml:space="preserve"> a </w:t>
      </w:r>
      <w:r w:rsidR="000134E2">
        <w:rPr>
          <w:rFonts w:ascii="Tahoma" w:hAnsi="Tahoma" w:cs="Tahoma"/>
          <w:noProof/>
          <w:color w:val="000000" w:themeColor="text1"/>
          <w:sz w:val="14"/>
          <w:szCs w:val="14"/>
        </w:rPr>
        <w:t>dále též vady zapůjčeného či zakoupeného zařízení</w:t>
      </w:r>
      <w:r w:rsidRPr="00FB5FAC">
        <w:rPr>
          <w:rFonts w:ascii="Tahoma" w:hAnsi="Tahoma" w:cs="Tahoma"/>
          <w:noProof/>
          <w:color w:val="000000" w:themeColor="text1"/>
          <w:sz w:val="14"/>
          <w:szCs w:val="14"/>
        </w:rPr>
        <w:t xml:space="preserve">. </w:t>
      </w:r>
    </w:p>
    <w:p w14:paraId="71429F10" w14:textId="673B9D14" w:rsidR="00C500EC" w:rsidRPr="00FB5FAC" w:rsidRDefault="00C500EC" w:rsidP="00C500EC">
      <w:pPr>
        <w:pStyle w:val="Normlnweb"/>
        <w:numPr>
          <w:ilvl w:val="0"/>
          <w:numId w:val="1"/>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Reklamaci je uživatel povinen uplatnit výhradně způsobem uvedeným v tomto Řádu nebo VOP</w:t>
      </w:r>
      <w:r w:rsidR="00331697">
        <w:rPr>
          <w:rFonts w:ascii="Tahoma" w:hAnsi="Tahoma" w:cs="Tahoma"/>
          <w:noProof/>
          <w:color w:val="000000" w:themeColor="text1"/>
          <w:sz w:val="14"/>
          <w:szCs w:val="14"/>
        </w:rPr>
        <w:t>, příp. způsobem dle platných právních předpisů</w:t>
      </w:r>
      <w:r w:rsidRPr="00FB5FAC">
        <w:rPr>
          <w:rFonts w:ascii="Tahoma" w:hAnsi="Tahoma" w:cs="Tahoma"/>
          <w:noProof/>
          <w:color w:val="000000" w:themeColor="text1"/>
          <w:sz w:val="14"/>
          <w:szCs w:val="14"/>
        </w:rPr>
        <w:t xml:space="preserve">. </w:t>
      </w:r>
    </w:p>
    <w:p w14:paraId="23DD0D85" w14:textId="77777777" w:rsidR="00C500EC" w:rsidRPr="00FB5FAC" w:rsidRDefault="00C500EC" w:rsidP="009E0229">
      <w:pPr>
        <w:pStyle w:val="Normlnweb"/>
        <w:jc w:val="center"/>
        <w:outlineLvl w:val="0"/>
        <w:rPr>
          <w:rFonts w:ascii="Tahoma" w:hAnsi="Tahoma" w:cs="Tahoma"/>
          <w:b/>
          <w:noProof/>
          <w:color w:val="000000" w:themeColor="text1"/>
        </w:rPr>
      </w:pPr>
      <w:r w:rsidRPr="00FB5FAC">
        <w:rPr>
          <w:rFonts w:ascii="Tahoma" w:hAnsi="Tahoma" w:cs="Tahoma"/>
          <w:b/>
          <w:noProof/>
          <w:color w:val="000000" w:themeColor="text1"/>
          <w:sz w:val="14"/>
          <w:szCs w:val="14"/>
        </w:rPr>
        <w:t>Článek III. Reklamace poskytovaných služeb</w:t>
      </w:r>
    </w:p>
    <w:p w14:paraId="725C5F96" w14:textId="27689E58" w:rsidR="00C500EC" w:rsidRPr="00FB5FAC" w:rsidRDefault="00C500EC" w:rsidP="00976B1F">
      <w:pPr>
        <w:pStyle w:val="Normlnweb"/>
        <w:numPr>
          <w:ilvl w:val="0"/>
          <w:numId w:val="2"/>
        </w:numPr>
        <w:jc w:val="both"/>
        <w:rPr>
          <w:rFonts w:ascii="Tahoma" w:hAnsi="Tahoma" w:cs="Tahoma"/>
          <w:noProof/>
          <w:color w:val="000000" w:themeColor="text1"/>
          <w:sz w:val="14"/>
          <w:szCs w:val="14"/>
        </w:rPr>
      </w:pPr>
      <w:r w:rsidRPr="00E3465C">
        <w:rPr>
          <w:rFonts w:ascii="Tahoma" w:hAnsi="Tahoma" w:cs="Tahoma"/>
          <w:noProof/>
          <w:color w:val="000000" w:themeColor="text1"/>
          <w:sz w:val="14"/>
          <w:szCs w:val="14"/>
        </w:rPr>
        <w:t xml:space="preserve">Případné poruchy a neavizované přerušení přístupu k síti Internet a/nebo k digitálnímu televiznímu vysílání </w:t>
      </w:r>
      <w:r w:rsidR="00D6604D" w:rsidRPr="00E3465C">
        <w:rPr>
          <w:rFonts w:ascii="Tahoma" w:hAnsi="Tahoma" w:cs="Tahoma"/>
          <w:color w:val="000000" w:themeColor="text1"/>
          <w:sz w:val="14"/>
          <w:szCs w:val="14"/>
        </w:rPr>
        <w:t xml:space="preserve">a rovněž výskyt trvalé odchylky a/či opakující se odchylky </w:t>
      </w:r>
      <w:r w:rsidR="0046409B" w:rsidRPr="00E3465C">
        <w:rPr>
          <w:rFonts w:ascii="Tahoma" w:hAnsi="Tahoma" w:cs="Tahoma"/>
          <w:color w:val="000000" w:themeColor="text1"/>
          <w:sz w:val="14"/>
          <w:szCs w:val="14"/>
        </w:rPr>
        <w:t xml:space="preserve">skutečného výkonu služby přístupu k internetu </w:t>
      </w:r>
      <w:r w:rsidR="00D6604D" w:rsidRPr="00E3465C">
        <w:rPr>
          <w:rFonts w:ascii="Tahoma" w:hAnsi="Tahoma" w:cs="Tahoma"/>
          <w:color w:val="000000" w:themeColor="text1"/>
          <w:sz w:val="14"/>
          <w:szCs w:val="14"/>
        </w:rPr>
        <w:t xml:space="preserve">(to vše společně dále v Řádu jako „vady poskytovaných služeb“) </w:t>
      </w:r>
      <w:r w:rsidRPr="00E3465C">
        <w:rPr>
          <w:rFonts w:ascii="Tahoma" w:hAnsi="Tahoma" w:cs="Tahoma"/>
          <w:noProof/>
          <w:color w:val="000000" w:themeColor="text1"/>
          <w:sz w:val="14"/>
          <w:szCs w:val="14"/>
        </w:rPr>
        <w:t>je uživatel povinen bez zbytečného odkladu ohlásit poskytovateli způsobem uvedeným v</w:t>
      </w:r>
      <w:r w:rsidR="005E2AEB" w:rsidRPr="00E3465C">
        <w:rPr>
          <w:rFonts w:ascii="Tahoma" w:hAnsi="Tahoma" w:cs="Tahoma"/>
          <w:noProof/>
          <w:color w:val="000000" w:themeColor="text1"/>
          <w:sz w:val="14"/>
          <w:szCs w:val="14"/>
        </w:rPr>
        <w:t> čl. V</w:t>
      </w:r>
      <w:r w:rsidR="007B67F5">
        <w:rPr>
          <w:rFonts w:ascii="Tahoma" w:hAnsi="Tahoma" w:cs="Tahoma"/>
          <w:noProof/>
          <w:color w:val="000000" w:themeColor="text1"/>
          <w:sz w:val="14"/>
          <w:szCs w:val="14"/>
        </w:rPr>
        <w:t>I</w:t>
      </w:r>
      <w:r w:rsidR="003965BA" w:rsidRPr="00FB5FAC">
        <w:rPr>
          <w:rFonts w:ascii="Tahoma" w:hAnsi="Tahoma" w:cs="Tahoma"/>
          <w:noProof/>
          <w:color w:val="000000" w:themeColor="text1"/>
          <w:sz w:val="14"/>
          <w:szCs w:val="14"/>
        </w:rPr>
        <w:t>I</w:t>
      </w:r>
      <w:r w:rsidR="005E2AEB" w:rsidRPr="00FB5FAC">
        <w:rPr>
          <w:rFonts w:ascii="Tahoma" w:hAnsi="Tahoma" w:cs="Tahoma"/>
          <w:noProof/>
          <w:color w:val="000000" w:themeColor="text1"/>
          <w:sz w:val="14"/>
          <w:szCs w:val="14"/>
        </w:rPr>
        <w:t> odst. 1 tohoto Řádu</w:t>
      </w:r>
      <w:r w:rsidRPr="00FB5FAC">
        <w:rPr>
          <w:rFonts w:ascii="Tahoma" w:hAnsi="Tahoma" w:cs="Tahoma"/>
          <w:noProof/>
          <w:color w:val="000000" w:themeColor="text1"/>
          <w:sz w:val="14"/>
          <w:szCs w:val="14"/>
        </w:rPr>
        <w:t>. Reklamace vad poskytovaných služeb</w:t>
      </w:r>
      <w:r w:rsidR="00D6604D"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musí být u poskytovatele uplatněna </w:t>
      </w:r>
      <w:r w:rsidR="00D5147E" w:rsidRPr="00FB5FAC">
        <w:rPr>
          <w:rFonts w:ascii="Tahoma" w:hAnsi="Tahoma" w:cs="Tahoma"/>
          <w:noProof/>
          <w:color w:val="000000" w:themeColor="text1"/>
          <w:sz w:val="14"/>
          <w:szCs w:val="14"/>
        </w:rPr>
        <w:t xml:space="preserve">bez zbytečného odkladu, </w:t>
      </w:r>
      <w:r w:rsidRPr="00FB5FAC">
        <w:rPr>
          <w:rFonts w:ascii="Tahoma" w:hAnsi="Tahoma" w:cs="Tahoma"/>
          <w:noProof/>
          <w:color w:val="000000" w:themeColor="text1"/>
          <w:sz w:val="14"/>
          <w:szCs w:val="14"/>
        </w:rPr>
        <w:t xml:space="preserve">nejpozději ve lhůtě 2 měsíců ode dne vadného poskytnutí služeb, jinak právo zaniká. </w:t>
      </w:r>
    </w:p>
    <w:p w14:paraId="5CCBE724" w14:textId="0374B412" w:rsidR="00C500EC" w:rsidRPr="00FB5FAC" w:rsidRDefault="00D6604D" w:rsidP="00976B1F">
      <w:pPr>
        <w:pStyle w:val="Normlnweb"/>
        <w:numPr>
          <w:ilvl w:val="0"/>
          <w:numId w:val="2"/>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Vady poskytovaných služeb</w:t>
      </w:r>
      <w:r w:rsidR="0046409B" w:rsidRPr="00FB5FAC">
        <w:rPr>
          <w:rFonts w:ascii="Tahoma" w:hAnsi="Tahoma" w:cs="Tahoma"/>
          <w:noProof/>
          <w:color w:val="000000" w:themeColor="text1"/>
          <w:sz w:val="14"/>
          <w:szCs w:val="14"/>
        </w:rPr>
        <w:t xml:space="preserve"> vzniklé na straně poskytovatele</w:t>
      </w:r>
      <w:r w:rsidR="00C500EC" w:rsidRPr="00FB5FAC">
        <w:rPr>
          <w:rFonts w:ascii="Tahoma" w:hAnsi="Tahoma" w:cs="Tahoma"/>
          <w:noProof/>
          <w:color w:val="000000" w:themeColor="text1"/>
          <w:sz w:val="14"/>
          <w:szCs w:val="14"/>
        </w:rPr>
        <w:t xml:space="preserve"> je poskytovatel povinen opravit bez zbytečného odkladu po jejich řádném ohlášení uživatelem. </w:t>
      </w:r>
      <w:r w:rsidR="00794048" w:rsidRPr="00FB5FAC">
        <w:rPr>
          <w:rFonts w:ascii="Tahoma" w:hAnsi="Tahoma" w:cs="Tahoma"/>
          <w:noProof/>
          <w:color w:val="000000" w:themeColor="text1"/>
          <w:sz w:val="14"/>
          <w:szCs w:val="14"/>
        </w:rPr>
        <w:t>Pokud se jedná o vady technického nebo provozního charakteru</w:t>
      </w:r>
      <w:r w:rsidR="00414849" w:rsidRPr="00FB5FAC">
        <w:rPr>
          <w:rFonts w:ascii="Tahoma" w:hAnsi="Tahoma" w:cs="Tahoma"/>
          <w:noProof/>
          <w:color w:val="000000" w:themeColor="text1"/>
          <w:sz w:val="14"/>
          <w:szCs w:val="14"/>
        </w:rPr>
        <w:t xml:space="preserve"> na straně poskytovatele</w:t>
      </w:r>
      <w:r w:rsidR="00794048" w:rsidRPr="00FB5FAC">
        <w:rPr>
          <w:rFonts w:ascii="Tahoma" w:hAnsi="Tahoma" w:cs="Tahoma"/>
          <w:noProof/>
          <w:color w:val="000000" w:themeColor="text1"/>
          <w:sz w:val="14"/>
          <w:szCs w:val="14"/>
        </w:rPr>
        <w:t>, v jejichž důsledku nemohl uživatel poskytované služb</w:t>
      </w:r>
      <w:r w:rsidR="00414849" w:rsidRPr="00FB5FAC">
        <w:rPr>
          <w:rFonts w:ascii="Tahoma" w:hAnsi="Tahoma" w:cs="Tahoma"/>
          <w:noProof/>
          <w:color w:val="000000" w:themeColor="text1"/>
          <w:sz w:val="14"/>
          <w:szCs w:val="14"/>
        </w:rPr>
        <w:t>y</w:t>
      </w:r>
      <w:r w:rsidR="00794048" w:rsidRPr="00FB5FAC">
        <w:rPr>
          <w:rFonts w:ascii="Tahoma" w:hAnsi="Tahoma" w:cs="Tahoma"/>
          <w:noProof/>
          <w:color w:val="000000" w:themeColor="text1"/>
          <w:sz w:val="14"/>
          <w:szCs w:val="14"/>
        </w:rPr>
        <w:t xml:space="preserve"> využívat vůbec, nebo jen částečně, </w:t>
      </w:r>
      <w:r w:rsidR="00414849" w:rsidRPr="00FB5FAC">
        <w:rPr>
          <w:rFonts w:ascii="Tahoma" w:hAnsi="Tahoma" w:cs="Tahoma"/>
          <w:noProof/>
          <w:color w:val="000000" w:themeColor="text1"/>
          <w:sz w:val="14"/>
          <w:szCs w:val="14"/>
        </w:rPr>
        <w:t>má uživatel kromě nároku na odstranění vady nárok též na poměrovou slevu, či po dohodě s poskytovatelem na zajištění</w:t>
      </w:r>
      <w:r w:rsidR="00794048" w:rsidRPr="00FB5FAC">
        <w:rPr>
          <w:rFonts w:ascii="Tahoma" w:hAnsi="Tahoma" w:cs="Tahoma"/>
          <w:noProof/>
          <w:color w:val="000000" w:themeColor="text1"/>
          <w:sz w:val="14"/>
          <w:szCs w:val="14"/>
        </w:rPr>
        <w:t xml:space="preserve"> náhradní</w:t>
      </w:r>
      <w:r w:rsidR="00414849" w:rsidRPr="00FB5FAC">
        <w:rPr>
          <w:rFonts w:ascii="Tahoma" w:hAnsi="Tahoma" w:cs="Tahoma"/>
          <w:noProof/>
          <w:color w:val="000000" w:themeColor="text1"/>
          <w:sz w:val="14"/>
          <w:szCs w:val="14"/>
        </w:rPr>
        <w:t>ho</w:t>
      </w:r>
      <w:r w:rsidR="00794048" w:rsidRPr="00FB5FAC">
        <w:rPr>
          <w:rFonts w:ascii="Tahoma" w:hAnsi="Tahoma" w:cs="Tahoma"/>
          <w:noProof/>
          <w:color w:val="000000" w:themeColor="text1"/>
          <w:sz w:val="14"/>
          <w:szCs w:val="14"/>
        </w:rPr>
        <w:t xml:space="preserve"> způsob</w:t>
      </w:r>
      <w:r w:rsidR="00414849" w:rsidRPr="00FB5FAC">
        <w:rPr>
          <w:rFonts w:ascii="Tahoma" w:hAnsi="Tahoma" w:cs="Tahoma"/>
          <w:noProof/>
          <w:color w:val="000000" w:themeColor="text1"/>
          <w:sz w:val="14"/>
          <w:szCs w:val="14"/>
        </w:rPr>
        <w:t>u</w:t>
      </w:r>
      <w:r w:rsidR="00794048" w:rsidRPr="00FB5FAC">
        <w:rPr>
          <w:rFonts w:ascii="Tahoma" w:hAnsi="Tahoma" w:cs="Tahoma"/>
          <w:noProof/>
          <w:color w:val="000000" w:themeColor="text1"/>
          <w:sz w:val="14"/>
          <w:szCs w:val="14"/>
        </w:rPr>
        <w:t xml:space="preserve"> </w:t>
      </w:r>
      <w:r w:rsidR="00414849" w:rsidRPr="00FB5FAC">
        <w:rPr>
          <w:rFonts w:ascii="Tahoma" w:hAnsi="Tahoma" w:cs="Tahoma"/>
          <w:noProof/>
          <w:color w:val="000000" w:themeColor="text1"/>
          <w:sz w:val="14"/>
          <w:szCs w:val="14"/>
        </w:rPr>
        <w:t>poskyt</w:t>
      </w:r>
      <w:r w:rsidR="00B44896">
        <w:rPr>
          <w:rFonts w:ascii="Tahoma" w:hAnsi="Tahoma" w:cs="Tahoma"/>
          <w:noProof/>
          <w:color w:val="000000" w:themeColor="text1"/>
          <w:sz w:val="14"/>
          <w:szCs w:val="14"/>
        </w:rPr>
        <w:t>n</w:t>
      </w:r>
      <w:r w:rsidR="00414849" w:rsidRPr="00FB5FAC">
        <w:rPr>
          <w:rFonts w:ascii="Tahoma" w:hAnsi="Tahoma" w:cs="Tahoma"/>
          <w:noProof/>
          <w:color w:val="000000" w:themeColor="text1"/>
          <w:sz w:val="14"/>
          <w:szCs w:val="14"/>
        </w:rPr>
        <w:t>utí služby</w:t>
      </w:r>
      <w:r w:rsidR="00AD4F65" w:rsidRPr="00FB5FAC">
        <w:rPr>
          <w:rFonts w:ascii="Tahoma" w:hAnsi="Tahoma" w:cs="Tahoma"/>
          <w:noProof/>
          <w:color w:val="000000" w:themeColor="text1"/>
          <w:sz w:val="14"/>
          <w:szCs w:val="14"/>
        </w:rPr>
        <w:t>, je-li možné</w:t>
      </w:r>
      <w:r w:rsidR="00414849" w:rsidRPr="00FB5FAC">
        <w:rPr>
          <w:rFonts w:ascii="Tahoma" w:hAnsi="Tahoma" w:cs="Tahoma"/>
          <w:noProof/>
          <w:color w:val="000000" w:themeColor="text1"/>
          <w:sz w:val="14"/>
          <w:szCs w:val="14"/>
        </w:rPr>
        <w:t xml:space="preserve">. Podmínky nároku na poměrovou slevu jsou uvedeny ve VOP. </w:t>
      </w:r>
      <w:r w:rsidR="00B91884" w:rsidRPr="00FB5FAC">
        <w:rPr>
          <w:rFonts w:ascii="Tahoma" w:hAnsi="Tahoma" w:cs="Tahoma"/>
          <w:noProof/>
          <w:color w:val="000000" w:themeColor="text1"/>
          <w:sz w:val="14"/>
          <w:szCs w:val="14"/>
        </w:rPr>
        <w:t xml:space="preserve">V případě, že se jedná o vadu neodstranitelnou, má uživatel nárok na předčasné ukončení smlouvy bez sankcí. </w:t>
      </w:r>
      <w:r w:rsidR="00C500EC" w:rsidRPr="00FB5FAC">
        <w:rPr>
          <w:rFonts w:ascii="Tahoma" w:hAnsi="Tahoma" w:cs="Tahoma"/>
          <w:noProof/>
          <w:color w:val="000000" w:themeColor="text1"/>
          <w:sz w:val="14"/>
          <w:szCs w:val="14"/>
        </w:rPr>
        <w:t>V</w:t>
      </w:r>
      <w:r w:rsidR="00414849" w:rsidRPr="00FB5FAC">
        <w:rPr>
          <w:rFonts w:ascii="Tahoma" w:hAnsi="Tahoma" w:cs="Tahoma"/>
          <w:noProof/>
          <w:color w:val="000000" w:themeColor="text1"/>
          <w:sz w:val="14"/>
          <w:szCs w:val="14"/>
        </w:rPr>
        <w:t> </w:t>
      </w:r>
      <w:r w:rsidR="00C500EC" w:rsidRPr="00FB5FAC">
        <w:rPr>
          <w:rFonts w:ascii="Tahoma" w:hAnsi="Tahoma" w:cs="Tahoma"/>
          <w:noProof/>
          <w:color w:val="000000" w:themeColor="text1"/>
          <w:sz w:val="14"/>
          <w:szCs w:val="14"/>
        </w:rPr>
        <w:t xml:space="preserve">případě vad vzniklých u třetích subjektů je poskytovatel povinen vady u těchto subjektů ohlásit a dle svých možností zajistit jejich odstranění. </w:t>
      </w:r>
      <w:r w:rsidR="0046409B" w:rsidRPr="00FB5FAC">
        <w:rPr>
          <w:rFonts w:ascii="Tahoma" w:hAnsi="Tahoma" w:cs="Tahoma"/>
          <w:noProof/>
          <w:color w:val="000000" w:themeColor="text1"/>
          <w:sz w:val="14"/>
          <w:szCs w:val="14"/>
        </w:rPr>
        <w:t xml:space="preserve">Výsledek </w:t>
      </w:r>
      <w:r w:rsidR="00443C36" w:rsidRPr="00FB5FAC">
        <w:rPr>
          <w:rFonts w:ascii="Tahoma" w:hAnsi="Tahoma" w:cs="Tahoma"/>
          <w:noProof/>
          <w:color w:val="000000" w:themeColor="text1"/>
          <w:sz w:val="14"/>
          <w:szCs w:val="14"/>
        </w:rPr>
        <w:t>šetření ohlášené</w:t>
      </w:r>
      <w:r w:rsidR="00E727C5" w:rsidRPr="00FB5FAC">
        <w:rPr>
          <w:rFonts w:ascii="Tahoma" w:hAnsi="Tahoma" w:cs="Tahoma"/>
          <w:noProof/>
          <w:color w:val="000000" w:themeColor="text1"/>
          <w:sz w:val="14"/>
          <w:szCs w:val="14"/>
        </w:rPr>
        <w:t>/reklamované</w:t>
      </w:r>
      <w:r w:rsidR="00443C36" w:rsidRPr="00FB5FAC">
        <w:rPr>
          <w:rFonts w:ascii="Tahoma" w:hAnsi="Tahoma" w:cs="Tahoma"/>
          <w:noProof/>
          <w:color w:val="000000" w:themeColor="text1"/>
          <w:sz w:val="14"/>
          <w:szCs w:val="14"/>
        </w:rPr>
        <w:t xml:space="preserve"> vady </w:t>
      </w:r>
      <w:r w:rsidR="0046409B" w:rsidRPr="00FB5FAC">
        <w:rPr>
          <w:rFonts w:ascii="Tahoma" w:hAnsi="Tahoma" w:cs="Tahoma"/>
          <w:noProof/>
          <w:color w:val="000000" w:themeColor="text1"/>
          <w:sz w:val="14"/>
          <w:szCs w:val="14"/>
        </w:rPr>
        <w:t xml:space="preserve">se posuzuje na základě dostupných informací v rámci monitoringu sítě. </w:t>
      </w:r>
    </w:p>
    <w:p w14:paraId="156F2E6A" w14:textId="6648B65D" w:rsidR="00C500EC" w:rsidRPr="00FB5FAC" w:rsidRDefault="00C500EC" w:rsidP="00976B1F">
      <w:pPr>
        <w:pStyle w:val="Normlnweb"/>
        <w:numPr>
          <w:ilvl w:val="0"/>
          <w:numId w:val="2"/>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Za vadu poskytovaných služeb se nepovažuje přerušení nebo omezení přístupu k síti Internet a/nebo k digitálnímu televiznímu vysílání </w:t>
      </w:r>
      <w:r w:rsidR="0046409B" w:rsidRPr="00FB5FAC">
        <w:rPr>
          <w:rFonts w:ascii="Tahoma" w:hAnsi="Tahoma" w:cs="Tahoma"/>
          <w:noProof/>
          <w:color w:val="000000" w:themeColor="text1"/>
          <w:sz w:val="14"/>
          <w:szCs w:val="14"/>
        </w:rPr>
        <w:t xml:space="preserve">či odchylky </w:t>
      </w:r>
      <w:r w:rsidRPr="00FB5FAC">
        <w:rPr>
          <w:rFonts w:ascii="Tahoma" w:hAnsi="Tahoma" w:cs="Tahoma"/>
          <w:noProof/>
          <w:color w:val="000000" w:themeColor="text1"/>
          <w:sz w:val="14"/>
          <w:szCs w:val="14"/>
        </w:rPr>
        <w:t>způsobené v důsledku nevyhovujícího technického stavu, konfigurace či funkčnosti koncového zařízení (PC, televizní přijímač</w:t>
      </w:r>
      <w:r w:rsidR="0046409B"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apod.)</w:t>
      </w:r>
      <w:r w:rsidR="001C6D74" w:rsidRPr="00FB5FAC">
        <w:rPr>
          <w:rFonts w:ascii="Tahoma" w:hAnsi="Tahoma" w:cs="Tahoma"/>
          <w:noProof/>
          <w:color w:val="000000" w:themeColor="text1"/>
          <w:sz w:val="14"/>
          <w:szCs w:val="14"/>
        </w:rPr>
        <w:t xml:space="preserve"> a dále</w:t>
      </w:r>
      <w:r w:rsidR="00D57DC1" w:rsidRPr="00FB5FAC">
        <w:rPr>
          <w:rFonts w:ascii="Tahoma" w:hAnsi="Tahoma" w:cs="Tahoma"/>
          <w:noProof/>
          <w:color w:val="000000" w:themeColor="text1"/>
          <w:sz w:val="14"/>
          <w:szCs w:val="14"/>
        </w:rPr>
        <w:t xml:space="preserve"> ani vady, o nichž je to uvedeno ve VOP</w:t>
      </w:r>
      <w:r w:rsidRPr="00FB5FAC">
        <w:rPr>
          <w:rFonts w:ascii="Tahoma" w:hAnsi="Tahoma" w:cs="Tahoma"/>
          <w:noProof/>
          <w:color w:val="000000" w:themeColor="text1"/>
          <w:sz w:val="14"/>
          <w:szCs w:val="14"/>
        </w:rPr>
        <w:t xml:space="preserve">. </w:t>
      </w:r>
    </w:p>
    <w:p w14:paraId="70AC715A" w14:textId="72CC7FC7" w:rsidR="00C500EC" w:rsidRPr="00FB5FAC" w:rsidRDefault="00C500EC" w:rsidP="00976B1F">
      <w:pPr>
        <w:pStyle w:val="Normlnweb"/>
        <w:numPr>
          <w:ilvl w:val="0"/>
          <w:numId w:val="2"/>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Poskytovatel neodpovídá za škodu vzniklou účastníkovi v důsledku přerušení nebo omezení poskytovaných služeb</w:t>
      </w:r>
      <w:r w:rsidR="001B3D2C" w:rsidRPr="00FB5FAC">
        <w:rPr>
          <w:rFonts w:ascii="Tahoma" w:hAnsi="Tahoma" w:cs="Tahoma"/>
          <w:noProof/>
          <w:color w:val="000000" w:themeColor="text1"/>
          <w:sz w:val="14"/>
          <w:szCs w:val="14"/>
        </w:rPr>
        <w:t xml:space="preserve"> a dále v případech uvedených ve VOP</w:t>
      </w:r>
      <w:r w:rsidRPr="00FB5FAC">
        <w:rPr>
          <w:rFonts w:ascii="Tahoma" w:hAnsi="Tahoma" w:cs="Tahoma"/>
          <w:noProof/>
          <w:color w:val="000000" w:themeColor="text1"/>
          <w:sz w:val="14"/>
          <w:szCs w:val="14"/>
        </w:rPr>
        <w:t xml:space="preserve">. </w:t>
      </w:r>
    </w:p>
    <w:p w14:paraId="79B3F954" w14:textId="77777777" w:rsidR="00C500EC" w:rsidRPr="00FB5FAC" w:rsidRDefault="00C500EC" w:rsidP="00C500EC">
      <w:pPr>
        <w:pStyle w:val="Normlnweb"/>
        <w:jc w:val="center"/>
        <w:rPr>
          <w:rFonts w:ascii="Tahoma" w:hAnsi="Tahoma" w:cs="Tahoma"/>
          <w:b/>
          <w:noProof/>
          <w:color w:val="000000" w:themeColor="text1"/>
        </w:rPr>
      </w:pPr>
      <w:r w:rsidRPr="00FB5FAC">
        <w:rPr>
          <w:rFonts w:ascii="Tahoma" w:hAnsi="Tahoma" w:cs="Tahoma"/>
          <w:b/>
          <w:noProof/>
          <w:color w:val="000000" w:themeColor="text1"/>
          <w:sz w:val="14"/>
          <w:szCs w:val="14"/>
        </w:rPr>
        <w:t>Článek IV.</w:t>
      </w:r>
      <w:r w:rsidRPr="00FB5FAC">
        <w:rPr>
          <w:rFonts w:ascii="Tahoma" w:hAnsi="Tahoma" w:cs="Tahoma"/>
          <w:b/>
          <w:noProof/>
          <w:color w:val="000000" w:themeColor="text1"/>
          <w:sz w:val="14"/>
          <w:szCs w:val="14"/>
        </w:rPr>
        <w:br/>
        <w:t>Reklamace vyúčtování poskytovaných služeb</w:t>
      </w:r>
    </w:p>
    <w:p w14:paraId="0871141D" w14:textId="6E8F112B" w:rsidR="00C500EC" w:rsidRPr="00FB5FAC" w:rsidRDefault="00C500EC" w:rsidP="00FB5FAC">
      <w:pPr>
        <w:pStyle w:val="Normlnweb"/>
        <w:numPr>
          <w:ilvl w:val="0"/>
          <w:numId w:val="3"/>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Reklamaci vyúčtování ceny je uživatel povinen uplatnit bez zbytečného odkladu, nejpozději však ve lhůtě 2 měsíců ode dne doručení příslušné faktury</w:t>
      </w:r>
      <w:r w:rsidR="00D5147E" w:rsidRPr="00FB5FAC">
        <w:rPr>
          <w:rFonts w:ascii="Tahoma" w:hAnsi="Tahoma" w:cs="Tahoma"/>
          <w:noProof/>
          <w:color w:val="000000" w:themeColor="text1"/>
          <w:sz w:val="14"/>
          <w:szCs w:val="14"/>
        </w:rPr>
        <w:t xml:space="preserve"> obsahující vyúčtování</w:t>
      </w:r>
      <w:r w:rsidRPr="00FB5FAC">
        <w:rPr>
          <w:rFonts w:ascii="Tahoma" w:hAnsi="Tahoma" w:cs="Tahoma"/>
          <w:noProof/>
          <w:color w:val="000000" w:themeColor="text1"/>
          <w:sz w:val="14"/>
          <w:szCs w:val="14"/>
        </w:rPr>
        <w:t xml:space="preserve">, jinak toto právo zanikne. </w:t>
      </w:r>
      <w:r w:rsidR="00D5147E" w:rsidRPr="00FB5FAC">
        <w:rPr>
          <w:rFonts w:ascii="Tahoma" w:hAnsi="Tahoma" w:cs="Tahoma"/>
          <w:noProof/>
          <w:color w:val="000000" w:themeColor="text1"/>
          <w:sz w:val="14"/>
          <w:szCs w:val="14"/>
        </w:rPr>
        <w:t>U</w:t>
      </w:r>
      <w:r w:rsidRPr="00FB5FAC">
        <w:rPr>
          <w:rFonts w:ascii="Tahoma" w:hAnsi="Tahoma" w:cs="Tahoma"/>
          <w:noProof/>
          <w:color w:val="000000" w:themeColor="text1"/>
          <w:sz w:val="14"/>
          <w:szCs w:val="14"/>
        </w:rPr>
        <w:t>živatel, který platí cenu za poskytované</w:t>
      </w:r>
      <w:r w:rsidR="00D06C3E">
        <w:rPr>
          <w:rFonts w:ascii="Tahoma" w:hAnsi="Tahoma" w:cs="Tahoma"/>
          <w:noProof/>
          <w:color w:val="000000" w:themeColor="text1"/>
          <w:sz w:val="14"/>
          <w:szCs w:val="14"/>
        </w:rPr>
        <w:t xml:space="preserve"> služby na základě smlouvy a </w:t>
      </w:r>
      <w:r w:rsidRPr="00FB5FAC">
        <w:rPr>
          <w:rFonts w:ascii="Tahoma" w:hAnsi="Tahoma" w:cs="Tahoma"/>
          <w:noProof/>
          <w:color w:val="000000" w:themeColor="text1"/>
          <w:sz w:val="14"/>
          <w:szCs w:val="14"/>
        </w:rPr>
        <w:t xml:space="preserve">nikoli faktury (čl. V. odst. 3 VOP), </w:t>
      </w:r>
      <w:r w:rsidR="00D5147E" w:rsidRPr="00FB5FAC">
        <w:rPr>
          <w:rFonts w:ascii="Tahoma" w:hAnsi="Tahoma" w:cs="Tahoma"/>
          <w:noProof/>
          <w:color w:val="000000" w:themeColor="text1"/>
          <w:sz w:val="14"/>
          <w:szCs w:val="14"/>
        </w:rPr>
        <w:t xml:space="preserve">je </w:t>
      </w:r>
      <w:r w:rsidRPr="00FB5FAC">
        <w:rPr>
          <w:rFonts w:ascii="Tahoma" w:hAnsi="Tahoma" w:cs="Tahoma"/>
          <w:noProof/>
          <w:color w:val="000000" w:themeColor="text1"/>
          <w:sz w:val="14"/>
          <w:szCs w:val="14"/>
        </w:rPr>
        <w:t xml:space="preserve">povinen uplatnit případnou reklamaci </w:t>
      </w:r>
      <w:r w:rsidR="00D5147E" w:rsidRPr="00FB5FAC">
        <w:rPr>
          <w:rFonts w:ascii="Tahoma" w:hAnsi="Tahoma" w:cs="Tahoma"/>
          <w:noProof/>
          <w:color w:val="000000" w:themeColor="text1"/>
          <w:sz w:val="14"/>
          <w:szCs w:val="14"/>
        </w:rPr>
        <w:t xml:space="preserve">bez zbytečného odkladu, nejpozději však ve lhůtě 2 měsíců ode dne poskytnutí služby, </w:t>
      </w:r>
      <w:r w:rsidR="005E2AEB" w:rsidRPr="00FB5FAC">
        <w:rPr>
          <w:rFonts w:ascii="Tahoma" w:hAnsi="Tahoma" w:cs="Tahoma"/>
          <w:noProof/>
          <w:color w:val="000000" w:themeColor="text1"/>
          <w:sz w:val="14"/>
          <w:szCs w:val="14"/>
        </w:rPr>
        <w:t xml:space="preserve">jinak právo zaniká, </w:t>
      </w:r>
      <w:r w:rsidR="00D5147E" w:rsidRPr="00FB5FAC">
        <w:rPr>
          <w:rFonts w:ascii="Tahoma" w:hAnsi="Tahoma" w:cs="Tahoma"/>
          <w:noProof/>
          <w:color w:val="000000" w:themeColor="text1"/>
          <w:sz w:val="14"/>
          <w:szCs w:val="14"/>
        </w:rPr>
        <w:t xml:space="preserve">či v případě doručení </w:t>
      </w:r>
      <w:r w:rsidRPr="00FB5FAC">
        <w:rPr>
          <w:rFonts w:ascii="Tahoma" w:hAnsi="Tahoma" w:cs="Tahoma"/>
          <w:noProof/>
          <w:color w:val="000000" w:themeColor="text1"/>
          <w:sz w:val="14"/>
          <w:szCs w:val="14"/>
        </w:rPr>
        <w:t>vyrozumění o Poměrové slevě</w:t>
      </w:r>
      <w:r w:rsidR="00D5147E" w:rsidRPr="00FB5FAC">
        <w:rPr>
          <w:rFonts w:ascii="Tahoma" w:hAnsi="Tahoma" w:cs="Tahoma"/>
          <w:noProof/>
          <w:color w:val="000000" w:themeColor="text1"/>
          <w:sz w:val="14"/>
          <w:szCs w:val="14"/>
        </w:rPr>
        <w:t xml:space="preserve"> je povinen reklamaci uplatnit bez zbytečného odkladu, nejpozději však ve lhůtě 2 měsíců ode dne doručení vyrozumění</w:t>
      </w:r>
      <w:r w:rsidR="005E2AEB" w:rsidRPr="00FB5FAC">
        <w:rPr>
          <w:rFonts w:ascii="Tahoma" w:hAnsi="Tahoma" w:cs="Tahoma"/>
          <w:noProof/>
          <w:color w:val="000000" w:themeColor="text1"/>
          <w:sz w:val="14"/>
          <w:szCs w:val="14"/>
        </w:rPr>
        <w:t>, jinak právo zaniká</w:t>
      </w:r>
      <w:r w:rsidR="00D5147E" w:rsidRPr="00FB5FAC">
        <w:rPr>
          <w:rFonts w:ascii="Tahoma" w:hAnsi="Tahoma" w:cs="Tahoma"/>
          <w:noProof/>
          <w:color w:val="000000" w:themeColor="text1"/>
          <w:sz w:val="14"/>
          <w:szCs w:val="14"/>
        </w:rPr>
        <w:t>, kdy v obou případech reklamaci podává přímo u poskytovatele</w:t>
      </w:r>
      <w:r w:rsidRPr="00FB5FAC">
        <w:rPr>
          <w:rFonts w:ascii="Tahoma" w:hAnsi="Tahoma" w:cs="Tahoma"/>
          <w:noProof/>
          <w:color w:val="000000" w:themeColor="text1"/>
          <w:sz w:val="14"/>
          <w:szCs w:val="14"/>
        </w:rPr>
        <w:t xml:space="preserve">. </w:t>
      </w:r>
    </w:p>
    <w:p w14:paraId="751D551A" w14:textId="77777777" w:rsidR="00C500EC" w:rsidRPr="00FB5FAC" w:rsidRDefault="00C500EC" w:rsidP="00FB5FAC">
      <w:pPr>
        <w:pStyle w:val="Normlnweb"/>
        <w:numPr>
          <w:ilvl w:val="0"/>
          <w:numId w:val="3"/>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Uplatnění reklamace vyúčtování poskytnutých služeb nemá vůči splatnosti faktury nebo plné výše ceny sjednané ve smlouvě odkladný účinek, ledaže jinak rozhodne Český telekomunikační úřad. </w:t>
      </w:r>
    </w:p>
    <w:p w14:paraId="7D063130" w14:textId="4BB02682" w:rsidR="00C500EC" w:rsidRPr="00FB5FAC" w:rsidRDefault="00C500EC" w:rsidP="00C500EC">
      <w:pPr>
        <w:pStyle w:val="Normlnweb"/>
        <w:numPr>
          <w:ilvl w:val="0"/>
          <w:numId w:val="3"/>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Případný přeplatek uživatele zjištěný na základě vyřízení reklamace vrátí poskytovatel uživateli ve lhůtě jednoho měsíce od vyřízení reklamace. Poskytovatel je oprávněn započíst přeplatek na jakékoli splatné závazky uživatele vzniklé na základě Smlouvy. </w:t>
      </w:r>
      <w:r w:rsidR="002B4626" w:rsidRPr="00FB5FAC">
        <w:rPr>
          <w:rFonts w:ascii="Tahoma" w:hAnsi="Tahoma" w:cs="Tahoma"/>
          <w:noProof/>
          <w:color w:val="000000" w:themeColor="text1"/>
          <w:sz w:val="14"/>
          <w:szCs w:val="14"/>
        </w:rPr>
        <w:t xml:space="preserve">Pokud poskytovatel nevyužije svého práva na započtení přeplatku, </w:t>
      </w:r>
      <w:r w:rsidR="00A3147B" w:rsidRPr="00FB5FAC">
        <w:rPr>
          <w:rFonts w:ascii="Tahoma" w:hAnsi="Tahoma" w:cs="Tahoma"/>
          <w:noProof/>
          <w:color w:val="000000" w:themeColor="text1"/>
          <w:sz w:val="14"/>
          <w:szCs w:val="14"/>
        </w:rPr>
        <w:t>vrátí uživateli přeplatek buď formou vystaveného dobropisu nebo formou cenového zvýhodnění (slevy) při dalším vyúčtování,</w:t>
      </w:r>
      <w:r w:rsidR="002B4626" w:rsidRPr="00FB5FAC">
        <w:rPr>
          <w:rFonts w:ascii="Tahoma" w:hAnsi="Tahoma" w:cs="Tahoma"/>
          <w:noProof/>
          <w:color w:val="000000" w:themeColor="text1"/>
          <w:sz w:val="14"/>
          <w:szCs w:val="14"/>
        </w:rPr>
        <w:t xml:space="preserve"> nedohodnou-li se strany jinak. </w:t>
      </w:r>
    </w:p>
    <w:p w14:paraId="7199EA8E" w14:textId="4BE00F52" w:rsidR="00C500EC" w:rsidRPr="00FB5FAC" w:rsidRDefault="00C500EC" w:rsidP="00C500EC">
      <w:pPr>
        <w:pStyle w:val="Normlnweb"/>
        <w:jc w:val="center"/>
        <w:rPr>
          <w:rFonts w:ascii="Tahoma" w:hAnsi="Tahoma" w:cs="Tahoma"/>
          <w:b/>
          <w:noProof/>
          <w:color w:val="000000" w:themeColor="text1"/>
        </w:rPr>
      </w:pPr>
      <w:r w:rsidRPr="00FB5FAC">
        <w:rPr>
          <w:rFonts w:ascii="Tahoma" w:hAnsi="Tahoma" w:cs="Tahoma"/>
          <w:b/>
          <w:noProof/>
          <w:color w:val="000000" w:themeColor="text1"/>
          <w:sz w:val="14"/>
          <w:szCs w:val="14"/>
        </w:rPr>
        <w:t>Článek V.</w:t>
      </w:r>
      <w:r w:rsidRPr="00FB5FAC">
        <w:rPr>
          <w:rFonts w:ascii="Tahoma" w:hAnsi="Tahoma" w:cs="Tahoma"/>
          <w:b/>
          <w:noProof/>
          <w:color w:val="000000" w:themeColor="text1"/>
          <w:sz w:val="14"/>
          <w:szCs w:val="14"/>
        </w:rPr>
        <w:br/>
        <w:t xml:space="preserve">Reklamace zapůjčeného </w:t>
      </w:r>
      <w:r w:rsidR="007B67F5">
        <w:rPr>
          <w:rFonts w:ascii="Tahoma" w:hAnsi="Tahoma" w:cs="Tahoma"/>
          <w:b/>
          <w:noProof/>
          <w:color w:val="000000" w:themeColor="text1"/>
          <w:sz w:val="14"/>
          <w:szCs w:val="14"/>
        </w:rPr>
        <w:t>zařízení</w:t>
      </w:r>
    </w:p>
    <w:p w14:paraId="776494E2" w14:textId="06921FBF" w:rsidR="00C500EC" w:rsidRPr="00FB5FAC" w:rsidRDefault="00C500EC" w:rsidP="00FB5FAC">
      <w:pPr>
        <w:pStyle w:val="Normlnweb"/>
        <w:numPr>
          <w:ilvl w:val="0"/>
          <w:numId w:val="4"/>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Porucha </w:t>
      </w:r>
      <w:r w:rsidR="007B67F5">
        <w:rPr>
          <w:rFonts w:ascii="Tahoma" w:hAnsi="Tahoma" w:cs="Tahoma"/>
          <w:noProof/>
          <w:color w:val="000000" w:themeColor="text1"/>
          <w:sz w:val="14"/>
          <w:szCs w:val="14"/>
        </w:rPr>
        <w:t>zařízení</w:t>
      </w:r>
      <w:r w:rsidR="00331697">
        <w:rPr>
          <w:rFonts w:ascii="Tahoma" w:hAnsi="Tahoma" w:cs="Tahoma"/>
          <w:noProof/>
          <w:color w:val="000000" w:themeColor="text1"/>
          <w:sz w:val="14"/>
          <w:szCs w:val="14"/>
        </w:rPr>
        <w:t>,</w:t>
      </w:r>
      <w:r w:rsidR="007B67F5" w:rsidRPr="00331697">
        <w:rPr>
          <w:rFonts w:ascii="Tahoma" w:hAnsi="Tahoma" w:cs="Tahoma"/>
          <w:noProof/>
          <w:color w:val="000000" w:themeColor="text1"/>
          <w:sz w:val="14"/>
          <w:szCs w:val="14"/>
        </w:rPr>
        <w:t xml:space="preserve"> </w:t>
      </w:r>
      <w:r w:rsidR="007B67F5">
        <w:rPr>
          <w:rFonts w:ascii="Tahoma" w:hAnsi="Tahoma" w:cs="Tahoma"/>
          <w:noProof/>
          <w:color w:val="000000" w:themeColor="text1"/>
          <w:sz w:val="14"/>
          <w:szCs w:val="14"/>
        </w:rPr>
        <w:t xml:space="preserve">jako je </w:t>
      </w:r>
      <w:r w:rsidR="00A90547" w:rsidRPr="00FB5FAC">
        <w:rPr>
          <w:rFonts w:ascii="Tahoma" w:hAnsi="Tahoma" w:cs="Tahoma"/>
          <w:noProof/>
          <w:color w:val="000000" w:themeColor="text1"/>
          <w:sz w:val="14"/>
          <w:szCs w:val="14"/>
        </w:rPr>
        <w:t>set top box (dále jen „STB</w:t>
      </w:r>
      <w:r w:rsidR="00BD57F8">
        <w:rPr>
          <w:rFonts w:ascii="Tahoma" w:hAnsi="Tahoma" w:cs="Tahoma"/>
          <w:noProof/>
          <w:color w:val="000000" w:themeColor="text1"/>
          <w:sz w:val="14"/>
          <w:szCs w:val="14"/>
        </w:rPr>
        <w:t>X</w:t>
      </w:r>
      <w:r w:rsidR="00A90547" w:rsidRPr="00FB5FAC">
        <w:rPr>
          <w:rFonts w:ascii="Tahoma" w:hAnsi="Tahoma" w:cs="Tahoma"/>
          <w:noProof/>
          <w:color w:val="000000" w:themeColor="text1"/>
          <w:sz w:val="14"/>
          <w:szCs w:val="14"/>
        </w:rPr>
        <w:t>“)</w:t>
      </w:r>
      <w:r w:rsidR="007B67F5">
        <w:rPr>
          <w:rFonts w:ascii="Tahoma" w:hAnsi="Tahoma" w:cs="Tahoma"/>
          <w:noProof/>
          <w:color w:val="000000" w:themeColor="text1"/>
          <w:sz w:val="14"/>
          <w:szCs w:val="14"/>
        </w:rPr>
        <w:t>, router, síťová karta apod. (to vše dále jen „zařízení“)</w:t>
      </w:r>
      <w:r w:rsidR="00331697">
        <w:rPr>
          <w:rFonts w:ascii="Tahoma" w:hAnsi="Tahoma" w:cs="Tahoma"/>
          <w:noProof/>
          <w:color w:val="000000" w:themeColor="text1"/>
          <w:sz w:val="14"/>
          <w:szCs w:val="14"/>
        </w:rPr>
        <w:t>, které</w:t>
      </w:r>
      <w:r w:rsidR="007B67F5">
        <w:rPr>
          <w:rFonts w:ascii="Tahoma" w:hAnsi="Tahoma" w:cs="Tahoma"/>
          <w:noProof/>
          <w:color w:val="000000" w:themeColor="text1"/>
          <w:sz w:val="14"/>
          <w:szCs w:val="14"/>
        </w:rPr>
        <w:t xml:space="preserve"> poskytovatel uživateli zapůjčil k</w:t>
      </w:r>
      <w:r w:rsidR="00A515BD">
        <w:rPr>
          <w:rFonts w:ascii="Tahoma" w:hAnsi="Tahoma" w:cs="Tahoma"/>
          <w:noProof/>
          <w:color w:val="000000" w:themeColor="text1"/>
          <w:sz w:val="14"/>
          <w:szCs w:val="14"/>
        </w:rPr>
        <w:t> </w:t>
      </w:r>
      <w:r w:rsidR="007B67F5">
        <w:rPr>
          <w:rFonts w:ascii="Tahoma" w:hAnsi="Tahoma" w:cs="Tahoma"/>
          <w:noProof/>
          <w:color w:val="000000" w:themeColor="text1"/>
          <w:sz w:val="14"/>
          <w:szCs w:val="14"/>
        </w:rPr>
        <w:t>užívání</w:t>
      </w:r>
      <w:r w:rsidR="00A515BD">
        <w:rPr>
          <w:rFonts w:ascii="Tahoma" w:hAnsi="Tahoma" w:cs="Tahoma"/>
          <w:noProof/>
          <w:color w:val="000000" w:themeColor="text1"/>
          <w:sz w:val="14"/>
          <w:szCs w:val="14"/>
        </w:rPr>
        <w:t xml:space="preserve"> (dále také jen „zapůjčené zařízení“)</w:t>
      </w:r>
      <w:r w:rsidR="007B67F5">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musí být oznámena </w:t>
      </w:r>
      <w:r w:rsidR="005E2AEB" w:rsidRPr="00FB5FAC">
        <w:rPr>
          <w:rFonts w:ascii="Tahoma" w:hAnsi="Tahoma" w:cs="Tahoma"/>
          <w:noProof/>
          <w:color w:val="000000" w:themeColor="text1"/>
          <w:sz w:val="14"/>
          <w:szCs w:val="14"/>
        </w:rPr>
        <w:t>způsobem uvedeným v čl. V</w:t>
      </w:r>
      <w:r w:rsidR="007B67F5">
        <w:rPr>
          <w:rFonts w:ascii="Tahoma" w:hAnsi="Tahoma" w:cs="Tahoma"/>
          <w:noProof/>
          <w:color w:val="000000" w:themeColor="text1"/>
          <w:sz w:val="14"/>
          <w:szCs w:val="14"/>
        </w:rPr>
        <w:t>I</w:t>
      </w:r>
      <w:r w:rsidR="003965BA" w:rsidRPr="00FB5FAC">
        <w:rPr>
          <w:rFonts w:ascii="Tahoma" w:hAnsi="Tahoma" w:cs="Tahoma"/>
          <w:noProof/>
          <w:color w:val="000000" w:themeColor="text1"/>
          <w:sz w:val="14"/>
          <w:szCs w:val="14"/>
        </w:rPr>
        <w:t>I</w:t>
      </w:r>
      <w:r w:rsidR="005E2AEB" w:rsidRPr="00FB5FAC">
        <w:rPr>
          <w:rFonts w:ascii="Tahoma" w:hAnsi="Tahoma" w:cs="Tahoma"/>
          <w:noProof/>
          <w:color w:val="000000" w:themeColor="text1"/>
          <w:sz w:val="14"/>
          <w:szCs w:val="14"/>
        </w:rPr>
        <w:t xml:space="preserve"> odst. 1 tohoto Řádu </w:t>
      </w:r>
      <w:r w:rsidRPr="00FB5FAC">
        <w:rPr>
          <w:rFonts w:ascii="Tahoma" w:hAnsi="Tahoma" w:cs="Tahoma"/>
          <w:noProof/>
          <w:color w:val="000000" w:themeColor="text1"/>
          <w:sz w:val="14"/>
          <w:szCs w:val="14"/>
        </w:rPr>
        <w:t xml:space="preserve">bez zbytečného odkladu, nejpozději však ve lhůtě 7 dnů ode dne výskytu vady, jinak právo zaniká. </w:t>
      </w:r>
    </w:p>
    <w:p w14:paraId="68B0A839" w14:textId="56694AF7" w:rsidR="00C500EC" w:rsidRPr="00FB5FAC" w:rsidRDefault="00C500EC" w:rsidP="00FB5FAC">
      <w:pPr>
        <w:pStyle w:val="Normlnweb"/>
        <w:numPr>
          <w:ilvl w:val="0"/>
          <w:numId w:val="4"/>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Poskytovatel se zavazuje vadu </w:t>
      </w:r>
      <w:r w:rsidR="007B67F5">
        <w:rPr>
          <w:rFonts w:ascii="Tahoma" w:hAnsi="Tahoma" w:cs="Tahoma"/>
          <w:noProof/>
          <w:color w:val="000000" w:themeColor="text1"/>
          <w:sz w:val="14"/>
          <w:szCs w:val="14"/>
        </w:rPr>
        <w:t>zapůjčeného zařízení</w:t>
      </w:r>
      <w:r w:rsidR="007B67F5"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odstranit buď jeho opravou</w:t>
      </w:r>
      <w:r w:rsidR="00331697">
        <w:rPr>
          <w:rFonts w:ascii="Tahoma" w:hAnsi="Tahoma" w:cs="Tahoma"/>
          <w:noProof/>
          <w:color w:val="000000" w:themeColor="text1"/>
          <w:sz w:val="14"/>
          <w:szCs w:val="14"/>
        </w:rPr>
        <w:t>,</w:t>
      </w:r>
      <w:r w:rsidRPr="00FB5FAC">
        <w:rPr>
          <w:rFonts w:ascii="Tahoma" w:hAnsi="Tahoma" w:cs="Tahoma"/>
          <w:noProof/>
          <w:color w:val="000000" w:themeColor="text1"/>
          <w:sz w:val="14"/>
          <w:szCs w:val="14"/>
        </w:rPr>
        <w:t xml:space="preserve"> nebo výměnou za nov</w:t>
      </w:r>
      <w:r w:rsidR="007B67F5">
        <w:rPr>
          <w:rFonts w:ascii="Tahoma" w:hAnsi="Tahoma" w:cs="Tahoma"/>
          <w:noProof/>
          <w:color w:val="000000" w:themeColor="text1"/>
          <w:sz w:val="14"/>
          <w:szCs w:val="14"/>
        </w:rPr>
        <w:t>é</w:t>
      </w:r>
      <w:r w:rsidRPr="00FB5FAC">
        <w:rPr>
          <w:rFonts w:ascii="Tahoma" w:hAnsi="Tahoma" w:cs="Tahoma"/>
          <w:noProof/>
          <w:color w:val="000000" w:themeColor="text1"/>
          <w:sz w:val="14"/>
          <w:szCs w:val="14"/>
        </w:rPr>
        <w:t xml:space="preserve">. </w:t>
      </w:r>
    </w:p>
    <w:p w14:paraId="04FCCDA7" w14:textId="638E44B9" w:rsidR="001C6D74" w:rsidRPr="00FB5FAC" w:rsidRDefault="00C500EC" w:rsidP="00FB5FAC">
      <w:pPr>
        <w:pStyle w:val="Normlnweb"/>
        <w:spacing w:before="0" w:beforeAutospacing="0" w:after="0" w:afterAutospacing="0"/>
        <w:contextualSpacing/>
        <w:jc w:val="center"/>
        <w:outlineLvl w:val="0"/>
        <w:rPr>
          <w:rFonts w:ascii="Tahoma" w:hAnsi="Tahoma" w:cs="Tahoma"/>
          <w:b/>
          <w:noProof/>
          <w:color w:val="000000" w:themeColor="text1"/>
          <w:sz w:val="14"/>
          <w:szCs w:val="14"/>
        </w:rPr>
      </w:pPr>
      <w:r w:rsidRPr="00FB5FAC">
        <w:rPr>
          <w:rFonts w:ascii="Tahoma" w:hAnsi="Tahoma" w:cs="Tahoma"/>
          <w:b/>
          <w:noProof/>
          <w:color w:val="000000" w:themeColor="text1"/>
          <w:sz w:val="14"/>
          <w:szCs w:val="14"/>
        </w:rPr>
        <w:t xml:space="preserve">Článek VI. </w:t>
      </w:r>
    </w:p>
    <w:p w14:paraId="6ED11059" w14:textId="7AC81185" w:rsidR="007B67F5" w:rsidRDefault="007B67F5" w:rsidP="00FB5FAC">
      <w:pPr>
        <w:pStyle w:val="Normlnweb"/>
        <w:spacing w:before="0" w:beforeAutospacing="0" w:after="0" w:afterAutospacing="0"/>
        <w:contextualSpacing/>
        <w:jc w:val="center"/>
        <w:rPr>
          <w:rFonts w:ascii="Tahoma" w:hAnsi="Tahoma" w:cs="Tahoma"/>
          <w:b/>
          <w:noProof/>
          <w:color w:val="000000" w:themeColor="text1"/>
          <w:sz w:val="14"/>
          <w:szCs w:val="14"/>
        </w:rPr>
      </w:pPr>
      <w:r>
        <w:rPr>
          <w:rFonts w:ascii="Tahoma" w:hAnsi="Tahoma" w:cs="Tahoma"/>
          <w:b/>
          <w:noProof/>
          <w:color w:val="000000" w:themeColor="text1"/>
          <w:sz w:val="14"/>
          <w:szCs w:val="14"/>
        </w:rPr>
        <w:t xml:space="preserve">Reklamace zakoupeného </w:t>
      </w:r>
      <w:r w:rsidR="00642A1C">
        <w:rPr>
          <w:rFonts w:ascii="Tahoma" w:hAnsi="Tahoma" w:cs="Tahoma"/>
          <w:b/>
          <w:noProof/>
          <w:color w:val="000000" w:themeColor="text1"/>
          <w:sz w:val="14"/>
          <w:szCs w:val="14"/>
        </w:rPr>
        <w:t>zařízení</w:t>
      </w:r>
    </w:p>
    <w:p w14:paraId="39D7AAA0" w14:textId="0CDC83A7" w:rsidR="00C532A1" w:rsidRDefault="00C532A1" w:rsidP="007B67F5">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 xml:space="preserve">Poskytovatel je v případě prodeje zařízení v postavení prodávajícího, uživatel pak v postavení kupujícího. </w:t>
      </w:r>
      <w:r w:rsidR="00836189">
        <w:rPr>
          <w:rFonts w:ascii="Tahoma" w:hAnsi="Tahoma" w:cs="Tahoma"/>
          <w:noProof/>
          <w:color w:val="000000" w:themeColor="text1"/>
          <w:sz w:val="14"/>
          <w:szCs w:val="14"/>
        </w:rPr>
        <w:t>Zařízení, jež uživatel zakoupil od poskytovatele,</w:t>
      </w:r>
      <w:r w:rsidR="00331697">
        <w:rPr>
          <w:rFonts w:ascii="Tahoma" w:hAnsi="Tahoma" w:cs="Tahoma"/>
          <w:noProof/>
          <w:color w:val="000000" w:themeColor="text1"/>
          <w:sz w:val="14"/>
          <w:szCs w:val="14"/>
        </w:rPr>
        <w:t xml:space="preserve"> j</w:t>
      </w:r>
      <w:r w:rsidR="00836189">
        <w:rPr>
          <w:rFonts w:ascii="Tahoma" w:hAnsi="Tahoma" w:cs="Tahoma"/>
          <w:noProof/>
          <w:color w:val="000000" w:themeColor="text1"/>
          <w:sz w:val="14"/>
          <w:szCs w:val="14"/>
        </w:rPr>
        <w:t xml:space="preserve">e dále označováno také jen jako „zakoupené zařízení“. </w:t>
      </w:r>
    </w:p>
    <w:p w14:paraId="7FB10615" w14:textId="691E24A1" w:rsidR="00836189" w:rsidRDefault="00C532A1" w:rsidP="007B67F5">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Pro vyřízení reklamace</w:t>
      </w:r>
      <w:r w:rsidR="00836189">
        <w:rPr>
          <w:rFonts w:ascii="Tahoma" w:hAnsi="Tahoma" w:cs="Tahoma"/>
          <w:noProof/>
          <w:color w:val="000000" w:themeColor="text1"/>
          <w:sz w:val="14"/>
          <w:szCs w:val="14"/>
        </w:rPr>
        <w:t xml:space="preserve"> z</w:t>
      </w:r>
      <w:r w:rsidR="00331697">
        <w:rPr>
          <w:rFonts w:ascii="Tahoma" w:hAnsi="Tahoma" w:cs="Tahoma"/>
          <w:noProof/>
          <w:color w:val="000000" w:themeColor="text1"/>
          <w:sz w:val="14"/>
          <w:szCs w:val="14"/>
        </w:rPr>
        <w:t>a</w:t>
      </w:r>
      <w:r w:rsidR="00836189">
        <w:rPr>
          <w:rFonts w:ascii="Tahoma" w:hAnsi="Tahoma" w:cs="Tahoma"/>
          <w:noProof/>
          <w:color w:val="000000" w:themeColor="text1"/>
          <w:sz w:val="14"/>
          <w:szCs w:val="14"/>
        </w:rPr>
        <w:t>koupeného</w:t>
      </w:r>
      <w:r>
        <w:rPr>
          <w:rFonts w:ascii="Tahoma" w:hAnsi="Tahoma" w:cs="Tahoma"/>
          <w:noProof/>
          <w:color w:val="000000" w:themeColor="text1"/>
          <w:sz w:val="14"/>
          <w:szCs w:val="14"/>
        </w:rPr>
        <w:t xml:space="preserve"> </w:t>
      </w:r>
      <w:r w:rsidR="00836189">
        <w:rPr>
          <w:rFonts w:ascii="Tahoma" w:hAnsi="Tahoma" w:cs="Tahoma"/>
          <w:noProof/>
          <w:color w:val="000000" w:themeColor="text1"/>
          <w:sz w:val="14"/>
          <w:szCs w:val="14"/>
        </w:rPr>
        <w:t>zařízení, které užívá uživatel v souvislosti se službou</w:t>
      </w:r>
      <w:r w:rsidR="00836189" w:rsidRPr="00F547E7">
        <w:rPr>
          <w:rFonts w:ascii="Tahoma" w:hAnsi="Tahoma" w:cs="Tahoma"/>
          <w:noProof/>
          <w:color w:val="000000" w:themeColor="text1"/>
          <w:sz w:val="14"/>
          <w:szCs w:val="14"/>
        </w:rPr>
        <w:t xml:space="preserve"> </w:t>
      </w:r>
      <w:r w:rsidR="00836189" w:rsidRPr="00E3465C">
        <w:rPr>
          <w:rFonts w:ascii="Tahoma" w:hAnsi="Tahoma" w:cs="Tahoma"/>
          <w:noProof/>
          <w:color w:val="000000" w:themeColor="text1"/>
          <w:sz w:val="14"/>
          <w:szCs w:val="14"/>
        </w:rPr>
        <w:t>přístupu k síti Internet a/nebo k digitálnímu televiznímu vysílání</w:t>
      </w:r>
      <w:r w:rsidR="00836189">
        <w:rPr>
          <w:rFonts w:ascii="Tahoma" w:hAnsi="Tahoma" w:cs="Tahoma"/>
          <w:noProof/>
          <w:color w:val="000000" w:themeColor="text1"/>
          <w:sz w:val="14"/>
          <w:szCs w:val="14"/>
        </w:rPr>
        <w:t xml:space="preserve">, již mu poskytuje poskytovatel, </w:t>
      </w:r>
      <w:r w:rsidR="0081594D">
        <w:rPr>
          <w:rFonts w:ascii="Tahoma" w:hAnsi="Tahoma" w:cs="Tahoma"/>
          <w:noProof/>
          <w:color w:val="000000" w:themeColor="text1"/>
          <w:sz w:val="14"/>
          <w:szCs w:val="14"/>
        </w:rPr>
        <w:t>ne</w:t>
      </w:r>
      <w:r>
        <w:rPr>
          <w:rFonts w:ascii="Tahoma" w:hAnsi="Tahoma" w:cs="Tahoma"/>
          <w:noProof/>
          <w:color w:val="000000" w:themeColor="text1"/>
          <w:sz w:val="14"/>
          <w:szCs w:val="14"/>
        </w:rPr>
        <w:t xml:space="preserve">platí ustanovení čl. VII. odst. </w:t>
      </w:r>
      <w:r w:rsidR="00C45B8E">
        <w:rPr>
          <w:rFonts w:ascii="Tahoma" w:hAnsi="Tahoma" w:cs="Tahoma"/>
          <w:noProof/>
          <w:color w:val="000000" w:themeColor="text1"/>
          <w:sz w:val="14"/>
          <w:szCs w:val="14"/>
        </w:rPr>
        <w:t>1., 5.</w:t>
      </w:r>
      <w:r>
        <w:rPr>
          <w:rFonts w:ascii="Tahoma" w:hAnsi="Tahoma" w:cs="Tahoma"/>
          <w:noProof/>
          <w:color w:val="000000" w:themeColor="text1"/>
          <w:sz w:val="14"/>
          <w:szCs w:val="14"/>
        </w:rPr>
        <w:t xml:space="preserve"> </w:t>
      </w:r>
      <w:r w:rsidR="00AF2479">
        <w:rPr>
          <w:rFonts w:ascii="Tahoma" w:hAnsi="Tahoma" w:cs="Tahoma"/>
          <w:noProof/>
          <w:color w:val="000000" w:themeColor="text1"/>
          <w:sz w:val="14"/>
          <w:szCs w:val="14"/>
        </w:rPr>
        <w:t xml:space="preserve">a </w:t>
      </w:r>
      <w:r w:rsidR="00C45B8E">
        <w:rPr>
          <w:rFonts w:ascii="Tahoma" w:hAnsi="Tahoma" w:cs="Tahoma"/>
          <w:noProof/>
          <w:color w:val="000000" w:themeColor="text1"/>
          <w:sz w:val="14"/>
          <w:szCs w:val="14"/>
        </w:rPr>
        <w:t>8</w:t>
      </w:r>
      <w:r>
        <w:rPr>
          <w:rFonts w:ascii="Tahoma" w:hAnsi="Tahoma" w:cs="Tahoma"/>
          <w:noProof/>
          <w:color w:val="000000" w:themeColor="text1"/>
          <w:sz w:val="14"/>
          <w:szCs w:val="14"/>
        </w:rPr>
        <w:t xml:space="preserve">. tohoto Řádu. </w:t>
      </w:r>
    </w:p>
    <w:p w14:paraId="43611F36" w14:textId="74170AD6" w:rsidR="00836189" w:rsidRPr="00331697" w:rsidRDefault="00836189" w:rsidP="00331697">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Pro vyřízení reklamace z</w:t>
      </w:r>
      <w:r w:rsidR="00331697">
        <w:rPr>
          <w:rFonts w:ascii="Tahoma" w:hAnsi="Tahoma" w:cs="Tahoma"/>
          <w:noProof/>
          <w:color w:val="000000" w:themeColor="text1"/>
          <w:sz w:val="14"/>
          <w:szCs w:val="14"/>
        </w:rPr>
        <w:t>a</w:t>
      </w:r>
      <w:r>
        <w:rPr>
          <w:rFonts w:ascii="Tahoma" w:hAnsi="Tahoma" w:cs="Tahoma"/>
          <w:noProof/>
          <w:color w:val="000000" w:themeColor="text1"/>
          <w:sz w:val="14"/>
          <w:szCs w:val="14"/>
        </w:rPr>
        <w:t xml:space="preserve">koupeného zařízení, které uživatel neužívá v souvislosti se službou </w:t>
      </w:r>
      <w:r w:rsidRPr="00E3465C">
        <w:rPr>
          <w:rFonts w:ascii="Tahoma" w:hAnsi="Tahoma" w:cs="Tahoma"/>
          <w:noProof/>
          <w:color w:val="000000" w:themeColor="text1"/>
          <w:sz w:val="14"/>
          <w:szCs w:val="14"/>
        </w:rPr>
        <w:t>přístupu k síti Internet a/nebo k digitálnímu televiznímu vysílání</w:t>
      </w:r>
      <w:r>
        <w:rPr>
          <w:rFonts w:ascii="Tahoma" w:hAnsi="Tahoma" w:cs="Tahoma"/>
          <w:noProof/>
          <w:color w:val="000000" w:themeColor="text1"/>
          <w:sz w:val="14"/>
          <w:szCs w:val="14"/>
        </w:rPr>
        <w:t xml:space="preserve"> odebíranou od poskytovatele, </w:t>
      </w:r>
      <w:r w:rsidR="00C45B8E">
        <w:rPr>
          <w:rFonts w:ascii="Tahoma" w:hAnsi="Tahoma" w:cs="Tahoma"/>
          <w:noProof/>
          <w:color w:val="000000" w:themeColor="text1"/>
          <w:sz w:val="14"/>
          <w:szCs w:val="14"/>
        </w:rPr>
        <w:t>ne</w:t>
      </w:r>
      <w:r>
        <w:rPr>
          <w:rFonts w:ascii="Tahoma" w:hAnsi="Tahoma" w:cs="Tahoma"/>
          <w:noProof/>
          <w:color w:val="000000" w:themeColor="text1"/>
          <w:sz w:val="14"/>
          <w:szCs w:val="14"/>
        </w:rPr>
        <w:t xml:space="preserve">platí ustanovení čl. VII. odst. </w:t>
      </w:r>
      <w:r w:rsidR="00C45B8E">
        <w:rPr>
          <w:rFonts w:ascii="Tahoma" w:hAnsi="Tahoma" w:cs="Tahoma"/>
          <w:noProof/>
          <w:color w:val="000000" w:themeColor="text1"/>
          <w:sz w:val="14"/>
          <w:szCs w:val="14"/>
        </w:rPr>
        <w:t>1., 4. věta druhá, 5.</w:t>
      </w:r>
      <w:r>
        <w:rPr>
          <w:rFonts w:ascii="Tahoma" w:hAnsi="Tahoma" w:cs="Tahoma"/>
          <w:noProof/>
          <w:color w:val="000000" w:themeColor="text1"/>
          <w:sz w:val="14"/>
          <w:szCs w:val="14"/>
        </w:rPr>
        <w:t xml:space="preserve"> </w:t>
      </w:r>
      <w:r w:rsidR="00AF2479">
        <w:rPr>
          <w:rFonts w:ascii="Tahoma" w:hAnsi="Tahoma" w:cs="Tahoma"/>
          <w:noProof/>
          <w:color w:val="000000" w:themeColor="text1"/>
          <w:sz w:val="14"/>
          <w:szCs w:val="14"/>
        </w:rPr>
        <w:t xml:space="preserve">a </w:t>
      </w:r>
      <w:r w:rsidR="00C45B8E">
        <w:rPr>
          <w:rFonts w:ascii="Tahoma" w:hAnsi="Tahoma" w:cs="Tahoma"/>
          <w:noProof/>
          <w:color w:val="000000" w:themeColor="text1"/>
          <w:sz w:val="14"/>
          <w:szCs w:val="14"/>
        </w:rPr>
        <w:t>8</w:t>
      </w:r>
      <w:r>
        <w:rPr>
          <w:rFonts w:ascii="Tahoma" w:hAnsi="Tahoma" w:cs="Tahoma"/>
          <w:noProof/>
          <w:color w:val="000000" w:themeColor="text1"/>
          <w:sz w:val="14"/>
          <w:szCs w:val="14"/>
        </w:rPr>
        <w:t xml:space="preserve">. tohoto Řádu. </w:t>
      </w:r>
    </w:p>
    <w:p w14:paraId="0B2373A6" w14:textId="4E83B635" w:rsidR="00836189" w:rsidRDefault="00836189" w:rsidP="007B67F5">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 xml:space="preserve">Záruční doba zakoupeného zařízení </w:t>
      </w:r>
      <w:r w:rsidRPr="00336579">
        <w:rPr>
          <w:rFonts w:ascii="Tahoma" w:hAnsi="Tahoma" w:cs="Tahoma"/>
          <w:noProof/>
          <w:sz w:val="14"/>
          <w:szCs w:val="14"/>
        </w:rPr>
        <w:t xml:space="preserve">činí </w:t>
      </w:r>
      <w:r w:rsidR="00C6773C" w:rsidRPr="00336579">
        <w:rPr>
          <w:rFonts w:ascii="Tahoma" w:hAnsi="Tahoma" w:cs="Tahoma"/>
          <w:noProof/>
          <w:sz w:val="14"/>
          <w:szCs w:val="14"/>
        </w:rPr>
        <w:t xml:space="preserve">pro spotřebitele </w:t>
      </w:r>
      <w:r>
        <w:rPr>
          <w:rFonts w:ascii="Tahoma" w:hAnsi="Tahoma" w:cs="Tahoma"/>
          <w:noProof/>
          <w:color w:val="000000" w:themeColor="text1"/>
          <w:sz w:val="14"/>
          <w:szCs w:val="14"/>
        </w:rPr>
        <w:t>24 měsíců</w:t>
      </w:r>
      <w:r w:rsidR="00C6773C">
        <w:rPr>
          <w:rFonts w:ascii="Tahoma" w:hAnsi="Tahoma" w:cs="Tahoma"/>
          <w:noProof/>
          <w:color w:val="000000" w:themeColor="text1"/>
          <w:sz w:val="14"/>
          <w:szCs w:val="14"/>
        </w:rPr>
        <w:t xml:space="preserve"> a pro ostatní subjekty 12 měsíců</w:t>
      </w:r>
      <w:r>
        <w:rPr>
          <w:rFonts w:ascii="Tahoma" w:hAnsi="Tahoma" w:cs="Tahoma"/>
          <w:noProof/>
          <w:color w:val="000000" w:themeColor="text1"/>
          <w:sz w:val="14"/>
          <w:szCs w:val="14"/>
        </w:rPr>
        <w:t xml:space="preserve"> od převzetí zařízení uživatelem.</w:t>
      </w:r>
    </w:p>
    <w:p w14:paraId="7855FD50" w14:textId="3307AE40" w:rsidR="007B67F5" w:rsidRDefault="00C532A1" w:rsidP="007B67F5">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 xml:space="preserve">V případě reklamace </w:t>
      </w:r>
      <w:r w:rsidR="008A155F">
        <w:rPr>
          <w:rFonts w:ascii="Tahoma" w:hAnsi="Tahoma" w:cs="Tahoma"/>
          <w:noProof/>
          <w:color w:val="000000" w:themeColor="text1"/>
          <w:sz w:val="14"/>
          <w:szCs w:val="14"/>
        </w:rPr>
        <w:t xml:space="preserve">zakoupeného </w:t>
      </w:r>
      <w:r>
        <w:rPr>
          <w:rFonts w:ascii="Tahoma" w:hAnsi="Tahoma" w:cs="Tahoma"/>
          <w:noProof/>
          <w:color w:val="000000" w:themeColor="text1"/>
          <w:sz w:val="14"/>
          <w:szCs w:val="14"/>
        </w:rPr>
        <w:t xml:space="preserve">zařízení </w:t>
      </w:r>
      <w:r w:rsidR="00F547E7">
        <w:rPr>
          <w:rFonts w:ascii="Tahoma" w:hAnsi="Tahoma" w:cs="Tahoma"/>
          <w:noProof/>
          <w:color w:val="000000" w:themeColor="text1"/>
          <w:sz w:val="14"/>
          <w:szCs w:val="14"/>
        </w:rPr>
        <w:t xml:space="preserve">v záruční době je poskytovatel </w:t>
      </w:r>
      <w:r>
        <w:rPr>
          <w:rFonts w:ascii="Tahoma" w:hAnsi="Tahoma" w:cs="Tahoma"/>
          <w:noProof/>
          <w:color w:val="000000" w:themeColor="text1"/>
          <w:sz w:val="14"/>
          <w:szCs w:val="14"/>
        </w:rPr>
        <w:t xml:space="preserve">oprávněn reklamaci vyřešit </w:t>
      </w:r>
      <w:r w:rsidR="00B44896">
        <w:rPr>
          <w:rFonts w:ascii="Tahoma" w:hAnsi="Tahoma" w:cs="Tahoma"/>
          <w:noProof/>
          <w:color w:val="000000" w:themeColor="text1"/>
          <w:sz w:val="14"/>
          <w:szCs w:val="14"/>
        </w:rPr>
        <w:t xml:space="preserve">primárně </w:t>
      </w:r>
      <w:r>
        <w:rPr>
          <w:rFonts w:ascii="Tahoma" w:hAnsi="Tahoma" w:cs="Tahoma"/>
          <w:noProof/>
          <w:color w:val="000000" w:themeColor="text1"/>
          <w:sz w:val="14"/>
          <w:szCs w:val="14"/>
        </w:rPr>
        <w:t xml:space="preserve">opravou zařízení či výměnou za nový kus. </w:t>
      </w:r>
    </w:p>
    <w:p w14:paraId="79D467F0" w14:textId="5487FA17" w:rsidR="005F645B" w:rsidRDefault="00F23149" w:rsidP="005F645B">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lastRenderedPageBreak/>
        <w:t xml:space="preserve">Uživatel je povinen prokázat poskytovateli skutečnost, že </w:t>
      </w:r>
      <w:r w:rsidR="005F645B">
        <w:rPr>
          <w:rFonts w:ascii="Tahoma" w:hAnsi="Tahoma" w:cs="Tahoma"/>
          <w:noProof/>
          <w:color w:val="000000" w:themeColor="text1"/>
          <w:sz w:val="14"/>
          <w:szCs w:val="14"/>
        </w:rPr>
        <w:t xml:space="preserve">právě on je oprávněn uplatnit právo z vady, </w:t>
      </w:r>
      <w:r w:rsidR="005D3EAF">
        <w:rPr>
          <w:rFonts w:ascii="Tahoma" w:hAnsi="Tahoma" w:cs="Tahoma"/>
          <w:noProof/>
          <w:color w:val="000000" w:themeColor="text1"/>
          <w:sz w:val="14"/>
          <w:szCs w:val="14"/>
        </w:rPr>
        <w:t xml:space="preserve">že </w:t>
      </w:r>
      <w:r>
        <w:rPr>
          <w:rFonts w:ascii="Tahoma" w:hAnsi="Tahoma" w:cs="Tahoma"/>
          <w:noProof/>
          <w:color w:val="000000" w:themeColor="text1"/>
          <w:sz w:val="14"/>
          <w:szCs w:val="14"/>
        </w:rPr>
        <w:t>zařízení</w:t>
      </w:r>
      <w:r w:rsidR="00D06C3E">
        <w:rPr>
          <w:rFonts w:ascii="Tahoma" w:hAnsi="Tahoma" w:cs="Tahoma"/>
          <w:noProof/>
          <w:color w:val="000000" w:themeColor="text1"/>
          <w:sz w:val="14"/>
          <w:szCs w:val="14"/>
        </w:rPr>
        <w:t xml:space="preserve"> bylo zakoupeno u </w:t>
      </w:r>
      <w:r w:rsidR="00CB74D4">
        <w:rPr>
          <w:rFonts w:ascii="Tahoma" w:hAnsi="Tahoma" w:cs="Tahoma"/>
          <w:noProof/>
          <w:color w:val="000000" w:themeColor="text1"/>
          <w:sz w:val="14"/>
          <w:szCs w:val="14"/>
        </w:rPr>
        <w:t>poskytovatele</w:t>
      </w:r>
      <w:r>
        <w:rPr>
          <w:rFonts w:ascii="Tahoma" w:hAnsi="Tahoma" w:cs="Tahoma"/>
          <w:noProof/>
          <w:color w:val="000000" w:themeColor="text1"/>
          <w:sz w:val="14"/>
          <w:szCs w:val="14"/>
        </w:rPr>
        <w:t xml:space="preserve"> a datum nákupu zařízení, a to např. dokladem o zakoupení věci nebo jiným obdobným </w:t>
      </w:r>
      <w:r w:rsidR="005D3EAF">
        <w:rPr>
          <w:rFonts w:ascii="Tahoma" w:hAnsi="Tahoma" w:cs="Tahoma"/>
          <w:noProof/>
          <w:color w:val="000000" w:themeColor="text1"/>
          <w:sz w:val="14"/>
          <w:szCs w:val="14"/>
        </w:rPr>
        <w:t>způsobem</w:t>
      </w:r>
      <w:r>
        <w:rPr>
          <w:rFonts w:ascii="Tahoma" w:hAnsi="Tahoma" w:cs="Tahoma"/>
          <w:noProof/>
          <w:color w:val="000000" w:themeColor="text1"/>
          <w:sz w:val="14"/>
          <w:szCs w:val="14"/>
        </w:rPr>
        <w:t xml:space="preserve">. </w:t>
      </w:r>
    </w:p>
    <w:p w14:paraId="0402DF5C" w14:textId="77777777" w:rsidR="00AF2479" w:rsidRDefault="005F645B" w:rsidP="00AF2479">
      <w:pPr>
        <w:pStyle w:val="Normlnweb"/>
        <w:numPr>
          <w:ilvl w:val="0"/>
          <w:numId w:val="8"/>
        </w:numPr>
        <w:jc w:val="both"/>
        <w:rPr>
          <w:rFonts w:ascii="Tahoma" w:hAnsi="Tahoma" w:cs="Tahoma"/>
          <w:noProof/>
          <w:color w:val="000000" w:themeColor="text1"/>
          <w:sz w:val="14"/>
          <w:szCs w:val="14"/>
        </w:rPr>
      </w:pPr>
      <w:r w:rsidRPr="005F645B">
        <w:rPr>
          <w:rFonts w:ascii="Tahoma" w:hAnsi="Tahoma" w:cs="Tahoma"/>
          <w:noProof/>
          <w:color w:val="000000" w:themeColor="text1"/>
          <w:sz w:val="14"/>
          <w:szCs w:val="14"/>
        </w:rPr>
        <w:t xml:space="preserve">Uplatní-li </w:t>
      </w:r>
      <w:r>
        <w:rPr>
          <w:rFonts w:ascii="Tahoma" w:hAnsi="Tahoma" w:cs="Tahoma"/>
          <w:noProof/>
          <w:color w:val="000000" w:themeColor="text1"/>
          <w:sz w:val="14"/>
          <w:szCs w:val="14"/>
        </w:rPr>
        <w:t>uživatel</w:t>
      </w:r>
      <w:r w:rsidRPr="005F645B">
        <w:rPr>
          <w:rFonts w:ascii="Tahoma" w:hAnsi="Tahoma" w:cs="Tahoma"/>
          <w:noProof/>
          <w:color w:val="000000" w:themeColor="text1"/>
          <w:sz w:val="14"/>
          <w:szCs w:val="14"/>
        </w:rPr>
        <w:t xml:space="preserve"> právo z vadného plnění, potvrdí mu </w:t>
      </w:r>
      <w:r>
        <w:rPr>
          <w:rFonts w:ascii="Tahoma" w:hAnsi="Tahoma" w:cs="Tahoma"/>
          <w:noProof/>
          <w:color w:val="000000" w:themeColor="text1"/>
          <w:sz w:val="14"/>
          <w:szCs w:val="14"/>
        </w:rPr>
        <w:t>poskytovatel</w:t>
      </w:r>
      <w:r w:rsidRPr="005F645B">
        <w:rPr>
          <w:rFonts w:ascii="Tahoma" w:hAnsi="Tahoma" w:cs="Tahoma"/>
          <w:noProof/>
          <w:color w:val="000000" w:themeColor="text1"/>
          <w:sz w:val="14"/>
          <w:szCs w:val="14"/>
        </w:rPr>
        <w:t xml:space="preserve"> v písemné formě, kdy právo uplatnil, jakož i provedení opravy a dobu jejího trván</w:t>
      </w:r>
      <w:r>
        <w:rPr>
          <w:rFonts w:ascii="Tahoma" w:hAnsi="Tahoma" w:cs="Tahoma"/>
          <w:noProof/>
          <w:color w:val="000000" w:themeColor="text1"/>
          <w:sz w:val="14"/>
          <w:szCs w:val="14"/>
        </w:rPr>
        <w:t>í.</w:t>
      </w:r>
      <w:r w:rsidR="00AF2479">
        <w:rPr>
          <w:rFonts w:ascii="Tahoma" w:hAnsi="Tahoma" w:cs="Tahoma"/>
          <w:noProof/>
          <w:color w:val="000000" w:themeColor="text1"/>
          <w:sz w:val="14"/>
          <w:szCs w:val="14"/>
        </w:rPr>
        <w:t xml:space="preserve"> </w:t>
      </w:r>
    </w:p>
    <w:p w14:paraId="4471B5C6" w14:textId="6D7C155B" w:rsidR="00E04256" w:rsidRDefault="00AF2479" w:rsidP="00AF2479">
      <w:pPr>
        <w:pStyle w:val="Normlnweb"/>
        <w:numPr>
          <w:ilvl w:val="0"/>
          <w:numId w:val="8"/>
        </w:numPr>
        <w:jc w:val="both"/>
        <w:rPr>
          <w:rFonts w:ascii="Tahoma" w:hAnsi="Tahoma" w:cs="Tahoma"/>
          <w:noProof/>
          <w:color w:val="000000" w:themeColor="text1"/>
          <w:sz w:val="14"/>
          <w:szCs w:val="14"/>
        </w:rPr>
      </w:pPr>
      <w:r w:rsidRPr="00AF2479">
        <w:rPr>
          <w:rFonts w:ascii="Tahoma" w:hAnsi="Tahoma" w:cs="Tahoma"/>
          <w:noProof/>
          <w:color w:val="000000" w:themeColor="text1"/>
          <w:sz w:val="14"/>
          <w:szCs w:val="14"/>
        </w:rPr>
        <w:t xml:space="preserve">Reklamace </w:t>
      </w:r>
      <w:r>
        <w:rPr>
          <w:rFonts w:ascii="Tahoma" w:hAnsi="Tahoma" w:cs="Tahoma"/>
          <w:noProof/>
          <w:color w:val="000000" w:themeColor="text1"/>
          <w:sz w:val="14"/>
          <w:szCs w:val="14"/>
        </w:rPr>
        <w:t xml:space="preserve">uplatněná spotřebitelem </w:t>
      </w:r>
      <w:r w:rsidRPr="00AF2479">
        <w:rPr>
          <w:rFonts w:ascii="Tahoma" w:hAnsi="Tahoma" w:cs="Tahoma"/>
          <w:noProof/>
          <w:color w:val="000000" w:themeColor="text1"/>
          <w:sz w:val="14"/>
          <w:szCs w:val="14"/>
        </w:rPr>
        <w:t>včetně odstranění vady musí být vyřízena bez zbytečného odkladu, nejpozději do 30 dnů ode dne uplatnění rek</w:t>
      </w:r>
      <w:r>
        <w:rPr>
          <w:rFonts w:ascii="Tahoma" w:hAnsi="Tahoma" w:cs="Tahoma"/>
          <w:noProof/>
          <w:color w:val="000000" w:themeColor="text1"/>
          <w:sz w:val="14"/>
          <w:szCs w:val="14"/>
        </w:rPr>
        <w:t xml:space="preserve">lamace, pokud se prodávající s uživatelem </w:t>
      </w:r>
      <w:r w:rsidRPr="00AF2479">
        <w:rPr>
          <w:rFonts w:ascii="Tahoma" w:hAnsi="Tahoma" w:cs="Tahoma"/>
          <w:noProof/>
          <w:color w:val="000000" w:themeColor="text1"/>
          <w:sz w:val="14"/>
          <w:szCs w:val="14"/>
        </w:rPr>
        <w:t>nedohodne na delší lhůtě</w:t>
      </w:r>
      <w:r>
        <w:rPr>
          <w:rFonts w:ascii="Tahoma" w:hAnsi="Tahoma" w:cs="Tahoma"/>
          <w:noProof/>
          <w:color w:val="000000" w:themeColor="text1"/>
          <w:sz w:val="14"/>
          <w:szCs w:val="14"/>
        </w:rPr>
        <w:t>.</w:t>
      </w:r>
    </w:p>
    <w:p w14:paraId="726CFB88" w14:textId="3A455BDA" w:rsidR="00F23149" w:rsidRPr="00331697" w:rsidRDefault="00AF2479" w:rsidP="007B67F5">
      <w:pPr>
        <w:pStyle w:val="Normlnweb"/>
        <w:numPr>
          <w:ilvl w:val="0"/>
          <w:numId w:val="8"/>
        </w:numPr>
        <w:jc w:val="both"/>
        <w:rPr>
          <w:rFonts w:ascii="Tahoma" w:hAnsi="Tahoma" w:cs="Tahoma"/>
          <w:noProof/>
          <w:color w:val="000000" w:themeColor="text1"/>
          <w:sz w:val="14"/>
          <w:szCs w:val="14"/>
        </w:rPr>
      </w:pPr>
      <w:r>
        <w:rPr>
          <w:rFonts w:ascii="Tahoma" w:hAnsi="Tahoma" w:cs="Tahoma"/>
          <w:noProof/>
          <w:color w:val="000000" w:themeColor="text1"/>
          <w:sz w:val="14"/>
          <w:szCs w:val="14"/>
        </w:rPr>
        <w:t xml:space="preserve">Další rozsah, podmínky a způsob uplatnění nároků plynoucích z vad zakoupených zařízení (reklamace), které nejsou uvedeny v Řádu, se řídí příslušnými ustanoveními z.č. 89/2012 Sb., občanského zákoníku a z.č. 634/1992 Sb., o ochraně spotřebitele. </w:t>
      </w:r>
    </w:p>
    <w:p w14:paraId="7BE57817" w14:textId="3A393B94" w:rsidR="007B67F5" w:rsidRDefault="007B67F5" w:rsidP="00FB5FAC">
      <w:pPr>
        <w:pStyle w:val="Normlnweb"/>
        <w:spacing w:before="0" w:beforeAutospacing="0" w:after="0" w:afterAutospacing="0"/>
        <w:contextualSpacing/>
        <w:jc w:val="center"/>
        <w:rPr>
          <w:rFonts w:ascii="Tahoma" w:hAnsi="Tahoma" w:cs="Tahoma"/>
          <w:b/>
          <w:noProof/>
          <w:color w:val="000000" w:themeColor="text1"/>
          <w:sz w:val="14"/>
          <w:szCs w:val="14"/>
        </w:rPr>
      </w:pPr>
      <w:r>
        <w:rPr>
          <w:rFonts w:ascii="Tahoma" w:hAnsi="Tahoma" w:cs="Tahoma"/>
          <w:b/>
          <w:noProof/>
          <w:color w:val="000000" w:themeColor="text1"/>
          <w:sz w:val="14"/>
          <w:szCs w:val="14"/>
        </w:rPr>
        <w:t>Článek VII.</w:t>
      </w:r>
    </w:p>
    <w:p w14:paraId="7A6BF95E" w14:textId="1AF674A4" w:rsidR="001C6D74" w:rsidRPr="00FB5FAC" w:rsidRDefault="001C6D74" w:rsidP="00FB5FAC">
      <w:pPr>
        <w:pStyle w:val="Normlnweb"/>
        <w:spacing w:before="0" w:beforeAutospacing="0" w:after="0" w:afterAutospacing="0"/>
        <w:contextualSpacing/>
        <w:jc w:val="center"/>
        <w:rPr>
          <w:rFonts w:ascii="Tahoma" w:hAnsi="Tahoma" w:cs="Tahoma"/>
          <w:b/>
          <w:noProof/>
          <w:color w:val="000000" w:themeColor="text1"/>
          <w:sz w:val="14"/>
          <w:szCs w:val="14"/>
        </w:rPr>
      </w:pPr>
      <w:r w:rsidRPr="00FB5FAC">
        <w:rPr>
          <w:rFonts w:ascii="Tahoma" w:hAnsi="Tahoma" w:cs="Tahoma"/>
          <w:b/>
          <w:noProof/>
          <w:color w:val="000000" w:themeColor="text1"/>
          <w:sz w:val="14"/>
          <w:szCs w:val="14"/>
        </w:rPr>
        <w:t>Spole</w:t>
      </w:r>
      <w:r w:rsidRPr="00FB5FAC">
        <w:rPr>
          <w:rFonts w:ascii="Tahoma" w:hAnsi="Tahoma" w:cs="Tahoma" w:hint="eastAsia"/>
          <w:b/>
          <w:noProof/>
          <w:color w:val="000000" w:themeColor="text1"/>
          <w:sz w:val="14"/>
          <w:szCs w:val="14"/>
        </w:rPr>
        <w:t>č</w:t>
      </w:r>
      <w:r w:rsidRPr="00FB5FAC">
        <w:rPr>
          <w:rFonts w:ascii="Tahoma" w:hAnsi="Tahoma" w:cs="Tahoma"/>
          <w:b/>
          <w:noProof/>
          <w:color w:val="000000" w:themeColor="text1"/>
          <w:sz w:val="14"/>
          <w:szCs w:val="14"/>
        </w:rPr>
        <w:t>n</w:t>
      </w:r>
      <w:r w:rsidRPr="00FB5FAC">
        <w:rPr>
          <w:rFonts w:ascii="Tahoma" w:hAnsi="Tahoma" w:cs="Tahoma" w:hint="eastAsia"/>
          <w:b/>
          <w:noProof/>
          <w:color w:val="000000" w:themeColor="text1"/>
          <w:sz w:val="14"/>
          <w:szCs w:val="14"/>
        </w:rPr>
        <w:t>á</w:t>
      </w:r>
      <w:r w:rsidRPr="00FB5FAC">
        <w:rPr>
          <w:rFonts w:ascii="Tahoma" w:hAnsi="Tahoma" w:cs="Tahoma"/>
          <w:b/>
          <w:noProof/>
          <w:color w:val="000000" w:themeColor="text1"/>
          <w:sz w:val="14"/>
          <w:szCs w:val="14"/>
        </w:rPr>
        <w:t xml:space="preserve"> ujedn</w:t>
      </w:r>
      <w:r w:rsidRPr="00FB5FAC">
        <w:rPr>
          <w:rFonts w:ascii="Tahoma" w:hAnsi="Tahoma" w:cs="Tahoma" w:hint="eastAsia"/>
          <w:b/>
          <w:noProof/>
          <w:color w:val="000000" w:themeColor="text1"/>
          <w:sz w:val="14"/>
          <w:szCs w:val="14"/>
        </w:rPr>
        <w:t>á</w:t>
      </w:r>
      <w:r w:rsidRPr="00FB5FAC">
        <w:rPr>
          <w:rFonts w:ascii="Tahoma" w:hAnsi="Tahoma" w:cs="Tahoma"/>
          <w:b/>
          <w:noProof/>
          <w:color w:val="000000" w:themeColor="text1"/>
          <w:sz w:val="14"/>
          <w:szCs w:val="14"/>
        </w:rPr>
        <w:t>n</w:t>
      </w:r>
      <w:r w:rsidRPr="00FB5FAC">
        <w:rPr>
          <w:rFonts w:ascii="Tahoma" w:hAnsi="Tahoma" w:cs="Tahoma" w:hint="eastAsia"/>
          <w:b/>
          <w:noProof/>
          <w:color w:val="000000" w:themeColor="text1"/>
          <w:sz w:val="14"/>
          <w:szCs w:val="14"/>
        </w:rPr>
        <w:t>í</w:t>
      </w:r>
      <w:r w:rsidRPr="00FB5FAC">
        <w:rPr>
          <w:rFonts w:ascii="Tahoma" w:hAnsi="Tahoma" w:cs="Tahoma"/>
          <w:b/>
          <w:noProof/>
          <w:color w:val="000000" w:themeColor="text1"/>
          <w:sz w:val="14"/>
          <w:szCs w:val="14"/>
        </w:rPr>
        <w:t xml:space="preserve"> o reklamac</w:t>
      </w:r>
      <w:r w:rsidRPr="00FB5FAC">
        <w:rPr>
          <w:rFonts w:ascii="Tahoma" w:hAnsi="Tahoma" w:cs="Tahoma" w:hint="eastAsia"/>
          <w:b/>
          <w:noProof/>
          <w:color w:val="000000" w:themeColor="text1"/>
          <w:sz w:val="14"/>
          <w:szCs w:val="14"/>
        </w:rPr>
        <w:t>í</w:t>
      </w:r>
      <w:r w:rsidRPr="00FB5FAC">
        <w:rPr>
          <w:rFonts w:ascii="Tahoma" w:hAnsi="Tahoma" w:cs="Tahoma"/>
          <w:b/>
          <w:noProof/>
          <w:color w:val="000000" w:themeColor="text1"/>
          <w:sz w:val="14"/>
          <w:szCs w:val="14"/>
        </w:rPr>
        <w:t>ch</w:t>
      </w:r>
    </w:p>
    <w:p w14:paraId="2A5BCC41" w14:textId="48838088" w:rsidR="00A90547" w:rsidRPr="00FB5FAC" w:rsidRDefault="00A90547" w:rsidP="001B3D2C">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Případné </w:t>
      </w:r>
      <w:r w:rsidRPr="00FB5FAC">
        <w:rPr>
          <w:rFonts w:ascii="Tahoma" w:hAnsi="Tahoma" w:cs="Tahoma"/>
          <w:color w:val="000000" w:themeColor="text1"/>
          <w:sz w:val="14"/>
          <w:szCs w:val="14"/>
        </w:rPr>
        <w:t>vady poskytovaných služeb</w:t>
      </w:r>
      <w:r w:rsidRPr="00FB5FAC">
        <w:rPr>
          <w:rFonts w:ascii="Tahoma" w:hAnsi="Tahoma" w:cs="Tahoma"/>
          <w:noProof/>
          <w:color w:val="000000" w:themeColor="text1"/>
          <w:sz w:val="14"/>
          <w:szCs w:val="14"/>
        </w:rPr>
        <w:t xml:space="preserve"> či poruchy </w:t>
      </w:r>
      <w:r w:rsidR="007B67F5">
        <w:rPr>
          <w:rFonts w:ascii="Tahoma" w:hAnsi="Tahoma" w:cs="Tahoma"/>
          <w:noProof/>
          <w:color w:val="000000" w:themeColor="text1"/>
          <w:sz w:val="14"/>
          <w:szCs w:val="14"/>
        </w:rPr>
        <w:t>zařízení</w:t>
      </w:r>
      <w:r w:rsidRPr="00FB5FAC">
        <w:rPr>
          <w:rFonts w:ascii="Tahoma" w:hAnsi="Tahoma" w:cs="Tahoma"/>
          <w:noProof/>
          <w:color w:val="000000" w:themeColor="text1"/>
          <w:sz w:val="14"/>
          <w:szCs w:val="14"/>
        </w:rPr>
        <w:t xml:space="preserve"> zapůjčené</w:t>
      </w:r>
      <w:r w:rsidR="007B67F5">
        <w:rPr>
          <w:rFonts w:ascii="Tahoma" w:hAnsi="Tahoma" w:cs="Tahoma"/>
          <w:noProof/>
          <w:color w:val="000000" w:themeColor="text1"/>
          <w:sz w:val="14"/>
          <w:szCs w:val="14"/>
        </w:rPr>
        <w:t>ho</w:t>
      </w:r>
      <w:r w:rsidRPr="00FB5FAC">
        <w:rPr>
          <w:rFonts w:ascii="Tahoma" w:hAnsi="Tahoma" w:cs="Tahoma"/>
          <w:noProof/>
          <w:color w:val="000000" w:themeColor="text1"/>
          <w:sz w:val="14"/>
          <w:szCs w:val="14"/>
        </w:rPr>
        <w:t xml:space="preserve"> uživateli poskytovatelem je uživatel povinen hlásit poskytovateli na: telefonickou linku s nepřetržitým provozem </w:t>
      </w:r>
      <w:r w:rsidR="007F1F9F">
        <w:rPr>
          <w:rFonts w:ascii="Tahoma" w:hAnsi="Tahoma" w:cs="Tahoma"/>
          <w:noProof/>
          <w:color w:val="000000" w:themeColor="text1"/>
          <w:sz w:val="14"/>
          <w:szCs w:val="14"/>
        </w:rPr>
        <w:t>xxxxxxxxx</w:t>
      </w:r>
      <w:r w:rsidRPr="00FB5FAC">
        <w:rPr>
          <w:rFonts w:ascii="Tahoma" w:hAnsi="Tahoma" w:cs="Tahoma"/>
          <w:noProof/>
          <w:color w:val="000000" w:themeColor="text1"/>
          <w:sz w:val="14"/>
          <w:szCs w:val="14"/>
        </w:rPr>
        <w:t xml:space="preserve">, </w:t>
      </w:r>
      <w:r w:rsidR="007F1F9F">
        <w:rPr>
          <w:rFonts w:ascii="Tahoma" w:hAnsi="Tahoma" w:cs="Tahoma"/>
          <w:noProof/>
          <w:color w:val="000000" w:themeColor="text1"/>
          <w:sz w:val="14"/>
          <w:szCs w:val="14"/>
        </w:rPr>
        <w:t xml:space="preserve">xxxxxxxxx </w:t>
      </w:r>
      <w:r w:rsidRPr="00FB5FAC">
        <w:rPr>
          <w:rFonts w:ascii="Tahoma" w:hAnsi="Tahoma" w:cs="Tahoma"/>
          <w:noProof/>
          <w:color w:val="000000" w:themeColor="text1"/>
          <w:sz w:val="14"/>
          <w:szCs w:val="14"/>
        </w:rPr>
        <w:t xml:space="preserve"> nebo e-mailovou adresu : </w:t>
      </w:r>
      <w:hyperlink r:id="rId5" w:history="1">
        <w:r w:rsidR="007F1F9F" w:rsidRPr="001B308A">
          <w:rPr>
            <w:rStyle w:val="Hypertextovodkaz"/>
            <w:rFonts w:ascii="Tahoma" w:hAnsi="Tahoma" w:cs="Tahoma"/>
            <w:noProof/>
            <w:sz w:val="14"/>
            <w:szCs w:val="14"/>
          </w:rPr>
          <w:t>xxxxxx@edera.cz</w:t>
        </w:r>
      </w:hyperlink>
      <w:r w:rsidR="001B3D2C"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Případné námitky proti fakturám poskytovatele obsahujícím vyúčtování poskytnutých služeb uživatel uplatňuje přímo u poskytovatele, a to </w:t>
      </w:r>
      <w:r w:rsidR="00A90C6F">
        <w:rPr>
          <w:rFonts w:ascii="Tahoma" w:hAnsi="Tahoma" w:cs="Tahoma"/>
          <w:noProof/>
          <w:color w:val="000000" w:themeColor="text1"/>
          <w:sz w:val="14"/>
          <w:szCs w:val="14"/>
        </w:rPr>
        <w:t>na telefonické lince s </w:t>
      </w:r>
      <w:r w:rsidR="00E727C5" w:rsidRPr="00FB5FAC">
        <w:rPr>
          <w:rFonts w:ascii="Tahoma" w:hAnsi="Tahoma" w:cs="Tahoma"/>
          <w:noProof/>
          <w:color w:val="000000" w:themeColor="text1"/>
          <w:sz w:val="14"/>
          <w:szCs w:val="14"/>
        </w:rPr>
        <w:t xml:space="preserve">nepřetržitým provozem </w:t>
      </w:r>
      <w:r w:rsidR="007F1F9F">
        <w:rPr>
          <w:rFonts w:ascii="Tahoma" w:hAnsi="Tahoma" w:cs="Tahoma"/>
          <w:noProof/>
          <w:color w:val="000000" w:themeColor="text1"/>
          <w:sz w:val="14"/>
          <w:szCs w:val="14"/>
        </w:rPr>
        <w:t>xxxxxxxxx</w:t>
      </w:r>
      <w:r w:rsidR="00E727C5" w:rsidRPr="00FB5FAC">
        <w:rPr>
          <w:rFonts w:ascii="Tahoma" w:hAnsi="Tahoma" w:cs="Tahoma"/>
          <w:noProof/>
          <w:color w:val="000000" w:themeColor="text1"/>
          <w:sz w:val="14"/>
          <w:szCs w:val="14"/>
        </w:rPr>
        <w:t xml:space="preserve">, </w:t>
      </w:r>
      <w:r w:rsidR="007F1F9F">
        <w:rPr>
          <w:rFonts w:ascii="Tahoma" w:hAnsi="Tahoma" w:cs="Tahoma"/>
          <w:noProof/>
          <w:color w:val="000000" w:themeColor="text1"/>
          <w:sz w:val="14"/>
          <w:szCs w:val="14"/>
        </w:rPr>
        <w:t>xxxxxxxxx</w:t>
      </w:r>
      <w:r w:rsidR="00E727C5" w:rsidRPr="00FB5FAC">
        <w:rPr>
          <w:rFonts w:ascii="Tahoma" w:hAnsi="Tahoma" w:cs="Tahoma"/>
          <w:noProof/>
          <w:color w:val="000000" w:themeColor="text1"/>
          <w:sz w:val="14"/>
          <w:szCs w:val="14"/>
        </w:rPr>
        <w:t xml:space="preserve"> nebo e-mailové adrese : </w:t>
      </w:r>
      <w:r w:rsidR="007F1F9F">
        <w:rPr>
          <w:rFonts w:ascii="Tahoma" w:hAnsi="Tahoma" w:cs="Tahoma"/>
          <w:noProof/>
          <w:color w:val="000000" w:themeColor="text1"/>
          <w:sz w:val="14"/>
          <w:szCs w:val="14"/>
        </w:rPr>
        <w:t>xxx</w:t>
      </w:r>
      <w:hyperlink r:id="rId6" w:history="1">
        <w:r w:rsidR="00E727C5" w:rsidRPr="00FB5FAC">
          <w:rPr>
            <w:rStyle w:val="Hypertextovodkaz"/>
            <w:rFonts w:ascii="Tahoma" w:hAnsi="Tahoma" w:cs="Tahoma"/>
            <w:noProof/>
            <w:color w:val="000000" w:themeColor="text1"/>
            <w:sz w:val="14"/>
            <w:szCs w:val="14"/>
          </w:rPr>
          <w:t>@edera.cz</w:t>
        </w:r>
      </w:hyperlink>
      <w:r w:rsidR="001B3D2C" w:rsidRPr="00FB5FAC">
        <w:rPr>
          <w:rStyle w:val="Hypertextovodkaz"/>
          <w:rFonts w:ascii="Tahoma" w:hAnsi="Tahoma" w:cs="Tahoma"/>
          <w:noProof/>
          <w:color w:val="000000" w:themeColor="text1"/>
          <w:sz w:val="14"/>
          <w:szCs w:val="14"/>
        </w:rPr>
        <w:t xml:space="preserve">. </w:t>
      </w:r>
      <w:r w:rsidR="001B3D2C" w:rsidRPr="00FB5FAC">
        <w:rPr>
          <w:rFonts w:ascii="Tahoma" w:hAnsi="Tahoma" w:cs="Tahoma"/>
          <w:color w:val="000000" w:themeColor="text1"/>
          <w:sz w:val="14"/>
          <w:szCs w:val="14"/>
        </w:rPr>
        <w:t>Za nepřetržitý provoz linky je považováno i přijetí telefonního hovoru uživatele prostřednictvím záznamníku, neboť záznam hovoru je odesílán emailem pracovníkům technické podpory, kteří podněty následně řeší.</w:t>
      </w:r>
    </w:p>
    <w:p w14:paraId="3FE61F78" w14:textId="01F6BE93" w:rsidR="00DF728B" w:rsidRPr="00FB5FAC" w:rsidRDefault="00DF728B" w:rsidP="00DF728B">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Jednotným </w:t>
      </w:r>
      <w:r w:rsidR="008B24C7" w:rsidRPr="00FB5FAC">
        <w:rPr>
          <w:rFonts w:ascii="Tahoma" w:hAnsi="Tahoma" w:cs="Tahoma"/>
          <w:noProof/>
          <w:color w:val="000000" w:themeColor="text1"/>
          <w:sz w:val="14"/>
          <w:szCs w:val="14"/>
        </w:rPr>
        <w:t xml:space="preserve">kontaktním </w:t>
      </w:r>
      <w:r w:rsidRPr="00FB5FAC">
        <w:rPr>
          <w:rFonts w:ascii="Tahoma" w:hAnsi="Tahoma" w:cs="Tahoma"/>
          <w:noProof/>
          <w:color w:val="000000" w:themeColor="text1"/>
          <w:sz w:val="14"/>
          <w:szCs w:val="14"/>
        </w:rPr>
        <w:t>místem pro uplatnění jakékoli reklamace bez ohledu na její</w:t>
      </w:r>
      <w:r w:rsidR="00FE0C96" w:rsidRPr="00FB5FAC">
        <w:rPr>
          <w:rFonts w:ascii="Tahoma" w:hAnsi="Tahoma" w:cs="Tahoma"/>
          <w:noProof/>
          <w:color w:val="000000" w:themeColor="text1"/>
          <w:sz w:val="14"/>
          <w:szCs w:val="14"/>
        </w:rPr>
        <w:t xml:space="preserve"> předmět, tj. </w:t>
      </w:r>
      <w:r w:rsidRPr="00FB5FAC">
        <w:rPr>
          <w:rFonts w:ascii="Tahoma" w:hAnsi="Tahoma" w:cs="Tahoma"/>
          <w:noProof/>
          <w:color w:val="000000" w:themeColor="text1"/>
          <w:sz w:val="14"/>
          <w:szCs w:val="14"/>
        </w:rPr>
        <w:t>reklamace veškerých posk</w:t>
      </w:r>
      <w:r w:rsidR="00526320">
        <w:rPr>
          <w:rFonts w:ascii="Tahoma" w:hAnsi="Tahoma" w:cs="Tahoma"/>
          <w:noProof/>
          <w:color w:val="000000" w:themeColor="text1"/>
          <w:sz w:val="14"/>
          <w:szCs w:val="14"/>
        </w:rPr>
        <w:t>y</w:t>
      </w:r>
      <w:r w:rsidRPr="00FB5FAC">
        <w:rPr>
          <w:rFonts w:ascii="Tahoma" w:hAnsi="Tahoma" w:cs="Tahoma"/>
          <w:noProof/>
          <w:color w:val="000000" w:themeColor="text1"/>
          <w:sz w:val="14"/>
          <w:szCs w:val="14"/>
        </w:rPr>
        <w:t>tovaných služeb, reklamace související s</w:t>
      </w:r>
      <w:r w:rsidR="008B24C7" w:rsidRPr="00FB5FAC">
        <w:rPr>
          <w:rFonts w:ascii="Tahoma" w:hAnsi="Tahoma" w:cs="Tahoma"/>
          <w:noProof/>
          <w:color w:val="000000" w:themeColor="text1"/>
          <w:sz w:val="14"/>
          <w:szCs w:val="14"/>
        </w:rPr>
        <w:t xml:space="preserve"> platbami a </w:t>
      </w:r>
      <w:r w:rsidRPr="00FB5FAC">
        <w:rPr>
          <w:rFonts w:ascii="Tahoma" w:hAnsi="Tahoma" w:cs="Tahoma"/>
          <w:noProof/>
          <w:color w:val="000000" w:themeColor="text1"/>
          <w:sz w:val="14"/>
          <w:szCs w:val="14"/>
        </w:rPr>
        <w:t>účtování</w:t>
      </w:r>
      <w:r w:rsidR="008B24C7" w:rsidRPr="00FB5FAC">
        <w:rPr>
          <w:rFonts w:ascii="Tahoma" w:hAnsi="Tahoma" w:cs="Tahoma"/>
          <w:noProof/>
          <w:color w:val="000000" w:themeColor="text1"/>
          <w:sz w:val="14"/>
          <w:szCs w:val="14"/>
        </w:rPr>
        <w:t>m</w:t>
      </w:r>
      <w:r w:rsidRPr="00FB5FAC">
        <w:rPr>
          <w:rFonts w:ascii="Tahoma" w:hAnsi="Tahoma" w:cs="Tahoma"/>
          <w:noProof/>
          <w:color w:val="000000" w:themeColor="text1"/>
          <w:sz w:val="14"/>
          <w:szCs w:val="14"/>
        </w:rPr>
        <w:t xml:space="preserve"> cen i reklamace zapůjčeného</w:t>
      </w:r>
      <w:r w:rsidR="00B22736">
        <w:rPr>
          <w:rFonts w:ascii="Tahoma" w:hAnsi="Tahoma" w:cs="Tahoma"/>
          <w:noProof/>
          <w:color w:val="000000" w:themeColor="text1"/>
          <w:sz w:val="14"/>
          <w:szCs w:val="14"/>
        </w:rPr>
        <w:t xml:space="preserve"> či zakoupeného zařízení</w:t>
      </w:r>
      <w:r w:rsidR="00D06C3E">
        <w:rPr>
          <w:rFonts w:ascii="Tahoma" w:hAnsi="Tahoma" w:cs="Tahoma"/>
          <w:noProof/>
          <w:color w:val="000000" w:themeColor="text1"/>
          <w:sz w:val="14"/>
          <w:szCs w:val="14"/>
        </w:rPr>
        <w:t>, je zákaznické centrum v </w:t>
      </w:r>
      <w:r w:rsidRPr="00FB5FAC">
        <w:rPr>
          <w:rFonts w:ascii="Tahoma" w:hAnsi="Tahoma" w:cs="Tahoma"/>
          <w:noProof/>
          <w:color w:val="000000" w:themeColor="text1"/>
          <w:sz w:val="14"/>
          <w:szCs w:val="14"/>
        </w:rPr>
        <w:t>sídle</w:t>
      </w:r>
      <w:r w:rsidR="008B24C7" w:rsidRPr="00FB5FAC">
        <w:rPr>
          <w:rFonts w:ascii="Tahoma" w:hAnsi="Tahoma" w:cs="Tahoma"/>
          <w:noProof/>
          <w:color w:val="000000" w:themeColor="text1"/>
          <w:sz w:val="14"/>
          <w:szCs w:val="14"/>
        </w:rPr>
        <w:t xml:space="preserve"> společnosti</w:t>
      </w:r>
      <w:r w:rsidRPr="00FB5FAC">
        <w:rPr>
          <w:rFonts w:ascii="Tahoma" w:hAnsi="Tahoma" w:cs="Tahoma"/>
          <w:noProof/>
          <w:color w:val="000000" w:themeColor="text1"/>
          <w:sz w:val="14"/>
          <w:szCs w:val="14"/>
        </w:rPr>
        <w:t xml:space="preserve">. Jakoukoli reklamaci je </w:t>
      </w:r>
      <w:r w:rsidR="008B24C7" w:rsidRPr="00FB5FAC">
        <w:rPr>
          <w:rFonts w:ascii="Tahoma" w:hAnsi="Tahoma" w:cs="Tahoma"/>
          <w:noProof/>
          <w:color w:val="000000" w:themeColor="text1"/>
          <w:sz w:val="14"/>
          <w:szCs w:val="14"/>
        </w:rPr>
        <w:t xml:space="preserve">dále </w:t>
      </w:r>
      <w:r w:rsidRPr="00FB5FAC">
        <w:rPr>
          <w:rFonts w:ascii="Tahoma" w:hAnsi="Tahoma" w:cs="Tahoma"/>
          <w:noProof/>
          <w:color w:val="000000" w:themeColor="text1"/>
          <w:sz w:val="14"/>
          <w:szCs w:val="14"/>
        </w:rPr>
        <w:t>možno uplatnit osobně v</w:t>
      </w:r>
      <w:r w:rsidR="008B24C7" w:rsidRPr="00FB5FAC">
        <w:rPr>
          <w:rFonts w:ascii="Tahoma" w:hAnsi="Tahoma" w:cs="Tahoma"/>
          <w:noProof/>
          <w:color w:val="000000" w:themeColor="text1"/>
          <w:sz w:val="14"/>
          <w:szCs w:val="14"/>
        </w:rPr>
        <w:t> jakémkoli zákaznickém centru poskytovatele</w:t>
      </w:r>
      <w:r w:rsidRPr="00FB5FAC">
        <w:rPr>
          <w:rFonts w:ascii="Tahoma" w:hAnsi="Tahoma" w:cs="Tahoma"/>
          <w:noProof/>
          <w:color w:val="000000" w:themeColor="text1"/>
          <w:sz w:val="14"/>
          <w:szCs w:val="14"/>
        </w:rPr>
        <w:t xml:space="preserve">, telefonicky na tel. čísle </w:t>
      </w:r>
      <w:r w:rsidR="007F1F9F">
        <w:rPr>
          <w:rFonts w:ascii="Tahoma" w:hAnsi="Tahoma" w:cs="Tahoma"/>
          <w:noProof/>
          <w:color w:val="000000" w:themeColor="text1"/>
          <w:sz w:val="14"/>
          <w:szCs w:val="14"/>
        </w:rPr>
        <w:t>xxxxxxxxx</w:t>
      </w:r>
      <w:r w:rsidR="00976B1F" w:rsidRPr="00FB5FAC">
        <w:rPr>
          <w:rFonts w:ascii="Tahoma" w:hAnsi="Tahoma" w:cs="Tahoma"/>
          <w:noProof/>
          <w:color w:val="000000" w:themeColor="text1"/>
          <w:sz w:val="14"/>
          <w:szCs w:val="14"/>
        </w:rPr>
        <w:t xml:space="preserve">, </w:t>
      </w:r>
      <w:r w:rsidR="007F1F9F">
        <w:rPr>
          <w:rFonts w:ascii="Tahoma" w:hAnsi="Tahoma" w:cs="Tahoma"/>
          <w:noProof/>
          <w:color w:val="000000" w:themeColor="text1"/>
          <w:sz w:val="14"/>
          <w:szCs w:val="14"/>
        </w:rPr>
        <w:t>xxxxxxxxx</w:t>
      </w:r>
      <w:bookmarkStart w:id="0" w:name="_GoBack"/>
      <w:bookmarkEnd w:id="0"/>
      <w:r w:rsidR="00976B1F"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elektronicky emailem zaslaným na adresu </w:t>
      </w:r>
      <w:hyperlink r:id="rId7" w:history="1">
        <w:r w:rsidR="007F1F9F" w:rsidRPr="001B308A">
          <w:rPr>
            <w:rStyle w:val="Hypertextovodkaz"/>
            <w:rFonts w:ascii="Tahoma" w:hAnsi="Tahoma" w:cs="Tahoma"/>
            <w:noProof/>
            <w:sz w:val="14"/>
            <w:szCs w:val="14"/>
          </w:rPr>
          <w:t>xxx@edera.cz</w:t>
        </w:r>
      </w:hyperlink>
      <w:r w:rsidR="00976B1F"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prostřednictvím webového formuláře na adrese </w:t>
      </w:r>
      <w:hyperlink r:id="rId8" w:history="1">
        <w:r w:rsidRPr="00FB5FAC">
          <w:rPr>
            <w:rStyle w:val="Hypertextovodkaz"/>
            <w:rFonts w:ascii="Tahoma" w:hAnsi="Tahoma" w:cs="Tahoma"/>
            <w:noProof/>
            <w:color w:val="000000" w:themeColor="text1"/>
            <w:sz w:val="14"/>
            <w:szCs w:val="14"/>
          </w:rPr>
          <w:t>www.edera.cz</w:t>
        </w:r>
      </w:hyperlink>
      <w:r w:rsidRPr="00FB5FAC">
        <w:rPr>
          <w:rFonts w:ascii="Tahoma" w:hAnsi="Tahoma" w:cs="Tahoma"/>
          <w:noProof/>
          <w:color w:val="000000" w:themeColor="text1"/>
          <w:sz w:val="14"/>
          <w:szCs w:val="14"/>
        </w:rPr>
        <w:t xml:space="preserve"> nebo písemně </w:t>
      </w:r>
      <w:r w:rsidR="008B24C7" w:rsidRPr="00FB5FAC">
        <w:rPr>
          <w:rFonts w:ascii="Tahoma" w:hAnsi="Tahoma" w:cs="Tahoma"/>
          <w:noProof/>
          <w:color w:val="000000" w:themeColor="text1"/>
          <w:sz w:val="14"/>
          <w:szCs w:val="14"/>
        </w:rPr>
        <w:t>dopisem doručeným na adresu sídla společnosti.</w:t>
      </w:r>
    </w:p>
    <w:p w14:paraId="52CA2CF6" w14:textId="70FCE426" w:rsidR="00EB00F9" w:rsidRPr="00FB5FAC" w:rsidRDefault="00EB00F9" w:rsidP="00DF728B">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V reklamaci uživatel </w:t>
      </w:r>
      <w:r w:rsidR="002B4626" w:rsidRPr="00FB5FAC">
        <w:rPr>
          <w:rFonts w:ascii="Tahoma" w:hAnsi="Tahoma" w:cs="Tahoma"/>
          <w:noProof/>
          <w:color w:val="000000" w:themeColor="text1"/>
          <w:sz w:val="14"/>
          <w:szCs w:val="14"/>
        </w:rPr>
        <w:t>uvede</w:t>
      </w:r>
      <w:r w:rsidRPr="00FB5FAC">
        <w:rPr>
          <w:rFonts w:ascii="Tahoma" w:hAnsi="Tahoma" w:cs="Tahoma"/>
          <w:noProof/>
          <w:color w:val="000000" w:themeColor="text1"/>
          <w:sz w:val="14"/>
          <w:szCs w:val="14"/>
        </w:rPr>
        <w:t xml:space="preserve"> číslo Smlouvy, své identifikační údaje (jméno a příjmení/název firmy, datum narození/IČ, trvalé bydliště/sídlo), označení předmětu reklamace (tedy zda reklamuje poskytované služby, účtování ceny či plateb nebo </w:t>
      </w:r>
      <w:r w:rsidR="005D3EAF">
        <w:rPr>
          <w:rFonts w:ascii="Tahoma" w:hAnsi="Tahoma" w:cs="Tahoma"/>
          <w:noProof/>
          <w:color w:val="000000" w:themeColor="text1"/>
          <w:sz w:val="14"/>
          <w:szCs w:val="14"/>
        </w:rPr>
        <w:t>zařízení</w:t>
      </w:r>
      <w:r w:rsidRPr="00FB5FAC">
        <w:rPr>
          <w:rFonts w:ascii="Tahoma" w:hAnsi="Tahoma" w:cs="Tahoma"/>
          <w:noProof/>
          <w:color w:val="000000" w:themeColor="text1"/>
          <w:sz w:val="14"/>
          <w:szCs w:val="14"/>
        </w:rPr>
        <w:t xml:space="preserve">) a popis vady. </w:t>
      </w:r>
      <w:r w:rsidR="002B4626" w:rsidRPr="00FB5FAC">
        <w:rPr>
          <w:rFonts w:ascii="Tahoma" w:hAnsi="Tahoma" w:cs="Tahoma"/>
          <w:noProof/>
          <w:color w:val="000000" w:themeColor="text1"/>
          <w:sz w:val="14"/>
          <w:szCs w:val="14"/>
        </w:rPr>
        <w:t>V případě reklamace služeb</w:t>
      </w:r>
      <w:r w:rsidR="005D3EAF">
        <w:rPr>
          <w:rFonts w:ascii="Tahoma" w:hAnsi="Tahoma" w:cs="Tahoma"/>
          <w:noProof/>
          <w:color w:val="000000" w:themeColor="text1"/>
          <w:sz w:val="14"/>
          <w:szCs w:val="14"/>
        </w:rPr>
        <w:t>, zapůjčeného zařízení či zakoupeného zařízení</w:t>
      </w:r>
      <w:r w:rsidR="005D3EAF" w:rsidRPr="00FB5FAC">
        <w:rPr>
          <w:rFonts w:ascii="Tahoma" w:hAnsi="Tahoma" w:cs="Tahoma"/>
          <w:noProof/>
          <w:color w:val="000000" w:themeColor="text1"/>
          <w:sz w:val="14"/>
          <w:szCs w:val="14"/>
        </w:rPr>
        <w:t xml:space="preserve"> </w:t>
      </w:r>
      <w:r w:rsidR="005D3EAF">
        <w:rPr>
          <w:rFonts w:ascii="Tahoma" w:hAnsi="Tahoma" w:cs="Tahoma"/>
          <w:noProof/>
          <w:color w:val="000000" w:themeColor="text1"/>
          <w:sz w:val="14"/>
          <w:szCs w:val="14"/>
        </w:rPr>
        <w:t xml:space="preserve">uvedeného čl. VI. odst. 2 Řádu </w:t>
      </w:r>
      <w:r w:rsidR="002B4626" w:rsidRPr="00FB5FAC">
        <w:rPr>
          <w:rFonts w:ascii="Tahoma" w:hAnsi="Tahoma" w:cs="Tahoma"/>
          <w:noProof/>
          <w:color w:val="000000" w:themeColor="text1"/>
          <w:sz w:val="14"/>
          <w:szCs w:val="14"/>
        </w:rPr>
        <w:t xml:space="preserve">uvede uživatel též adresu připojení. V případě reklamace účtování ceny a plateb uvede uživatel též spornou částku a sporné období. Neuvedení některé z těchto skutečností může být překážkou pro správné či rychlé vyřízení reklamace. </w:t>
      </w:r>
    </w:p>
    <w:p w14:paraId="45728CEE" w14:textId="4EAFF5D0" w:rsidR="008B24C7" w:rsidRPr="00FB5FAC" w:rsidRDefault="008B24C7" w:rsidP="008B24C7">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Po přijetí reklamace prověří pověřený pracovník poskytovatele předmět reklamace a přistoupí k jejímu řešení. V případě </w:t>
      </w:r>
      <w:r w:rsidR="004D47E5" w:rsidRPr="00FB5FAC">
        <w:rPr>
          <w:rFonts w:ascii="Tahoma" w:hAnsi="Tahoma" w:cs="Tahoma"/>
          <w:noProof/>
          <w:color w:val="000000" w:themeColor="text1"/>
          <w:sz w:val="14"/>
          <w:szCs w:val="14"/>
        </w:rPr>
        <w:t xml:space="preserve">reklamace </w:t>
      </w:r>
      <w:r w:rsidR="004D47E5" w:rsidRPr="00FB5FAC">
        <w:rPr>
          <w:rFonts w:ascii="Tahoma" w:hAnsi="Tahoma" w:cs="Tahoma"/>
          <w:color w:val="000000" w:themeColor="text1"/>
          <w:sz w:val="14"/>
          <w:szCs w:val="14"/>
        </w:rPr>
        <w:t>vad poskytovaných služeb</w:t>
      </w:r>
      <w:r w:rsidR="005D3EAF">
        <w:rPr>
          <w:rFonts w:ascii="Tahoma" w:hAnsi="Tahoma" w:cs="Tahoma"/>
          <w:color w:val="000000" w:themeColor="text1"/>
          <w:sz w:val="14"/>
          <w:szCs w:val="14"/>
        </w:rPr>
        <w:t xml:space="preserve">, </w:t>
      </w:r>
      <w:r w:rsidR="005D3EAF">
        <w:rPr>
          <w:rFonts w:ascii="Tahoma" w:hAnsi="Tahoma" w:cs="Tahoma"/>
          <w:noProof/>
          <w:color w:val="000000" w:themeColor="text1"/>
          <w:sz w:val="14"/>
          <w:szCs w:val="14"/>
        </w:rPr>
        <w:t>zapůjčeného zařízení či zakoupeného zařízení</w:t>
      </w:r>
      <w:r w:rsidR="005D3EAF" w:rsidRPr="00706754">
        <w:rPr>
          <w:rFonts w:ascii="Tahoma" w:hAnsi="Tahoma" w:cs="Tahoma"/>
          <w:noProof/>
          <w:color w:val="000000" w:themeColor="text1"/>
          <w:sz w:val="14"/>
          <w:szCs w:val="14"/>
        </w:rPr>
        <w:t xml:space="preserve"> </w:t>
      </w:r>
      <w:r w:rsidR="005D3EAF">
        <w:rPr>
          <w:rFonts w:ascii="Tahoma" w:hAnsi="Tahoma" w:cs="Tahoma"/>
          <w:noProof/>
          <w:color w:val="000000" w:themeColor="text1"/>
          <w:sz w:val="14"/>
          <w:szCs w:val="14"/>
        </w:rPr>
        <w:t>uvedeného čl. VI. odst. 2 Řádu</w:t>
      </w:r>
      <w:r w:rsidR="004D47E5"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nejprve dojde </w:t>
      </w:r>
      <w:r w:rsidR="004D47E5" w:rsidRPr="00FB5FAC">
        <w:rPr>
          <w:rFonts w:ascii="Tahoma" w:hAnsi="Tahoma" w:cs="Tahoma"/>
          <w:noProof/>
          <w:color w:val="000000" w:themeColor="text1"/>
          <w:sz w:val="14"/>
          <w:szCs w:val="14"/>
        </w:rPr>
        <w:t xml:space="preserve">k prověření dané přípojky, kdy je </w:t>
      </w:r>
      <w:r w:rsidRPr="00FB5FAC">
        <w:rPr>
          <w:rFonts w:ascii="Tahoma" w:hAnsi="Tahoma" w:cs="Tahoma"/>
          <w:noProof/>
          <w:color w:val="000000" w:themeColor="text1"/>
          <w:sz w:val="14"/>
          <w:szCs w:val="14"/>
        </w:rPr>
        <w:t xml:space="preserve">dálkově </w:t>
      </w:r>
      <w:r w:rsidR="004D47E5" w:rsidRPr="00FB5FAC">
        <w:rPr>
          <w:rFonts w:ascii="Tahoma" w:hAnsi="Tahoma" w:cs="Tahoma"/>
          <w:noProof/>
          <w:color w:val="000000" w:themeColor="text1"/>
          <w:sz w:val="14"/>
          <w:szCs w:val="14"/>
        </w:rPr>
        <w:t xml:space="preserve">zjištěn stav, následuje revize připojení a poté, je-li toho třeba k vyřízení reklamace, servis v místě poskytování služby. Po prověření reklamované skutečnosti je reklamace vyhodnocena a poté je kompetentní osobou rozhodnuto o způsobu řešení reklamace. </w:t>
      </w:r>
    </w:p>
    <w:p w14:paraId="371ED112" w14:textId="07D24183" w:rsidR="00AF2479" w:rsidRDefault="001C6D74" w:rsidP="00FB5FAC">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Poskytovatel je povinen vyřídit reklamaci </w:t>
      </w:r>
      <w:r w:rsidR="0045104C">
        <w:rPr>
          <w:rFonts w:ascii="Tahoma" w:hAnsi="Tahoma" w:cs="Tahoma"/>
          <w:noProof/>
          <w:color w:val="000000" w:themeColor="text1"/>
          <w:sz w:val="14"/>
          <w:szCs w:val="14"/>
        </w:rPr>
        <w:t xml:space="preserve">poskytovaných služeb, jejich vyúčtování a reklamci zapůjčeného zařízení </w:t>
      </w:r>
      <w:r w:rsidRPr="00FB5FAC">
        <w:rPr>
          <w:rFonts w:ascii="Tahoma" w:hAnsi="Tahoma" w:cs="Tahoma"/>
          <w:noProof/>
          <w:color w:val="000000" w:themeColor="text1"/>
          <w:sz w:val="14"/>
          <w:szCs w:val="14"/>
        </w:rPr>
        <w:t xml:space="preserve">bez zbytečného odkladu, nejpozději ve lhůtě </w:t>
      </w:r>
      <w:r w:rsidR="002B4626" w:rsidRPr="00FB5FAC">
        <w:rPr>
          <w:rFonts w:ascii="Tahoma" w:hAnsi="Tahoma" w:cs="Tahoma"/>
          <w:noProof/>
          <w:color w:val="000000" w:themeColor="text1"/>
          <w:sz w:val="14"/>
          <w:szCs w:val="14"/>
        </w:rPr>
        <w:t xml:space="preserve">do </w:t>
      </w:r>
      <w:r w:rsidRPr="00FB5FAC">
        <w:rPr>
          <w:rFonts w:ascii="Tahoma" w:hAnsi="Tahoma" w:cs="Tahoma"/>
          <w:noProof/>
          <w:color w:val="000000" w:themeColor="text1"/>
          <w:sz w:val="14"/>
          <w:szCs w:val="14"/>
        </w:rPr>
        <w:t xml:space="preserve">jednoho měsíce </w:t>
      </w:r>
      <w:r w:rsidR="00ED0256" w:rsidRPr="00FB5FAC">
        <w:rPr>
          <w:rFonts w:ascii="Tahoma" w:hAnsi="Tahoma" w:cs="Tahoma"/>
          <w:noProof/>
          <w:color w:val="000000" w:themeColor="text1"/>
          <w:sz w:val="14"/>
          <w:szCs w:val="14"/>
        </w:rPr>
        <w:t xml:space="preserve">ode dne obdržení reklamace. </w:t>
      </w:r>
      <w:r w:rsidR="00EB00F9" w:rsidRPr="00FB5FAC">
        <w:rPr>
          <w:rFonts w:ascii="Tahoma" w:hAnsi="Tahoma" w:cs="Tahoma"/>
          <w:noProof/>
          <w:color w:val="000000" w:themeColor="text1"/>
          <w:sz w:val="14"/>
          <w:szCs w:val="14"/>
        </w:rPr>
        <w:t xml:space="preserve">Vyžaduje-li vyřízení reklamace projednání se zahraničním provozovatelem, je povinen reklamaci vyřídit nejpozději do 2 měsíců ode dne jejího doručení. </w:t>
      </w:r>
    </w:p>
    <w:p w14:paraId="16F5E81A" w14:textId="022A983B" w:rsidR="001C6D74" w:rsidRPr="00FB5FAC" w:rsidRDefault="00ED0256" w:rsidP="00FB5FAC">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O </w:t>
      </w:r>
      <w:r w:rsidR="001C6D74" w:rsidRPr="00FB5FAC">
        <w:rPr>
          <w:rFonts w:ascii="Tahoma" w:hAnsi="Tahoma" w:cs="Tahoma"/>
          <w:noProof/>
          <w:color w:val="000000" w:themeColor="text1"/>
          <w:sz w:val="14"/>
          <w:szCs w:val="14"/>
        </w:rPr>
        <w:t xml:space="preserve">způsobu vyřízení informuje </w:t>
      </w:r>
      <w:r w:rsidR="00FE0C96" w:rsidRPr="00FB5FAC">
        <w:rPr>
          <w:rFonts w:ascii="Tahoma" w:hAnsi="Tahoma" w:cs="Tahoma"/>
          <w:noProof/>
          <w:color w:val="000000" w:themeColor="text1"/>
          <w:sz w:val="14"/>
          <w:szCs w:val="14"/>
        </w:rPr>
        <w:t xml:space="preserve">poskytovatel </w:t>
      </w:r>
      <w:r w:rsidR="001C6D74" w:rsidRPr="00FB5FAC">
        <w:rPr>
          <w:rFonts w:ascii="Tahoma" w:hAnsi="Tahoma" w:cs="Tahoma"/>
          <w:noProof/>
          <w:color w:val="000000" w:themeColor="text1"/>
          <w:sz w:val="14"/>
          <w:szCs w:val="14"/>
        </w:rPr>
        <w:t xml:space="preserve">uživatele </w:t>
      </w:r>
      <w:r w:rsidR="00AF2479">
        <w:rPr>
          <w:rFonts w:ascii="Tahoma" w:hAnsi="Tahoma" w:cs="Tahoma"/>
          <w:noProof/>
          <w:color w:val="000000" w:themeColor="text1"/>
          <w:sz w:val="14"/>
          <w:szCs w:val="14"/>
        </w:rPr>
        <w:t xml:space="preserve">telefonicky, </w:t>
      </w:r>
      <w:r w:rsidR="00FE0C96" w:rsidRPr="00FB5FAC">
        <w:rPr>
          <w:rFonts w:ascii="Tahoma" w:hAnsi="Tahoma" w:cs="Tahoma"/>
          <w:noProof/>
          <w:color w:val="000000" w:themeColor="text1"/>
          <w:sz w:val="14"/>
          <w:szCs w:val="14"/>
        </w:rPr>
        <w:t xml:space="preserve">písemně nebo </w:t>
      </w:r>
      <w:r w:rsidR="001C6D74" w:rsidRPr="00FB5FAC">
        <w:rPr>
          <w:rFonts w:ascii="Tahoma" w:hAnsi="Tahoma" w:cs="Tahoma"/>
          <w:noProof/>
          <w:color w:val="000000" w:themeColor="text1"/>
          <w:sz w:val="14"/>
          <w:szCs w:val="14"/>
        </w:rPr>
        <w:t>prostřednictvím emailu zaslaného na adresu uvedenou ve Smlouvě, případně nově uživatelem sdělenou</w:t>
      </w:r>
      <w:r w:rsidR="00A90547" w:rsidRPr="00FB5FAC">
        <w:rPr>
          <w:rFonts w:ascii="Tahoma" w:hAnsi="Tahoma" w:cs="Tahoma"/>
          <w:noProof/>
          <w:color w:val="000000" w:themeColor="text1"/>
          <w:sz w:val="14"/>
          <w:szCs w:val="14"/>
        </w:rPr>
        <w:t>.</w:t>
      </w:r>
    </w:p>
    <w:p w14:paraId="019A4634" w14:textId="109E4FB5" w:rsidR="00A90547" w:rsidRPr="00FB5FAC" w:rsidRDefault="005A04DA" w:rsidP="00FB5FAC">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Uživatel má možnost dotázat se na stav vyřízení reklamace shodým způsobem, jakým byla reklamace podána. Pokud se na tom uživatel s poskytovatelem dohodne, informuje poskytovatel průběžně telefonicky uživatele o stavu reklamace. </w:t>
      </w:r>
    </w:p>
    <w:p w14:paraId="1219458A" w14:textId="443B16C5" w:rsidR="001C6D74" w:rsidRPr="00FB5FAC" w:rsidRDefault="00414849" w:rsidP="00143216">
      <w:pPr>
        <w:pStyle w:val="Odstavecseseznamem"/>
        <w:numPr>
          <w:ilvl w:val="0"/>
          <w:numId w:val="6"/>
        </w:numPr>
        <w:jc w:val="both"/>
        <w:rPr>
          <w:rFonts w:ascii="Tahoma" w:eastAsia="Times New Roman" w:hAnsi="Tahoma" w:cs="Tahoma"/>
          <w:color w:val="000000" w:themeColor="text1"/>
          <w:sz w:val="14"/>
          <w:szCs w:val="14"/>
          <w:lang w:eastAsia="cs-CZ"/>
        </w:rPr>
      </w:pPr>
      <w:r w:rsidRPr="00FB5FAC">
        <w:rPr>
          <w:rFonts w:ascii="Tahoma" w:eastAsia="Times New Roman" w:hAnsi="Tahoma" w:cs="Tahoma"/>
          <w:color w:val="000000" w:themeColor="text1"/>
          <w:sz w:val="14"/>
          <w:szCs w:val="14"/>
          <w:shd w:val="clear" w:color="auto" w:fill="FFFFFF"/>
          <w:lang w:eastAsia="cs-CZ"/>
        </w:rPr>
        <w:t xml:space="preserve">Nevyhoví-li poskytovatel reklamaci </w:t>
      </w:r>
      <w:r w:rsidR="00143216" w:rsidRPr="00FB5FAC">
        <w:rPr>
          <w:rFonts w:ascii="Tahoma" w:hAnsi="Tahoma" w:cs="Tahoma"/>
          <w:color w:val="000000" w:themeColor="text1"/>
          <w:sz w:val="14"/>
          <w:szCs w:val="14"/>
        </w:rPr>
        <w:t>vad poskytovaných služeb či vyúčtování ceny</w:t>
      </w:r>
      <w:r w:rsidRPr="00FB5FAC">
        <w:rPr>
          <w:rFonts w:ascii="Tahoma" w:eastAsia="Times New Roman" w:hAnsi="Tahoma" w:cs="Tahoma"/>
          <w:color w:val="000000" w:themeColor="text1"/>
          <w:sz w:val="14"/>
          <w:szCs w:val="14"/>
          <w:shd w:val="clear" w:color="auto" w:fill="FFFFFF"/>
          <w:lang w:eastAsia="cs-CZ"/>
        </w:rPr>
        <w:t>, je uživatel oprávněn podat u </w:t>
      </w:r>
      <w:r w:rsidR="00143216" w:rsidRPr="00FB5FAC">
        <w:rPr>
          <w:rFonts w:ascii="Tahoma" w:eastAsia="Times New Roman" w:hAnsi="Tahoma" w:cs="Tahoma"/>
          <w:color w:val="000000" w:themeColor="text1"/>
          <w:sz w:val="14"/>
          <w:szCs w:val="14"/>
          <w:shd w:val="clear" w:color="auto" w:fill="FFFFFF"/>
          <w:lang w:eastAsia="cs-CZ"/>
        </w:rPr>
        <w:t>Českého telekomunikačního úřadu</w:t>
      </w:r>
      <w:r w:rsidRPr="00FB5FAC">
        <w:rPr>
          <w:rFonts w:ascii="Tahoma" w:eastAsia="Times New Roman" w:hAnsi="Tahoma" w:cs="Tahoma"/>
          <w:color w:val="000000" w:themeColor="text1"/>
          <w:sz w:val="14"/>
          <w:szCs w:val="14"/>
          <w:shd w:val="clear" w:color="auto" w:fill="FFFFFF"/>
          <w:lang w:eastAsia="cs-CZ"/>
        </w:rPr>
        <w:t xml:space="preserve"> návrh na zahájení řízení o námitce proti vyřízení reklamace bez zbytečného odkladu, nejpozději však do 1 měsíce ode dne doručení vyřízení reklamace nebo marného uplynutí lhůty pro její vyřízení, jinak právo uplatnit námitku zanikne. Podáním námitky není dotčena povinnost </w:t>
      </w:r>
      <w:r w:rsidR="00143216" w:rsidRPr="00FB5FAC">
        <w:rPr>
          <w:rFonts w:ascii="Tahoma" w:eastAsia="Times New Roman" w:hAnsi="Tahoma" w:cs="Tahoma"/>
          <w:color w:val="000000" w:themeColor="text1"/>
          <w:sz w:val="14"/>
          <w:szCs w:val="14"/>
          <w:shd w:val="clear" w:color="auto" w:fill="FFFFFF"/>
          <w:lang w:eastAsia="cs-CZ"/>
        </w:rPr>
        <w:t xml:space="preserve">uživatele uhradit za poskytnutou službu cenu ve výši platné v době poskytnutí této služby. Podrobnosti stanoví zák .č. 127/2005. Sb., o elektronických komunikacích. </w:t>
      </w:r>
    </w:p>
    <w:p w14:paraId="55D45082" w14:textId="2A36E8BA" w:rsidR="00C813E1" w:rsidRPr="00FB5FAC" w:rsidRDefault="00C813E1" w:rsidP="00C813E1">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Uživatel je povinen poskytnout poskytovateli při provádění opravy potřebnou součinnost, zejména mu neprodleně zpřístupnit prostory, v nichž je umístěn koncový bod služby (u reklamace vad poskytovaných služeb) nebo </w:t>
      </w:r>
      <w:r w:rsidR="0045104C">
        <w:rPr>
          <w:rFonts w:ascii="Tahoma" w:hAnsi="Tahoma" w:cs="Tahoma"/>
          <w:noProof/>
          <w:color w:val="000000" w:themeColor="text1"/>
          <w:sz w:val="14"/>
          <w:szCs w:val="14"/>
        </w:rPr>
        <w:t>zařízení</w:t>
      </w:r>
      <w:r w:rsidR="0045104C"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(u reklamace </w:t>
      </w:r>
      <w:r w:rsidR="0045104C">
        <w:rPr>
          <w:rFonts w:ascii="Tahoma" w:hAnsi="Tahoma" w:cs="Tahoma"/>
          <w:noProof/>
          <w:color w:val="000000" w:themeColor="text1"/>
          <w:sz w:val="14"/>
          <w:szCs w:val="14"/>
        </w:rPr>
        <w:t>zařízení</w:t>
      </w:r>
      <w:r w:rsidRPr="00FB5FAC">
        <w:rPr>
          <w:rFonts w:ascii="Tahoma" w:hAnsi="Tahoma" w:cs="Tahoma"/>
          <w:noProof/>
          <w:color w:val="000000" w:themeColor="text1"/>
          <w:sz w:val="14"/>
          <w:szCs w:val="14"/>
        </w:rPr>
        <w:t>)</w:t>
      </w:r>
      <w:r w:rsidR="00E32641">
        <w:rPr>
          <w:rFonts w:ascii="Tahoma" w:hAnsi="Tahoma" w:cs="Tahoma"/>
          <w:noProof/>
          <w:color w:val="000000" w:themeColor="text1"/>
          <w:sz w:val="14"/>
          <w:szCs w:val="14"/>
        </w:rPr>
        <w:t xml:space="preserve">, jestliže jej </w:t>
      </w:r>
      <w:r w:rsidR="00501A72">
        <w:rPr>
          <w:rFonts w:ascii="Tahoma" w:hAnsi="Tahoma" w:cs="Tahoma"/>
          <w:noProof/>
          <w:color w:val="000000" w:themeColor="text1"/>
          <w:sz w:val="14"/>
          <w:szCs w:val="14"/>
        </w:rPr>
        <w:t>ke</w:t>
      </w:r>
      <w:r w:rsidR="00E32641">
        <w:rPr>
          <w:rFonts w:ascii="Tahoma" w:hAnsi="Tahoma" w:cs="Tahoma"/>
          <w:noProof/>
          <w:color w:val="000000" w:themeColor="text1"/>
          <w:sz w:val="14"/>
          <w:szCs w:val="14"/>
        </w:rPr>
        <w:t xml:space="preserve"> zpřístupnění poskytovatel </w:t>
      </w:r>
      <w:r w:rsidR="00501A72">
        <w:rPr>
          <w:rFonts w:ascii="Tahoma" w:hAnsi="Tahoma" w:cs="Tahoma"/>
          <w:noProof/>
          <w:color w:val="000000" w:themeColor="text1"/>
          <w:sz w:val="14"/>
          <w:szCs w:val="14"/>
        </w:rPr>
        <w:t>vyzve</w:t>
      </w:r>
      <w:r w:rsidRPr="00FB5FAC">
        <w:rPr>
          <w:rFonts w:ascii="Tahoma" w:hAnsi="Tahoma" w:cs="Tahoma"/>
          <w:noProof/>
          <w:color w:val="000000" w:themeColor="text1"/>
          <w:sz w:val="14"/>
          <w:szCs w:val="14"/>
        </w:rPr>
        <w:t xml:space="preserve">. Jestliže uživatel neposkytnutím součinnosti provedení opravy zmaří, má se za to, že porucha byla opravena k okamžiku, ve kterém poskytovatel uživatele k poskytnutí součinnosti vyzval. </w:t>
      </w:r>
    </w:p>
    <w:p w14:paraId="29D7C604" w14:textId="7A8F4A3C" w:rsidR="00C813E1" w:rsidRPr="00FB5FAC" w:rsidRDefault="00C813E1" w:rsidP="00FB5FAC">
      <w:pPr>
        <w:pStyle w:val="Normlnweb"/>
        <w:numPr>
          <w:ilvl w:val="0"/>
          <w:numId w:val="6"/>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V případě, že při provádění opravy bude zjištěno, že vadu poskytovaných služeb (poruchu nebo přerušení přístupu k síti Internet a/nebo k digitálnímu televiznímu vysílání či odchylku) nebo poruchu </w:t>
      </w:r>
      <w:r w:rsidR="0045104C">
        <w:rPr>
          <w:rFonts w:ascii="Tahoma" w:hAnsi="Tahoma" w:cs="Tahoma"/>
          <w:noProof/>
          <w:color w:val="000000" w:themeColor="text1"/>
          <w:sz w:val="14"/>
          <w:szCs w:val="14"/>
        </w:rPr>
        <w:t>zařízení</w:t>
      </w:r>
      <w:r w:rsidR="0045104C" w:rsidRPr="00FB5FAC">
        <w:rPr>
          <w:rFonts w:ascii="Tahoma" w:hAnsi="Tahoma" w:cs="Tahoma"/>
          <w:noProof/>
          <w:color w:val="000000" w:themeColor="text1"/>
          <w:sz w:val="14"/>
          <w:szCs w:val="14"/>
        </w:rPr>
        <w:t xml:space="preserve"> </w:t>
      </w:r>
      <w:r w:rsidRPr="00FB5FAC">
        <w:rPr>
          <w:rFonts w:ascii="Tahoma" w:hAnsi="Tahoma" w:cs="Tahoma"/>
          <w:noProof/>
          <w:color w:val="000000" w:themeColor="text1"/>
          <w:sz w:val="14"/>
          <w:szCs w:val="14"/>
        </w:rPr>
        <w:t xml:space="preserve">zavinil uživatel, </w:t>
      </w:r>
      <w:r w:rsidRPr="00FB5FAC">
        <w:rPr>
          <w:rFonts w:ascii="Tahoma" w:hAnsi="Tahoma" w:cs="Tahoma"/>
          <w:color w:val="000000" w:themeColor="text1"/>
          <w:sz w:val="14"/>
          <w:szCs w:val="14"/>
          <w:shd w:val="clear" w:color="auto" w:fill="FFFFFF"/>
        </w:rPr>
        <w:t xml:space="preserve">nebo třetí osoba odlišná od poskytovatele, zejm. jde-li o osobu, které uživatel umožnil využívání poskytovaných služeb nebo </w:t>
      </w:r>
      <w:r w:rsidR="0045104C">
        <w:rPr>
          <w:rFonts w:ascii="Tahoma" w:hAnsi="Tahoma" w:cs="Tahoma"/>
          <w:color w:val="000000" w:themeColor="text1"/>
          <w:sz w:val="14"/>
          <w:szCs w:val="14"/>
          <w:shd w:val="clear" w:color="auto" w:fill="FFFFFF"/>
        </w:rPr>
        <w:t>zařízení</w:t>
      </w:r>
      <w:r w:rsidRPr="00FB5FAC">
        <w:rPr>
          <w:rFonts w:ascii="Tahoma" w:hAnsi="Tahoma" w:cs="Tahoma"/>
          <w:color w:val="000000" w:themeColor="text1"/>
          <w:sz w:val="14"/>
          <w:szCs w:val="14"/>
          <w:shd w:val="clear" w:color="auto" w:fill="FFFFFF"/>
        </w:rPr>
        <w:t xml:space="preserve">, má </w:t>
      </w:r>
      <w:r w:rsidRPr="00FB5FAC">
        <w:rPr>
          <w:rFonts w:ascii="Tahoma" w:hAnsi="Tahoma" w:cs="Tahoma"/>
          <w:noProof/>
          <w:color w:val="000000" w:themeColor="text1"/>
          <w:sz w:val="14"/>
          <w:szCs w:val="14"/>
        </w:rPr>
        <w:t>poskytovatel nárok na náhradu nákladů vynaložených v souvislosti se zjišťováním příčin poruchy a prováděním opravy. Za tyto vady poskytovatel neodpovídá.</w:t>
      </w:r>
    </w:p>
    <w:p w14:paraId="6874CAA0" w14:textId="40AF7D59" w:rsidR="001C6D74" w:rsidRPr="00FB5FAC" w:rsidRDefault="001C6D74" w:rsidP="00FB5FAC">
      <w:pPr>
        <w:pStyle w:val="Normlnweb"/>
        <w:spacing w:before="0" w:beforeAutospacing="0" w:after="0" w:afterAutospacing="0"/>
        <w:contextualSpacing/>
        <w:jc w:val="center"/>
        <w:outlineLvl w:val="0"/>
        <w:rPr>
          <w:rFonts w:ascii="Tahoma" w:hAnsi="Tahoma" w:cs="Tahoma"/>
          <w:b/>
          <w:noProof/>
          <w:color w:val="000000" w:themeColor="text1"/>
          <w:sz w:val="14"/>
          <w:szCs w:val="14"/>
        </w:rPr>
      </w:pPr>
      <w:r w:rsidRPr="00FB5FAC">
        <w:rPr>
          <w:rFonts w:ascii="Tahoma" w:hAnsi="Tahoma" w:cs="Tahoma" w:hint="eastAsia"/>
          <w:b/>
          <w:noProof/>
          <w:color w:val="000000" w:themeColor="text1"/>
          <w:sz w:val="14"/>
          <w:szCs w:val="14"/>
        </w:rPr>
        <w:t>Č</w:t>
      </w:r>
      <w:r w:rsidRPr="00FB5FAC">
        <w:rPr>
          <w:rFonts w:ascii="Tahoma" w:hAnsi="Tahoma" w:cs="Tahoma"/>
          <w:b/>
          <w:noProof/>
          <w:color w:val="000000" w:themeColor="text1"/>
          <w:sz w:val="14"/>
          <w:szCs w:val="14"/>
        </w:rPr>
        <w:t>l</w:t>
      </w:r>
      <w:r w:rsidRPr="00FB5FAC">
        <w:rPr>
          <w:rFonts w:ascii="Tahoma" w:hAnsi="Tahoma" w:cs="Tahoma" w:hint="eastAsia"/>
          <w:b/>
          <w:noProof/>
          <w:color w:val="000000" w:themeColor="text1"/>
          <w:sz w:val="14"/>
          <w:szCs w:val="14"/>
        </w:rPr>
        <w:t>á</w:t>
      </w:r>
      <w:r w:rsidRPr="00FB5FAC">
        <w:rPr>
          <w:rFonts w:ascii="Tahoma" w:hAnsi="Tahoma" w:cs="Tahoma"/>
          <w:b/>
          <w:noProof/>
          <w:color w:val="000000" w:themeColor="text1"/>
          <w:sz w:val="14"/>
          <w:szCs w:val="14"/>
        </w:rPr>
        <w:t>nek VI</w:t>
      </w:r>
      <w:r w:rsidR="007B67F5">
        <w:rPr>
          <w:rFonts w:ascii="Tahoma" w:hAnsi="Tahoma" w:cs="Tahoma"/>
          <w:b/>
          <w:noProof/>
          <w:color w:val="000000" w:themeColor="text1"/>
          <w:sz w:val="14"/>
          <w:szCs w:val="14"/>
        </w:rPr>
        <w:t>I</w:t>
      </w:r>
      <w:r w:rsidRPr="00FB5FAC">
        <w:rPr>
          <w:rFonts w:ascii="Tahoma" w:hAnsi="Tahoma" w:cs="Tahoma"/>
          <w:b/>
          <w:noProof/>
          <w:color w:val="000000" w:themeColor="text1"/>
          <w:sz w:val="14"/>
          <w:szCs w:val="14"/>
        </w:rPr>
        <w:t>I.</w:t>
      </w:r>
    </w:p>
    <w:p w14:paraId="2FD0EAED" w14:textId="01A8BCEA" w:rsidR="00C500EC" w:rsidRPr="00FB5FAC" w:rsidRDefault="00C500EC" w:rsidP="00FB5FAC">
      <w:pPr>
        <w:pStyle w:val="Normlnweb"/>
        <w:spacing w:before="0" w:beforeAutospacing="0" w:after="0" w:afterAutospacing="0"/>
        <w:contextualSpacing/>
        <w:jc w:val="center"/>
        <w:rPr>
          <w:rFonts w:ascii="Tahoma" w:hAnsi="Tahoma" w:cs="Tahoma"/>
          <w:b/>
          <w:noProof/>
          <w:color w:val="000000" w:themeColor="text1"/>
          <w:sz w:val="14"/>
          <w:szCs w:val="14"/>
        </w:rPr>
      </w:pPr>
      <w:r w:rsidRPr="00FB5FAC">
        <w:rPr>
          <w:rFonts w:ascii="Tahoma" w:hAnsi="Tahoma" w:cs="Tahoma"/>
          <w:b/>
          <w:noProof/>
          <w:color w:val="000000" w:themeColor="text1"/>
          <w:sz w:val="14"/>
          <w:szCs w:val="14"/>
        </w:rPr>
        <w:t>Závěrečná ustanovení</w:t>
      </w:r>
    </w:p>
    <w:p w14:paraId="41641D39" w14:textId="77777777" w:rsidR="00C813E1" w:rsidRPr="00FB5FAC" w:rsidRDefault="00C813E1" w:rsidP="00FB5FAC">
      <w:pPr>
        <w:pStyle w:val="Normlnweb"/>
        <w:spacing w:before="0" w:beforeAutospacing="0" w:after="0" w:afterAutospacing="0"/>
        <w:ind w:left="720"/>
        <w:contextualSpacing/>
        <w:jc w:val="center"/>
        <w:rPr>
          <w:rFonts w:ascii="Tahoma" w:hAnsi="Tahoma" w:cs="Tahoma"/>
          <w:b/>
          <w:noProof/>
          <w:color w:val="000000" w:themeColor="text1"/>
          <w:sz w:val="14"/>
          <w:szCs w:val="14"/>
        </w:rPr>
      </w:pPr>
    </w:p>
    <w:p w14:paraId="7CD148EE" w14:textId="0C3F3561" w:rsidR="00C500EC" w:rsidRPr="00FB5FAC" w:rsidRDefault="00143216" w:rsidP="00FB5FAC">
      <w:pPr>
        <w:pStyle w:val="Zhlav"/>
        <w:numPr>
          <w:ilvl w:val="0"/>
          <w:numId w:val="5"/>
        </w:numPr>
        <w:spacing w:after="0"/>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Subjektem k mimosoudnímu řešení spotřebitelských sporů</w:t>
      </w:r>
      <w:r w:rsidR="009E0229" w:rsidRPr="00FB5FAC">
        <w:rPr>
          <w:rFonts w:ascii="Tahoma" w:hAnsi="Tahoma" w:cs="Tahoma"/>
          <w:noProof/>
          <w:color w:val="000000" w:themeColor="text1"/>
          <w:sz w:val="14"/>
          <w:szCs w:val="14"/>
        </w:rPr>
        <w:t>, týká-li se spor povinností ulože</w:t>
      </w:r>
      <w:r w:rsidR="00D06C3E">
        <w:rPr>
          <w:rFonts w:ascii="Tahoma" w:hAnsi="Tahoma" w:cs="Tahoma"/>
          <w:noProof/>
          <w:color w:val="000000" w:themeColor="text1"/>
          <w:sz w:val="14"/>
          <w:szCs w:val="14"/>
        </w:rPr>
        <w:t>ných zákonem č. 127/2005 Sb., o </w:t>
      </w:r>
      <w:r w:rsidR="009E0229" w:rsidRPr="00FB5FAC">
        <w:rPr>
          <w:rFonts w:ascii="Tahoma" w:hAnsi="Tahoma" w:cs="Tahoma"/>
          <w:noProof/>
          <w:color w:val="000000" w:themeColor="text1"/>
          <w:sz w:val="14"/>
          <w:szCs w:val="14"/>
        </w:rPr>
        <w:t>elektronických komunikacích,</w:t>
      </w:r>
      <w:r w:rsidRPr="00FB5FAC">
        <w:rPr>
          <w:rFonts w:ascii="Tahoma" w:hAnsi="Tahoma" w:cs="Tahoma"/>
          <w:noProof/>
          <w:color w:val="000000" w:themeColor="text1"/>
          <w:sz w:val="14"/>
          <w:szCs w:val="14"/>
        </w:rPr>
        <w:t xml:space="preserve"> je Český telekomunikační úřad, </w:t>
      </w:r>
      <w:hyperlink r:id="rId9" w:history="1">
        <w:r w:rsidR="009E0229" w:rsidRPr="00FB5FAC">
          <w:rPr>
            <w:rStyle w:val="Hypertextovodkaz"/>
            <w:rFonts w:ascii="Tahoma" w:hAnsi="Tahoma" w:cs="Tahoma"/>
            <w:noProof/>
            <w:color w:val="000000" w:themeColor="text1"/>
            <w:sz w:val="14"/>
            <w:szCs w:val="14"/>
          </w:rPr>
          <w:t>www.ctu.cz</w:t>
        </w:r>
      </w:hyperlink>
      <w:r w:rsidR="009E0229" w:rsidRPr="00FB5FAC">
        <w:rPr>
          <w:rFonts w:ascii="Tahoma" w:hAnsi="Tahoma" w:cs="Tahoma"/>
          <w:noProof/>
          <w:color w:val="000000" w:themeColor="text1"/>
          <w:sz w:val="14"/>
          <w:szCs w:val="14"/>
        </w:rPr>
        <w:t>, v ostatních případech Česká obchodní inspekce, www.coi.cz</w:t>
      </w:r>
      <w:r w:rsidRPr="00FB5FAC">
        <w:rPr>
          <w:rFonts w:ascii="Tahoma" w:hAnsi="Tahoma" w:cs="Tahoma"/>
          <w:noProof/>
          <w:color w:val="000000" w:themeColor="text1"/>
          <w:sz w:val="14"/>
          <w:szCs w:val="14"/>
        </w:rPr>
        <w:t xml:space="preserve">. </w:t>
      </w:r>
    </w:p>
    <w:p w14:paraId="03E7D391" w14:textId="7A2842AA" w:rsidR="00C500EC" w:rsidRPr="00FB5FAC" w:rsidRDefault="00C500EC" w:rsidP="00696787">
      <w:pPr>
        <w:pStyle w:val="Normlnweb"/>
        <w:numPr>
          <w:ilvl w:val="0"/>
          <w:numId w:val="5"/>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Tento Řád je poskytovatel oprávněn jednostranně změnit. </w:t>
      </w:r>
      <w:r w:rsidR="00C84C4F" w:rsidRPr="00FB5FAC">
        <w:rPr>
          <w:rFonts w:ascii="Tahoma" w:hAnsi="Tahoma" w:cs="Tahoma"/>
          <w:noProof/>
          <w:color w:val="000000" w:themeColor="text1"/>
          <w:sz w:val="14"/>
          <w:szCs w:val="14"/>
        </w:rPr>
        <w:t>Podmínky jednostranné změny Řádu, povinnost posky</w:t>
      </w:r>
      <w:r w:rsidR="00A90C6F">
        <w:rPr>
          <w:rFonts w:ascii="Tahoma" w:hAnsi="Tahoma" w:cs="Tahoma"/>
          <w:noProof/>
          <w:color w:val="000000" w:themeColor="text1"/>
          <w:sz w:val="14"/>
          <w:szCs w:val="14"/>
        </w:rPr>
        <w:t>tovatele informovat uživatele o </w:t>
      </w:r>
      <w:r w:rsidR="00C84C4F" w:rsidRPr="00FB5FAC">
        <w:rPr>
          <w:rFonts w:ascii="Tahoma" w:hAnsi="Tahoma" w:cs="Tahoma"/>
          <w:noProof/>
          <w:color w:val="000000" w:themeColor="text1"/>
          <w:sz w:val="14"/>
          <w:szCs w:val="14"/>
        </w:rPr>
        <w:t xml:space="preserve">změně, možnost uživatele Smlouvu vypovědět atd. jsou uvedeny ve VOP. </w:t>
      </w:r>
    </w:p>
    <w:p w14:paraId="64F9E3DB" w14:textId="1480638C" w:rsidR="00C269A5" w:rsidRDefault="00C500EC" w:rsidP="00FB74CD">
      <w:pPr>
        <w:pStyle w:val="Normlnweb"/>
        <w:numPr>
          <w:ilvl w:val="0"/>
          <w:numId w:val="5"/>
        </w:numPr>
        <w:jc w:val="both"/>
        <w:rPr>
          <w:rFonts w:ascii="Tahoma" w:hAnsi="Tahoma" w:cs="Tahoma"/>
          <w:noProof/>
          <w:color w:val="000000" w:themeColor="text1"/>
          <w:sz w:val="14"/>
          <w:szCs w:val="14"/>
        </w:rPr>
      </w:pPr>
      <w:r w:rsidRPr="00FB5FAC">
        <w:rPr>
          <w:rFonts w:ascii="Tahoma" w:hAnsi="Tahoma" w:cs="Tahoma"/>
          <w:noProof/>
          <w:color w:val="000000" w:themeColor="text1"/>
          <w:sz w:val="14"/>
          <w:szCs w:val="14"/>
        </w:rPr>
        <w:t xml:space="preserve">Aktuální znění tohoto Řádu poskytovatel zveřejňuje na svých webových stránkách www.edera.cz . </w:t>
      </w:r>
    </w:p>
    <w:p w14:paraId="2C79D534" w14:textId="13BB9B7A" w:rsidR="00095468" w:rsidRPr="00867AA4" w:rsidRDefault="005A7EA9" w:rsidP="00867AA4">
      <w:pPr>
        <w:pStyle w:val="Normlnweb"/>
        <w:ind w:left="426"/>
        <w:jc w:val="center"/>
        <w:rPr>
          <w:rFonts w:ascii="Tahoma" w:hAnsi="Tahoma" w:cs="Tahoma"/>
          <w:color w:val="000000" w:themeColor="text1"/>
          <w:sz w:val="14"/>
          <w:szCs w:val="14"/>
        </w:rPr>
      </w:pPr>
      <w:r w:rsidRPr="005A7EA9">
        <w:rPr>
          <w:rFonts w:ascii="Tahoma" w:hAnsi="Tahoma" w:cs="Tahoma"/>
          <w:color w:val="000000" w:themeColor="text1"/>
          <w:sz w:val="14"/>
          <w:szCs w:val="14"/>
        </w:rPr>
        <w:t>EDERA Group a.s.</w:t>
      </w:r>
    </w:p>
    <w:p w14:paraId="58F4FEC3" w14:textId="79B5D542" w:rsidR="00095468" w:rsidRPr="008D1CB8" w:rsidRDefault="00095468" w:rsidP="00095468">
      <w:pPr>
        <w:pStyle w:val="Normlnweb"/>
        <w:pBdr>
          <w:top w:val="double" w:sz="4" w:space="1" w:color="auto"/>
        </w:pBdr>
        <w:ind w:left="426"/>
        <w:jc w:val="both"/>
        <w:rPr>
          <w:i/>
          <w:noProof/>
        </w:rPr>
      </w:pPr>
      <w:r w:rsidRPr="008D1CB8">
        <w:rPr>
          <w:rFonts w:ascii="Tahoma" w:hAnsi="Tahoma" w:cs="Tahoma"/>
          <w:i/>
          <w:noProof/>
          <w:color w:val="000000"/>
          <w:sz w:val="14"/>
          <w:szCs w:val="14"/>
        </w:rPr>
        <w:t xml:space="preserve">Podpisem níže uživatel stvrzuje, že převzal jeden výtisk </w:t>
      </w:r>
      <w:r w:rsidR="00C54D35">
        <w:rPr>
          <w:rFonts w:ascii="Tahoma" w:hAnsi="Tahoma" w:cs="Tahoma"/>
          <w:i/>
          <w:noProof/>
          <w:color w:val="000000"/>
          <w:sz w:val="14"/>
          <w:szCs w:val="14"/>
        </w:rPr>
        <w:t>Řádu</w:t>
      </w:r>
      <w:r w:rsidRPr="008D1CB8">
        <w:rPr>
          <w:rFonts w:ascii="Tahoma" w:hAnsi="Tahoma" w:cs="Tahoma"/>
          <w:i/>
          <w:noProof/>
          <w:color w:val="000000"/>
          <w:sz w:val="14"/>
          <w:szCs w:val="14"/>
        </w:rPr>
        <w:t xml:space="preserve"> jako nedílnou součást Smlouvy, s obs</w:t>
      </w:r>
      <w:r>
        <w:rPr>
          <w:rFonts w:ascii="Tahoma" w:hAnsi="Tahoma" w:cs="Tahoma"/>
          <w:i/>
          <w:noProof/>
          <w:color w:val="000000"/>
          <w:sz w:val="14"/>
          <w:szCs w:val="14"/>
        </w:rPr>
        <w:t xml:space="preserve">ahem </w:t>
      </w:r>
      <w:r w:rsidR="00C54D35">
        <w:rPr>
          <w:rFonts w:ascii="Tahoma" w:hAnsi="Tahoma" w:cs="Tahoma"/>
          <w:i/>
          <w:noProof/>
          <w:color w:val="000000"/>
          <w:sz w:val="14"/>
          <w:szCs w:val="14"/>
        </w:rPr>
        <w:t xml:space="preserve">Řádu </w:t>
      </w:r>
      <w:r>
        <w:rPr>
          <w:rFonts w:ascii="Tahoma" w:hAnsi="Tahoma" w:cs="Tahoma"/>
          <w:i/>
          <w:noProof/>
          <w:color w:val="000000"/>
          <w:sz w:val="14"/>
          <w:szCs w:val="14"/>
        </w:rPr>
        <w:t>se podrobně seznámil a </w:t>
      </w:r>
      <w:r w:rsidRPr="008D1CB8">
        <w:rPr>
          <w:rFonts w:ascii="Tahoma" w:hAnsi="Tahoma" w:cs="Tahoma"/>
          <w:i/>
          <w:noProof/>
          <w:color w:val="000000"/>
          <w:sz w:val="14"/>
          <w:szCs w:val="14"/>
        </w:rPr>
        <w:t xml:space="preserve">s tímto obsahem souhlasí. </w:t>
      </w:r>
    </w:p>
    <w:p w14:paraId="49DE54A2" w14:textId="65CDE711" w:rsidR="00095468" w:rsidRPr="008D1CB8" w:rsidRDefault="00095468" w:rsidP="00095468">
      <w:pPr>
        <w:pStyle w:val="Zkladntext"/>
        <w:ind w:left="360"/>
        <w:outlineLvl w:val="0"/>
        <w:rPr>
          <w:rFonts w:ascii="Tahoma" w:hAnsi="Tahoma" w:cs="Tahoma"/>
          <w:i/>
          <w:color w:val="000000"/>
          <w:sz w:val="14"/>
          <w:szCs w:val="14"/>
        </w:rPr>
      </w:pPr>
      <w:r>
        <w:rPr>
          <w:rFonts w:ascii="Tahoma" w:hAnsi="Tahoma" w:cs="Tahoma"/>
          <w:i/>
          <w:color w:val="000000"/>
          <w:sz w:val="14"/>
          <w:szCs w:val="14"/>
        </w:rPr>
        <w:t>V</w:t>
      </w:r>
      <w:r w:rsidR="00B51C8C">
        <w:rPr>
          <w:rFonts w:ascii="Tahoma" w:hAnsi="Tahoma" w:cs="Tahoma"/>
          <w:i/>
          <w:color w:val="000000"/>
          <w:sz w:val="14"/>
          <w:szCs w:val="14"/>
        </w:rPr>
        <w:t xml:space="preserve"> Pardubicích</w:t>
      </w:r>
      <w:r>
        <w:rPr>
          <w:rFonts w:ascii="Tahoma" w:hAnsi="Tahoma" w:cs="Tahoma"/>
          <w:i/>
          <w:color w:val="000000"/>
          <w:sz w:val="14"/>
          <w:szCs w:val="14"/>
        </w:rPr>
        <w:t xml:space="preserve"> dne:</w:t>
      </w:r>
      <w:r w:rsidR="00B51C8C">
        <w:rPr>
          <w:rFonts w:ascii="Tahoma" w:hAnsi="Tahoma" w:cs="Tahoma"/>
          <w:i/>
          <w:color w:val="000000"/>
          <w:sz w:val="14"/>
          <w:szCs w:val="14"/>
        </w:rPr>
        <w:t xml:space="preserve"> 1.2.2020</w:t>
      </w:r>
      <w:r>
        <w:rPr>
          <w:rFonts w:ascii="Tahoma" w:hAnsi="Tahoma" w:cs="Tahoma"/>
          <w:i/>
          <w:color w:val="000000"/>
          <w:sz w:val="14"/>
          <w:szCs w:val="14"/>
        </w:rPr>
        <w:t>.</w:t>
      </w:r>
    </w:p>
    <w:p w14:paraId="7161A3DD" w14:textId="77777777" w:rsidR="00095468" w:rsidRPr="008D1CB8" w:rsidRDefault="00095468" w:rsidP="00095468">
      <w:pPr>
        <w:ind w:left="360"/>
        <w:jc w:val="both"/>
        <w:rPr>
          <w:rFonts w:ascii="Tahoma" w:hAnsi="Tahoma" w:cs="Tahoma"/>
          <w:i/>
          <w:color w:val="000000"/>
          <w:sz w:val="14"/>
          <w:szCs w:val="14"/>
        </w:rPr>
      </w:pPr>
    </w:p>
    <w:p w14:paraId="49D84D65" w14:textId="77777777" w:rsidR="00095468" w:rsidRDefault="00095468" w:rsidP="00095468">
      <w:pPr>
        <w:pStyle w:val="Zkladntext"/>
        <w:ind w:left="360"/>
        <w:rPr>
          <w:rFonts w:ascii="Tahoma" w:hAnsi="Tahoma" w:cs="Tahoma"/>
          <w:i/>
          <w:color w:val="000000"/>
          <w:sz w:val="14"/>
          <w:szCs w:val="14"/>
        </w:rPr>
      </w:pPr>
    </w:p>
    <w:p w14:paraId="0A1DFC21" w14:textId="77777777" w:rsidR="00095468" w:rsidRDefault="00095468" w:rsidP="00095468">
      <w:pPr>
        <w:pStyle w:val="Zkladntext"/>
        <w:ind w:left="360"/>
        <w:rPr>
          <w:rFonts w:ascii="Tahoma" w:hAnsi="Tahoma" w:cs="Tahoma"/>
          <w:i/>
          <w:color w:val="000000"/>
          <w:sz w:val="14"/>
          <w:szCs w:val="14"/>
        </w:rPr>
      </w:pPr>
    </w:p>
    <w:p w14:paraId="3B5E28B3" w14:textId="1F484780" w:rsidR="00095468" w:rsidRDefault="00095468" w:rsidP="00095468">
      <w:pPr>
        <w:pStyle w:val="Zkladntext"/>
        <w:ind w:left="360"/>
        <w:rPr>
          <w:rFonts w:ascii="Tahoma" w:hAnsi="Tahoma" w:cs="Tahoma"/>
          <w:i/>
          <w:color w:val="000000"/>
          <w:sz w:val="14"/>
          <w:szCs w:val="14"/>
        </w:rPr>
      </w:pPr>
      <w:r w:rsidRPr="008D1CB8">
        <w:rPr>
          <w:rFonts w:ascii="Tahoma" w:hAnsi="Tahoma" w:cs="Tahoma"/>
          <w:i/>
          <w:color w:val="000000"/>
          <w:sz w:val="14"/>
          <w:szCs w:val="14"/>
        </w:rPr>
        <w:t>Uživatel:</w:t>
      </w:r>
    </w:p>
    <w:p w14:paraId="32EBCB79" w14:textId="1AE9AFDC" w:rsidR="00867AA4" w:rsidRDefault="00867AA4" w:rsidP="00095468">
      <w:pPr>
        <w:pStyle w:val="Zkladntext"/>
        <w:ind w:left="360"/>
        <w:rPr>
          <w:rFonts w:ascii="Tahoma" w:hAnsi="Tahoma" w:cs="Tahoma"/>
          <w:i/>
          <w:color w:val="000000"/>
          <w:sz w:val="14"/>
          <w:szCs w:val="14"/>
        </w:rPr>
      </w:pPr>
    </w:p>
    <w:p w14:paraId="65474B43" w14:textId="7B1F4365" w:rsidR="00867AA4" w:rsidRPr="008D1CB8" w:rsidRDefault="00867AA4" w:rsidP="00095468">
      <w:pPr>
        <w:pStyle w:val="Zkladntext"/>
        <w:ind w:left="360"/>
        <w:rPr>
          <w:rFonts w:ascii="Tahoma" w:hAnsi="Tahoma" w:cs="Tahoma"/>
          <w:i/>
          <w:color w:val="000000"/>
          <w:sz w:val="14"/>
          <w:szCs w:val="14"/>
        </w:rPr>
      </w:pPr>
    </w:p>
    <w:p w14:paraId="6CDD8333" w14:textId="025074E4" w:rsidR="00095468" w:rsidRPr="008D1CB8" w:rsidRDefault="00095468" w:rsidP="00867AA4">
      <w:pPr>
        <w:pStyle w:val="Zkladntext"/>
        <w:rPr>
          <w:rFonts w:ascii="Tahoma" w:hAnsi="Tahoma" w:cs="Tahoma"/>
          <w:i/>
          <w:color w:val="000000"/>
          <w:sz w:val="14"/>
          <w:szCs w:val="14"/>
        </w:rPr>
      </w:pPr>
    </w:p>
    <w:p w14:paraId="08FF23AE" w14:textId="77777777" w:rsidR="00095468" w:rsidRPr="008D1CB8" w:rsidRDefault="00095468" w:rsidP="00095468">
      <w:pPr>
        <w:pStyle w:val="Zkladntext"/>
        <w:ind w:left="360"/>
        <w:rPr>
          <w:rFonts w:ascii="Tahoma" w:hAnsi="Tahoma" w:cs="Tahoma"/>
          <w:i/>
          <w:color w:val="000000"/>
          <w:sz w:val="14"/>
          <w:szCs w:val="14"/>
        </w:rPr>
      </w:pPr>
      <w:r w:rsidRPr="008D1CB8">
        <w:rPr>
          <w:rFonts w:ascii="Tahoma" w:hAnsi="Tahoma" w:cs="Tahoma"/>
          <w:i/>
          <w:color w:val="000000"/>
          <w:sz w:val="14"/>
          <w:szCs w:val="14"/>
        </w:rPr>
        <w:t>………………………………….</w:t>
      </w:r>
    </w:p>
    <w:p w14:paraId="505D3FB2" w14:textId="4B5DC5E7" w:rsidR="00B51C8C" w:rsidRDefault="00095468" w:rsidP="00B51C8C">
      <w:pPr>
        <w:pStyle w:val="Zhlav"/>
        <w:tabs>
          <w:tab w:val="left" w:pos="720"/>
        </w:tabs>
        <w:spacing w:after="0"/>
        <w:ind w:left="284"/>
        <w:jc w:val="both"/>
        <w:rPr>
          <w:rFonts w:ascii="Tahoma" w:hAnsi="Tahoma" w:cs="Tahoma"/>
          <w:i/>
          <w:color w:val="000000"/>
          <w:sz w:val="14"/>
          <w:szCs w:val="14"/>
        </w:rPr>
      </w:pPr>
      <w:r w:rsidRPr="008D1CB8">
        <w:rPr>
          <w:rFonts w:ascii="Tahoma" w:hAnsi="Tahoma" w:cs="Tahoma"/>
          <w:i/>
          <w:color w:val="000000"/>
          <w:sz w:val="14"/>
          <w:szCs w:val="14"/>
        </w:rPr>
        <w:t>Identifikace uživatele (název…):</w:t>
      </w:r>
      <w:r w:rsidR="00B51C8C">
        <w:rPr>
          <w:rFonts w:ascii="Tahoma" w:hAnsi="Tahoma" w:cs="Tahoma"/>
          <w:i/>
          <w:color w:val="000000"/>
          <w:sz w:val="14"/>
          <w:szCs w:val="14"/>
        </w:rPr>
        <w:t xml:space="preserve"> Statutární město Pardubice</w:t>
      </w:r>
    </w:p>
    <w:p w14:paraId="677DFE57" w14:textId="257E34B1" w:rsidR="00B51C8C" w:rsidRPr="00867AA4" w:rsidRDefault="00B51C8C" w:rsidP="00B51C8C">
      <w:pPr>
        <w:pStyle w:val="Zhlav"/>
        <w:tabs>
          <w:tab w:val="left" w:pos="720"/>
        </w:tabs>
        <w:spacing w:after="0"/>
        <w:ind w:left="284"/>
        <w:jc w:val="both"/>
        <w:rPr>
          <w:rFonts w:ascii="Tahoma" w:hAnsi="Tahoma" w:cs="Tahoma"/>
          <w:i/>
          <w:color w:val="000000"/>
          <w:sz w:val="14"/>
          <w:szCs w:val="14"/>
        </w:rPr>
      </w:pPr>
      <w:r>
        <w:rPr>
          <w:rFonts w:ascii="Tahoma" w:hAnsi="Tahoma" w:cs="Tahoma"/>
          <w:i/>
          <w:color w:val="000000"/>
          <w:sz w:val="14"/>
          <w:szCs w:val="14"/>
        </w:rPr>
        <w:t xml:space="preserve">Zastoupená </w:t>
      </w:r>
      <w:r w:rsidRPr="00B51C8C">
        <w:rPr>
          <w:rFonts w:ascii="Tahoma" w:hAnsi="Tahoma" w:cs="Tahoma"/>
          <w:i/>
          <w:color w:val="000000"/>
          <w:sz w:val="14"/>
          <w:szCs w:val="14"/>
        </w:rPr>
        <w:t>Bc. Rostislavem Hűblem</w:t>
      </w:r>
    </w:p>
    <w:sectPr w:rsidR="00B51C8C" w:rsidRPr="00867AA4" w:rsidSect="00867AA4">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7AC7"/>
    <w:multiLevelType w:val="multilevel"/>
    <w:tmpl w:val="D43C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37923"/>
    <w:multiLevelType w:val="multilevel"/>
    <w:tmpl w:val="D43C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60A90"/>
    <w:multiLevelType w:val="multilevel"/>
    <w:tmpl w:val="C44A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971AF"/>
    <w:multiLevelType w:val="multilevel"/>
    <w:tmpl w:val="66B4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11B5B"/>
    <w:multiLevelType w:val="multilevel"/>
    <w:tmpl w:val="66B4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85CF1"/>
    <w:multiLevelType w:val="multilevel"/>
    <w:tmpl w:val="A67215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41006E6B"/>
    <w:multiLevelType w:val="multilevel"/>
    <w:tmpl w:val="B4A6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5A7874"/>
    <w:multiLevelType w:val="multilevel"/>
    <w:tmpl w:val="74B491C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3C46BD"/>
    <w:multiLevelType w:val="hybridMultilevel"/>
    <w:tmpl w:val="B85C5054"/>
    <w:lvl w:ilvl="0" w:tplc="09C4E650">
      <w:start w:val="1"/>
      <w:numFmt w:val="decimal"/>
      <w:lvlText w:val="%1."/>
      <w:lvlJc w:val="left"/>
      <w:pPr>
        <w:ind w:left="720" w:hanging="360"/>
      </w:pPr>
      <w:rPr>
        <w:b w:val="0"/>
        <w:bCs/>
        <w:i w:val="0"/>
        <w:iCs w:val="0"/>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EC"/>
    <w:rsid w:val="000134E2"/>
    <w:rsid w:val="0002622B"/>
    <w:rsid w:val="00071390"/>
    <w:rsid w:val="00095468"/>
    <w:rsid w:val="000D3243"/>
    <w:rsid w:val="000F09B0"/>
    <w:rsid w:val="00143216"/>
    <w:rsid w:val="00143CD6"/>
    <w:rsid w:val="001519A1"/>
    <w:rsid w:val="0019131D"/>
    <w:rsid w:val="001941B8"/>
    <w:rsid w:val="001A3FFC"/>
    <w:rsid w:val="001B13E0"/>
    <w:rsid w:val="001B3D2C"/>
    <w:rsid w:val="001C6D74"/>
    <w:rsid w:val="00235937"/>
    <w:rsid w:val="00274BB2"/>
    <w:rsid w:val="002B4626"/>
    <w:rsid w:val="00331697"/>
    <w:rsid w:val="00336579"/>
    <w:rsid w:val="003477FB"/>
    <w:rsid w:val="003662E1"/>
    <w:rsid w:val="003965BA"/>
    <w:rsid w:val="003C3CF2"/>
    <w:rsid w:val="004042DE"/>
    <w:rsid w:val="00414849"/>
    <w:rsid w:val="00431C5D"/>
    <w:rsid w:val="00443C36"/>
    <w:rsid w:val="0045104C"/>
    <w:rsid w:val="0045675D"/>
    <w:rsid w:val="0046409B"/>
    <w:rsid w:val="00481608"/>
    <w:rsid w:val="004D47E5"/>
    <w:rsid w:val="004D4A68"/>
    <w:rsid w:val="00501A72"/>
    <w:rsid w:val="00526320"/>
    <w:rsid w:val="005271A1"/>
    <w:rsid w:val="005A04DA"/>
    <w:rsid w:val="005A7EA9"/>
    <w:rsid w:val="005C07E8"/>
    <w:rsid w:val="005D1AD3"/>
    <w:rsid w:val="005D3EAF"/>
    <w:rsid w:val="005E2AEB"/>
    <w:rsid w:val="005F645B"/>
    <w:rsid w:val="00614FFA"/>
    <w:rsid w:val="00621275"/>
    <w:rsid w:val="00640B59"/>
    <w:rsid w:val="00642A1C"/>
    <w:rsid w:val="00696787"/>
    <w:rsid w:val="00712568"/>
    <w:rsid w:val="00713B06"/>
    <w:rsid w:val="00737473"/>
    <w:rsid w:val="0076543D"/>
    <w:rsid w:val="00782F08"/>
    <w:rsid w:val="00790461"/>
    <w:rsid w:val="00794048"/>
    <w:rsid w:val="007A3347"/>
    <w:rsid w:val="007B67F5"/>
    <w:rsid w:val="007F1F9F"/>
    <w:rsid w:val="007F77BB"/>
    <w:rsid w:val="00815265"/>
    <w:rsid w:val="0081594D"/>
    <w:rsid w:val="00821128"/>
    <w:rsid w:val="00836189"/>
    <w:rsid w:val="00867AA4"/>
    <w:rsid w:val="008A155F"/>
    <w:rsid w:val="008B24C7"/>
    <w:rsid w:val="008F596A"/>
    <w:rsid w:val="00935447"/>
    <w:rsid w:val="00935CF9"/>
    <w:rsid w:val="00975788"/>
    <w:rsid w:val="00976B1F"/>
    <w:rsid w:val="009A0CA7"/>
    <w:rsid w:val="009E0229"/>
    <w:rsid w:val="009E29D8"/>
    <w:rsid w:val="00A224A6"/>
    <w:rsid w:val="00A3147B"/>
    <w:rsid w:val="00A33954"/>
    <w:rsid w:val="00A360AB"/>
    <w:rsid w:val="00A515BD"/>
    <w:rsid w:val="00A90547"/>
    <w:rsid w:val="00A90C6F"/>
    <w:rsid w:val="00AD4F65"/>
    <w:rsid w:val="00AF2479"/>
    <w:rsid w:val="00AF3098"/>
    <w:rsid w:val="00B03736"/>
    <w:rsid w:val="00B22736"/>
    <w:rsid w:val="00B42F6D"/>
    <w:rsid w:val="00B44896"/>
    <w:rsid w:val="00B51C8C"/>
    <w:rsid w:val="00B51D83"/>
    <w:rsid w:val="00B54514"/>
    <w:rsid w:val="00B644A4"/>
    <w:rsid w:val="00B91884"/>
    <w:rsid w:val="00BB6189"/>
    <w:rsid w:val="00BD57F8"/>
    <w:rsid w:val="00C2084A"/>
    <w:rsid w:val="00C269A5"/>
    <w:rsid w:val="00C33C3B"/>
    <w:rsid w:val="00C45B8E"/>
    <w:rsid w:val="00C47A3A"/>
    <w:rsid w:val="00C500EC"/>
    <w:rsid w:val="00C5042B"/>
    <w:rsid w:val="00C532A1"/>
    <w:rsid w:val="00C54D35"/>
    <w:rsid w:val="00C6773C"/>
    <w:rsid w:val="00C813E1"/>
    <w:rsid w:val="00C84C4F"/>
    <w:rsid w:val="00C952DC"/>
    <w:rsid w:val="00CB3244"/>
    <w:rsid w:val="00CB74D4"/>
    <w:rsid w:val="00CE3A25"/>
    <w:rsid w:val="00D06C3E"/>
    <w:rsid w:val="00D132FA"/>
    <w:rsid w:val="00D14CD6"/>
    <w:rsid w:val="00D5147E"/>
    <w:rsid w:val="00D57DC1"/>
    <w:rsid w:val="00D60B31"/>
    <w:rsid w:val="00D6604D"/>
    <w:rsid w:val="00DE5FB1"/>
    <w:rsid w:val="00DF728B"/>
    <w:rsid w:val="00E04256"/>
    <w:rsid w:val="00E32641"/>
    <w:rsid w:val="00E3465C"/>
    <w:rsid w:val="00E5625B"/>
    <w:rsid w:val="00E727C5"/>
    <w:rsid w:val="00EA6A70"/>
    <w:rsid w:val="00EB00F9"/>
    <w:rsid w:val="00EB2425"/>
    <w:rsid w:val="00ED0256"/>
    <w:rsid w:val="00F23149"/>
    <w:rsid w:val="00F547E7"/>
    <w:rsid w:val="00F631EF"/>
    <w:rsid w:val="00F84CC2"/>
    <w:rsid w:val="00F86C41"/>
    <w:rsid w:val="00FB5FAC"/>
    <w:rsid w:val="00FB74CD"/>
    <w:rsid w:val="00FD0A43"/>
    <w:rsid w:val="00FE0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C362"/>
  <w15:chartTrackingRefBased/>
  <w15:docId w15:val="{EA7C6145-C2E9-6B4E-BB8C-3CC230F8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500E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500EC"/>
    <w:pPr>
      <w:spacing w:before="100" w:beforeAutospacing="1" w:after="100" w:afterAutospacing="1"/>
    </w:pPr>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C500EC"/>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500EC"/>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A360AB"/>
    <w:rPr>
      <w:sz w:val="16"/>
      <w:szCs w:val="16"/>
    </w:rPr>
  </w:style>
  <w:style w:type="paragraph" w:styleId="Textkomente">
    <w:name w:val="annotation text"/>
    <w:basedOn w:val="Normln"/>
    <w:link w:val="TextkomenteChar"/>
    <w:uiPriority w:val="99"/>
    <w:unhideWhenUsed/>
    <w:rsid w:val="00A360AB"/>
    <w:rPr>
      <w:sz w:val="20"/>
      <w:szCs w:val="20"/>
    </w:rPr>
  </w:style>
  <w:style w:type="character" w:customStyle="1" w:styleId="TextkomenteChar">
    <w:name w:val="Text komentáře Char"/>
    <w:basedOn w:val="Standardnpsmoodstavce"/>
    <w:link w:val="Textkomente"/>
    <w:uiPriority w:val="99"/>
    <w:rsid w:val="00A360AB"/>
    <w:rPr>
      <w:sz w:val="20"/>
      <w:szCs w:val="20"/>
    </w:rPr>
  </w:style>
  <w:style w:type="paragraph" w:styleId="Pedmtkomente">
    <w:name w:val="annotation subject"/>
    <w:basedOn w:val="Textkomente"/>
    <w:next w:val="Textkomente"/>
    <w:link w:val="PedmtkomenteChar"/>
    <w:uiPriority w:val="99"/>
    <w:semiHidden/>
    <w:unhideWhenUsed/>
    <w:rsid w:val="00A360AB"/>
    <w:rPr>
      <w:b/>
      <w:bCs/>
    </w:rPr>
  </w:style>
  <w:style w:type="character" w:customStyle="1" w:styleId="PedmtkomenteChar">
    <w:name w:val="Předmět komentáře Char"/>
    <w:basedOn w:val="TextkomenteChar"/>
    <w:link w:val="Pedmtkomente"/>
    <w:uiPriority w:val="99"/>
    <w:semiHidden/>
    <w:rsid w:val="00A360AB"/>
    <w:rPr>
      <w:b/>
      <w:bCs/>
      <w:sz w:val="20"/>
      <w:szCs w:val="20"/>
    </w:rPr>
  </w:style>
  <w:style w:type="character" w:styleId="Hypertextovodkaz">
    <w:name w:val="Hyperlink"/>
    <w:basedOn w:val="Standardnpsmoodstavce"/>
    <w:uiPriority w:val="99"/>
    <w:unhideWhenUsed/>
    <w:rsid w:val="00A90547"/>
    <w:rPr>
      <w:color w:val="0563C1" w:themeColor="hyperlink"/>
      <w:u w:val="single"/>
    </w:rPr>
  </w:style>
  <w:style w:type="character" w:styleId="Nevyeenzmnka">
    <w:name w:val="Unresolved Mention"/>
    <w:basedOn w:val="Standardnpsmoodstavce"/>
    <w:uiPriority w:val="99"/>
    <w:semiHidden/>
    <w:unhideWhenUsed/>
    <w:rsid w:val="00A90547"/>
    <w:rPr>
      <w:color w:val="605E5C"/>
      <w:shd w:val="clear" w:color="auto" w:fill="E1DFDD"/>
    </w:rPr>
  </w:style>
  <w:style w:type="paragraph" w:styleId="Odstavecseseznamem">
    <w:name w:val="List Paragraph"/>
    <w:basedOn w:val="Normln"/>
    <w:uiPriority w:val="34"/>
    <w:qFormat/>
    <w:rsid w:val="00414849"/>
    <w:pPr>
      <w:ind w:left="720"/>
      <w:contextualSpacing/>
    </w:pPr>
  </w:style>
  <w:style w:type="paragraph" w:styleId="Zhlav">
    <w:name w:val="header"/>
    <w:basedOn w:val="Normln"/>
    <w:link w:val="ZhlavChar"/>
    <w:uiPriority w:val="99"/>
    <w:rsid w:val="00143216"/>
    <w:pPr>
      <w:tabs>
        <w:tab w:val="center" w:pos="4536"/>
        <w:tab w:val="right" w:pos="9072"/>
      </w:tabs>
      <w:spacing w:after="280"/>
    </w:pPr>
    <w:rPr>
      <w:rFonts w:ascii="Times New Roman" w:eastAsia="Times New Roman" w:hAnsi="Times New Roman" w:cs="Times New Roman"/>
      <w:sz w:val="22"/>
      <w:szCs w:val="20"/>
      <w:lang w:eastAsia="cs-CZ"/>
    </w:rPr>
  </w:style>
  <w:style w:type="character" w:customStyle="1" w:styleId="ZhlavChar">
    <w:name w:val="Záhlaví Char"/>
    <w:basedOn w:val="Standardnpsmoodstavce"/>
    <w:link w:val="Zhlav"/>
    <w:uiPriority w:val="99"/>
    <w:rsid w:val="00143216"/>
    <w:rPr>
      <w:rFonts w:ascii="Times New Roman" w:eastAsia="Times New Roman" w:hAnsi="Times New Roman" w:cs="Times New Roman"/>
      <w:sz w:val="22"/>
      <w:szCs w:val="20"/>
      <w:lang w:eastAsia="cs-CZ"/>
    </w:rPr>
  </w:style>
  <w:style w:type="paragraph" w:styleId="Zkladntext">
    <w:name w:val="Body Text"/>
    <w:basedOn w:val="Normln"/>
    <w:link w:val="ZkladntextChar"/>
    <w:rsid w:val="00B91884"/>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B91884"/>
    <w:rPr>
      <w:rFonts w:ascii="Times New Roman" w:eastAsia="Times New Roman" w:hAnsi="Times New Roman" w:cs="Times New Roman"/>
      <w:lang w:eastAsia="cs-CZ"/>
    </w:rPr>
  </w:style>
  <w:style w:type="paragraph" w:styleId="Revize">
    <w:name w:val="Revision"/>
    <w:hidden/>
    <w:uiPriority w:val="99"/>
    <w:semiHidden/>
    <w:rsid w:val="00821128"/>
  </w:style>
  <w:style w:type="character" w:styleId="Sledovanodkaz">
    <w:name w:val="FollowedHyperlink"/>
    <w:basedOn w:val="Standardnpsmoodstavce"/>
    <w:uiPriority w:val="99"/>
    <w:semiHidden/>
    <w:unhideWhenUsed/>
    <w:rsid w:val="00E727C5"/>
    <w:rPr>
      <w:color w:val="954F72" w:themeColor="followedHyperlink"/>
      <w:u w:val="single"/>
    </w:rPr>
  </w:style>
  <w:style w:type="character" w:customStyle="1" w:styleId="apple-converted-space">
    <w:name w:val="apple-converted-space"/>
    <w:basedOn w:val="Standardnpsmoodstavce"/>
    <w:rsid w:val="00B2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13">
      <w:bodyDiv w:val="1"/>
      <w:marLeft w:val="0"/>
      <w:marRight w:val="0"/>
      <w:marTop w:val="0"/>
      <w:marBottom w:val="0"/>
      <w:divBdr>
        <w:top w:val="none" w:sz="0" w:space="0" w:color="auto"/>
        <w:left w:val="none" w:sz="0" w:space="0" w:color="auto"/>
        <w:bottom w:val="none" w:sz="0" w:space="0" w:color="auto"/>
        <w:right w:val="none" w:sz="0" w:space="0" w:color="auto"/>
      </w:divBdr>
    </w:div>
    <w:div w:id="229119789">
      <w:bodyDiv w:val="1"/>
      <w:marLeft w:val="0"/>
      <w:marRight w:val="0"/>
      <w:marTop w:val="0"/>
      <w:marBottom w:val="0"/>
      <w:divBdr>
        <w:top w:val="none" w:sz="0" w:space="0" w:color="auto"/>
        <w:left w:val="none" w:sz="0" w:space="0" w:color="auto"/>
        <w:bottom w:val="none" w:sz="0" w:space="0" w:color="auto"/>
        <w:right w:val="none" w:sz="0" w:space="0" w:color="auto"/>
      </w:divBdr>
    </w:div>
    <w:div w:id="365061089">
      <w:bodyDiv w:val="1"/>
      <w:marLeft w:val="0"/>
      <w:marRight w:val="0"/>
      <w:marTop w:val="0"/>
      <w:marBottom w:val="0"/>
      <w:divBdr>
        <w:top w:val="none" w:sz="0" w:space="0" w:color="auto"/>
        <w:left w:val="none" w:sz="0" w:space="0" w:color="auto"/>
        <w:bottom w:val="none" w:sz="0" w:space="0" w:color="auto"/>
        <w:right w:val="none" w:sz="0" w:space="0" w:color="auto"/>
      </w:divBdr>
      <w:divsChild>
        <w:div w:id="48085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3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7352">
      <w:bodyDiv w:val="1"/>
      <w:marLeft w:val="0"/>
      <w:marRight w:val="0"/>
      <w:marTop w:val="0"/>
      <w:marBottom w:val="0"/>
      <w:divBdr>
        <w:top w:val="none" w:sz="0" w:space="0" w:color="auto"/>
        <w:left w:val="none" w:sz="0" w:space="0" w:color="auto"/>
        <w:bottom w:val="none" w:sz="0" w:space="0" w:color="auto"/>
        <w:right w:val="none" w:sz="0" w:space="0" w:color="auto"/>
      </w:divBdr>
    </w:div>
    <w:div w:id="432937727">
      <w:bodyDiv w:val="1"/>
      <w:marLeft w:val="0"/>
      <w:marRight w:val="0"/>
      <w:marTop w:val="0"/>
      <w:marBottom w:val="0"/>
      <w:divBdr>
        <w:top w:val="none" w:sz="0" w:space="0" w:color="auto"/>
        <w:left w:val="none" w:sz="0" w:space="0" w:color="auto"/>
        <w:bottom w:val="none" w:sz="0" w:space="0" w:color="auto"/>
        <w:right w:val="none" w:sz="0" w:space="0" w:color="auto"/>
      </w:divBdr>
    </w:div>
    <w:div w:id="471680654">
      <w:bodyDiv w:val="1"/>
      <w:marLeft w:val="0"/>
      <w:marRight w:val="0"/>
      <w:marTop w:val="0"/>
      <w:marBottom w:val="0"/>
      <w:divBdr>
        <w:top w:val="none" w:sz="0" w:space="0" w:color="auto"/>
        <w:left w:val="none" w:sz="0" w:space="0" w:color="auto"/>
        <w:bottom w:val="none" w:sz="0" w:space="0" w:color="auto"/>
        <w:right w:val="none" w:sz="0" w:space="0" w:color="auto"/>
      </w:divBdr>
    </w:div>
    <w:div w:id="550073099">
      <w:bodyDiv w:val="1"/>
      <w:marLeft w:val="0"/>
      <w:marRight w:val="0"/>
      <w:marTop w:val="0"/>
      <w:marBottom w:val="0"/>
      <w:divBdr>
        <w:top w:val="none" w:sz="0" w:space="0" w:color="auto"/>
        <w:left w:val="none" w:sz="0" w:space="0" w:color="auto"/>
        <w:bottom w:val="none" w:sz="0" w:space="0" w:color="auto"/>
        <w:right w:val="none" w:sz="0" w:space="0" w:color="auto"/>
      </w:divBdr>
    </w:div>
    <w:div w:id="632491086">
      <w:bodyDiv w:val="1"/>
      <w:marLeft w:val="0"/>
      <w:marRight w:val="0"/>
      <w:marTop w:val="0"/>
      <w:marBottom w:val="0"/>
      <w:divBdr>
        <w:top w:val="none" w:sz="0" w:space="0" w:color="auto"/>
        <w:left w:val="none" w:sz="0" w:space="0" w:color="auto"/>
        <w:bottom w:val="none" w:sz="0" w:space="0" w:color="auto"/>
        <w:right w:val="none" w:sz="0" w:space="0" w:color="auto"/>
      </w:divBdr>
    </w:div>
    <w:div w:id="723482541">
      <w:bodyDiv w:val="1"/>
      <w:marLeft w:val="0"/>
      <w:marRight w:val="0"/>
      <w:marTop w:val="0"/>
      <w:marBottom w:val="0"/>
      <w:divBdr>
        <w:top w:val="none" w:sz="0" w:space="0" w:color="auto"/>
        <w:left w:val="none" w:sz="0" w:space="0" w:color="auto"/>
        <w:bottom w:val="none" w:sz="0" w:space="0" w:color="auto"/>
        <w:right w:val="none" w:sz="0" w:space="0" w:color="auto"/>
      </w:divBdr>
    </w:div>
    <w:div w:id="761418939">
      <w:bodyDiv w:val="1"/>
      <w:marLeft w:val="0"/>
      <w:marRight w:val="0"/>
      <w:marTop w:val="0"/>
      <w:marBottom w:val="0"/>
      <w:divBdr>
        <w:top w:val="none" w:sz="0" w:space="0" w:color="auto"/>
        <w:left w:val="none" w:sz="0" w:space="0" w:color="auto"/>
        <w:bottom w:val="none" w:sz="0" w:space="0" w:color="auto"/>
        <w:right w:val="none" w:sz="0" w:space="0" w:color="auto"/>
      </w:divBdr>
    </w:div>
    <w:div w:id="847014463">
      <w:bodyDiv w:val="1"/>
      <w:marLeft w:val="0"/>
      <w:marRight w:val="0"/>
      <w:marTop w:val="0"/>
      <w:marBottom w:val="0"/>
      <w:divBdr>
        <w:top w:val="none" w:sz="0" w:space="0" w:color="auto"/>
        <w:left w:val="none" w:sz="0" w:space="0" w:color="auto"/>
        <w:bottom w:val="none" w:sz="0" w:space="0" w:color="auto"/>
        <w:right w:val="none" w:sz="0" w:space="0" w:color="auto"/>
      </w:divBdr>
    </w:div>
    <w:div w:id="852106152">
      <w:bodyDiv w:val="1"/>
      <w:marLeft w:val="0"/>
      <w:marRight w:val="0"/>
      <w:marTop w:val="0"/>
      <w:marBottom w:val="0"/>
      <w:divBdr>
        <w:top w:val="none" w:sz="0" w:space="0" w:color="auto"/>
        <w:left w:val="none" w:sz="0" w:space="0" w:color="auto"/>
        <w:bottom w:val="none" w:sz="0" w:space="0" w:color="auto"/>
        <w:right w:val="none" w:sz="0" w:space="0" w:color="auto"/>
      </w:divBdr>
    </w:div>
    <w:div w:id="1237008078">
      <w:bodyDiv w:val="1"/>
      <w:marLeft w:val="0"/>
      <w:marRight w:val="0"/>
      <w:marTop w:val="0"/>
      <w:marBottom w:val="0"/>
      <w:divBdr>
        <w:top w:val="none" w:sz="0" w:space="0" w:color="auto"/>
        <w:left w:val="none" w:sz="0" w:space="0" w:color="auto"/>
        <w:bottom w:val="none" w:sz="0" w:space="0" w:color="auto"/>
        <w:right w:val="none" w:sz="0" w:space="0" w:color="auto"/>
      </w:divBdr>
    </w:div>
    <w:div w:id="1298022852">
      <w:bodyDiv w:val="1"/>
      <w:marLeft w:val="0"/>
      <w:marRight w:val="0"/>
      <w:marTop w:val="0"/>
      <w:marBottom w:val="0"/>
      <w:divBdr>
        <w:top w:val="none" w:sz="0" w:space="0" w:color="auto"/>
        <w:left w:val="none" w:sz="0" w:space="0" w:color="auto"/>
        <w:bottom w:val="none" w:sz="0" w:space="0" w:color="auto"/>
        <w:right w:val="none" w:sz="0" w:space="0" w:color="auto"/>
      </w:divBdr>
    </w:div>
    <w:div w:id="1317757792">
      <w:bodyDiv w:val="1"/>
      <w:marLeft w:val="0"/>
      <w:marRight w:val="0"/>
      <w:marTop w:val="0"/>
      <w:marBottom w:val="0"/>
      <w:divBdr>
        <w:top w:val="none" w:sz="0" w:space="0" w:color="auto"/>
        <w:left w:val="none" w:sz="0" w:space="0" w:color="auto"/>
        <w:bottom w:val="none" w:sz="0" w:space="0" w:color="auto"/>
        <w:right w:val="none" w:sz="0" w:space="0" w:color="auto"/>
      </w:divBdr>
    </w:div>
    <w:div w:id="1358045156">
      <w:bodyDiv w:val="1"/>
      <w:marLeft w:val="0"/>
      <w:marRight w:val="0"/>
      <w:marTop w:val="0"/>
      <w:marBottom w:val="0"/>
      <w:divBdr>
        <w:top w:val="none" w:sz="0" w:space="0" w:color="auto"/>
        <w:left w:val="none" w:sz="0" w:space="0" w:color="auto"/>
        <w:bottom w:val="none" w:sz="0" w:space="0" w:color="auto"/>
        <w:right w:val="none" w:sz="0" w:space="0" w:color="auto"/>
      </w:divBdr>
    </w:div>
    <w:div w:id="1393650953">
      <w:bodyDiv w:val="1"/>
      <w:marLeft w:val="0"/>
      <w:marRight w:val="0"/>
      <w:marTop w:val="0"/>
      <w:marBottom w:val="0"/>
      <w:divBdr>
        <w:top w:val="none" w:sz="0" w:space="0" w:color="auto"/>
        <w:left w:val="none" w:sz="0" w:space="0" w:color="auto"/>
        <w:bottom w:val="none" w:sz="0" w:space="0" w:color="auto"/>
        <w:right w:val="none" w:sz="0" w:space="0" w:color="auto"/>
      </w:divBdr>
    </w:div>
    <w:div w:id="1599288451">
      <w:bodyDiv w:val="1"/>
      <w:marLeft w:val="0"/>
      <w:marRight w:val="0"/>
      <w:marTop w:val="0"/>
      <w:marBottom w:val="0"/>
      <w:divBdr>
        <w:top w:val="none" w:sz="0" w:space="0" w:color="auto"/>
        <w:left w:val="none" w:sz="0" w:space="0" w:color="auto"/>
        <w:bottom w:val="none" w:sz="0" w:space="0" w:color="auto"/>
        <w:right w:val="none" w:sz="0" w:space="0" w:color="auto"/>
      </w:divBdr>
    </w:div>
    <w:div w:id="1601184792">
      <w:bodyDiv w:val="1"/>
      <w:marLeft w:val="0"/>
      <w:marRight w:val="0"/>
      <w:marTop w:val="0"/>
      <w:marBottom w:val="0"/>
      <w:divBdr>
        <w:top w:val="none" w:sz="0" w:space="0" w:color="auto"/>
        <w:left w:val="none" w:sz="0" w:space="0" w:color="auto"/>
        <w:bottom w:val="none" w:sz="0" w:space="0" w:color="auto"/>
        <w:right w:val="none" w:sz="0" w:space="0" w:color="auto"/>
      </w:divBdr>
    </w:div>
    <w:div w:id="1677614323">
      <w:bodyDiv w:val="1"/>
      <w:marLeft w:val="0"/>
      <w:marRight w:val="0"/>
      <w:marTop w:val="0"/>
      <w:marBottom w:val="0"/>
      <w:divBdr>
        <w:top w:val="none" w:sz="0" w:space="0" w:color="auto"/>
        <w:left w:val="none" w:sz="0" w:space="0" w:color="auto"/>
        <w:bottom w:val="none" w:sz="0" w:space="0" w:color="auto"/>
        <w:right w:val="none" w:sz="0" w:space="0" w:color="auto"/>
      </w:divBdr>
    </w:div>
    <w:div w:id="1877615918">
      <w:bodyDiv w:val="1"/>
      <w:marLeft w:val="0"/>
      <w:marRight w:val="0"/>
      <w:marTop w:val="0"/>
      <w:marBottom w:val="0"/>
      <w:divBdr>
        <w:top w:val="none" w:sz="0" w:space="0" w:color="auto"/>
        <w:left w:val="none" w:sz="0" w:space="0" w:color="auto"/>
        <w:bottom w:val="none" w:sz="0" w:space="0" w:color="auto"/>
        <w:right w:val="none" w:sz="0" w:space="0" w:color="auto"/>
      </w:divBdr>
    </w:div>
    <w:div w:id="21182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ra.cz" TargetMode="External"/><Relationship Id="rId3" Type="http://schemas.openxmlformats.org/officeDocument/2006/relationships/settings" Target="settings.xml"/><Relationship Id="rId7" Type="http://schemas.openxmlformats.org/officeDocument/2006/relationships/hyperlink" Target="mailto:xxx@eder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ucha@edera.cz" TargetMode="External"/><Relationship Id="rId11" Type="http://schemas.openxmlformats.org/officeDocument/2006/relationships/theme" Target="theme/theme1.xml"/><Relationship Id="rId5" Type="http://schemas.openxmlformats.org/officeDocument/2006/relationships/hyperlink" Target="mailto:xxxxxx@eder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t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1922</Words>
  <Characters>11341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Janeba</dc:creator>
  <cp:keywords/>
  <dc:description/>
  <cp:lastModifiedBy>Dorazilová Iveta</cp:lastModifiedBy>
  <cp:revision>3</cp:revision>
  <cp:lastPrinted>2018-08-29T12:14:00Z</cp:lastPrinted>
  <dcterms:created xsi:type="dcterms:W3CDTF">2020-02-04T12:08:00Z</dcterms:created>
  <dcterms:modified xsi:type="dcterms:W3CDTF">2020-03-09T12:14:00Z</dcterms:modified>
</cp:coreProperties>
</file>