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AA" w:rsidRDefault="000E38AA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9D1785">
        <w:rPr>
          <w:rFonts w:eastAsia="Arial Unicode MS" w:cs="Arial Unicode MS"/>
          <w:b/>
          <w:sz w:val="26"/>
          <w:szCs w:val="26"/>
          <w:lang w:val="cs-CZ"/>
        </w:rPr>
        <w:t>4</w:t>
      </w:r>
    </w:p>
    <w:p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 w:rsidR="000E38AA"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2F65CE">
        <w:rPr>
          <w:rFonts w:eastAsia="Arial Unicode MS" w:cs="Arial Unicode MS"/>
          <w:b/>
          <w:sz w:val="26"/>
          <w:szCs w:val="26"/>
          <w:lang w:val="cs-CZ"/>
        </w:rPr>
        <w:t xml:space="preserve"> ZC/0719001</w:t>
      </w:r>
    </w:p>
    <w:p w:rsidR="00D56C93" w:rsidRPr="00436D4D" w:rsidRDefault="00D56C93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B6430B">
        <w:rPr>
          <w:rFonts w:eastAsia="Arial Unicode MS" w:cs="Arial Unicode MS"/>
          <w:b/>
          <w:sz w:val="26"/>
          <w:szCs w:val="26"/>
          <w:lang w:val="cs-CZ"/>
        </w:rPr>
        <w:t>0904</w:t>
      </w:r>
      <w:r>
        <w:rPr>
          <w:rFonts w:eastAsia="Arial Unicode MS" w:cs="Arial Unicode MS"/>
          <w:b/>
          <w:sz w:val="26"/>
          <w:szCs w:val="26"/>
          <w:lang w:val="cs-CZ"/>
        </w:rPr>
        <w:t>/19/06/PO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</w:t>
      </w:r>
      <w:r w:rsidR="000E38AA">
        <w:rPr>
          <w:rFonts w:eastAsia="Arial Unicode MS" w:cs="Arial Unicode MS"/>
          <w:b/>
          <w:sz w:val="21"/>
          <w:szCs w:val="21"/>
          <w:lang w:val="cs-CZ"/>
        </w:rPr>
        <w:t> </w:t>
      </w:r>
      <w:r>
        <w:rPr>
          <w:rFonts w:eastAsia="Arial Unicode MS" w:cs="Arial Unicode MS"/>
          <w:b/>
          <w:sz w:val="21"/>
          <w:szCs w:val="21"/>
          <w:lang w:val="cs-CZ"/>
        </w:rPr>
        <w:t>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vedeným Krajským soudem 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28046153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FF1F9A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 – </w:t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ižní předměstí, Edvarda Beneše 1128/13, PSČ 30599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:rsidR="009C1988" w:rsidRDefault="00BA4B85" w:rsidP="009C1988">
      <w:pPr>
        <w:rPr>
          <w:color w:val="1F497D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E0F8B">
        <w:rPr>
          <w:rFonts w:asciiTheme="minorHAnsi" w:eastAsia="Arial Unicode MS" w:hAnsiTheme="minorHAnsi" w:cstheme="minorHAnsi"/>
          <w:sz w:val="20"/>
          <w:szCs w:val="20"/>
          <w:lang w:val="cs-CZ"/>
        </w:rPr>
        <w:t>viz tabulka</w:t>
      </w:r>
    </w:p>
    <w:p w:rsidR="009C1988" w:rsidRPr="00F5492E" w:rsidRDefault="009C1988" w:rsidP="009C1988">
      <w:pPr>
        <w:rPr>
          <w:color w:val="1F497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provozovny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IČP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Bory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1128/13, 305 99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1000100651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Lochotín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Alej Svobody 923/80, 323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1000100677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Lékařská genetika a autodoprava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525/19, 310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1000100669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Detašované pracoviště GPK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Bedřicha Smetany 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118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Soudní lékařství FN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Karlovarská 585/48,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116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Transfúzní oddělení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ul. 17. listopadu 12,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115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Ubytovna Čechova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Čechova 26,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120</w:t>
            </w:r>
          </w:p>
        </w:tc>
      </w:tr>
    </w:tbl>
    <w:p w:rsidR="009C1988" w:rsidRPr="00F5492E" w:rsidRDefault="009C1988">
      <w:pPr>
        <w:rPr>
          <w:rFonts w:asciiTheme="minorHAnsi" w:eastAsia="Arial Unicode MS" w:hAnsiTheme="minorHAnsi" w:cstheme="minorHAnsi"/>
          <w:sz w:val="12"/>
          <w:szCs w:val="12"/>
          <w:lang w:val="cs-CZ"/>
        </w:rPr>
      </w:pP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ČNB: číslo účtu 33739311/0710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C0D67">
        <w:rPr>
          <w:rFonts w:asciiTheme="minorHAnsi" w:eastAsia="Arial Unicode MS" w:hAnsiTheme="minorHAnsi" w:cstheme="minorHAnsi"/>
          <w:sz w:val="20"/>
          <w:szCs w:val="20"/>
          <w:lang w:val="cs-CZ"/>
        </w:rPr>
        <w:t>377401111, 721379944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C0C4E">
        <w:rPr>
          <w:rStyle w:val="Hypertextovodkaz"/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462FD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,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Ph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0E38AA" w:rsidRDefault="000E38A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Úprava smlouvy</w:t>
      </w:r>
    </w:p>
    <w:p w:rsidR="00D7734D" w:rsidRPr="003A7095" w:rsidRDefault="0019686A" w:rsidP="003A7095">
      <w:pPr>
        <w:pStyle w:val="Odstavecseseznamem"/>
        <w:numPr>
          <w:ilvl w:val="0"/>
          <w:numId w:val="41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smluvní strany se dohodli na změně specifikace a rozsahu splnění dle článku č II smlouvy o poskytnutí služeb v odpadovém hospodářství číslo ZC/0719001, číslo sml. objednatele 0904/19/06/PO ze dne 19.7.2019.  Nové znění specifikace rozsahu splnění je uvedeno v článku č. II tohoto dodatku.</w:t>
      </w:r>
    </w:p>
    <w:p w:rsidR="002C5570" w:rsidRPr="005C4A09" w:rsidRDefault="002C5570" w:rsidP="003A709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0E38AA" w:rsidRDefault="000E38AA" w:rsidP="000E38AA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W w:w="103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52"/>
        <w:gridCol w:w="1444"/>
        <w:gridCol w:w="995"/>
        <w:gridCol w:w="952"/>
        <w:gridCol w:w="1630"/>
        <w:gridCol w:w="1629"/>
      </w:tblGrid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8A1DEC" w:rsidRPr="009A0B33" w:rsidTr="009D1785">
        <w:trPr>
          <w:trHeight w:val="300"/>
          <w:jc w:val="center"/>
        </w:trPr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svozové lokality v</w:t>
            </w:r>
            <w:r w:rsidR="000E3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Plzni městě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komodita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objem nádob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počet nádob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počet svozů za 2 roky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cena bez DPH 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za 2 roky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cena s</w:t>
            </w:r>
            <w:r w:rsidR="000E3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DPH 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za 2 roky</w:t>
            </w:r>
          </w:p>
        </w:tc>
      </w:tr>
      <w:tr w:rsidR="00AC18AB" w:rsidRPr="009A0B33" w:rsidTr="009D1785">
        <w:trPr>
          <w:trHeight w:val="450"/>
          <w:jc w:val="center"/>
        </w:trPr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(l)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(ks)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Alej Svobody 80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Lidická 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Pramenní 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ul. 17. listopadu 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Čechova 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1100 (uzamykací)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C1988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C1988" w:rsidP="009C19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C1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C1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C18A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C18A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0E38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C18A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C18A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C18AB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0E38AA" w:rsidRPr="00AC18AB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0E38AA" w:rsidRPr="00AC18AB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382536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6" w:rsidRPr="00A11D75" w:rsidRDefault="00382536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382536" w:rsidP="000E38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6" w:rsidRPr="00A11D75" w:rsidRDefault="00382536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2431D1" w:rsidP="002431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82536" w:rsidRPr="00A11D75" w:rsidRDefault="000C0C4E" w:rsidP="002431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382536" w:rsidRPr="00A11D75" w:rsidRDefault="000C0C4E" w:rsidP="002431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A0B33" w:rsidRPr="009A0B33" w:rsidRDefault="000C0C4E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9D1785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A11D75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  <w:t>Edvarda Beneše 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A11D75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A11D75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A11D75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A11D75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 w:rsidRPr="00A11D7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  <w:t>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A11D75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D1785" w:rsidRPr="00A11D75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val="cs-CZ" w:eastAsia="cs-CZ"/>
              </w:rPr>
              <w:t>xxx</w:t>
            </w:r>
          </w:p>
        </w:tc>
      </w:tr>
      <w:tr w:rsidR="009D1785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1 100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9D1785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Edvarda Beneše 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1100 (uzamykací)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9D1785" w:rsidRPr="009A0B33" w:rsidTr="009D1785">
        <w:trPr>
          <w:trHeight w:val="300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Samaritská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SKO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1100 (uzamykací)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D1785" w:rsidRPr="009A0B33" w:rsidRDefault="000C0C4E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</w:t>
            </w:r>
          </w:p>
        </w:tc>
      </w:tr>
      <w:tr w:rsidR="009D1785" w:rsidRPr="009A0B33" w:rsidTr="009D1785">
        <w:trPr>
          <w:trHeight w:val="52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A0B33" w:rsidRDefault="00A946F0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533 474,82 Kč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9D1785" w:rsidRPr="009A0B33" w:rsidRDefault="00A946F0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645 504,55 Kč</w:t>
            </w:r>
          </w:p>
        </w:tc>
      </w:tr>
      <w:tr w:rsidR="009D1785" w:rsidRPr="009A0B33" w:rsidTr="009D1785">
        <w:trPr>
          <w:trHeight w:val="300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9D1785">
        <w:trPr>
          <w:trHeight w:val="765"/>
          <w:jc w:val="center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2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134"/>
              <w:gridCol w:w="1559"/>
              <w:gridCol w:w="992"/>
              <w:gridCol w:w="1134"/>
              <w:gridCol w:w="1701"/>
              <w:gridCol w:w="1701"/>
            </w:tblGrid>
            <w:tr w:rsidR="009D1785" w:rsidRPr="009A0B33" w:rsidTr="00384751">
              <w:trPr>
                <w:trHeight w:val="300"/>
              </w:trPr>
              <w:tc>
                <w:tcPr>
                  <w:tcW w:w="198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svozové lokality v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Plzni městě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komodita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objem nádob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počet nádob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počet svozů za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rok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cena bez DPH 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br/>
                    <w:t>za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1 měsíc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cena 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DPH 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br/>
                    <w:t>za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1 měsíc</w:t>
                  </w:r>
                </w:p>
              </w:tc>
            </w:tr>
            <w:tr w:rsidR="009D1785" w:rsidRPr="009A0B33" w:rsidTr="00384751">
              <w:trPr>
                <w:trHeight w:val="450"/>
              </w:trPr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(l)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(ks)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Alej Svobody 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Lidická 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Pramenní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ul. 17. listopadu 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Čechova 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1100 (uzamykací)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C18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C18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C18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C18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C18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AC18AB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AC18AB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Edvarda Beneše 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 w:rsidRPr="00A11D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1 100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Edvarda Beneše 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1100 (uzamykací)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CB6719">
              <w:trPr>
                <w:trHeight w:val="300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Samaritská 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SKO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1100 (uzamykací)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0C0C4E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xxx</w:t>
                  </w:r>
                  <w:r w:rsidR="009D17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</w:p>
              </w:tc>
            </w:tr>
            <w:tr w:rsidR="009D1785" w:rsidRPr="009A0B33" w:rsidTr="00384751">
              <w:trPr>
                <w:trHeight w:val="52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Celkem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A946F0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22228,13 Kč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vAlign w:val="center"/>
                </w:tcPr>
                <w:p w:rsidR="009D1785" w:rsidRPr="009A0B33" w:rsidRDefault="00A946F0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26896,06 Kč</w:t>
                  </w:r>
                </w:p>
              </w:tc>
            </w:tr>
            <w:tr w:rsidR="009D1785" w:rsidRPr="009A0B33" w:rsidTr="00384751">
              <w:trPr>
                <w:trHeight w:val="30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785" w:rsidRPr="009A0B33" w:rsidRDefault="009D1785" w:rsidP="009D1785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</w:tbl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bookmarkStart w:id="1" w:name="_GoBack"/>
        <w:bookmarkEnd w:id="1"/>
      </w:tr>
    </w:tbl>
    <w:p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382536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žlutě označené změna s účinností od 1</w:t>
      </w:r>
      <w:r w:rsidR="00BB703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  <w:r w:rsidR="00A946F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.20</w:t>
      </w:r>
      <w:r w:rsidR="00A946F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20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– nádoba u pavilonu </w:t>
      </w:r>
      <w:r w:rsidR="00A946F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19</w:t>
      </w: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Pr="005C4A09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19686A" w:rsidRDefault="0019686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:rsidR="0019686A" w:rsidRPr="003A7095" w:rsidRDefault="0019686A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Všechna ostatní ustanovení smlouvy zůstávají beze změny.</w:t>
      </w:r>
    </w:p>
    <w:p w:rsidR="002D3C2F" w:rsidRPr="003A7095" w:rsidRDefault="002D3C2F" w:rsidP="003A7095">
      <w:pPr>
        <w:pStyle w:val="Odstavecseseznamem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2D3C2F" w:rsidRPr="003A7095" w:rsidRDefault="002D3C2F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Smluvní strany berou na vědomí, že pokud tento dodatek splní podmínky pro uveřejnění dle zákona č. 340/2015 Sb, o registru smluv, podléhá uveřejnění prostřednictvím registru smluv. Smluvní strany se dohodli, že smlouvu k uveřejnění prostřednictvím registru zašle správci poskytovatel.</w:t>
      </w:r>
    </w:p>
    <w:p w:rsidR="00A32243" w:rsidRPr="003A7095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95BFA" w:rsidRPr="003A7095" w:rsidRDefault="00A32243" w:rsidP="003A7095">
      <w:pPr>
        <w:pStyle w:val="Odstavecseseznamem"/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8253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3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895BFA" w:rsidRDefault="00895BFA" w:rsidP="00895BFA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ento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dodatek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je vyhotoven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, že j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ej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D7327" w:rsidRPr="005C4A09" w:rsidRDefault="008D7327" w:rsidP="0049028D">
      <w:pPr>
        <w:ind w:left="792"/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A946F0">
        <w:rPr>
          <w:rStyle w:val="Zdraznnjemn"/>
          <w:rFonts w:asciiTheme="minorHAnsi" w:eastAsia="Arial Unicode MS" w:hAnsiTheme="minorHAnsi" w:cstheme="minorHAnsi"/>
          <w:sz w:val="20"/>
          <w:szCs w:val="20"/>
        </w:rPr>
        <w:t>10</w:t>
      </w:r>
      <w:r w:rsidR="00BB7039">
        <w:rPr>
          <w:rStyle w:val="Zdraznnjemn"/>
          <w:rFonts w:asciiTheme="minorHAnsi" w:eastAsia="Arial Unicode MS" w:hAnsiTheme="minorHAnsi" w:cstheme="minorHAnsi"/>
          <w:sz w:val="20"/>
          <w:szCs w:val="20"/>
        </w:rPr>
        <w:t>.</w:t>
      </w:r>
      <w:r w:rsidR="00A946F0">
        <w:rPr>
          <w:rStyle w:val="Zdraznnjemn"/>
          <w:rFonts w:asciiTheme="minorHAnsi" w:eastAsia="Arial Unicode MS" w:hAnsiTheme="minorHAnsi" w:cstheme="minorHAnsi"/>
          <w:sz w:val="20"/>
          <w:szCs w:val="20"/>
        </w:rPr>
        <w:t>3</w:t>
      </w:r>
      <w:r w:rsidR="0019686A">
        <w:rPr>
          <w:rStyle w:val="Zdraznnjemn"/>
          <w:rFonts w:asciiTheme="minorHAnsi" w:eastAsia="Arial Unicode MS" w:hAnsiTheme="minorHAnsi" w:cstheme="minorHAnsi"/>
          <w:sz w:val="20"/>
          <w:szCs w:val="20"/>
        </w:rPr>
        <w:t>.20</w:t>
      </w:r>
      <w:r w:rsidR="00A946F0">
        <w:rPr>
          <w:rStyle w:val="Zdraznnjemn"/>
          <w:rFonts w:asciiTheme="minorHAnsi" w:eastAsia="Arial Unicode MS" w:hAnsiTheme="minorHAnsi" w:cstheme="minorHAnsi"/>
          <w:sz w:val="20"/>
          <w:szCs w:val="20"/>
        </w:rPr>
        <w:t>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p w:rsidR="00636D71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029DC"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A0B3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Fakultní nemocnice Plzeň</w:t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D4" w:rsidRDefault="005350D4" w:rsidP="00760C88">
      <w:r>
        <w:separator/>
      </w:r>
    </w:p>
  </w:endnote>
  <w:endnote w:type="continuationSeparator" w:id="0">
    <w:p w:rsidR="005350D4" w:rsidRDefault="005350D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258C5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258C5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D4" w:rsidRDefault="005350D4" w:rsidP="00760C88">
      <w:r>
        <w:separator/>
      </w:r>
    </w:p>
  </w:footnote>
  <w:footnote w:type="continuationSeparator" w:id="0">
    <w:p w:rsidR="005350D4" w:rsidRDefault="005350D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0C6F"/>
    <w:multiLevelType w:val="hybridMultilevel"/>
    <w:tmpl w:val="1E6A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28D0"/>
    <w:multiLevelType w:val="hybridMultilevel"/>
    <w:tmpl w:val="C676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7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9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41"/>
  </w:num>
  <w:num w:numId="34">
    <w:abstractNumId w:val="14"/>
  </w:num>
  <w:num w:numId="35">
    <w:abstractNumId w:val="17"/>
  </w:num>
  <w:num w:numId="36">
    <w:abstractNumId w:val="40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C0C4E"/>
    <w:rsid w:val="000D4FAA"/>
    <w:rsid w:val="000D78B1"/>
    <w:rsid w:val="000E38AA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9686A"/>
    <w:rsid w:val="001A4099"/>
    <w:rsid w:val="001F2F95"/>
    <w:rsid w:val="00210C2E"/>
    <w:rsid w:val="00232299"/>
    <w:rsid w:val="002431D1"/>
    <w:rsid w:val="002463A4"/>
    <w:rsid w:val="00263B53"/>
    <w:rsid w:val="00265293"/>
    <w:rsid w:val="00274BAB"/>
    <w:rsid w:val="002767BF"/>
    <w:rsid w:val="0029400B"/>
    <w:rsid w:val="002A1DA2"/>
    <w:rsid w:val="002A6287"/>
    <w:rsid w:val="002C5570"/>
    <w:rsid w:val="002D3C2F"/>
    <w:rsid w:val="002D5621"/>
    <w:rsid w:val="002E1462"/>
    <w:rsid w:val="002F65CE"/>
    <w:rsid w:val="00322B3E"/>
    <w:rsid w:val="00336C11"/>
    <w:rsid w:val="00346398"/>
    <w:rsid w:val="00350441"/>
    <w:rsid w:val="00350BBD"/>
    <w:rsid w:val="00366B96"/>
    <w:rsid w:val="00382536"/>
    <w:rsid w:val="00387F61"/>
    <w:rsid w:val="003A221B"/>
    <w:rsid w:val="003A7095"/>
    <w:rsid w:val="003B33C5"/>
    <w:rsid w:val="00417891"/>
    <w:rsid w:val="00420811"/>
    <w:rsid w:val="00426F84"/>
    <w:rsid w:val="0043289E"/>
    <w:rsid w:val="00436D4D"/>
    <w:rsid w:val="004403E8"/>
    <w:rsid w:val="00441FA5"/>
    <w:rsid w:val="00455A68"/>
    <w:rsid w:val="00462FDE"/>
    <w:rsid w:val="004756D5"/>
    <w:rsid w:val="004877BB"/>
    <w:rsid w:val="0049028D"/>
    <w:rsid w:val="004A1E67"/>
    <w:rsid w:val="004B45ED"/>
    <w:rsid w:val="004B54EF"/>
    <w:rsid w:val="004D5573"/>
    <w:rsid w:val="004E3617"/>
    <w:rsid w:val="004E5A9C"/>
    <w:rsid w:val="00502881"/>
    <w:rsid w:val="005273CC"/>
    <w:rsid w:val="00530FEF"/>
    <w:rsid w:val="005350D4"/>
    <w:rsid w:val="0053656D"/>
    <w:rsid w:val="005368BE"/>
    <w:rsid w:val="00564633"/>
    <w:rsid w:val="00564F59"/>
    <w:rsid w:val="00572CF8"/>
    <w:rsid w:val="00577E77"/>
    <w:rsid w:val="0059653E"/>
    <w:rsid w:val="005C4A09"/>
    <w:rsid w:val="005C6518"/>
    <w:rsid w:val="005E3CDF"/>
    <w:rsid w:val="005F0CB3"/>
    <w:rsid w:val="005F18D3"/>
    <w:rsid w:val="006121C5"/>
    <w:rsid w:val="00625AC2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2674B"/>
    <w:rsid w:val="00734ABF"/>
    <w:rsid w:val="00745A6B"/>
    <w:rsid w:val="00760C88"/>
    <w:rsid w:val="00775030"/>
    <w:rsid w:val="007A16C6"/>
    <w:rsid w:val="007A680F"/>
    <w:rsid w:val="007C1D56"/>
    <w:rsid w:val="007C2988"/>
    <w:rsid w:val="007D23C6"/>
    <w:rsid w:val="007D7BF2"/>
    <w:rsid w:val="008137D5"/>
    <w:rsid w:val="00814605"/>
    <w:rsid w:val="0083359E"/>
    <w:rsid w:val="00841E9A"/>
    <w:rsid w:val="008616DC"/>
    <w:rsid w:val="00875346"/>
    <w:rsid w:val="00882457"/>
    <w:rsid w:val="008826C4"/>
    <w:rsid w:val="00895BFA"/>
    <w:rsid w:val="008A1DEC"/>
    <w:rsid w:val="008A51FD"/>
    <w:rsid w:val="008B16B8"/>
    <w:rsid w:val="008B186B"/>
    <w:rsid w:val="008D0323"/>
    <w:rsid w:val="008D7327"/>
    <w:rsid w:val="008E28C2"/>
    <w:rsid w:val="00901956"/>
    <w:rsid w:val="009031C8"/>
    <w:rsid w:val="0094196F"/>
    <w:rsid w:val="009441BE"/>
    <w:rsid w:val="00966067"/>
    <w:rsid w:val="0097511C"/>
    <w:rsid w:val="00983D1A"/>
    <w:rsid w:val="009A0B33"/>
    <w:rsid w:val="009B18CC"/>
    <w:rsid w:val="009C1988"/>
    <w:rsid w:val="009D1785"/>
    <w:rsid w:val="009D5BF8"/>
    <w:rsid w:val="009F0B60"/>
    <w:rsid w:val="009F2166"/>
    <w:rsid w:val="009F2E7F"/>
    <w:rsid w:val="00A029DC"/>
    <w:rsid w:val="00A06B74"/>
    <w:rsid w:val="00A07BCB"/>
    <w:rsid w:val="00A11D75"/>
    <w:rsid w:val="00A32243"/>
    <w:rsid w:val="00A32327"/>
    <w:rsid w:val="00A32D81"/>
    <w:rsid w:val="00A5720D"/>
    <w:rsid w:val="00A946F0"/>
    <w:rsid w:val="00AB7D01"/>
    <w:rsid w:val="00AC18AB"/>
    <w:rsid w:val="00AE28E1"/>
    <w:rsid w:val="00AE31B9"/>
    <w:rsid w:val="00B43B79"/>
    <w:rsid w:val="00B50986"/>
    <w:rsid w:val="00B53406"/>
    <w:rsid w:val="00B6430B"/>
    <w:rsid w:val="00B71508"/>
    <w:rsid w:val="00B76391"/>
    <w:rsid w:val="00B96170"/>
    <w:rsid w:val="00BA4B85"/>
    <w:rsid w:val="00BA4D35"/>
    <w:rsid w:val="00BB7039"/>
    <w:rsid w:val="00BC0D67"/>
    <w:rsid w:val="00BD411A"/>
    <w:rsid w:val="00BE0F8B"/>
    <w:rsid w:val="00C0435A"/>
    <w:rsid w:val="00C101A1"/>
    <w:rsid w:val="00C20B4F"/>
    <w:rsid w:val="00C41778"/>
    <w:rsid w:val="00C44FBF"/>
    <w:rsid w:val="00C47F6E"/>
    <w:rsid w:val="00C51B2E"/>
    <w:rsid w:val="00C6283E"/>
    <w:rsid w:val="00C66A82"/>
    <w:rsid w:val="00C7116C"/>
    <w:rsid w:val="00C85617"/>
    <w:rsid w:val="00CB6719"/>
    <w:rsid w:val="00CD3F53"/>
    <w:rsid w:val="00CE669B"/>
    <w:rsid w:val="00D05BBC"/>
    <w:rsid w:val="00D12A83"/>
    <w:rsid w:val="00D25F14"/>
    <w:rsid w:val="00D56C93"/>
    <w:rsid w:val="00D70496"/>
    <w:rsid w:val="00D7668A"/>
    <w:rsid w:val="00D7734D"/>
    <w:rsid w:val="00DB3B5B"/>
    <w:rsid w:val="00DE0A10"/>
    <w:rsid w:val="00DE26CB"/>
    <w:rsid w:val="00DF3650"/>
    <w:rsid w:val="00E1562C"/>
    <w:rsid w:val="00E258C5"/>
    <w:rsid w:val="00E66A34"/>
    <w:rsid w:val="00E71F7F"/>
    <w:rsid w:val="00EB6671"/>
    <w:rsid w:val="00F06BA9"/>
    <w:rsid w:val="00F5492E"/>
    <w:rsid w:val="00F706F5"/>
    <w:rsid w:val="00FD75C9"/>
    <w:rsid w:val="00FF01EC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DD34-A7BB-4181-A4A5-EBD5A6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DE22-147C-41AA-9314-04CF9D22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2020-03-11T09:31:00Z</cp:lastPrinted>
  <dcterms:created xsi:type="dcterms:W3CDTF">2020-03-11T12:48:00Z</dcterms:created>
  <dcterms:modified xsi:type="dcterms:W3CDTF">2020-03-11T12:49:00Z</dcterms:modified>
</cp:coreProperties>
</file>