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BC" w:rsidRPr="00D12F04" w:rsidRDefault="0047548B" w:rsidP="00D934BC">
      <w:pPr>
        <w:spacing w:after="0" w:line="240" w:lineRule="auto"/>
        <w:jc w:val="center"/>
        <w:rPr>
          <w:rFonts w:ascii="Times New Roman" w:hAnsi="Times New Roman"/>
          <w:b/>
          <w:sz w:val="28"/>
          <w:szCs w:val="32"/>
        </w:rPr>
      </w:pPr>
      <w:r w:rsidRPr="00D12F04">
        <w:rPr>
          <w:rFonts w:ascii="Times New Roman" w:hAnsi="Times New Roman"/>
          <w:b/>
          <w:sz w:val="28"/>
          <w:szCs w:val="32"/>
        </w:rPr>
        <w:t xml:space="preserve">Rámcová </w:t>
      </w:r>
      <w:r w:rsidR="00A056A7" w:rsidRPr="00D12F04">
        <w:rPr>
          <w:rFonts w:ascii="Times New Roman" w:hAnsi="Times New Roman"/>
          <w:b/>
          <w:sz w:val="28"/>
          <w:szCs w:val="32"/>
        </w:rPr>
        <w:t>dohoda</w:t>
      </w:r>
      <w:r w:rsidRPr="00D12F04">
        <w:rPr>
          <w:rFonts w:ascii="Times New Roman" w:hAnsi="Times New Roman"/>
          <w:b/>
          <w:sz w:val="28"/>
          <w:szCs w:val="32"/>
        </w:rPr>
        <w:t xml:space="preserve"> </w:t>
      </w:r>
      <w:r w:rsidR="00D934BC" w:rsidRPr="00D12F04">
        <w:rPr>
          <w:rFonts w:ascii="Times New Roman" w:hAnsi="Times New Roman"/>
          <w:b/>
          <w:sz w:val="28"/>
          <w:szCs w:val="32"/>
        </w:rPr>
        <w:t>o d</w:t>
      </w:r>
      <w:r w:rsidR="00A17720" w:rsidRPr="00D12F04">
        <w:rPr>
          <w:rFonts w:ascii="Times New Roman" w:hAnsi="Times New Roman"/>
          <w:b/>
          <w:sz w:val="28"/>
          <w:szCs w:val="32"/>
        </w:rPr>
        <w:t>očasném přidělování zaměstnanců</w:t>
      </w:r>
      <w:r w:rsidR="00B96D0E" w:rsidRPr="00D12F04">
        <w:rPr>
          <w:rFonts w:ascii="Times New Roman" w:hAnsi="Times New Roman"/>
          <w:b/>
          <w:sz w:val="28"/>
          <w:szCs w:val="32"/>
        </w:rPr>
        <w:t xml:space="preserve"> č. </w:t>
      </w:r>
      <w:r w:rsidR="0087221E" w:rsidRPr="00D12F04">
        <w:rPr>
          <w:rFonts w:ascii="Times New Roman" w:hAnsi="Times New Roman"/>
          <w:b/>
          <w:sz w:val="28"/>
          <w:szCs w:val="32"/>
        </w:rPr>
        <w:t>SODB2020000006</w:t>
      </w:r>
    </w:p>
    <w:p w:rsidR="00A17720" w:rsidRPr="00D12F04" w:rsidRDefault="00A17720" w:rsidP="00D934BC">
      <w:pPr>
        <w:spacing w:after="0" w:line="240" w:lineRule="auto"/>
        <w:jc w:val="center"/>
        <w:rPr>
          <w:rFonts w:ascii="Times New Roman" w:hAnsi="Times New Roman"/>
          <w:b/>
          <w:szCs w:val="32"/>
        </w:rPr>
      </w:pPr>
    </w:p>
    <w:p w:rsidR="00D12F04" w:rsidRPr="00D12F04" w:rsidRDefault="00D12F04" w:rsidP="00D934BC">
      <w:pPr>
        <w:spacing w:after="0" w:line="240" w:lineRule="auto"/>
        <w:jc w:val="center"/>
        <w:rPr>
          <w:rFonts w:ascii="Times New Roman" w:hAnsi="Times New Roman"/>
          <w:b/>
          <w:szCs w:val="32"/>
        </w:rPr>
      </w:pPr>
    </w:p>
    <w:p w:rsidR="001570B6" w:rsidRPr="00216907" w:rsidRDefault="005542A2" w:rsidP="001570B6">
      <w:pPr>
        <w:spacing w:after="0" w:line="240" w:lineRule="auto"/>
        <w:jc w:val="center"/>
        <w:rPr>
          <w:rFonts w:ascii="Times New Roman" w:hAnsi="Times New Roman"/>
          <w:i/>
        </w:rPr>
      </w:pPr>
      <w:r w:rsidRPr="00216907">
        <w:rPr>
          <w:rFonts w:ascii="Times New Roman" w:hAnsi="Times New Roman"/>
          <w:i/>
        </w:rPr>
        <w:t xml:space="preserve">uzavřená podle </w:t>
      </w:r>
      <w:r w:rsidR="001570B6" w:rsidRPr="00216907">
        <w:rPr>
          <w:rFonts w:ascii="Times New Roman" w:hAnsi="Times New Roman"/>
          <w:i/>
        </w:rPr>
        <w:t>§ 1746 odst. 2 zákona č. 89/2012 Sb., občanský zákoník, v platném znění</w:t>
      </w:r>
    </w:p>
    <w:p w:rsidR="004F0305" w:rsidRDefault="001570B6" w:rsidP="001570B6">
      <w:pPr>
        <w:spacing w:after="0" w:line="240" w:lineRule="auto"/>
        <w:jc w:val="center"/>
        <w:rPr>
          <w:rFonts w:ascii="Times New Roman" w:hAnsi="Times New Roman"/>
          <w:i/>
        </w:rPr>
      </w:pPr>
      <w:r w:rsidRPr="00216907">
        <w:rPr>
          <w:rFonts w:ascii="Times New Roman" w:hAnsi="Times New Roman"/>
          <w:i/>
        </w:rPr>
        <w:t>(dále jen „občanský zákoník“)</w:t>
      </w:r>
      <w:r w:rsidR="00216907" w:rsidRPr="00216907">
        <w:rPr>
          <w:rFonts w:ascii="Times New Roman" w:hAnsi="Times New Roman"/>
          <w:i/>
        </w:rPr>
        <w:t xml:space="preserve"> a v souladu s ustanovením § 43a zákona 262/2006 Sb., zákoníku práce, ve znění pozdějších předpisů.</w:t>
      </w:r>
    </w:p>
    <w:p w:rsidR="005542A2" w:rsidRDefault="005542A2" w:rsidP="00102CB2">
      <w:pPr>
        <w:spacing w:after="0" w:line="240" w:lineRule="auto"/>
        <w:rPr>
          <w:rFonts w:ascii="Times New Roman" w:hAnsi="Times New Roman"/>
          <w:iCs/>
        </w:rPr>
      </w:pPr>
    </w:p>
    <w:p w:rsidR="00D12F04" w:rsidRPr="00216907" w:rsidRDefault="00D12F04" w:rsidP="00102CB2">
      <w:pPr>
        <w:spacing w:after="0" w:line="240" w:lineRule="auto"/>
        <w:rPr>
          <w:rFonts w:ascii="Times New Roman" w:hAnsi="Times New Roman"/>
          <w:iCs/>
        </w:rPr>
      </w:pPr>
    </w:p>
    <w:p w:rsidR="00CE6DD1" w:rsidRPr="00216907" w:rsidRDefault="005542A2" w:rsidP="00216907">
      <w:pPr>
        <w:spacing w:after="0" w:line="240" w:lineRule="auto"/>
        <w:rPr>
          <w:rFonts w:ascii="Times New Roman" w:hAnsi="Times New Roman"/>
          <w:b/>
          <w:sz w:val="24"/>
        </w:rPr>
      </w:pPr>
      <w:r w:rsidRPr="00216907">
        <w:rPr>
          <w:rFonts w:ascii="Times New Roman" w:hAnsi="Times New Roman"/>
          <w:b/>
          <w:sz w:val="24"/>
        </w:rPr>
        <w:t>EKOVA ELECTRIC a.s.</w:t>
      </w:r>
    </w:p>
    <w:p w:rsidR="00CE6DD1" w:rsidRPr="00216907" w:rsidRDefault="00CE6DD1" w:rsidP="00216907">
      <w:pPr>
        <w:spacing w:after="0" w:line="240" w:lineRule="auto"/>
        <w:rPr>
          <w:rFonts w:ascii="Times New Roman" w:hAnsi="Times New Roman"/>
        </w:rPr>
      </w:pPr>
      <w:r w:rsidRPr="00216907">
        <w:rPr>
          <w:rFonts w:ascii="Times New Roman" w:hAnsi="Times New Roman"/>
        </w:rPr>
        <w:t>IČ: 28642457</w:t>
      </w:r>
    </w:p>
    <w:p w:rsidR="005542A2" w:rsidRDefault="00CE6DD1" w:rsidP="00216907">
      <w:pPr>
        <w:spacing w:after="0" w:line="240" w:lineRule="auto"/>
        <w:rPr>
          <w:rFonts w:ascii="Times New Roman" w:hAnsi="Times New Roman"/>
        </w:rPr>
      </w:pPr>
      <w:r w:rsidRPr="00216907">
        <w:rPr>
          <w:rFonts w:ascii="Times New Roman" w:hAnsi="Times New Roman"/>
        </w:rPr>
        <w:t xml:space="preserve">se sídlem </w:t>
      </w:r>
      <w:proofErr w:type="spellStart"/>
      <w:r w:rsidRPr="00216907">
        <w:rPr>
          <w:rFonts w:ascii="Times New Roman" w:hAnsi="Times New Roman"/>
        </w:rPr>
        <w:t>Martinovská</w:t>
      </w:r>
      <w:proofErr w:type="spellEnd"/>
      <w:r w:rsidRPr="00216907">
        <w:rPr>
          <w:rFonts w:ascii="Times New Roman" w:hAnsi="Times New Roman"/>
        </w:rPr>
        <w:t xml:space="preserve"> 3244/42, </w:t>
      </w:r>
      <w:proofErr w:type="spellStart"/>
      <w:r w:rsidRPr="00216907">
        <w:rPr>
          <w:rFonts w:ascii="Times New Roman" w:hAnsi="Times New Roman"/>
        </w:rPr>
        <w:t>Martinov</w:t>
      </w:r>
      <w:proofErr w:type="spellEnd"/>
      <w:r w:rsidRPr="00216907">
        <w:rPr>
          <w:rFonts w:ascii="Times New Roman" w:hAnsi="Times New Roman"/>
        </w:rPr>
        <w:t>, 723 00 Ostrava</w:t>
      </w:r>
    </w:p>
    <w:p w:rsidR="00843A93" w:rsidRPr="00854453" w:rsidRDefault="00843A93" w:rsidP="00843A93">
      <w:pPr>
        <w:spacing w:after="0" w:line="240" w:lineRule="auto"/>
        <w:rPr>
          <w:rFonts w:ascii="Times New Roman" w:hAnsi="Times New Roman"/>
        </w:rPr>
      </w:pPr>
      <w:r>
        <w:rPr>
          <w:rFonts w:ascii="Times New Roman" w:hAnsi="Times New Roman"/>
        </w:rPr>
        <w:t>Z</w:t>
      </w:r>
      <w:r w:rsidRPr="00854453">
        <w:rPr>
          <w:rFonts w:ascii="Times New Roman" w:hAnsi="Times New Roman"/>
        </w:rPr>
        <w:t xml:space="preserve">apsaná v </w:t>
      </w:r>
      <w:r>
        <w:rPr>
          <w:rFonts w:ascii="Times New Roman" w:hAnsi="Times New Roman"/>
        </w:rPr>
        <w:t xml:space="preserve">OR vedeném KS Ostrava, oddíl B, vložka </w:t>
      </w:r>
      <w:r w:rsidRPr="00854453">
        <w:rPr>
          <w:rFonts w:ascii="Times New Roman" w:hAnsi="Times New Roman"/>
        </w:rPr>
        <w:t>4374</w:t>
      </w:r>
    </w:p>
    <w:p w:rsidR="00CE6DD1" w:rsidRPr="00216907" w:rsidRDefault="00843A93" w:rsidP="00216907">
      <w:pPr>
        <w:spacing w:after="0" w:line="240" w:lineRule="auto"/>
        <w:rPr>
          <w:rFonts w:ascii="Times New Roman" w:hAnsi="Times New Roman"/>
        </w:rPr>
      </w:pPr>
      <w:r>
        <w:rPr>
          <w:rFonts w:ascii="Times New Roman" w:hAnsi="Times New Roman"/>
        </w:rPr>
        <w:t>Č</w:t>
      </w:r>
      <w:r w:rsidR="00CE6DD1" w:rsidRPr="00216907">
        <w:rPr>
          <w:rFonts w:ascii="Times New Roman" w:hAnsi="Times New Roman"/>
        </w:rPr>
        <w:t>.</w:t>
      </w:r>
      <w:r>
        <w:rPr>
          <w:rFonts w:ascii="Times New Roman" w:hAnsi="Times New Roman"/>
        </w:rPr>
        <w:t xml:space="preserve"> účtu</w:t>
      </w:r>
      <w:r w:rsidR="00CE6DD1" w:rsidRPr="00216907">
        <w:rPr>
          <w:rFonts w:ascii="Times New Roman" w:hAnsi="Times New Roman"/>
        </w:rPr>
        <w:t xml:space="preserve"> </w:t>
      </w:r>
      <w:r w:rsidR="008E1AE1" w:rsidRPr="00216907">
        <w:rPr>
          <w:rFonts w:ascii="Times New Roman" w:hAnsi="Times New Roman"/>
        </w:rPr>
        <w:t>43-8504740287/0100</w:t>
      </w:r>
      <w:r w:rsidR="00AD15A6" w:rsidRPr="00216907">
        <w:rPr>
          <w:rFonts w:ascii="Times New Roman" w:hAnsi="Times New Roman"/>
        </w:rPr>
        <w:t xml:space="preserve"> </w:t>
      </w:r>
      <w:r w:rsidR="00700058" w:rsidRPr="00216907">
        <w:rPr>
          <w:rFonts w:ascii="Times New Roman" w:hAnsi="Times New Roman"/>
        </w:rPr>
        <w:t>vedený u Komerční banky</w:t>
      </w:r>
    </w:p>
    <w:p w:rsidR="00CE6DD1" w:rsidRPr="00216907" w:rsidRDefault="006B1F4C" w:rsidP="00216907">
      <w:pPr>
        <w:spacing w:after="0" w:line="240" w:lineRule="auto"/>
        <w:rPr>
          <w:rFonts w:ascii="Times New Roman" w:hAnsi="Times New Roman"/>
        </w:rPr>
      </w:pPr>
      <w:r>
        <w:rPr>
          <w:rFonts w:ascii="Times New Roman" w:hAnsi="Times New Roman"/>
        </w:rPr>
        <w:t>Zastoupena</w:t>
      </w:r>
      <w:r w:rsidR="00CE6DD1" w:rsidRPr="00216907">
        <w:rPr>
          <w:rFonts w:ascii="Times New Roman" w:hAnsi="Times New Roman"/>
        </w:rPr>
        <w:t xml:space="preserve"> </w:t>
      </w:r>
      <w:r w:rsidR="008E1AE1" w:rsidRPr="00216907">
        <w:rPr>
          <w:rFonts w:ascii="Times New Roman" w:hAnsi="Times New Roman"/>
        </w:rPr>
        <w:t>Ing. Miroslav Mareš, předseda představenstva a Ing. Jarmila Filipová, člen představenstva</w:t>
      </w:r>
    </w:p>
    <w:p w:rsidR="00961D4E" w:rsidRPr="00216907" w:rsidRDefault="00A53846" w:rsidP="00216907">
      <w:pPr>
        <w:spacing w:after="0" w:line="240" w:lineRule="auto"/>
        <w:rPr>
          <w:rFonts w:ascii="Times New Roman" w:hAnsi="Times New Roman"/>
        </w:rPr>
      </w:pPr>
      <w:r w:rsidRPr="00216907">
        <w:rPr>
          <w:rFonts w:ascii="Times New Roman" w:hAnsi="Times New Roman"/>
        </w:rPr>
        <w:t>(dále jen „</w:t>
      </w:r>
      <w:r w:rsidR="008F3044" w:rsidRPr="00216907">
        <w:rPr>
          <w:rFonts w:ascii="Times New Roman" w:hAnsi="Times New Roman"/>
          <w:b/>
        </w:rPr>
        <w:t>EKOVA</w:t>
      </w:r>
      <w:r w:rsidR="00222817" w:rsidRPr="00216907">
        <w:rPr>
          <w:rFonts w:ascii="Times New Roman" w:hAnsi="Times New Roman"/>
          <w:b/>
        </w:rPr>
        <w:t xml:space="preserve"> ELECT</w:t>
      </w:r>
      <w:r w:rsidR="0014547F" w:rsidRPr="00216907">
        <w:rPr>
          <w:rFonts w:ascii="Times New Roman" w:hAnsi="Times New Roman"/>
          <w:b/>
        </w:rPr>
        <w:t>R</w:t>
      </w:r>
      <w:r w:rsidR="00222817" w:rsidRPr="00216907">
        <w:rPr>
          <w:rFonts w:ascii="Times New Roman" w:hAnsi="Times New Roman"/>
          <w:b/>
        </w:rPr>
        <w:t>I</w:t>
      </w:r>
      <w:r w:rsidR="0014547F" w:rsidRPr="00216907">
        <w:rPr>
          <w:rFonts w:ascii="Times New Roman" w:hAnsi="Times New Roman"/>
          <w:b/>
        </w:rPr>
        <w:t>C</w:t>
      </w:r>
      <w:r w:rsidRPr="00216907">
        <w:rPr>
          <w:rFonts w:ascii="Times New Roman" w:hAnsi="Times New Roman"/>
        </w:rPr>
        <w:t>“</w:t>
      </w:r>
      <w:r w:rsidR="001C729F">
        <w:rPr>
          <w:rFonts w:ascii="Times New Roman" w:hAnsi="Times New Roman"/>
        </w:rPr>
        <w:t xml:space="preserve"> jako zaměstnavatel</w:t>
      </w:r>
      <w:r w:rsidRPr="00216907">
        <w:rPr>
          <w:rFonts w:ascii="Times New Roman" w:hAnsi="Times New Roman"/>
        </w:rPr>
        <w:t>)</w:t>
      </w:r>
    </w:p>
    <w:p w:rsidR="00A53846" w:rsidRPr="00216907" w:rsidRDefault="00A53846" w:rsidP="00216907">
      <w:pPr>
        <w:spacing w:after="0" w:line="240" w:lineRule="auto"/>
        <w:rPr>
          <w:rFonts w:ascii="Times New Roman" w:hAnsi="Times New Roman"/>
        </w:rPr>
      </w:pPr>
    </w:p>
    <w:p w:rsidR="00961D4E" w:rsidRPr="00216907" w:rsidRDefault="00CE6DD1" w:rsidP="00216907">
      <w:pPr>
        <w:spacing w:after="0" w:line="240" w:lineRule="auto"/>
        <w:rPr>
          <w:rFonts w:ascii="Times New Roman" w:hAnsi="Times New Roman"/>
        </w:rPr>
      </w:pPr>
      <w:r w:rsidRPr="00216907">
        <w:rPr>
          <w:rFonts w:ascii="Times New Roman" w:hAnsi="Times New Roman"/>
        </w:rPr>
        <w:t>a</w:t>
      </w:r>
    </w:p>
    <w:p w:rsidR="00972B77" w:rsidRPr="00216907" w:rsidRDefault="00972B77" w:rsidP="00216907">
      <w:pPr>
        <w:spacing w:after="0" w:line="240" w:lineRule="auto"/>
        <w:rPr>
          <w:rFonts w:ascii="Times New Roman" w:hAnsi="Times New Roman"/>
          <w:b/>
        </w:rPr>
      </w:pPr>
    </w:p>
    <w:p w:rsidR="00222817" w:rsidRPr="00216907" w:rsidRDefault="00216907" w:rsidP="00216907">
      <w:pPr>
        <w:spacing w:after="0" w:line="240" w:lineRule="auto"/>
        <w:rPr>
          <w:rFonts w:ascii="Times New Roman" w:hAnsi="Times New Roman"/>
          <w:b/>
          <w:sz w:val="24"/>
        </w:rPr>
      </w:pPr>
      <w:r w:rsidRPr="00216907">
        <w:rPr>
          <w:rFonts w:ascii="Times New Roman" w:hAnsi="Times New Roman"/>
          <w:b/>
          <w:sz w:val="24"/>
        </w:rPr>
        <w:t>BONATRANS GROUP a.s.</w:t>
      </w:r>
    </w:p>
    <w:p w:rsidR="006A4358" w:rsidRPr="00216907" w:rsidRDefault="00222817" w:rsidP="00216907">
      <w:pPr>
        <w:spacing w:after="0" w:line="240" w:lineRule="auto"/>
        <w:rPr>
          <w:rFonts w:ascii="Times New Roman" w:hAnsi="Times New Roman"/>
        </w:rPr>
      </w:pPr>
      <w:r w:rsidRPr="00216907">
        <w:rPr>
          <w:rFonts w:ascii="Times New Roman" w:hAnsi="Times New Roman"/>
        </w:rPr>
        <w:t>IČ</w:t>
      </w:r>
      <w:r w:rsidR="006A4358" w:rsidRPr="00216907">
        <w:rPr>
          <w:rFonts w:ascii="Times New Roman" w:hAnsi="Times New Roman"/>
        </w:rPr>
        <w:t xml:space="preserve">: </w:t>
      </w:r>
      <w:r w:rsidR="00216907" w:rsidRPr="00216907">
        <w:rPr>
          <w:rFonts w:ascii="Times New Roman" w:hAnsi="Times New Roman"/>
        </w:rPr>
        <w:t>27438678</w:t>
      </w:r>
    </w:p>
    <w:p w:rsidR="00216907" w:rsidRPr="00216907" w:rsidRDefault="006A4358" w:rsidP="00216907">
      <w:pPr>
        <w:spacing w:after="0" w:line="240" w:lineRule="auto"/>
        <w:rPr>
          <w:rFonts w:ascii="Times New Roman" w:hAnsi="Times New Roman"/>
        </w:rPr>
      </w:pPr>
      <w:r w:rsidRPr="00216907">
        <w:rPr>
          <w:rFonts w:ascii="Times New Roman" w:hAnsi="Times New Roman"/>
        </w:rPr>
        <w:t xml:space="preserve">se sídlem </w:t>
      </w:r>
      <w:r w:rsidR="00216907" w:rsidRPr="00216907">
        <w:rPr>
          <w:rFonts w:ascii="Times New Roman" w:hAnsi="Times New Roman"/>
        </w:rPr>
        <w:t>Bohumín, Revoluční 1234, PSČ 735 94</w:t>
      </w:r>
    </w:p>
    <w:p w:rsidR="00216907" w:rsidRPr="00216907" w:rsidRDefault="00216907" w:rsidP="00216907">
      <w:pPr>
        <w:spacing w:after="0" w:line="240" w:lineRule="auto"/>
        <w:rPr>
          <w:rFonts w:ascii="Times New Roman" w:hAnsi="Times New Roman"/>
          <w:bCs/>
        </w:rPr>
      </w:pPr>
      <w:r w:rsidRPr="00216907">
        <w:rPr>
          <w:rFonts w:ascii="Times New Roman" w:hAnsi="Times New Roman"/>
          <w:bCs/>
        </w:rPr>
        <w:t>Zapsaná v OR vedeném KS Ostrava, oddíl B, vložka 3173</w:t>
      </w:r>
    </w:p>
    <w:p w:rsidR="00216907" w:rsidRPr="00216907" w:rsidRDefault="00216907" w:rsidP="00216907">
      <w:pPr>
        <w:spacing w:after="0" w:line="240" w:lineRule="auto"/>
        <w:rPr>
          <w:rFonts w:ascii="Times New Roman" w:hAnsi="Times New Roman"/>
        </w:rPr>
      </w:pPr>
      <w:r w:rsidRPr="00216907">
        <w:rPr>
          <w:rFonts w:ascii="Times New Roman" w:hAnsi="Times New Roman"/>
        </w:rPr>
        <w:t>Č. účtu: 8010-0609255943/0300</w:t>
      </w:r>
      <w:r w:rsidR="00843A93">
        <w:rPr>
          <w:rFonts w:ascii="Times New Roman" w:hAnsi="Times New Roman"/>
        </w:rPr>
        <w:t xml:space="preserve"> vedený u Československé obchodní banky</w:t>
      </w:r>
    </w:p>
    <w:p w:rsidR="00216907" w:rsidRPr="00216907" w:rsidRDefault="006B1F4C" w:rsidP="00216907">
      <w:pPr>
        <w:spacing w:after="0" w:line="240" w:lineRule="auto"/>
        <w:rPr>
          <w:rFonts w:ascii="Times New Roman" w:hAnsi="Times New Roman"/>
        </w:rPr>
      </w:pPr>
      <w:r>
        <w:rPr>
          <w:rFonts w:ascii="Times New Roman" w:hAnsi="Times New Roman"/>
        </w:rPr>
        <w:t>Zastoupena</w:t>
      </w:r>
      <w:r w:rsidR="00216907" w:rsidRPr="00216907">
        <w:rPr>
          <w:rFonts w:ascii="Times New Roman" w:hAnsi="Times New Roman"/>
        </w:rPr>
        <w:t xml:space="preserve">: Ing. Jakubem </w:t>
      </w:r>
      <w:proofErr w:type="spellStart"/>
      <w:r w:rsidR="00216907" w:rsidRPr="00216907">
        <w:rPr>
          <w:rFonts w:ascii="Times New Roman" w:hAnsi="Times New Roman"/>
        </w:rPr>
        <w:t>Weimannem</w:t>
      </w:r>
      <w:proofErr w:type="spellEnd"/>
      <w:r w:rsidR="00216907" w:rsidRPr="00216907">
        <w:rPr>
          <w:rFonts w:ascii="Times New Roman" w:hAnsi="Times New Roman"/>
        </w:rPr>
        <w:t xml:space="preserve">, generálním ředitelem, na základě plné moci ze dne </w:t>
      </w:r>
      <w:proofErr w:type="gramStart"/>
      <w:r w:rsidR="00216907" w:rsidRPr="00216907">
        <w:rPr>
          <w:rFonts w:ascii="Times New Roman" w:hAnsi="Times New Roman"/>
        </w:rPr>
        <w:t>1.2.2018</w:t>
      </w:r>
      <w:proofErr w:type="gramEnd"/>
    </w:p>
    <w:p w:rsidR="00A53846" w:rsidRPr="00216907" w:rsidRDefault="00A53846" w:rsidP="00216907">
      <w:pPr>
        <w:spacing w:after="0" w:line="240" w:lineRule="auto"/>
        <w:rPr>
          <w:rFonts w:ascii="Times New Roman" w:hAnsi="Times New Roman"/>
        </w:rPr>
      </w:pPr>
      <w:r w:rsidRPr="00216907">
        <w:rPr>
          <w:rFonts w:ascii="Times New Roman" w:hAnsi="Times New Roman"/>
        </w:rPr>
        <w:t>(dále jen „</w:t>
      </w:r>
      <w:r w:rsidR="00216907" w:rsidRPr="00843A93">
        <w:rPr>
          <w:rFonts w:ascii="Times New Roman" w:hAnsi="Times New Roman"/>
          <w:b/>
        </w:rPr>
        <w:t>BONATRANS GROUP</w:t>
      </w:r>
      <w:r w:rsidRPr="00216907">
        <w:rPr>
          <w:rFonts w:ascii="Times New Roman" w:hAnsi="Times New Roman"/>
        </w:rPr>
        <w:t>“</w:t>
      </w:r>
      <w:r w:rsidR="001C729F">
        <w:rPr>
          <w:rFonts w:ascii="Times New Roman" w:hAnsi="Times New Roman"/>
        </w:rPr>
        <w:t xml:space="preserve"> jako dočasný zaměstnavatel</w:t>
      </w:r>
      <w:r w:rsidRPr="00216907">
        <w:rPr>
          <w:rFonts w:ascii="Times New Roman" w:hAnsi="Times New Roman"/>
        </w:rPr>
        <w:t>)</w:t>
      </w:r>
    </w:p>
    <w:p w:rsidR="00443B42" w:rsidRPr="00963D61" w:rsidRDefault="00443B42" w:rsidP="00102CB2">
      <w:pPr>
        <w:spacing w:after="0" w:line="240" w:lineRule="auto"/>
        <w:rPr>
          <w:rFonts w:ascii="Times New Roman" w:hAnsi="Times New Roman"/>
        </w:rPr>
      </w:pPr>
    </w:p>
    <w:p w:rsidR="002509B2" w:rsidRPr="00963D61" w:rsidRDefault="002509B2" w:rsidP="007550E7">
      <w:pPr>
        <w:spacing w:after="0" w:line="240" w:lineRule="auto"/>
        <w:jc w:val="center"/>
        <w:rPr>
          <w:rFonts w:ascii="Times New Roman" w:hAnsi="Times New Roman"/>
          <w:b/>
          <w:i/>
        </w:rPr>
      </w:pPr>
      <w:r w:rsidRPr="00963D61">
        <w:rPr>
          <w:rFonts w:ascii="Times New Roman" w:hAnsi="Times New Roman"/>
          <w:b/>
          <w:i/>
        </w:rPr>
        <w:t>uzavřeli níže uve</w:t>
      </w:r>
      <w:r w:rsidR="000A702B" w:rsidRPr="00963D61">
        <w:rPr>
          <w:rFonts w:ascii="Times New Roman" w:hAnsi="Times New Roman"/>
          <w:b/>
          <w:i/>
        </w:rPr>
        <w:t xml:space="preserve">deného dne, měsíce a roku tuto </w:t>
      </w:r>
      <w:r w:rsidR="00A53846" w:rsidRPr="00963D61">
        <w:rPr>
          <w:rFonts w:ascii="Times New Roman" w:hAnsi="Times New Roman"/>
          <w:b/>
          <w:i/>
        </w:rPr>
        <w:br/>
      </w:r>
      <w:r w:rsidR="000A702B" w:rsidRPr="00963D61">
        <w:rPr>
          <w:rFonts w:ascii="Times New Roman" w:hAnsi="Times New Roman"/>
          <w:b/>
          <w:i/>
        </w:rPr>
        <w:t xml:space="preserve">Rámcovou </w:t>
      </w:r>
      <w:r w:rsidR="00A056A7" w:rsidRPr="00963D61">
        <w:rPr>
          <w:rFonts w:ascii="Times New Roman" w:hAnsi="Times New Roman"/>
          <w:b/>
          <w:i/>
        </w:rPr>
        <w:t>dohodu</w:t>
      </w:r>
      <w:r w:rsidRPr="00963D61">
        <w:rPr>
          <w:rFonts w:ascii="Times New Roman" w:hAnsi="Times New Roman"/>
          <w:b/>
          <w:i/>
        </w:rPr>
        <w:t xml:space="preserve"> o </w:t>
      </w:r>
      <w:r w:rsidR="000A702B" w:rsidRPr="00963D61">
        <w:rPr>
          <w:rFonts w:ascii="Times New Roman" w:hAnsi="Times New Roman"/>
          <w:b/>
          <w:i/>
        </w:rPr>
        <w:t>dočasném přidělování zaměstnanců</w:t>
      </w:r>
      <w:r w:rsidR="00E60235" w:rsidRPr="00963D61">
        <w:rPr>
          <w:rFonts w:ascii="Times New Roman" w:hAnsi="Times New Roman"/>
          <w:b/>
          <w:i/>
        </w:rPr>
        <w:t xml:space="preserve"> (dále jen „Rámcová dohoda“)</w:t>
      </w:r>
      <w:r w:rsidRPr="00963D61">
        <w:rPr>
          <w:rFonts w:ascii="Times New Roman" w:hAnsi="Times New Roman"/>
          <w:b/>
          <w:i/>
        </w:rPr>
        <w:t>:</w:t>
      </w:r>
    </w:p>
    <w:p w:rsidR="002509B2" w:rsidRPr="00963D61" w:rsidRDefault="002509B2" w:rsidP="007550E7">
      <w:pPr>
        <w:spacing w:after="0" w:line="240" w:lineRule="auto"/>
        <w:jc w:val="center"/>
        <w:rPr>
          <w:rFonts w:ascii="Times New Roman" w:hAnsi="Times New Roman"/>
          <w:i/>
        </w:rPr>
      </w:pPr>
    </w:p>
    <w:p w:rsidR="00972B77" w:rsidRPr="00963D61" w:rsidRDefault="00972B77" w:rsidP="00102CB2">
      <w:pPr>
        <w:spacing w:after="0" w:line="240" w:lineRule="auto"/>
        <w:jc w:val="center"/>
        <w:rPr>
          <w:rFonts w:ascii="Times New Roman" w:hAnsi="Times New Roman"/>
          <w:b/>
        </w:rPr>
      </w:pPr>
      <w:r w:rsidRPr="00963D61">
        <w:rPr>
          <w:rFonts w:ascii="Times New Roman" w:hAnsi="Times New Roman"/>
          <w:b/>
        </w:rPr>
        <w:t xml:space="preserve">Čl. I. </w:t>
      </w:r>
      <w:r w:rsidR="00A07612" w:rsidRPr="00963D61">
        <w:rPr>
          <w:rFonts w:ascii="Times New Roman" w:hAnsi="Times New Roman"/>
          <w:b/>
        </w:rPr>
        <w:t xml:space="preserve">Předmět </w:t>
      </w:r>
      <w:r w:rsidR="00E60235" w:rsidRPr="00963D61">
        <w:rPr>
          <w:rFonts w:ascii="Times New Roman" w:hAnsi="Times New Roman"/>
          <w:b/>
        </w:rPr>
        <w:t>Rámcové dohody</w:t>
      </w:r>
    </w:p>
    <w:p w:rsidR="00972B77" w:rsidRPr="001019C4" w:rsidRDefault="00972B77" w:rsidP="00102CB2">
      <w:pPr>
        <w:spacing w:after="0" w:line="240" w:lineRule="auto"/>
        <w:rPr>
          <w:rFonts w:ascii="Times New Roman" w:hAnsi="Times New Roman"/>
        </w:rPr>
      </w:pPr>
    </w:p>
    <w:p w:rsidR="0007328F" w:rsidRPr="001019C4" w:rsidRDefault="000A702B" w:rsidP="00A07612">
      <w:pPr>
        <w:pStyle w:val="Odstavecseseznamem"/>
        <w:numPr>
          <w:ilvl w:val="1"/>
          <w:numId w:val="4"/>
        </w:numPr>
        <w:ind w:left="705" w:hanging="705"/>
        <w:jc w:val="both"/>
        <w:rPr>
          <w:sz w:val="22"/>
          <w:szCs w:val="22"/>
        </w:rPr>
      </w:pPr>
      <w:r w:rsidRPr="001019C4">
        <w:rPr>
          <w:sz w:val="22"/>
          <w:szCs w:val="22"/>
        </w:rPr>
        <w:t>Smluvní stra</w:t>
      </w:r>
      <w:r w:rsidR="00EE69AF" w:rsidRPr="001019C4">
        <w:rPr>
          <w:sz w:val="22"/>
          <w:szCs w:val="22"/>
        </w:rPr>
        <w:t xml:space="preserve">ny se dohodly na uzavření této Rámcové </w:t>
      </w:r>
      <w:r w:rsidR="00A056A7" w:rsidRPr="001019C4">
        <w:rPr>
          <w:sz w:val="22"/>
          <w:szCs w:val="22"/>
        </w:rPr>
        <w:t>dohody</w:t>
      </w:r>
      <w:r w:rsidR="00EE69AF" w:rsidRPr="001019C4">
        <w:rPr>
          <w:sz w:val="22"/>
          <w:szCs w:val="22"/>
        </w:rPr>
        <w:t xml:space="preserve"> o dočasném přidělování zaměstnanců</w:t>
      </w:r>
      <w:r w:rsidR="00E60235" w:rsidRPr="001019C4">
        <w:rPr>
          <w:sz w:val="22"/>
          <w:szCs w:val="22"/>
        </w:rPr>
        <w:t xml:space="preserve">, </w:t>
      </w:r>
      <w:r w:rsidRPr="001019C4">
        <w:rPr>
          <w:sz w:val="22"/>
          <w:szCs w:val="22"/>
        </w:rPr>
        <w:t xml:space="preserve">jejímž </w:t>
      </w:r>
      <w:r w:rsidR="003A487D" w:rsidRPr="001019C4">
        <w:rPr>
          <w:sz w:val="22"/>
          <w:szCs w:val="22"/>
        </w:rPr>
        <w:t>účelem</w:t>
      </w:r>
      <w:r w:rsidRPr="001019C4">
        <w:rPr>
          <w:sz w:val="22"/>
          <w:szCs w:val="22"/>
        </w:rPr>
        <w:t xml:space="preserve"> je </w:t>
      </w:r>
      <w:r w:rsidR="00443B42" w:rsidRPr="001019C4">
        <w:rPr>
          <w:sz w:val="22"/>
          <w:szCs w:val="22"/>
        </w:rPr>
        <w:t xml:space="preserve">úprava podmínek </w:t>
      </w:r>
      <w:r w:rsidR="0007328F" w:rsidRPr="001019C4">
        <w:rPr>
          <w:sz w:val="22"/>
          <w:szCs w:val="22"/>
        </w:rPr>
        <w:t xml:space="preserve">vzájemného </w:t>
      </w:r>
      <w:r w:rsidR="00443B42" w:rsidRPr="001019C4">
        <w:rPr>
          <w:sz w:val="22"/>
          <w:szCs w:val="22"/>
        </w:rPr>
        <w:t xml:space="preserve">dočasného přidělování zaměstnanců </w:t>
      </w:r>
      <w:r w:rsidR="0007328F" w:rsidRPr="001019C4">
        <w:rPr>
          <w:sz w:val="22"/>
          <w:szCs w:val="22"/>
        </w:rPr>
        <w:t>mezi EKOVA</w:t>
      </w:r>
      <w:r w:rsidR="0014547F" w:rsidRPr="001019C4">
        <w:rPr>
          <w:sz w:val="22"/>
          <w:szCs w:val="22"/>
        </w:rPr>
        <w:t xml:space="preserve"> ELECTRIC</w:t>
      </w:r>
      <w:r w:rsidR="0007328F" w:rsidRPr="001019C4">
        <w:rPr>
          <w:sz w:val="22"/>
          <w:szCs w:val="22"/>
        </w:rPr>
        <w:t xml:space="preserve"> a </w:t>
      </w:r>
      <w:r w:rsidR="00216907">
        <w:rPr>
          <w:sz w:val="22"/>
          <w:szCs w:val="22"/>
        </w:rPr>
        <w:t>BONATRANS GROUP</w:t>
      </w:r>
      <w:r w:rsidR="006A4358" w:rsidRPr="006A4358">
        <w:rPr>
          <w:sz w:val="22"/>
          <w:szCs w:val="22"/>
        </w:rPr>
        <w:t xml:space="preserve"> </w:t>
      </w:r>
      <w:r w:rsidR="0007328F" w:rsidRPr="001019C4">
        <w:rPr>
          <w:sz w:val="22"/>
          <w:szCs w:val="22"/>
        </w:rPr>
        <w:t xml:space="preserve">v souladu s ustanovením § 43a zákona 262/2006 Sb., zákoníku </w:t>
      </w:r>
      <w:r w:rsidR="0014547F" w:rsidRPr="001019C4">
        <w:rPr>
          <w:sz w:val="22"/>
          <w:szCs w:val="22"/>
        </w:rPr>
        <w:t>práce</w:t>
      </w:r>
      <w:r w:rsidR="00FC07FA" w:rsidRPr="001019C4">
        <w:rPr>
          <w:sz w:val="22"/>
          <w:szCs w:val="22"/>
        </w:rPr>
        <w:t>,</w:t>
      </w:r>
      <w:r w:rsidR="0014547F" w:rsidRPr="001019C4">
        <w:rPr>
          <w:sz w:val="22"/>
          <w:szCs w:val="22"/>
        </w:rPr>
        <w:t xml:space="preserve"> ve znění pozdějších předpisů</w:t>
      </w:r>
      <w:r w:rsidR="0007328F" w:rsidRPr="001019C4">
        <w:rPr>
          <w:sz w:val="22"/>
          <w:szCs w:val="22"/>
        </w:rPr>
        <w:t xml:space="preserve">. </w:t>
      </w:r>
    </w:p>
    <w:p w:rsidR="0007328F" w:rsidRPr="001019C4" w:rsidRDefault="0007328F" w:rsidP="0007328F">
      <w:pPr>
        <w:pStyle w:val="Odstavecseseznamem"/>
        <w:ind w:left="705"/>
        <w:jc w:val="both"/>
        <w:rPr>
          <w:sz w:val="22"/>
          <w:szCs w:val="22"/>
        </w:rPr>
      </w:pPr>
    </w:p>
    <w:p w:rsidR="001019C4" w:rsidRDefault="001019C4" w:rsidP="0014547F">
      <w:pPr>
        <w:pStyle w:val="Odstavecseseznamem"/>
        <w:numPr>
          <w:ilvl w:val="1"/>
          <w:numId w:val="4"/>
        </w:numPr>
        <w:ind w:left="705" w:hanging="705"/>
        <w:jc w:val="both"/>
        <w:rPr>
          <w:sz w:val="22"/>
          <w:szCs w:val="22"/>
        </w:rPr>
      </w:pPr>
      <w:r w:rsidRPr="001019C4">
        <w:rPr>
          <w:sz w:val="22"/>
          <w:szCs w:val="22"/>
        </w:rPr>
        <w:tab/>
        <w:t>Na základě této Rámcové dohody a po celou dobu její účinnosti budou smluvní strany uzavírat a realizovat jednotlivé dílčí Dohody o dočasném přidělení zaměstnance (dále jen „</w:t>
      </w:r>
      <w:r w:rsidRPr="001019C4">
        <w:rPr>
          <w:b/>
          <w:sz w:val="22"/>
          <w:szCs w:val="22"/>
        </w:rPr>
        <w:t>Dílčí</w:t>
      </w:r>
      <w:r w:rsidRPr="001019C4">
        <w:rPr>
          <w:sz w:val="22"/>
          <w:szCs w:val="22"/>
        </w:rPr>
        <w:t xml:space="preserve"> </w:t>
      </w:r>
      <w:r w:rsidRPr="001019C4">
        <w:rPr>
          <w:b/>
          <w:sz w:val="22"/>
          <w:szCs w:val="22"/>
        </w:rPr>
        <w:t>dohody</w:t>
      </w:r>
      <w:r w:rsidRPr="001019C4">
        <w:rPr>
          <w:sz w:val="22"/>
          <w:szCs w:val="22"/>
        </w:rPr>
        <w:t xml:space="preserve">“), a to vždy dle aktuálních možností a potřeb smluvních stran. </w:t>
      </w:r>
    </w:p>
    <w:p w:rsidR="001019C4" w:rsidRPr="001019C4" w:rsidRDefault="001019C4" w:rsidP="001019C4">
      <w:pPr>
        <w:pStyle w:val="Odstavecseseznamem"/>
        <w:rPr>
          <w:sz w:val="22"/>
          <w:szCs w:val="22"/>
        </w:rPr>
      </w:pPr>
    </w:p>
    <w:p w:rsidR="0014547F" w:rsidRPr="001019C4" w:rsidRDefault="0007328F" w:rsidP="0014547F">
      <w:pPr>
        <w:pStyle w:val="Odstavecseseznamem"/>
        <w:numPr>
          <w:ilvl w:val="1"/>
          <w:numId w:val="4"/>
        </w:numPr>
        <w:ind w:left="705" w:hanging="705"/>
        <w:jc w:val="both"/>
        <w:rPr>
          <w:sz w:val="22"/>
          <w:szCs w:val="22"/>
        </w:rPr>
      </w:pPr>
      <w:r w:rsidRPr="001019C4">
        <w:rPr>
          <w:sz w:val="22"/>
          <w:szCs w:val="22"/>
        </w:rPr>
        <w:t xml:space="preserve">Pro účely této Rámcové dohody se </w:t>
      </w:r>
      <w:r w:rsidR="0014547F" w:rsidRPr="001019C4">
        <w:rPr>
          <w:sz w:val="22"/>
          <w:szCs w:val="22"/>
        </w:rPr>
        <w:t>„</w:t>
      </w:r>
      <w:r w:rsidR="0014547F" w:rsidRPr="001019C4">
        <w:rPr>
          <w:b/>
          <w:sz w:val="22"/>
          <w:szCs w:val="22"/>
        </w:rPr>
        <w:t>Z</w:t>
      </w:r>
      <w:r w:rsidRPr="001019C4">
        <w:rPr>
          <w:b/>
          <w:sz w:val="22"/>
          <w:szCs w:val="22"/>
        </w:rPr>
        <w:t>aměstnavatelem</w:t>
      </w:r>
      <w:r w:rsidR="0014547F" w:rsidRPr="001019C4">
        <w:rPr>
          <w:sz w:val="22"/>
          <w:szCs w:val="22"/>
        </w:rPr>
        <w:t>“</w:t>
      </w:r>
      <w:r w:rsidRPr="001019C4">
        <w:rPr>
          <w:sz w:val="22"/>
          <w:szCs w:val="22"/>
        </w:rPr>
        <w:t xml:space="preserve"> rozumí ta smluvní strana, která</w:t>
      </w:r>
      <w:r w:rsidR="001019C4">
        <w:rPr>
          <w:sz w:val="22"/>
          <w:szCs w:val="22"/>
        </w:rPr>
        <w:t xml:space="preserve"> </w:t>
      </w:r>
      <w:r w:rsidRPr="001019C4">
        <w:rPr>
          <w:sz w:val="22"/>
          <w:szCs w:val="22"/>
        </w:rPr>
        <w:t>dočasně přiděl</w:t>
      </w:r>
      <w:r w:rsidR="0014547F" w:rsidRPr="001019C4">
        <w:rPr>
          <w:sz w:val="22"/>
          <w:szCs w:val="22"/>
        </w:rPr>
        <w:t>uje zaměstnance</w:t>
      </w:r>
      <w:r w:rsidRPr="001019C4">
        <w:rPr>
          <w:sz w:val="22"/>
          <w:szCs w:val="22"/>
        </w:rPr>
        <w:t xml:space="preserve"> k výkonu práce a </w:t>
      </w:r>
      <w:r w:rsidR="0014547F" w:rsidRPr="001019C4">
        <w:rPr>
          <w:sz w:val="22"/>
          <w:szCs w:val="22"/>
        </w:rPr>
        <w:t>„</w:t>
      </w:r>
      <w:r w:rsidR="0014547F" w:rsidRPr="001019C4">
        <w:rPr>
          <w:b/>
          <w:sz w:val="22"/>
          <w:szCs w:val="22"/>
        </w:rPr>
        <w:t>D</w:t>
      </w:r>
      <w:r w:rsidRPr="001019C4">
        <w:rPr>
          <w:b/>
          <w:sz w:val="22"/>
          <w:szCs w:val="22"/>
        </w:rPr>
        <w:t>očasným zaměstnavatelem</w:t>
      </w:r>
      <w:r w:rsidR="0014547F" w:rsidRPr="001019C4">
        <w:rPr>
          <w:sz w:val="22"/>
          <w:szCs w:val="22"/>
        </w:rPr>
        <w:t>“</w:t>
      </w:r>
      <w:r w:rsidRPr="001019C4">
        <w:rPr>
          <w:sz w:val="22"/>
          <w:szCs w:val="22"/>
        </w:rPr>
        <w:t xml:space="preserve"> </w:t>
      </w:r>
      <w:r w:rsidR="0014547F" w:rsidRPr="001019C4">
        <w:rPr>
          <w:sz w:val="22"/>
          <w:szCs w:val="22"/>
        </w:rPr>
        <w:t>se rozumí ta smluvní strana, ke které je zaměstnanec k výkonu práce dočasně přidělován.</w:t>
      </w:r>
    </w:p>
    <w:p w:rsidR="00443B42" w:rsidRPr="001019C4" w:rsidRDefault="00443B42" w:rsidP="00102CB2">
      <w:pPr>
        <w:spacing w:after="0" w:line="240" w:lineRule="auto"/>
        <w:rPr>
          <w:rFonts w:ascii="Times New Roman" w:hAnsi="Times New Roman"/>
        </w:rPr>
      </w:pPr>
    </w:p>
    <w:p w:rsidR="00972B77" w:rsidRPr="001019C4" w:rsidRDefault="00972B77" w:rsidP="00102CB2">
      <w:pPr>
        <w:spacing w:after="0" w:line="240" w:lineRule="auto"/>
        <w:jc w:val="center"/>
        <w:rPr>
          <w:rFonts w:ascii="Times New Roman" w:hAnsi="Times New Roman"/>
          <w:b/>
        </w:rPr>
      </w:pPr>
      <w:r w:rsidRPr="001019C4">
        <w:rPr>
          <w:rFonts w:ascii="Times New Roman" w:hAnsi="Times New Roman"/>
          <w:b/>
        </w:rPr>
        <w:t xml:space="preserve">Čl. II. </w:t>
      </w:r>
      <w:r w:rsidR="00996B90" w:rsidRPr="001019C4">
        <w:rPr>
          <w:rFonts w:ascii="Times New Roman" w:hAnsi="Times New Roman"/>
          <w:b/>
        </w:rPr>
        <w:t xml:space="preserve">Podmínky </w:t>
      </w:r>
      <w:r w:rsidR="00E60235" w:rsidRPr="001019C4">
        <w:rPr>
          <w:rFonts w:ascii="Times New Roman" w:hAnsi="Times New Roman"/>
          <w:b/>
        </w:rPr>
        <w:t>uzavření</w:t>
      </w:r>
      <w:r w:rsidR="00996B90" w:rsidRPr="001019C4">
        <w:rPr>
          <w:rFonts w:ascii="Times New Roman" w:hAnsi="Times New Roman"/>
          <w:b/>
        </w:rPr>
        <w:t xml:space="preserve"> </w:t>
      </w:r>
      <w:r w:rsidR="003A487D" w:rsidRPr="001019C4">
        <w:rPr>
          <w:rFonts w:ascii="Times New Roman" w:hAnsi="Times New Roman"/>
          <w:b/>
        </w:rPr>
        <w:t>Dílčí d</w:t>
      </w:r>
      <w:r w:rsidR="00490B82" w:rsidRPr="001019C4">
        <w:rPr>
          <w:rFonts w:ascii="Times New Roman" w:hAnsi="Times New Roman"/>
          <w:b/>
        </w:rPr>
        <w:t>ohody</w:t>
      </w:r>
      <w:r w:rsidR="00996B90" w:rsidRPr="001019C4">
        <w:rPr>
          <w:rFonts w:ascii="Times New Roman" w:hAnsi="Times New Roman"/>
          <w:b/>
        </w:rPr>
        <w:t xml:space="preserve"> </w:t>
      </w:r>
    </w:p>
    <w:p w:rsidR="00972B77" w:rsidRPr="001019C4" w:rsidRDefault="00972B77" w:rsidP="00102CB2">
      <w:pPr>
        <w:spacing w:after="0" w:line="240" w:lineRule="auto"/>
        <w:jc w:val="both"/>
        <w:rPr>
          <w:rFonts w:ascii="Times New Roman" w:hAnsi="Times New Roman"/>
          <w:b/>
        </w:rPr>
      </w:pPr>
    </w:p>
    <w:p w:rsidR="00BD32BA" w:rsidRPr="001019C4" w:rsidRDefault="003A487D" w:rsidP="001D5F6E">
      <w:pPr>
        <w:pStyle w:val="Odstavecseseznamem"/>
        <w:numPr>
          <w:ilvl w:val="1"/>
          <w:numId w:val="6"/>
        </w:numPr>
        <w:ind w:left="709" w:hanging="709"/>
        <w:jc w:val="both"/>
        <w:rPr>
          <w:sz w:val="22"/>
          <w:szCs w:val="22"/>
        </w:rPr>
      </w:pPr>
      <w:r w:rsidRPr="001019C4">
        <w:rPr>
          <w:sz w:val="22"/>
          <w:szCs w:val="22"/>
        </w:rPr>
        <w:t>Dílčí d</w:t>
      </w:r>
      <w:r w:rsidR="00996B90" w:rsidRPr="001019C4">
        <w:rPr>
          <w:sz w:val="22"/>
          <w:szCs w:val="22"/>
        </w:rPr>
        <w:t>ohod</w:t>
      </w:r>
      <w:r w:rsidR="003D66F1" w:rsidRPr="001019C4">
        <w:rPr>
          <w:sz w:val="22"/>
          <w:szCs w:val="22"/>
        </w:rPr>
        <w:t>a</w:t>
      </w:r>
      <w:r w:rsidR="00996B90" w:rsidRPr="001019C4">
        <w:rPr>
          <w:sz w:val="22"/>
          <w:szCs w:val="22"/>
        </w:rPr>
        <w:t xml:space="preserve"> o dočasném přidělení zaměstnance </w:t>
      </w:r>
      <w:r w:rsidR="00BD32BA" w:rsidRPr="001019C4">
        <w:rPr>
          <w:sz w:val="22"/>
          <w:szCs w:val="22"/>
        </w:rPr>
        <w:t xml:space="preserve">uzavřená na základě této Rámcové </w:t>
      </w:r>
      <w:r w:rsidRPr="001019C4">
        <w:rPr>
          <w:sz w:val="22"/>
          <w:szCs w:val="22"/>
        </w:rPr>
        <w:t>dohody</w:t>
      </w:r>
      <w:r w:rsidR="00BD32BA" w:rsidRPr="001019C4">
        <w:rPr>
          <w:sz w:val="22"/>
          <w:szCs w:val="22"/>
        </w:rPr>
        <w:t xml:space="preserve"> </w:t>
      </w:r>
      <w:r w:rsidR="000C340E" w:rsidRPr="001019C4">
        <w:rPr>
          <w:sz w:val="22"/>
          <w:szCs w:val="22"/>
        </w:rPr>
        <w:t xml:space="preserve">bude obsahovat </w:t>
      </w:r>
      <w:r w:rsidR="001A085F" w:rsidRPr="001019C4">
        <w:rPr>
          <w:sz w:val="22"/>
          <w:szCs w:val="22"/>
        </w:rPr>
        <w:t xml:space="preserve">alespoň následující </w:t>
      </w:r>
      <w:r w:rsidR="00BD32BA" w:rsidRPr="001019C4">
        <w:rPr>
          <w:sz w:val="22"/>
          <w:szCs w:val="22"/>
        </w:rPr>
        <w:t>údaje:</w:t>
      </w:r>
    </w:p>
    <w:p w:rsidR="00BD32BA" w:rsidRPr="001019C4" w:rsidRDefault="00BD32BA" w:rsidP="00BD32BA">
      <w:pPr>
        <w:pStyle w:val="Odstavecseseznamem"/>
        <w:ind w:left="709"/>
        <w:jc w:val="both"/>
        <w:rPr>
          <w:sz w:val="22"/>
          <w:szCs w:val="22"/>
        </w:rPr>
      </w:pPr>
    </w:p>
    <w:p w:rsidR="00BD32BA" w:rsidRPr="001019C4" w:rsidRDefault="000C340E" w:rsidP="00BD32BA">
      <w:pPr>
        <w:pStyle w:val="Odstavecseseznamem"/>
        <w:numPr>
          <w:ilvl w:val="0"/>
          <w:numId w:val="7"/>
        </w:numPr>
        <w:jc w:val="both"/>
        <w:rPr>
          <w:sz w:val="22"/>
          <w:szCs w:val="22"/>
        </w:rPr>
      </w:pPr>
      <w:r w:rsidRPr="001019C4">
        <w:rPr>
          <w:sz w:val="22"/>
          <w:szCs w:val="22"/>
        </w:rPr>
        <w:t xml:space="preserve">identifikaci </w:t>
      </w:r>
      <w:r w:rsidR="00DB1415" w:rsidRPr="001019C4">
        <w:rPr>
          <w:sz w:val="22"/>
          <w:szCs w:val="22"/>
        </w:rPr>
        <w:t>Z</w:t>
      </w:r>
      <w:r w:rsidR="00BD32BA" w:rsidRPr="001019C4">
        <w:rPr>
          <w:sz w:val="22"/>
          <w:szCs w:val="22"/>
        </w:rPr>
        <w:t xml:space="preserve">aměstnavatele, </w:t>
      </w:r>
    </w:p>
    <w:p w:rsidR="00BD32BA" w:rsidRPr="001019C4" w:rsidRDefault="00BD32BA" w:rsidP="00BD32BA">
      <w:pPr>
        <w:pStyle w:val="Odstavecseseznamem"/>
        <w:numPr>
          <w:ilvl w:val="0"/>
          <w:numId w:val="7"/>
        </w:numPr>
        <w:jc w:val="both"/>
        <w:rPr>
          <w:sz w:val="22"/>
          <w:szCs w:val="22"/>
        </w:rPr>
      </w:pPr>
      <w:r w:rsidRPr="001019C4">
        <w:rPr>
          <w:sz w:val="22"/>
          <w:szCs w:val="22"/>
        </w:rPr>
        <w:t xml:space="preserve">identifikaci </w:t>
      </w:r>
      <w:r w:rsidR="00DB1415" w:rsidRPr="001019C4">
        <w:rPr>
          <w:sz w:val="22"/>
          <w:szCs w:val="22"/>
        </w:rPr>
        <w:t>D</w:t>
      </w:r>
      <w:r w:rsidRPr="001019C4">
        <w:rPr>
          <w:sz w:val="22"/>
          <w:szCs w:val="22"/>
        </w:rPr>
        <w:t>očasného zaměstnavatele,</w:t>
      </w:r>
    </w:p>
    <w:p w:rsidR="00BD32BA" w:rsidRPr="001019C4" w:rsidRDefault="00BD32BA" w:rsidP="00BD32BA">
      <w:pPr>
        <w:pStyle w:val="Odstavecseseznamem"/>
        <w:numPr>
          <w:ilvl w:val="0"/>
          <w:numId w:val="7"/>
        </w:numPr>
        <w:jc w:val="both"/>
        <w:rPr>
          <w:sz w:val="22"/>
          <w:szCs w:val="22"/>
        </w:rPr>
      </w:pPr>
      <w:r w:rsidRPr="001019C4">
        <w:rPr>
          <w:sz w:val="22"/>
          <w:szCs w:val="22"/>
        </w:rPr>
        <w:t xml:space="preserve">identifikaci </w:t>
      </w:r>
      <w:r w:rsidR="000C340E" w:rsidRPr="001019C4">
        <w:rPr>
          <w:sz w:val="22"/>
          <w:szCs w:val="22"/>
        </w:rPr>
        <w:t>zaměstnance, jenž je dočasně přidělován</w:t>
      </w:r>
      <w:r w:rsidR="00996B90" w:rsidRPr="001019C4">
        <w:rPr>
          <w:sz w:val="22"/>
          <w:szCs w:val="22"/>
        </w:rPr>
        <w:t>,</w:t>
      </w:r>
    </w:p>
    <w:p w:rsidR="00BD32BA" w:rsidRPr="001019C4" w:rsidRDefault="00BD32BA" w:rsidP="00BD32BA">
      <w:pPr>
        <w:pStyle w:val="Odstavecseseznamem"/>
        <w:numPr>
          <w:ilvl w:val="0"/>
          <w:numId w:val="7"/>
        </w:numPr>
        <w:jc w:val="both"/>
        <w:rPr>
          <w:sz w:val="22"/>
          <w:szCs w:val="22"/>
        </w:rPr>
      </w:pPr>
      <w:r w:rsidRPr="001019C4">
        <w:rPr>
          <w:sz w:val="22"/>
          <w:szCs w:val="22"/>
        </w:rPr>
        <w:t>dob</w:t>
      </w:r>
      <w:r w:rsidR="00DB1415" w:rsidRPr="001019C4">
        <w:rPr>
          <w:sz w:val="22"/>
          <w:szCs w:val="22"/>
        </w:rPr>
        <w:t>u</w:t>
      </w:r>
      <w:r w:rsidRPr="001019C4">
        <w:rPr>
          <w:sz w:val="22"/>
          <w:szCs w:val="22"/>
        </w:rPr>
        <w:t xml:space="preserve"> trvání dočasného přidělení,</w:t>
      </w:r>
    </w:p>
    <w:p w:rsidR="00BD32BA" w:rsidRPr="001019C4" w:rsidRDefault="00BD32BA" w:rsidP="00BD32BA">
      <w:pPr>
        <w:pStyle w:val="Odstavecseseznamem"/>
        <w:numPr>
          <w:ilvl w:val="0"/>
          <w:numId w:val="7"/>
        </w:numPr>
        <w:jc w:val="both"/>
        <w:rPr>
          <w:sz w:val="22"/>
          <w:szCs w:val="22"/>
        </w:rPr>
      </w:pPr>
      <w:r w:rsidRPr="001019C4">
        <w:rPr>
          <w:sz w:val="22"/>
          <w:szCs w:val="22"/>
        </w:rPr>
        <w:lastRenderedPageBreak/>
        <w:t xml:space="preserve">místo výkonu práce </w:t>
      </w:r>
      <w:r w:rsidR="005A792B" w:rsidRPr="001019C4">
        <w:rPr>
          <w:sz w:val="22"/>
          <w:szCs w:val="22"/>
        </w:rPr>
        <w:t xml:space="preserve">zaměstnance </w:t>
      </w:r>
      <w:r w:rsidRPr="001019C4">
        <w:rPr>
          <w:sz w:val="22"/>
          <w:szCs w:val="22"/>
        </w:rPr>
        <w:t>v průběhu trvání dočasného přidělení,</w:t>
      </w:r>
    </w:p>
    <w:p w:rsidR="005A792B" w:rsidRPr="001019C4" w:rsidRDefault="005A792B" w:rsidP="00BD32BA">
      <w:pPr>
        <w:pStyle w:val="Odstavecseseznamem"/>
        <w:numPr>
          <w:ilvl w:val="0"/>
          <w:numId w:val="7"/>
        </w:numPr>
        <w:jc w:val="both"/>
        <w:rPr>
          <w:sz w:val="22"/>
          <w:szCs w:val="22"/>
        </w:rPr>
      </w:pPr>
      <w:r w:rsidRPr="001019C4">
        <w:rPr>
          <w:sz w:val="22"/>
          <w:szCs w:val="22"/>
        </w:rPr>
        <w:t>místo pravidelného pracoviště zaměstnance v průběhu trvání dočasného přidělení,</w:t>
      </w:r>
    </w:p>
    <w:p w:rsidR="00BD32BA" w:rsidRPr="001019C4" w:rsidRDefault="00BD32BA" w:rsidP="00BD32BA">
      <w:pPr>
        <w:pStyle w:val="Odstavecseseznamem"/>
        <w:numPr>
          <w:ilvl w:val="0"/>
          <w:numId w:val="7"/>
        </w:numPr>
        <w:jc w:val="both"/>
        <w:rPr>
          <w:sz w:val="22"/>
          <w:szCs w:val="22"/>
        </w:rPr>
      </w:pPr>
      <w:r w:rsidRPr="001019C4">
        <w:rPr>
          <w:sz w:val="22"/>
          <w:szCs w:val="22"/>
        </w:rPr>
        <w:t>popis pracovní pozice dočasně přiděleného zaměstnance a náplň jeho práce v průběhu trvání dočasného přidělení,</w:t>
      </w:r>
    </w:p>
    <w:p w:rsidR="00996B90" w:rsidRPr="001019C4" w:rsidRDefault="00BD32BA" w:rsidP="00A5488A">
      <w:pPr>
        <w:pStyle w:val="Odstavecseseznamem"/>
        <w:numPr>
          <w:ilvl w:val="0"/>
          <w:numId w:val="7"/>
        </w:numPr>
        <w:jc w:val="both"/>
        <w:rPr>
          <w:sz w:val="22"/>
          <w:szCs w:val="22"/>
        </w:rPr>
      </w:pPr>
      <w:r w:rsidRPr="001019C4">
        <w:rPr>
          <w:sz w:val="22"/>
          <w:szCs w:val="22"/>
        </w:rPr>
        <w:t>identifikaci</w:t>
      </w:r>
      <w:r w:rsidR="00996B90" w:rsidRPr="001019C4">
        <w:rPr>
          <w:sz w:val="22"/>
          <w:szCs w:val="22"/>
        </w:rPr>
        <w:t xml:space="preserve"> vedoucího zaměstnance </w:t>
      </w:r>
      <w:r w:rsidRPr="001019C4">
        <w:rPr>
          <w:sz w:val="22"/>
          <w:szCs w:val="22"/>
        </w:rPr>
        <w:t>dočasného zaměstnavatele</w:t>
      </w:r>
      <w:r w:rsidR="00996B90" w:rsidRPr="001019C4">
        <w:rPr>
          <w:sz w:val="22"/>
          <w:szCs w:val="22"/>
        </w:rPr>
        <w:t xml:space="preserve"> oprávněného přidělovat zaměstnanci práci</w:t>
      </w:r>
      <w:r w:rsidR="007672B7" w:rsidRPr="001019C4">
        <w:rPr>
          <w:sz w:val="22"/>
          <w:szCs w:val="22"/>
        </w:rPr>
        <w:t xml:space="preserve"> </w:t>
      </w:r>
      <w:r w:rsidR="00996B90" w:rsidRPr="001019C4">
        <w:rPr>
          <w:sz w:val="22"/>
          <w:szCs w:val="22"/>
        </w:rPr>
        <w:t>a kontrolovat ji (jméno, kontakt),</w:t>
      </w:r>
    </w:p>
    <w:p w:rsidR="005A792B" w:rsidRPr="001019C4" w:rsidRDefault="00612FB1" w:rsidP="00A5488A">
      <w:pPr>
        <w:pStyle w:val="Odstavecseseznamem"/>
        <w:numPr>
          <w:ilvl w:val="0"/>
          <w:numId w:val="7"/>
        </w:numPr>
        <w:jc w:val="both"/>
        <w:rPr>
          <w:sz w:val="22"/>
          <w:szCs w:val="22"/>
        </w:rPr>
      </w:pPr>
      <w:r w:rsidRPr="001019C4">
        <w:rPr>
          <w:sz w:val="22"/>
          <w:szCs w:val="22"/>
        </w:rPr>
        <w:t xml:space="preserve">výši mzdy </w:t>
      </w:r>
      <w:r w:rsidR="001019C4">
        <w:rPr>
          <w:sz w:val="22"/>
          <w:szCs w:val="22"/>
        </w:rPr>
        <w:t xml:space="preserve">dočasně přiděleného </w:t>
      </w:r>
      <w:r w:rsidR="003C278E" w:rsidRPr="001019C4">
        <w:rPr>
          <w:sz w:val="22"/>
          <w:szCs w:val="22"/>
        </w:rPr>
        <w:t>zaměstnance</w:t>
      </w:r>
      <w:r w:rsidR="00DB1415" w:rsidRPr="001019C4">
        <w:rPr>
          <w:sz w:val="22"/>
          <w:szCs w:val="22"/>
        </w:rPr>
        <w:t>,</w:t>
      </w:r>
    </w:p>
    <w:p w:rsidR="00DB1415" w:rsidRPr="001019C4" w:rsidRDefault="00DB1415" w:rsidP="00A5488A">
      <w:pPr>
        <w:pStyle w:val="Odstavecseseznamem"/>
        <w:numPr>
          <w:ilvl w:val="0"/>
          <w:numId w:val="7"/>
        </w:numPr>
        <w:jc w:val="both"/>
        <w:rPr>
          <w:sz w:val="22"/>
          <w:szCs w:val="22"/>
        </w:rPr>
      </w:pPr>
      <w:r w:rsidRPr="001019C4">
        <w:rPr>
          <w:sz w:val="22"/>
          <w:szCs w:val="22"/>
        </w:rPr>
        <w:t>podmínky srovnatelného zaměs</w:t>
      </w:r>
      <w:r w:rsidR="001019C4">
        <w:rPr>
          <w:sz w:val="22"/>
          <w:szCs w:val="22"/>
        </w:rPr>
        <w:t>tnance Dočasného zaměstnavatele.</w:t>
      </w:r>
    </w:p>
    <w:p w:rsidR="00996B90" w:rsidRPr="001019C4" w:rsidRDefault="00996B90" w:rsidP="00A5488A">
      <w:pPr>
        <w:spacing w:after="0"/>
        <w:jc w:val="both"/>
        <w:rPr>
          <w:rFonts w:ascii="Times New Roman" w:hAnsi="Times New Roman"/>
        </w:rPr>
      </w:pPr>
    </w:p>
    <w:p w:rsidR="00490B82" w:rsidRPr="001019C4" w:rsidRDefault="00490B82" w:rsidP="00A5488A">
      <w:pPr>
        <w:pStyle w:val="Odstavecseseznamem"/>
        <w:numPr>
          <w:ilvl w:val="1"/>
          <w:numId w:val="6"/>
        </w:numPr>
        <w:ind w:left="709" w:hanging="709"/>
        <w:jc w:val="both"/>
        <w:rPr>
          <w:sz w:val="22"/>
          <w:szCs w:val="22"/>
        </w:rPr>
      </w:pPr>
      <w:r w:rsidRPr="001019C4">
        <w:rPr>
          <w:sz w:val="22"/>
          <w:szCs w:val="22"/>
        </w:rPr>
        <w:t>Ve všech záležitostech souvisejících s</w:t>
      </w:r>
      <w:r w:rsidR="009C4D06" w:rsidRPr="001019C4">
        <w:rPr>
          <w:sz w:val="22"/>
          <w:szCs w:val="22"/>
        </w:rPr>
        <w:t xml:space="preserve"> uzavíráním a realizací </w:t>
      </w:r>
      <w:r w:rsidRPr="001019C4">
        <w:rPr>
          <w:sz w:val="22"/>
          <w:szCs w:val="22"/>
        </w:rPr>
        <w:t>Dohod</w:t>
      </w:r>
      <w:r w:rsidR="00A5488A" w:rsidRPr="001019C4">
        <w:rPr>
          <w:sz w:val="22"/>
          <w:szCs w:val="22"/>
        </w:rPr>
        <w:t xml:space="preserve"> mezi smluvními stranami</w:t>
      </w:r>
      <w:r w:rsidRPr="001019C4">
        <w:rPr>
          <w:sz w:val="22"/>
          <w:szCs w:val="22"/>
        </w:rPr>
        <w:t xml:space="preserve"> je za EKOVA ELECTRIC oprávněn/oprávněna jednat:</w:t>
      </w:r>
    </w:p>
    <w:p w:rsidR="00A5488A" w:rsidRPr="001019C4" w:rsidRDefault="00A5488A" w:rsidP="00A5488A">
      <w:pPr>
        <w:pStyle w:val="Odstavecseseznamem"/>
        <w:ind w:left="709"/>
        <w:jc w:val="both"/>
        <w:rPr>
          <w:sz w:val="22"/>
          <w:szCs w:val="22"/>
        </w:rPr>
      </w:pPr>
    </w:p>
    <w:p w:rsidR="00A5488A" w:rsidRPr="001019C4" w:rsidRDefault="00A5488A" w:rsidP="00A5488A">
      <w:pPr>
        <w:spacing w:after="0"/>
        <w:ind w:left="708"/>
        <w:jc w:val="both"/>
        <w:rPr>
          <w:rFonts w:ascii="Times New Roman" w:hAnsi="Times New Roman"/>
        </w:rPr>
      </w:pPr>
      <w:r w:rsidRPr="001019C4">
        <w:rPr>
          <w:rFonts w:ascii="Times New Roman" w:hAnsi="Times New Roman"/>
        </w:rPr>
        <w:t>Jméno</w:t>
      </w:r>
      <w:r w:rsidR="00C47089">
        <w:rPr>
          <w:rFonts w:ascii="Times New Roman" w:hAnsi="Times New Roman"/>
        </w:rPr>
        <w:t>:</w:t>
      </w:r>
      <w:r w:rsidRPr="001019C4">
        <w:rPr>
          <w:rFonts w:ascii="Times New Roman" w:hAnsi="Times New Roman"/>
        </w:rPr>
        <w:t xml:space="preserve"> </w:t>
      </w:r>
      <w:r w:rsidR="00474677">
        <w:rPr>
          <w:rFonts w:ascii="Times New Roman" w:hAnsi="Times New Roman"/>
        </w:rPr>
        <w:t xml:space="preserve">Mgr. </w:t>
      </w:r>
      <w:r w:rsidR="00C47089">
        <w:rPr>
          <w:rFonts w:ascii="Times New Roman" w:hAnsi="Times New Roman"/>
        </w:rPr>
        <w:t>Adéla</w:t>
      </w:r>
      <w:r w:rsidR="00474677" w:rsidRPr="00474677">
        <w:rPr>
          <w:rFonts w:ascii="Times New Roman" w:hAnsi="Times New Roman"/>
        </w:rPr>
        <w:t xml:space="preserve"> </w:t>
      </w:r>
      <w:r w:rsidR="00474677">
        <w:rPr>
          <w:rFonts w:ascii="Times New Roman" w:hAnsi="Times New Roman"/>
        </w:rPr>
        <w:t>Weissová</w:t>
      </w:r>
      <w:r w:rsidR="00C47089">
        <w:rPr>
          <w:rFonts w:ascii="Times New Roman" w:hAnsi="Times New Roman"/>
        </w:rPr>
        <w:t>, HR Business Partner</w:t>
      </w:r>
    </w:p>
    <w:p w:rsidR="00A5488A" w:rsidRPr="001019C4" w:rsidRDefault="00A5488A" w:rsidP="00A5488A">
      <w:pPr>
        <w:spacing w:after="0"/>
        <w:ind w:left="708"/>
        <w:jc w:val="both"/>
        <w:rPr>
          <w:rFonts w:ascii="Times New Roman" w:hAnsi="Times New Roman"/>
        </w:rPr>
      </w:pPr>
      <w:r w:rsidRPr="001019C4">
        <w:rPr>
          <w:rFonts w:ascii="Times New Roman" w:hAnsi="Times New Roman"/>
        </w:rPr>
        <w:t xml:space="preserve">email: </w:t>
      </w:r>
      <w:r w:rsidR="00C47089">
        <w:rPr>
          <w:rFonts w:ascii="Times New Roman" w:hAnsi="Times New Roman"/>
        </w:rPr>
        <w:t>weissova.adela@ekova.cz</w:t>
      </w:r>
    </w:p>
    <w:p w:rsidR="00A5488A" w:rsidRPr="001019C4" w:rsidRDefault="00A5488A" w:rsidP="00A5488A">
      <w:pPr>
        <w:spacing w:after="0"/>
        <w:ind w:left="708"/>
        <w:jc w:val="both"/>
        <w:rPr>
          <w:rFonts w:ascii="Times New Roman" w:hAnsi="Times New Roman"/>
        </w:rPr>
      </w:pPr>
      <w:r w:rsidRPr="001019C4">
        <w:rPr>
          <w:rFonts w:ascii="Times New Roman" w:hAnsi="Times New Roman"/>
        </w:rPr>
        <w:t xml:space="preserve">telefon: </w:t>
      </w:r>
      <w:r w:rsidR="00C47089">
        <w:rPr>
          <w:rFonts w:ascii="Times New Roman" w:hAnsi="Times New Roman"/>
        </w:rPr>
        <w:t>+420 597 401 858</w:t>
      </w:r>
    </w:p>
    <w:p w:rsidR="00A5488A" w:rsidRPr="001019C4" w:rsidRDefault="00A5488A" w:rsidP="00A5488A">
      <w:pPr>
        <w:pStyle w:val="Odstavecseseznamem"/>
        <w:ind w:left="709"/>
        <w:jc w:val="both"/>
        <w:rPr>
          <w:sz w:val="22"/>
          <w:szCs w:val="22"/>
        </w:rPr>
      </w:pPr>
    </w:p>
    <w:p w:rsidR="00A5488A" w:rsidRPr="001019C4" w:rsidRDefault="00A5488A" w:rsidP="00A5488A">
      <w:pPr>
        <w:pStyle w:val="Odstavecseseznamem"/>
        <w:numPr>
          <w:ilvl w:val="1"/>
          <w:numId w:val="6"/>
        </w:numPr>
        <w:ind w:left="709" w:hanging="709"/>
        <w:jc w:val="both"/>
        <w:rPr>
          <w:sz w:val="22"/>
          <w:szCs w:val="22"/>
        </w:rPr>
      </w:pPr>
      <w:r w:rsidRPr="001019C4">
        <w:rPr>
          <w:sz w:val="22"/>
          <w:szCs w:val="22"/>
        </w:rPr>
        <w:t>Ve všec</w:t>
      </w:r>
      <w:r w:rsidR="001019C4">
        <w:rPr>
          <w:sz w:val="22"/>
          <w:szCs w:val="22"/>
        </w:rPr>
        <w:t>h záležitostech souvisejících s</w:t>
      </w:r>
      <w:r w:rsidRPr="001019C4">
        <w:rPr>
          <w:sz w:val="22"/>
          <w:szCs w:val="22"/>
        </w:rPr>
        <w:t xml:space="preserve"> </w:t>
      </w:r>
      <w:r w:rsidR="009C4D06" w:rsidRPr="001019C4">
        <w:rPr>
          <w:sz w:val="22"/>
          <w:szCs w:val="22"/>
        </w:rPr>
        <w:t>uzavíráním a realizací</w:t>
      </w:r>
      <w:r w:rsidRPr="001019C4">
        <w:rPr>
          <w:sz w:val="22"/>
          <w:szCs w:val="22"/>
        </w:rPr>
        <w:t xml:space="preserve"> Dohod mezi smluvními stranami je za </w:t>
      </w:r>
      <w:r w:rsidR="001C729F">
        <w:rPr>
          <w:sz w:val="22"/>
          <w:szCs w:val="22"/>
        </w:rPr>
        <w:t>BONATRANS GROUP</w:t>
      </w:r>
      <w:r w:rsidR="006A4358" w:rsidRPr="006A4358">
        <w:rPr>
          <w:sz w:val="22"/>
          <w:szCs w:val="22"/>
        </w:rPr>
        <w:t xml:space="preserve"> </w:t>
      </w:r>
      <w:r w:rsidRPr="001019C4">
        <w:rPr>
          <w:sz w:val="22"/>
          <w:szCs w:val="22"/>
        </w:rPr>
        <w:t>oprávněn/oprávněna jednat:</w:t>
      </w:r>
    </w:p>
    <w:p w:rsidR="00A5488A" w:rsidRPr="001019C4" w:rsidRDefault="00A5488A" w:rsidP="00A5488A">
      <w:pPr>
        <w:pStyle w:val="Odstavecseseznamem"/>
        <w:ind w:left="709"/>
        <w:jc w:val="both"/>
        <w:rPr>
          <w:sz w:val="22"/>
          <w:szCs w:val="22"/>
        </w:rPr>
      </w:pPr>
    </w:p>
    <w:p w:rsidR="00490B82" w:rsidRPr="001019C4" w:rsidRDefault="00BC2FC9" w:rsidP="00A5488A">
      <w:pPr>
        <w:spacing w:after="0"/>
        <w:ind w:left="708"/>
        <w:jc w:val="both"/>
        <w:rPr>
          <w:rFonts w:ascii="Times New Roman" w:hAnsi="Times New Roman"/>
        </w:rPr>
      </w:pPr>
      <w:r>
        <w:rPr>
          <w:rFonts w:ascii="Times New Roman" w:hAnsi="Times New Roman"/>
        </w:rPr>
        <w:t xml:space="preserve">Jméno: </w:t>
      </w:r>
      <w:r w:rsidR="001C729F">
        <w:rPr>
          <w:rFonts w:ascii="Times New Roman" w:hAnsi="Times New Roman"/>
        </w:rPr>
        <w:t>JUDr. Květuše Hrubá, Manažer personalistiky</w:t>
      </w:r>
    </w:p>
    <w:p w:rsidR="00E81557" w:rsidRDefault="00490B82" w:rsidP="00A5488A">
      <w:pPr>
        <w:spacing w:after="0"/>
        <w:ind w:left="708"/>
        <w:jc w:val="both"/>
        <w:rPr>
          <w:rFonts w:ascii="Times New Roman" w:hAnsi="Times New Roman"/>
        </w:rPr>
      </w:pPr>
      <w:r w:rsidRPr="001019C4">
        <w:rPr>
          <w:rFonts w:ascii="Times New Roman" w:hAnsi="Times New Roman"/>
        </w:rPr>
        <w:t>email:</w:t>
      </w:r>
      <w:r w:rsidR="00BC2FC9">
        <w:rPr>
          <w:rFonts w:ascii="Times New Roman" w:hAnsi="Times New Roman"/>
        </w:rPr>
        <w:t xml:space="preserve"> </w:t>
      </w:r>
      <w:r w:rsidR="001C729F">
        <w:rPr>
          <w:rFonts w:ascii="Times New Roman" w:hAnsi="Times New Roman"/>
        </w:rPr>
        <w:t>Kvetuse.hruba@ghh-bonatrans.com</w:t>
      </w:r>
    </w:p>
    <w:p w:rsidR="00A5488A" w:rsidRPr="001019C4" w:rsidRDefault="00490B82" w:rsidP="00A5488A">
      <w:pPr>
        <w:spacing w:after="0"/>
        <w:ind w:left="708"/>
        <w:jc w:val="both"/>
        <w:rPr>
          <w:rFonts w:ascii="Times New Roman" w:hAnsi="Times New Roman"/>
        </w:rPr>
      </w:pPr>
      <w:r w:rsidRPr="001019C4">
        <w:rPr>
          <w:rFonts w:ascii="Times New Roman" w:hAnsi="Times New Roman"/>
        </w:rPr>
        <w:t>telefon</w:t>
      </w:r>
      <w:r w:rsidR="00BC2FC9">
        <w:rPr>
          <w:rFonts w:ascii="Times New Roman" w:hAnsi="Times New Roman"/>
        </w:rPr>
        <w:t xml:space="preserve">: </w:t>
      </w:r>
      <w:r w:rsidR="001C729F">
        <w:rPr>
          <w:rFonts w:ascii="Times New Roman" w:hAnsi="Times New Roman"/>
        </w:rPr>
        <w:t>+ 420 775 860 113</w:t>
      </w:r>
    </w:p>
    <w:p w:rsidR="00A5488A" w:rsidRPr="001019C4" w:rsidRDefault="00A5488A" w:rsidP="00A5488A">
      <w:pPr>
        <w:spacing w:after="0"/>
        <w:ind w:left="708"/>
        <w:jc w:val="both"/>
        <w:rPr>
          <w:rFonts w:ascii="Times New Roman" w:hAnsi="Times New Roman"/>
        </w:rPr>
      </w:pPr>
    </w:p>
    <w:p w:rsidR="001F581D" w:rsidRDefault="001F581D" w:rsidP="001F581D">
      <w:pPr>
        <w:spacing w:after="0" w:line="240" w:lineRule="auto"/>
        <w:jc w:val="center"/>
        <w:rPr>
          <w:rFonts w:ascii="Times New Roman" w:hAnsi="Times New Roman"/>
          <w:b/>
        </w:rPr>
      </w:pPr>
      <w:r w:rsidRPr="001019C4">
        <w:rPr>
          <w:rFonts w:ascii="Times New Roman" w:hAnsi="Times New Roman"/>
          <w:b/>
        </w:rPr>
        <w:t xml:space="preserve">Čl. III. </w:t>
      </w:r>
      <w:r w:rsidR="00A5488A" w:rsidRPr="001019C4">
        <w:rPr>
          <w:rFonts w:ascii="Times New Roman" w:hAnsi="Times New Roman"/>
          <w:b/>
        </w:rPr>
        <w:t xml:space="preserve">Práva a povinnosti </w:t>
      </w:r>
      <w:r w:rsidR="000A01F4" w:rsidRPr="001019C4">
        <w:rPr>
          <w:rFonts w:ascii="Times New Roman" w:hAnsi="Times New Roman"/>
          <w:b/>
        </w:rPr>
        <w:t>smluvních stran</w:t>
      </w:r>
    </w:p>
    <w:p w:rsidR="001D5F6E" w:rsidRPr="001019C4" w:rsidRDefault="001D5F6E" w:rsidP="001F581D">
      <w:pPr>
        <w:spacing w:after="0" w:line="240" w:lineRule="auto"/>
        <w:jc w:val="center"/>
        <w:rPr>
          <w:rFonts w:ascii="Times New Roman" w:hAnsi="Times New Roman"/>
          <w:b/>
        </w:rPr>
      </w:pPr>
    </w:p>
    <w:p w:rsidR="00E96F9B" w:rsidRPr="001019C4" w:rsidRDefault="000A01F4" w:rsidP="001D5F6E">
      <w:pPr>
        <w:pStyle w:val="Odstavecseseznamem"/>
        <w:numPr>
          <w:ilvl w:val="0"/>
          <w:numId w:val="14"/>
        </w:numPr>
        <w:ind w:left="709" w:hanging="709"/>
        <w:jc w:val="both"/>
        <w:rPr>
          <w:sz w:val="22"/>
          <w:szCs w:val="22"/>
        </w:rPr>
      </w:pPr>
      <w:r w:rsidRPr="001019C4">
        <w:rPr>
          <w:sz w:val="22"/>
          <w:szCs w:val="22"/>
        </w:rPr>
        <w:t xml:space="preserve">Smluvní strany </w:t>
      </w:r>
      <w:r w:rsidR="00E96F9B" w:rsidRPr="001019C4">
        <w:rPr>
          <w:sz w:val="22"/>
          <w:szCs w:val="22"/>
        </w:rPr>
        <w:t>jsou povinny</w:t>
      </w:r>
      <w:r w:rsidR="00844A93" w:rsidRPr="001019C4">
        <w:rPr>
          <w:sz w:val="22"/>
          <w:szCs w:val="22"/>
        </w:rPr>
        <w:t xml:space="preserve"> </w:t>
      </w:r>
      <w:r w:rsidR="00E96F9B" w:rsidRPr="001019C4">
        <w:rPr>
          <w:sz w:val="22"/>
          <w:szCs w:val="22"/>
        </w:rPr>
        <w:t>si vzájemně poskytovat úplné a pravdivé informace a listiny a dále také veškerou potřebnou součinnost ke splnění jejich povinností vyplývajících z této Rámcové dohody, Dílčích dohod a příslušných právních předpisů České republiky</w:t>
      </w:r>
      <w:r w:rsidR="00844A93" w:rsidRPr="001019C4">
        <w:rPr>
          <w:sz w:val="22"/>
          <w:szCs w:val="22"/>
        </w:rPr>
        <w:t xml:space="preserve">. </w:t>
      </w:r>
    </w:p>
    <w:p w:rsidR="007E7DB6" w:rsidRPr="001019C4" w:rsidRDefault="007E7DB6" w:rsidP="007E7DB6">
      <w:pPr>
        <w:pStyle w:val="Odstavecseseznamem"/>
        <w:ind w:left="709"/>
        <w:jc w:val="both"/>
        <w:rPr>
          <w:sz w:val="22"/>
          <w:szCs w:val="22"/>
        </w:rPr>
      </w:pPr>
    </w:p>
    <w:p w:rsidR="007E7DB6" w:rsidRPr="001019C4" w:rsidRDefault="007E7DB6" w:rsidP="001D5F6E">
      <w:pPr>
        <w:pStyle w:val="Odstavecseseznamem"/>
        <w:numPr>
          <w:ilvl w:val="0"/>
          <w:numId w:val="14"/>
        </w:numPr>
        <w:ind w:left="709" w:hanging="709"/>
        <w:jc w:val="both"/>
        <w:rPr>
          <w:sz w:val="22"/>
          <w:szCs w:val="22"/>
        </w:rPr>
      </w:pPr>
      <w:r w:rsidRPr="001019C4">
        <w:rPr>
          <w:sz w:val="22"/>
          <w:szCs w:val="22"/>
        </w:rPr>
        <w:t>Zaměstnavatel je povin</w:t>
      </w:r>
      <w:r w:rsidR="009C4D06" w:rsidRPr="001019C4">
        <w:rPr>
          <w:sz w:val="22"/>
          <w:szCs w:val="22"/>
        </w:rPr>
        <w:t>en</w:t>
      </w:r>
      <w:r w:rsidRPr="001019C4">
        <w:rPr>
          <w:sz w:val="22"/>
          <w:szCs w:val="22"/>
        </w:rPr>
        <w:t>:</w:t>
      </w:r>
    </w:p>
    <w:p w:rsidR="0071289D" w:rsidRPr="001019C4" w:rsidRDefault="0071289D" w:rsidP="0071289D">
      <w:pPr>
        <w:pStyle w:val="Odstavecseseznamem"/>
        <w:rPr>
          <w:sz w:val="22"/>
          <w:szCs w:val="22"/>
        </w:rPr>
      </w:pPr>
    </w:p>
    <w:p w:rsidR="0071289D" w:rsidRPr="001019C4" w:rsidRDefault="0071289D" w:rsidP="0071289D">
      <w:pPr>
        <w:pStyle w:val="Odstavecseseznamem"/>
        <w:numPr>
          <w:ilvl w:val="2"/>
          <w:numId w:val="6"/>
        </w:numPr>
        <w:jc w:val="both"/>
        <w:rPr>
          <w:sz w:val="22"/>
          <w:szCs w:val="22"/>
        </w:rPr>
      </w:pPr>
      <w:r w:rsidRPr="001019C4">
        <w:rPr>
          <w:sz w:val="22"/>
          <w:szCs w:val="22"/>
        </w:rPr>
        <w:t xml:space="preserve">přidělovat zaměstnance Dočasnému zaměstnavateli bezúplatně, tím není dotčen čl. </w:t>
      </w:r>
      <w:r w:rsidR="00837D95" w:rsidRPr="001019C4">
        <w:rPr>
          <w:sz w:val="22"/>
          <w:szCs w:val="22"/>
        </w:rPr>
        <w:t>IV.</w:t>
      </w:r>
      <w:r w:rsidRPr="001019C4">
        <w:rPr>
          <w:sz w:val="22"/>
          <w:szCs w:val="22"/>
        </w:rPr>
        <w:t xml:space="preserve"> této Rámcové dohody,</w:t>
      </w:r>
    </w:p>
    <w:p w:rsidR="00837D95" w:rsidRPr="001019C4" w:rsidRDefault="00837D95" w:rsidP="0071289D">
      <w:pPr>
        <w:pStyle w:val="Odstavecseseznamem"/>
        <w:numPr>
          <w:ilvl w:val="2"/>
          <w:numId w:val="6"/>
        </w:numPr>
        <w:jc w:val="both"/>
        <w:rPr>
          <w:sz w:val="22"/>
          <w:szCs w:val="22"/>
        </w:rPr>
      </w:pPr>
      <w:r w:rsidRPr="001019C4">
        <w:rPr>
          <w:sz w:val="22"/>
          <w:szCs w:val="22"/>
        </w:rPr>
        <w:t>vybavit zaměstnance pracovním oděvem a pracovní obuví,</w:t>
      </w:r>
    </w:p>
    <w:p w:rsidR="00D14E53" w:rsidRPr="001019C4" w:rsidRDefault="00751EA1" w:rsidP="0071289D">
      <w:pPr>
        <w:pStyle w:val="Odstavecseseznamem"/>
        <w:numPr>
          <w:ilvl w:val="2"/>
          <w:numId w:val="6"/>
        </w:numPr>
        <w:jc w:val="both"/>
        <w:rPr>
          <w:sz w:val="22"/>
          <w:szCs w:val="22"/>
        </w:rPr>
      </w:pPr>
      <w:r w:rsidRPr="001019C4">
        <w:rPr>
          <w:sz w:val="22"/>
          <w:szCs w:val="22"/>
        </w:rPr>
        <w:t>po dobu trvání dočasného přidělení hradit zaměstnanc</w:t>
      </w:r>
      <w:r w:rsidR="00D14E53" w:rsidRPr="001019C4">
        <w:rPr>
          <w:sz w:val="22"/>
          <w:szCs w:val="22"/>
        </w:rPr>
        <w:t>i</w:t>
      </w:r>
      <w:r w:rsidRPr="001019C4">
        <w:rPr>
          <w:sz w:val="22"/>
          <w:szCs w:val="22"/>
        </w:rPr>
        <w:t xml:space="preserve"> mzdu</w:t>
      </w:r>
      <w:r w:rsidR="00D14E53" w:rsidRPr="001019C4">
        <w:rPr>
          <w:sz w:val="22"/>
          <w:szCs w:val="22"/>
        </w:rPr>
        <w:t xml:space="preserve"> včetně cestovních náhrad a provést za zaměstnance odvody na sociální a zdravotní pojištění, </w:t>
      </w:r>
    </w:p>
    <w:p w:rsidR="0071289D" w:rsidRPr="001019C4" w:rsidRDefault="00D14E53" w:rsidP="0071289D">
      <w:pPr>
        <w:pStyle w:val="Odstavecseseznamem"/>
        <w:numPr>
          <w:ilvl w:val="2"/>
          <w:numId w:val="6"/>
        </w:numPr>
        <w:jc w:val="both"/>
        <w:rPr>
          <w:sz w:val="22"/>
          <w:szCs w:val="22"/>
        </w:rPr>
      </w:pPr>
      <w:r w:rsidRPr="001019C4">
        <w:rPr>
          <w:sz w:val="22"/>
          <w:szCs w:val="22"/>
        </w:rPr>
        <w:t>přispívat zaměstnanci na životní pojištění a penzijní připojištění,</w:t>
      </w:r>
    </w:p>
    <w:p w:rsidR="00D14E53" w:rsidRDefault="00727485" w:rsidP="0071289D">
      <w:pPr>
        <w:pStyle w:val="Odstavecseseznamem"/>
        <w:numPr>
          <w:ilvl w:val="2"/>
          <w:numId w:val="6"/>
        </w:numPr>
        <w:jc w:val="both"/>
        <w:rPr>
          <w:sz w:val="22"/>
          <w:szCs w:val="22"/>
        </w:rPr>
      </w:pPr>
      <w:r w:rsidRPr="001019C4">
        <w:rPr>
          <w:sz w:val="22"/>
          <w:szCs w:val="22"/>
        </w:rPr>
        <w:t>po skončení trvání dočasného přidělení zařadit zaměstnance zpět na stejnou pozici</w:t>
      </w:r>
      <w:r w:rsidR="00DB1415" w:rsidRPr="001019C4">
        <w:rPr>
          <w:sz w:val="22"/>
          <w:szCs w:val="22"/>
        </w:rPr>
        <w:t>, kterou vykonával bezprostředně před dočasným přidělením</w:t>
      </w:r>
      <w:r w:rsidR="001019C4">
        <w:rPr>
          <w:sz w:val="22"/>
          <w:szCs w:val="22"/>
        </w:rPr>
        <w:t>.</w:t>
      </w:r>
      <w:r w:rsidRPr="001019C4">
        <w:rPr>
          <w:sz w:val="22"/>
          <w:szCs w:val="22"/>
        </w:rPr>
        <w:t xml:space="preserve"> </w:t>
      </w:r>
    </w:p>
    <w:p w:rsidR="00F96C08" w:rsidRDefault="00F96C08" w:rsidP="00F96C08">
      <w:pPr>
        <w:pStyle w:val="Odstavecseseznamem"/>
        <w:numPr>
          <w:ilvl w:val="2"/>
          <w:numId w:val="6"/>
        </w:numPr>
        <w:jc w:val="both"/>
        <w:rPr>
          <w:sz w:val="22"/>
          <w:szCs w:val="22"/>
        </w:rPr>
      </w:pPr>
      <w:r>
        <w:rPr>
          <w:sz w:val="22"/>
          <w:szCs w:val="22"/>
        </w:rPr>
        <w:t>zajistit předání lékařských prohlídek zaměstnanců</w:t>
      </w:r>
    </w:p>
    <w:p w:rsidR="007E7DB6" w:rsidRPr="001019C4" w:rsidRDefault="007E7DB6" w:rsidP="007E7DB6">
      <w:pPr>
        <w:pStyle w:val="Odstavecseseznamem"/>
        <w:rPr>
          <w:sz w:val="22"/>
          <w:szCs w:val="22"/>
        </w:rPr>
      </w:pPr>
    </w:p>
    <w:p w:rsidR="007E7DB6" w:rsidRPr="001019C4" w:rsidRDefault="009C4D06" w:rsidP="001D5F6E">
      <w:pPr>
        <w:pStyle w:val="Odstavecseseznamem"/>
        <w:numPr>
          <w:ilvl w:val="0"/>
          <w:numId w:val="14"/>
        </w:numPr>
        <w:ind w:left="709" w:hanging="709"/>
        <w:jc w:val="both"/>
        <w:rPr>
          <w:sz w:val="22"/>
          <w:szCs w:val="22"/>
        </w:rPr>
      </w:pPr>
      <w:r w:rsidRPr="001019C4">
        <w:rPr>
          <w:sz w:val="22"/>
          <w:szCs w:val="22"/>
        </w:rPr>
        <w:t>Dočasný zaměstnavatel je povinen</w:t>
      </w:r>
      <w:r w:rsidR="007E7DB6" w:rsidRPr="001019C4">
        <w:rPr>
          <w:sz w:val="22"/>
          <w:szCs w:val="22"/>
        </w:rPr>
        <w:t>:</w:t>
      </w:r>
    </w:p>
    <w:p w:rsidR="00D14E53" w:rsidRPr="001019C4" w:rsidRDefault="00D14E53" w:rsidP="00D14E53">
      <w:pPr>
        <w:pStyle w:val="Odstavecseseznamem"/>
        <w:ind w:left="709"/>
        <w:jc w:val="both"/>
        <w:rPr>
          <w:sz w:val="22"/>
          <w:szCs w:val="22"/>
        </w:rPr>
      </w:pPr>
    </w:p>
    <w:p w:rsidR="0071289D" w:rsidRDefault="000D3951" w:rsidP="001019C4">
      <w:pPr>
        <w:pStyle w:val="Odstavecseseznamem"/>
        <w:numPr>
          <w:ilvl w:val="2"/>
          <w:numId w:val="6"/>
        </w:numPr>
        <w:jc w:val="both"/>
        <w:rPr>
          <w:sz w:val="22"/>
          <w:szCs w:val="22"/>
        </w:rPr>
      </w:pPr>
      <w:r w:rsidRPr="001019C4">
        <w:rPr>
          <w:sz w:val="22"/>
          <w:szCs w:val="22"/>
        </w:rPr>
        <w:t>ukládat zaměstnanci jménem Zaměstnavatele pracovní úkoly, organizovat, řídit a kontrolovat jeho práci</w:t>
      </w:r>
      <w:r w:rsidR="00751EA1" w:rsidRPr="001019C4">
        <w:rPr>
          <w:sz w:val="22"/>
          <w:szCs w:val="22"/>
        </w:rPr>
        <w:t>, dávat mu k tomu účelu závazné pokyny, vytvářet příznivé pracovní podmínky a zajišťovat</w:t>
      </w:r>
      <w:r w:rsidR="0071289D" w:rsidRPr="001019C4">
        <w:rPr>
          <w:sz w:val="22"/>
          <w:szCs w:val="22"/>
        </w:rPr>
        <w:t xml:space="preserve"> </w:t>
      </w:r>
      <w:r w:rsidRPr="001019C4">
        <w:rPr>
          <w:sz w:val="22"/>
          <w:szCs w:val="22"/>
        </w:rPr>
        <w:t>bezpečnost a ochranu zdraví při práci a požární ochranu</w:t>
      </w:r>
      <w:r w:rsidR="00837D95" w:rsidRPr="001019C4">
        <w:rPr>
          <w:sz w:val="22"/>
          <w:szCs w:val="22"/>
        </w:rPr>
        <w:t xml:space="preserve"> a za tímto účelem určit </w:t>
      </w:r>
      <w:r w:rsidR="002B0AAE">
        <w:rPr>
          <w:sz w:val="22"/>
          <w:szCs w:val="22"/>
        </w:rPr>
        <w:t>vedoucího zaměstnance,</w:t>
      </w:r>
    </w:p>
    <w:p w:rsidR="00DA4120" w:rsidRPr="001019C4" w:rsidRDefault="00DA4120" w:rsidP="001019C4">
      <w:pPr>
        <w:pStyle w:val="Odstavecseseznamem"/>
        <w:numPr>
          <w:ilvl w:val="2"/>
          <w:numId w:val="6"/>
        </w:numPr>
        <w:jc w:val="both"/>
        <w:rPr>
          <w:sz w:val="22"/>
          <w:szCs w:val="22"/>
        </w:rPr>
      </w:pPr>
      <w:r>
        <w:rPr>
          <w:sz w:val="22"/>
          <w:szCs w:val="22"/>
        </w:rPr>
        <w:t>přidělovat zaměstnanci práci (jinak se jedná o překážku v práci na straně Dočasného zaměstnavatele),</w:t>
      </w:r>
    </w:p>
    <w:p w:rsidR="000D3951" w:rsidRPr="001019C4" w:rsidRDefault="00751EA1" w:rsidP="002D49AF">
      <w:pPr>
        <w:pStyle w:val="Odstavecseseznamem"/>
        <w:numPr>
          <w:ilvl w:val="2"/>
          <w:numId w:val="6"/>
        </w:numPr>
        <w:jc w:val="both"/>
        <w:rPr>
          <w:sz w:val="22"/>
          <w:szCs w:val="22"/>
        </w:rPr>
      </w:pPr>
      <w:r w:rsidRPr="001019C4">
        <w:rPr>
          <w:sz w:val="22"/>
          <w:szCs w:val="22"/>
        </w:rPr>
        <w:t xml:space="preserve">seznámit zaměstnance se všemi </w:t>
      </w:r>
      <w:r w:rsidR="009C65F1" w:rsidRPr="001019C4">
        <w:rPr>
          <w:sz w:val="22"/>
          <w:szCs w:val="22"/>
        </w:rPr>
        <w:t xml:space="preserve">pracovními povinnostmi a </w:t>
      </w:r>
      <w:r w:rsidRPr="001019C4">
        <w:rPr>
          <w:sz w:val="22"/>
          <w:szCs w:val="22"/>
        </w:rPr>
        <w:t>vnitřními předpisy, jež se týkají</w:t>
      </w:r>
      <w:r w:rsidR="002B0AAE">
        <w:rPr>
          <w:sz w:val="22"/>
          <w:szCs w:val="22"/>
        </w:rPr>
        <w:t xml:space="preserve"> výkonu jeho práce</w:t>
      </w:r>
      <w:r w:rsidRPr="001019C4">
        <w:rPr>
          <w:sz w:val="22"/>
          <w:szCs w:val="22"/>
        </w:rPr>
        <w:t>,</w:t>
      </w:r>
      <w:r w:rsidR="00D14E53" w:rsidRPr="001019C4">
        <w:rPr>
          <w:sz w:val="22"/>
          <w:szCs w:val="22"/>
        </w:rPr>
        <w:t xml:space="preserve"> a to nejpozději v den nástupu</w:t>
      </w:r>
      <w:r w:rsidR="002B0AAE">
        <w:rPr>
          <w:sz w:val="22"/>
          <w:szCs w:val="22"/>
        </w:rPr>
        <w:t xml:space="preserve"> k Dočasnému zaměstnavateli</w:t>
      </w:r>
      <w:r w:rsidR="00D14E53" w:rsidRPr="001019C4">
        <w:rPr>
          <w:sz w:val="22"/>
          <w:szCs w:val="22"/>
        </w:rPr>
        <w:t>,</w:t>
      </w:r>
    </w:p>
    <w:p w:rsidR="00837D95" w:rsidRPr="001019C4" w:rsidRDefault="00837D95" w:rsidP="002D49AF">
      <w:pPr>
        <w:pStyle w:val="Odstavecseseznamem"/>
        <w:numPr>
          <w:ilvl w:val="2"/>
          <w:numId w:val="6"/>
        </w:numPr>
        <w:jc w:val="both"/>
        <w:rPr>
          <w:sz w:val="22"/>
          <w:szCs w:val="22"/>
        </w:rPr>
      </w:pPr>
      <w:r w:rsidRPr="001019C4">
        <w:rPr>
          <w:sz w:val="22"/>
          <w:szCs w:val="22"/>
        </w:rPr>
        <w:t>vybavit zaměstnance pracovním pomůckami a nástroji,</w:t>
      </w:r>
      <w:r w:rsidR="00955A87" w:rsidRPr="001019C4">
        <w:rPr>
          <w:sz w:val="22"/>
          <w:szCs w:val="22"/>
        </w:rPr>
        <w:t xml:space="preserve"> které jsou vyžadovány pro řádný a bezpečný výkon prá</w:t>
      </w:r>
      <w:r w:rsidR="002B0AAE">
        <w:rPr>
          <w:sz w:val="22"/>
          <w:szCs w:val="22"/>
        </w:rPr>
        <w:t>ce pro Dočasného zaměstnavatele,</w:t>
      </w:r>
    </w:p>
    <w:p w:rsidR="00727485" w:rsidRPr="001019C4" w:rsidRDefault="009C65F1" w:rsidP="00E96F9B">
      <w:pPr>
        <w:pStyle w:val="Odstavecseseznamem"/>
        <w:numPr>
          <w:ilvl w:val="2"/>
          <w:numId w:val="6"/>
        </w:numPr>
        <w:jc w:val="both"/>
        <w:rPr>
          <w:sz w:val="22"/>
          <w:szCs w:val="22"/>
        </w:rPr>
      </w:pPr>
      <w:r w:rsidRPr="001019C4">
        <w:rPr>
          <w:sz w:val="22"/>
          <w:szCs w:val="22"/>
        </w:rPr>
        <w:t xml:space="preserve">zdržet se jakéhokoliv právního jednání vůči </w:t>
      </w:r>
      <w:r w:rsidR="00727485" w:rsidRPr="001019C4">
        <w:rPr>
          <w:sz w:val="22"/>
          <w:szCs w:val="22"/>
        </w:rPr>
        <w:t>z</w:t>
      </w:r>
      <w:r w:rsidRPr="001019C4">
        <w:rPr>
          <w:sz w:val="22"/>
          <w:szCs w:val="22"/>
        </w:rPr>
        <w:t>aměstnanci</w:t>
      </w:r>
      <w:r w:rsidR="00727485" w:rsidRPr="001019C4">
        <w:rPr>
          <w:sz w:val="22"/>
          <w:szCs w:val="22"/>
        </w:rPr>
        <w:t xml:space="preserve"> </w:t>
      </w:r>
      <w:r w:rsidRPr="001019C4">
        <w:rPr>
          <w:sz w:val="22"/>
          <w:szCs w:val="22"/>
        </w:rPr>
        <w:t>jménem Zaměstnavatele</w:t>
      </w:r>
      <w:r w:rsidR="00727485" w:rsidRPr="001019C4">
        <w:rPr>
          <w:sz w:val="22"/>
          <w:szCs w:val="22"/>
        </w:rPr>
        <w:t>,</w:t>
      </w:r>
    </w:p>
    <w:p w:rsidR="00E96F9B" w:rsidRPr="00DA4120" w:rsidRDefault="002D49AF" w:rsidP="00DA4120">
      <w:pPr>
        <w:pStyle w:val="Odstavecseseznamem"/>
        <w:numPr>
          <w:ilvl w:val="2"/>
          <w:numId w:val="6"/>
        </w:numPr>
        <w:jc w:val="both"/>
        <w:rPr>
          <w:sz w:val="22"/>
          <w:szCs w:val="22"/>
        </w:rPr>
      </w:pPr>
      <w:r w:rsidRPr="001019C4">
        <w:rPr>
          <w:sz w:val="22"/>
          <w:szCs w:val="22"/>
        </w:rPr>
        <w:lastRenderedPageBreak/>
        <w:t>zajistit zaměstnanci pracovní a mzdové podmínky srovnatelného zaměs</w:t>
      </w:r>
      <w:r w:rsidR="002B0AAE">
        <w:rPr>
          <w:sz w:val="22"/>
          <w:szCs w:val="22"/>
        </w:rPr>
        <w:t>tnance Dočasného zaměstnavatele</w:t>
      </w:r>
      <w:r w:rsidR="002B0AAE" w:rsidRPr="00DA4120">
        <w:rPr>
          <w:sz w:val="22"/>
          <w:szCs w:val="22"/>
        </w:rPr>
        <w:t>.</w:t>
      </w:r>
      <w:r w:rsidRPr="00DA4120">
        <w:rPr>
          <w:sz w:val="22"/>
          <w:szCs w:val="22"/>
        </w:rPr>
        <w:t xml:space="preserve"> </w:t>
      </w:r>
      <w:r w:rsidR="008E1AE1">
        <w:rPr>
          <w:sz w:val="22"/>
          <w:szCs w:val="22"/>
        </w:rPr>
        <w:t xml:space="preserve"> Pokud jsou podmínky zaměstnavatele lepší, než podmínky dočasného zaměstnavatele, použijí se pro výpočet mezd tyto.</w:t>
      </w:r>
    </w:p>
    <w:p w:rsidR="001F581D" w:rsidRPr="001019C4" w:rsidRDefault="001F581D" w:rsidP="001F581D">
      <w:pPr>
        <w:spacing w:after="0" w:line="240" w:lineRule="auto"/>
        <w:jc w:val="both"/>
        <w:rPr>
          <w:rFonts w:ascii="Times New Roman" w:hAnsi="Times New Roman"/>
        </w:rPr>
      </w:pPr>
    </w:p>
    <w:p w:rsidR="001F581D" w:rsidRDefault="009C65F1" w:rsidP="001E0266">
      <w:pPr>
        <w:spacing w:after="0" w:line="240" w:lineRule="auto"/>
        <w:jc w:val="center"/>
        <w:rPr>
          <w:rFonts w:ascii="Times New Roman" w:hAnsi="Times New Roman"/>
          <w:b/>
        </w:rPr>
      </w:pPr>
      <w:r w:rsidRPr="001019C4">
        <w:rPr>
          <w:rFonts w:ascii="Times New Roman" w:hAnsi="Times New Roman"/>
          <w:b/>
        </w:rPr>
        <w:t>Čl. IV. Refundace nákladů</w:t>
      </w:r>
    </w:p>
    <w:p w:rsidR="001D5F6E" w:rsidRPr="001019C4" w:rsidRDefault="001D5F6E" w:rsidP="001E0266">
      <w:pPr>
        <w:spacing w:after="0" w:line="240" w:lineRule="auto"/>
        <w:jc w:val="center"/>
        <w:rPr>
          <w:rFonts w:ascii="Times New Roman" w:hAnsi="Times New Roman"/>
        </w:rPr>
      </w:pPr>
    </w:p>
    <w:p w:rsidR="00C87EEC" w:rsidRPr="001019C4" w:rsidRDefault="001E0266" w:rsidP="00DA4120">
      <w:pPr>
        <w:pStyle w:val="Textlnkuslovan"/>
        <w:numPr>
          <w:ilvl w:val="1"/>
          <w:numId w:val="9"/>
        </w:numPr>
        <w:spacing w:after="0" w:line="240" w:lineRule="auto"/>
        <w:ind w:left="709" w:hanging="709"/>
        <w:rPr>
          <w:rFonts w:ascii="Times New Roman" w:eastAsia="Calibri" w:hAnsi="Times New Roman"/>
          <w:szCs w:val="22"/>
          <w:lang w:eastAsia="en-US"/>
        </w:rPr>
      </w:pPr>
      <w:r w:rsidRPr="001019C4">
        <w:rPr>
          <w:rFonts w:ascii="Times New Roman" w:eastAsia="Calibri" w:hAnsi="Times New Roman"/>
          <w:szCs w:val="22"/>
          <w:lang w:eastAsia="en-US"/>
        </w:rPr>
        <w:t>V souvislosti s dočasným přidělením zaměstnance Dočasnému zaměstnavateli má Z</w:t>
      </w:r>
      <w:r w:rsidR="009C4D06" w:rsidRPr="001019C4">
        <w:rPr>
          <w:rFonts w:ascii="Times New Roman" w:eastAsia="Calibri" w:hAnsi="Times New Roman"/>
          <w:szCs w:val="22"/>
          <w:lang w:eastAsia="en-US"/>
        </w:rPr>
        <w:t xml:space="preserve">aměstnavatel </w:t>
      </w:r>
      <w:r w:rsidRPr="001019C4">
        <w:rPr>
          <w:rFonts w:ascii="Times New Roman" w:eastAsia="Calibri" w:hAnsi="Times New Roman"/>
          <w:szCs w:val="22"/>
          <w:lang w:eastAsia="en-US"/>
        </w:rPr>
        <w:t xml:space="preserve">vůči Dočasnému zaměstnavateli nárok na refundaci </w:t>
      </w:r>
      <w:r w:rsidR="009C4D06" w:rsidRPr="001019C4">
        <w:rPr>
          <w:rFonts w:ascii="Times New Roman" w:eastAsia="Calibri" w:hAnsi="Times New Roman"/>
          <w:szCs w:val="22"/>
          <w:lang w:eastAsia="en-US"/>
        </w:rPr>
        <w:t>nákladů na mzdu zaměstnance</w:t>
      </w:r>
      <w:r w:rsidRPr="001019C4">
        <w:rPr>
          <w:rFonts w:ascii="Times New Roman" w:eastAsia="Calibri" w:hAnsi="Times New Roman"/>
          <w:szCs w:val="22"/>
          <w:lang w:eastAsia="en-US"/>
        </w:rPr>
        <w:t xml:space="preserve"> </w:t>
      </w:r>
      <w:r w:rsidR="00927D54" w:rsidRPr="001019C4">
        <w:rPr>
          <w:rFonts w:ascii="Times New Roman" w:eastAsia="Calibri" w:hAnsi="Times New Roman"/>
          <w:szCs w:val="22"/>
          <w:lang w:eastAsia="en-US"/>
        </w:rPr>
        <w:t xml:space="preserve">a cestovních náhrad. Zaměstnavatel má vůči Dočasnému zaměstnavateli také nárok na refundaci nákladů, které souvisejí s výkonem práce zaměstnance </w:t>
      </w:r>
      <w:r w:rsidR="00C87EEC" w:rsidRPr="001019C4">
        <w:rPr>
          <w:rFonts w:ascii="Times New Roman" w:eastAsia="Calibri" w:hAnsi="Times New Roman"/>
          <w:szCs w:val="22"/>
          <w:lang w:eastAsia="en-US"/>
        </w:rPr>
        <w:t xml:space="preserve">pro Dočasného zaměstnavatele po dobu trvání dočasného přidělení, zejména úhradu sociálního a zdravotního pojištění hrazeného za zaměstnance z vyměřovacího základu, jakož i jiné složky odměny zaměstnance (náhrada mzdy, příplatky, </w:t>
      </w:r>
      <w:proofErr w:type="gramStart"/>
      <w:r w:rsidR="00C87EEC" w:rsidRPr="001019C4">
        <w:rPr>
          <w:rFonts w:ascii="Times New Roman" w:eastAsia="Calibri" w:hAnsi="Times New Roman"/>
          <w:szCs w:val="22"/>
          <w:lang w:eastAsia="en-US"/>
        </w:rPr>
        <w:t>benefity) (dále</w:t>
      </w:r>
      <w:proofErr w:type="gramEnd"/>
      <w:r w:rsidR="00C87EEC" w:rsidRPr="001019C4">
        <w:rPr>
          <w:rFonts w:ascii="Times New Roman" w:eastAsia="Calibri" w:hAnsi="Times New Roman"/>
          <w:szCs w:val="22"/>
          <w:lang w:eastAsia="en-US"/>
        </w:rPr>
        <w:t xml:space="preserve"> jen „</w:t>
      </w:r>
      <w:r w:rsidR="00C87EEC" w:rsidRPr="001019C4">
        <w:rPr>
          <w:rFonts w:ascii="Times New Roman" w:eastAsia="Calibri" w:hAnsi="Times New Roman"/>
          <w:b/>
          <w:szCs w:val="22"/>
          <w:lang w:eastAsia="en-US"/>
        </w:rPr>
        <w:t>náklady na zaměstnance</w:t>
      </w:r>
      <w:r w:rsidR="00C87EEC" w:rsidRPr="001019C4">
        <w:rPr>
          <w:rFonts w:ascii="Times New Roman" w:eastAsia="Calibri" w:hAnsi="Times New Roman"/>
          <w:szCs w:val="22"/>
          <w:lang w:eastAsia="en-US"/>
        </w:rPr>
        <w:t>“)</w:t>
      </w:r>
      <w:r w:rsidR="00FD1C22" w:rsidRPr="001019C4">
        <w:rPr>
          <w:rFonts w:ascii="Times New Roman" w:eastAsia="Calibri" w:hAnsi="Times New Roman"/>
          <w:szCs w:val="22"/>
          <w:lang w:eastAsia="en-US"/>
        </w:rPr>
        <w:t>.</w:t>
      </w:r>
      <w:r w:rsidR="00C87EEC" w:rsidRPr="001019C4">
        <w:rPr>
          <w:rFonts w:ascii="Times New Roman" w:eastAsia="Calibri" w:hAnsi="Times New Roman"/>
          <w:szCs w:val="22"/>
          <w:lang w:eastAsia="en-US"/>
        </w:rPr>
        <w:t xml:space="preserve"> </w:t>
      </w:r>
    </w:p>
    <w:p w:rsidR="00C87EEC" w:rsidRPr="001019C4" w:rsidRDefault="00C87EEC" w:rsidP="00DA4120">
      <w:pPr>
        <w:pStyle w:val="Textlnkuslovan"/>
        <w:spacing w:after="0" w:line="240" w:lineRule="auto"/>
        <w:ind w:left="708"/>
        <w:rPr>
          <w:rFonts w:ascii="Times New Roman" w:eastAsia="Calibri" w:hAnsi="Times New Roman"/>
          <w:szCs w:val="22"/>
          <w:lang w:eastAsia="en-US"/>
        </w:rPr>
      </w:pPr>
    </w:p>
    <w:p w:rsidR="009C4D06" w:rsidRPr="001019C4" w:rsidRDefault="00C87EEC" w:rsidP="00DA4120">
      <w:pPr>
        <w:pStyle w:val="Textlnkuslovan"/>
        <w:numPr>
          <w:ilvl w:val="1"/>
          <w:numId w:val="9"/>
        </w:numPr>
        <w:spacing w:after="0" w:line="240" w:lineRule="auto"/>
        <w:ind w:left="709" w:hanging="709"/>
        <w:rPr>
          <w:rFonts w:ascii="Times New Roman" w:eastAsia="Calibri" w:hAnsi="Times New Roman"/>
          <w:szCs w:val="22"/>
          <w:lang w:eastAsia="en-US"/>
        </w:rPr>
      </w:pPr>
      <w:r w:rsidRPr="001019C4">
        <w:rPr>
          <w:rFonts w:ascii="Times New Roman" w:eastAsia="Calibri" w:hAnsi="Times New Roman"/>
          <w:szCs w:val="22"/>
          <w:lang w:eastAsia="en-US"/>
        </w:rPr>
        <w:t>Zaměstnavatel nemá nárok na refundaci příspěvku na životní pojištění a penzijní připojištění</w:t>
      </w:r>
      <w:r w:rsidR="0099607E" w:rsidRPr="001019C4">
        <w:rPr>
          <w:rFonts w:ascii="Times New Roman" w:eastAsia="Calibri" w:hAnsi="Times New Roman"/>
          <w:szCs w:val="22"/>
          <w:lang w:eastAsia="en-US"/>
        </w:rPr>
        <w:t xml:space="preserve"> zaměstnance</w:t>
      </w:r>
      <w:r w:rsidRPr="001019C4">
        <w:rPr>
          <w:rFonts w:ascii="Times New Roman" w:eastAsia="Calibri" w:hAnsi="Times New Roman"/>
          <w:szCs w:val="22"/>
          <w:lang w:eastAsia="en-US"/>
        </w:rPr>
        <w:t xml:space="preserve">. </w:t>
      </w:r>
    </w:p>
    <w:p w:rsidR="00C87EEC" w:rsidRPr="001019C4" w:rsidRDefault="00C87EEC" w:rsidP="00DA4120">
      <w:pPr>
        <w:pStyle w:val="Textlnkuslovan"/>
        <w:spacing w:after="0" w:line="240" w:lineRule="auto"/>
        <w:ind w:left="708"/>
        <w:rPr>
          <w:rFonts w:ascii="Times New Roman" w:eastAsia="Calibri" w:hAnsi="Times New Roman"/>
          <w:szCs w:val="22"/>
          <w:lang w:eastAsia="en-US"/>
        </w:rPr>
      </w:pPr>
    </w:p>
    <w:p w:rsidR="0099607E" w:rsidRPr="001019C4" w:rsidRDefault="00C87EEC" w:rsidP="00DA4120">
      <w:pPr>
        <w:pStyle w:val="Textlnkuslovan"/>
        <w:numPr>
          <w:ilvl w:val="1"/>
          <w:numId w:val="9"/>
        </w:numPr>
        <w:spacing w:after="0" w:line="240" w:lineRule="auto"/>
        <w:ind w:left="709" w:hanging="709"/>
        <w:rPr>
          <w:rFonts w:ascii="Times New Roman" w:eastAsia="Calibri" w:hAnsi="Times New Roman"/>
          <w:szCs w:val="22"/>
          <w:lang w:eastAsia="en-US"/>
        </w:rPr>
      </w:pPr>
      <w:r w:rsidRPr="001019C4">
        <w:rPr>
          <w:rFonts w:ascii="Times New Roman" w:eastAsia="Calibri" w:hAnsi="Times New Roman"/>
          <w:szCs w:val="22"/>
          <w:lang w:eastAsia="en-US"/>
        </w:rPr>
        <w:t xml:space="preserve">Úhradu nákladů na zaměstnance Dočasný zaměstnavatel provede bezhotovostní platbou na bankovní účet Zaměstnavatele na základě faktury vystavené zaměstnavatelem na vrub Dočasného zaměstnavatele, a to vždy </w:t>
      </w:r>
      <w:r w:rsidR="0099607E" w:rsidRPr="001019C4">
        <w:rPr>
          <w:rFonts w:ascii="Times New Roman" w:eastAsia="Calibri" w:hAnsi="Times New Roman"/>
          <w:szCs w:val="22"/>
          <w:lang w:eastAsia="en-US"/>
        </w:rPr>
        <w:t xml:space="preserve">za jeden kalendářní měsíc trvání dočasného přidělení zaměstnance. Dočasný zaměstnavatel se zavazuje uhradit fakturu do 15 dnů po jejím obdržení, přičemž faktura bude splňovat náležitosti daňového dokladu dle příslušného právního předpisu. </w:t>
      </w:r>
    </w:p>
    <w:p w:rsidR="0099607E" w:rsidRPr="001019C4" w:rsidRDefault="0099607E" w:rsidP="00DA4120">
      <w:pPr>
        <w:pStyle w:val="Odstavecseseznamem"/>
        <w:rPr>
          <w:rFonts w:eastAsia="Calibri"/>
          <w:sz w:val="22"/>
          <w:szCs w:val="22"/>
          <w:lang w:eastAsia="en-US"/>
        </w:rPr>
      </w:pPr>
    </w:p>
    <w:p w:rsidR="00FD1C22" w:rsidRDefault="0099607E" w:rsidP="00DA4120">
      <w:pPr>
        <w:pStyle w:val="Textlnkuslovan"/>
        <w:numPr>
          <w:ilvl w:val="1"/>
          <w:numId w:val="9"/>
        </w:numPr>
        <w:spacing w:after="0" w:line="240" w:lineRule="auto"/>
        <w:ind w:left="709" w:hanging="709"/>
        <w:rPr>
          <w:rFonts w:ascii="Times New Roman" w:eastAsia="Calibri" w:hAnsi="Times New Roman"/>
          <w:szCs w:val="22"/>
          <w:lang w:eastAsia="en-US"/>
        </w:rPr>
      </w:pPr>
      <w:r w:rsidRPr="001019C4">
        <w:rPr>
          <w:rFonts w:ascii="Times New Roman" w:eastAsia="Calibri" w:hAnsi="Times New Roman"/>
          <w:szCs w:val="22"/>
          <w:lang w:eastAsia="en-US"/>
        </w:rPr>
        <w:t xml:space="preserve">Podkladem pro vyúčtování nákladů na zaměstnance Zaměstnavatelem bude evidence pracovní docházky zaměstnance vedená pověřeným vedoucím zaměstnancem Dočasného zaměstnavatele, který </w:t>
      </w:r>
      <w:r w:rsidR="00963D61" w:rsidRPr="001019C4">
        <w:rPr>
          <w:rFonts w:ascii="Times New Roman" w:eastAsia="Calibri" w:hAnsi="Times New Roman"/>
          <w:szCs w:val="22"/>
          <w:lang w:eastAsia="en-US"/>
        </w:rPr>
        <w:t>evidenci</w:t>
      </w:r>
      <w:r w:rsidRPr="001019C4">
        <w:rPr>
          <w:rFonts w:ascii="Times New Roman" w:eastAsia="Calibri" w:hAnsi="Times New Roman"/>
          <w:szCs w:val="22"/>
          <w:lang w:eastAsia="en-US"/>
        </w:rPr>
        <w:t xml:space="preserve"> </w:t>
      </w:r>
      <w:r w:rsidR="00A7639A">
        <w:rPr>
          <w:rFonts w:ascii="Times New Roman" w:eastAsia="Calibri" w:hAnsi="Times New Roman"/>
          <w:szCs w:val="22"/>
          <w:lang w:eastAsia="en-US"/>
        </w:rPr>
        <w:t>za každý uplynulý pracovní měsíc</w:t>
      </w:r>
      <w:r w:rsidRPr="001019C4">
        <w:rPr>
          <w:rFonts w:ascii="Times New Roman" w:eastAsia="Calibri" w:hAnsi="Times New Roman"/>
          <w:szCs w:val="22"/>
          <w:lang w:eastAsia="en-US"/>
        </w:rPr>
        <w:t xml:space="preserve"> zašle </w:t>
      </w:r>
      <w:r w:rsidR="00963D61" w:rsidRPr="001019C4">
        <w:rPr>
          <w:rFonts w:ascii="Times New Roman" w:eastAsia="Calibri" w:hAnsi="Times New Roman"/>
          <w:szCs w:val="22"/>
          <w:lang w:eastAsia="en-US"/>
        </w:rPr>
        <w:t>na emailovou adresu osoby oprávněné jednat za Zaměstnava</w:t>
      </w:r>
      <w:r w:rsidR="00C47089">
        <w:rPr>
          <w:rFonts w:ascii="Times New Roman" w:eastAsia="Calibri" w:hAnsi="Times New Roman"/>
          <w:szCs w:val="22"/>
          <w:lang w:eastAsia="en-US"/>
        </w:rPr>
        <w:t>tele, a to vždy nejpozději druhý</w:t>
      </w:r>
      <w:r w:rsidR="00963D61" w:rsidRPr="001019C4">
        <w:rPr>
          <w:rFonts w:ascii="Times New Roman" w:eastAsia="Calibri" w:hAnsi="Times New Roman"/>
          <w:szCs w:val="22"/>
          <w:lang w:eastAsia="en-US"/>
        </w:rPr>
        <w:t xml:space="preserve"> pracovní de</w:t>
      </w:r>
      <w:r w:rsidR="00A7639A">
        <w:rPr>
          <w:rFonts w:ascii="Times New Roman" w:eastAsia="Calibri" w:hAnsi="Times New Roman"/>
          <w:szCs w:val="22"/>
          <w:lang w:eastAsia="en-US"/>
        </w:rPr>
        <w:t>n následující po pracovním měsíci</w:t>
      </w:r>
      <w:r w:rsidR="00963D61" w:rsidRPr="001019C4">
        <w:rPr>
          <w:rFonts w:ascii="Times New Roman" w:eastAsia="Calibri" w:hAnsi="Times New Roman"/>
          <w:szCs w:val="22"/>
          <w:lang w:eastAsia="en-US"/>
        </w:rPr>
        <w:t xml:space="preserve">, za který je evidence zasílána. </w:t>
      </w:r>
    </w:p>
    <w:p w:rsidR="00D12F04" w:rsidRDefault="00D12F04" w:rsidP="00D12F04">
      <w:pPr>
        <w:pStyle w:val="Textlnkuslovan"/>
        <w:spacing w:after="0" w:line="240" w:lineRule="auto"/>
        <w:ind w:left="709"/>
        <w:rPr>
          <w:rFonts w:ascii="Times New Roman" w:eastAsia="Calibri" w:hAnsi="Times New Roman"/>
          <w:szCs w:val="22"/>
          <w:lang w:eastAsia="en-US"/>
        </w:rPr>
      </w:pPr>
    </w:p>
    <w:p w:rsidR="00D12F04" w:rsidRPr="001019C4" w:rsidRDefault="00D12F04" w:rsidP="00DA4120">
      <w:pPr>
        <w:pStyle w:val="Textlnkuslovan"/>
        <w:numPr>
          <w:ilvl w:val="1"/>
          <w:numId w:val="9"/>
        </w:numPr>
        <w:spacing w:after="0" w:line="240" w:lineRule="auto"/>
        <w:ind w:left="709" w:hanging="709"/>
        <w:rPr>
          <w:rFonts w:ascii="Times New Roman" w:eastAsia="Calibri" w:hAnsi="Times New Roman"/>
          <w:szCs w:val="22"/>
          <w:lang w:eastAsia="en-US"/>
        </w:rPr>
      </w:pPr>
      <w:r w:rsidRPr="00D12F04">
        <w:rPr>
          <w:rFonts w:ascii="Times New Roman" w:eastAsia="Calibri" w:hAnsi="Times New Roman"/>
          <w:szCs w:val="22"/>
          <w:lang w:eastAsia="en-US"/>
        </w:rPr>
        <w:t xml:space="preserve">V případě, že dočasně přidělený zaměstnanec odebere u uživatele dotované stravování na </w:t>
      </w:r>
      <w:proofErr w:type="gramStart"/>
      <w:r w:rsidRPr="00D12F04">
        <w:rPr>
          <w:rFonts w:ascii="Times New Roman" w:eastAsia="Calibri" w:hAnsi="Times New Roman"/>
          <w:szCs w:val="22"/>
          <w:lang w:eastAsia="en-US"/>
        </w:rPr>
        <w:t>BIK</w:t>
      </w:r>
      <w:proofErr w:type="gramEnd"/>
      <w:r w:rsidRPr="00D12F04">
        <w:rPr>
          <w:rFonts w:ascii="Times New Roman" w:eastAsia="Calibri" w:hAnsi="Times New Roman"/>
          <w:szCs w:val="22"/>
          <w:lang w:eastAsia="en-US"/>
        </w:rPr>
        <w:t>, zavazuje se „EKOVA ELECTRIC“ jako zaměstnavatel realizovat na základě dohody se zaměstnancem srážku ze mzdy ve výši hodnoty odebrané stravy sdělené písemně uživatelem. Takto vyúčtovaná hodnota uhrazena srážkami ze mzdy bude fakturována dočasným zaměstnavatelem „EKOVA ELECTRIC“ jako zaměstnavateli dočasně přidělených zaměstnanců. Nedílnou součástí faktury bude jmenný seznam s uvedením hodnot u jednotlivých zaměstnanců.</w:t>
      </w:r>
    </w:p>
    <w:p w:rsidR="00955A87" w:rsidRPr="001019C4" w:rsidRDefault="00955A87" w:rsidP="00FD0EF1">
      <w:pPr>
        <w:spacing w:after="0" w:line="240" w:lineRule="auto"/>
        <w:rPr>
          <w:rFonts w:ascii="Times New Roman" w:hAnsi="Times New Roman"/>
          <w:b/>
        </w:rPr>
      </w:pPr>
    </w:p>
    <w:p w:rsidR="00FC0716" w:rsidRPr="001019C4" w:rsidRDefault="00FC0716" w:rsidP="00FC0716">
      <w:pPr>
        <w:spacing w:after="0" w:line="240" w:lineRule="auto"/>
        <w:jc w:val="center"/>
        <w:rPr>
          <w:rFonts w:ascii="Times New Roman" w:hAnsi="Times New Roman"/>
          <w:b/>
        </w:rPr>
      </w:pPr>
      <w:r w:rsidRPr="001019C4">
        <w:rPr>
          <w:rFonts w:ascii="Times New Roman" w:hAnsi="Times New Roman"/>
          <w:b/>
        </w:rPr>
        <w:t xml:space="preserve">Čl. V. </w:t>
      </w:r>
      <w:r w:rsidR="00955A87" w:rsidRPr="001019C4">
        <w:rPr>
          <w:rFonts w:ascii="Times New Roman" w:hAnsi="Times New Roman"/>
          <w:b/>
        </w:rPr>
        <w:t>Pracovní úraz</w:t>
      </w:r>
    </w:p>
    <w:p w:rsidR="00955A87" w:rsidRPr="001019C4" w:rsidRDefault="00955A87" w:rsidP="00FC0716">
      <w:pPr>
        <w:spacing w:after="0" w:line="240" w:lineRule="auto"/>
        <w:jc w:val="center"/>
        <w:rPr>
          <w:rFonts w:ascii="Times New Roman" w:hAnsi="Times New Roman"/>
          <w:b/>
        </w:rPr>
      </w:pPr>
    </w:p>
    <w:p w:rsidR="00955A87" w:rsidRPr="001D5F6E" w:rsidRDefault="00955A87" w:rsidP="00DA4120">
      <w:pPr>
        <w:pStyle w:val="Odstavecseseznamem"/>
        <w:numPr>
          <w:ilvl w:val="0"/>
          <w:numId w:val="15"/>
        </w:numPr>
        <w:ind w:left="709" w:hanging="709"/>
        <w:jc w:val="both"/>
        <w:rPr>
          <w:sz w:val="22"/>
          <w:szCs w:val="22"/>
        </w:rPr>
      </w:pPr>
      <w:r w:rsidRPr="001D5F6E">
        <w:rPr>
          <w:sz w:val="22"/>
          <w:szCs w:val="22"/>
        </w:rPr>
        <w:t>Dočasný zaměstnavatel je povinen Zaměstnavateli neprodleně ohlásit jakýkoliv pracovní úraz dočasně přiděleného zaměstnance, a dále do 2 pracovních dnů o tomto pracovním úrazu vyhotovit písemný záznam a</w:t>
      </w:r>
      <w:r w:rsidR="002B0AAE" w:rsidRPr="001D5F6E">
        <w:rPr>
          <w:sz w:val="22"/>
          <w:szCs w:val="22"/>
        </w:rPr>
        <w:t xml:space="preserve"> poskytnout jej</w:t>
      </w:r>
      <w:r w:rsidRPr="001D5F6E">
        <w:rPr>
          <w:sz w:val="22"/>
          <w:szCs w:val="22"/>
        </w:rPr>
        <w:t xml:space="preserve"> Zaměstnavateli. </w:t>
      </w:r>
    </w:p>
    <w:p w:rsidR="00955A87" w:rsidRPr="001019C4" w:rsidRDefault="00955A87" w:rsidP="00955A87">
      <w:pPr>
        <w:pStyle w:val="Odstavecseseznamem"/>
        <w:ind w:left="360"/>
        <w:jc w:val="both"/>
        <w:rPr>
          <w:sz w:val="22"/>
          <w:szCs w:val="22"/>
        </w:rPr>
      </w:pPr>
    </w:p>
    <w:p w:rsidR="009C4D06" w:rsidRPr="001D5F6E" w:rsidRDefault="00955A87" w:rsidP="001D5F6E">
      <w:pPr>
        <w:pStyle w:val="Odstavecseseznamem"/>
        <w:numPr>
          <w:ilvl w:val="0"/>
          <w:numId w:val="15"/>
        </w:numPr>
        <w:ind w:left="709" w:hanging="709"/>
        <w:jc w:val="both"/>
        <w:rPr>
          <w:sz w:val="22"/>
          <w:szCs w:val="22"/>
        </w:rPr>
      </w:pPr>
      <w:r w:rsidRPr="001019C4">
        <w:rPr>
          <w:sz w:val="22"/>
          <w:szCs w:val="22"/>
        </w:rPr>
        <w:t>Dočasný zaměstnavatel je rovněž povinen následně poskytnout Zaměstnavateli veškerou potřebnou součinnost při zjišťování okolností vzniku pracovního úrazu.</w:t>
      </w:r>
    </w:p>
    <w:p w:rsidR="00972B77" w:rsidRPr="001019C4" w:rsidRDefault="00972B77" w:rsidP="00102CB2">
      <w:pPr>
        <w:spacing w:after="0" w:line="240" w:lineRule="auto"/>
        <w:jc w:val="both"/>
        <w:rPr>
          <w:rFonts w:ascii="Times New Roman" w:hAnsi="Times New Roman"/>
        </w:rPr>
      </w:pPr>
    </w:p>
    <w:p w:rsidR="00972B77" w:rsidRPr="001019C4" w:rsidRDefault="00972B77" w:rsidP="00080B57">
      <w:pPr>
        <w:spacing w:after="0" w:line="240" w:lineRule="auto"/>
        <w:jc w:val="center"/>
        <w:rPr>
          <w:rFonts w:ascii="Times New Roman" w:hAnsi="Times New Roman"/>
          <w:b/>
        </w:rPr>
      </w:pPr>
      <w:r w:rsidRPr="001019C4">
        <w:rPr>
          <w:rFonts w:ascii="Times New Roman" w:hAnsi="Times New Roman"/>
          <w:b/>
        </w:rPr>
        <w:t>Čl. V</w:t>
      </w:r>
      <w:r w:rsidR="009B11EF" w:rsidRPr="001019C4">
        <w:rPr>
          <w:rFonts w:ascii="Times New Roman" w:hAnsi="Times New Roman"/>
          <w:b/>
        </w:rPr>
        <w:t>I</w:t>
      </w:r>
      <w:r w:rsidRPr="001019C4">
        <w:rPr>
          <w:rFonts w:ascii="Times New Roman" w:hAnsi="Times New Roman"/>
          <w:b/>
        </w:rPr>
        <w:t xml:space="preserve">. </w:t>
      </w:r>
      <w:r w:rsidR="00FD0EF1" w:rsidRPr="001019C4">
        <w:rPr>
          <w:rFonts w:ascii="Times New Roman" w:hAnsi="Times New Roman"/>
          <w:b/>
        </w:rPr>
        <w:t>Náhrada škody</w:t>
      </w:r>
    </w:p>
    <w:p w:rsidR="00080B57" w:rsidRPr="001019C4" w:rsidRDefault="00080B57" w:rsidP="00080B57">
      <w:pPr>
        <w:spacing w:after="0" w:line="240" w:lineRule="auto"/>
        <w:jc w:val="center"/>
        <w:rPr>
          <w:rFonts w:ascii="Times New Roman" w:hAnsi="Times New Roman"/>
          <w:b/>
        </w:rPr>
      </w:pPr>
    </w:p>
    <w:p w:rsidR="00DA79AD" w:rsidRPr="001D5F6E" w:rsidRDefault="00DA79AD" w:rsidP="001D5F6E">
      <w:pPr>
        <w:pStyle w:val="Odstavecseseznamem"/>
        <w:numPr>
          <w:ilvl w:val="0"/>
          <w:numId w:val="16"/>
        </w:numPr>
        <w:tabs>
          <w:tab w:val="left" w:pos="0"/>
        </w:tabs>
        <w:ind w:left="709" w:hanging="709"/>
        <w:jc w:val="both"/>
        <w:rPr>
          <w:sz w:val="22"/>
          <w:szCs w:val="22"/>
        </w:rPr>
      </w:pPr>
      <w:r w:rsidRPr="001019C4">
        <w:rPr>
          <w:rFonts w:eastAsia="Calibri"/>
          <w:sz w:val="22"/>
          <w:szCs w:val="22"/>
        </w:rPr>
        <w:t>Zaměstnavatel odpovídá Dočasnému zaměstnavateli za škodu způsobenou zaměstnancem</w:t>
      </w:r>
      <w:r w:rsidR="002B0AAE">
        <w:rPr>
          <w:rFonts w:eastAsia="Calibri"/>
          <w:sz w:val="22"/>
          <w:szCs w:val="22"/>
        </w:rPr>
        <w:t xml:space="preserve"> </w:t>
      </w:r>
      <w:r w:rsidR="002B0AAE" w:rsidRPr="002B0AAE">
        <w:rPr>
          <w:rFonts w:eastAsia="Calibri"/>
          <w:sz w:val="22"/>
          <w:szCs w:val="22"/>
        </w:rPr>
        <w:t xml:space="preserve">při plnění </w:t>
      </w:r>
      <w:r w:rsidR="002B0AAE">
        <w:rPr>
          <w:rFonts w:eastAsia="Calibri"/>
          <w:sz w:val="22"/>
          <w:szCs w:val="22"/>
        </w:rPr>
        <w:t xml:space="preserve">jeho </w:t>
      </w:r>
      <w:r w:rsidR="002B0AAE" w:rsidRPr="002B0AAE">
        <w:rPr>
          <w:rFonts w:eastAsia="Calibri"/>
          <w:sz w:val="22"/>
          <w:szCs w:val="22"/>
        </w:rPr>
        <w:t>pracovních úkolů nebo v přímé souvislosti s ním</w:t>
      </w:r>
      <w:r w:rsidRPr="001019C4">
        <w:rPr>
          <w:rFonts w:eastAsia="Calibri"/>
          <w:sz w:val="22"/>
          <w:szCs w:val="22"/>
        </w:rPr>
        <w:t xml:space="preserve">, a to zaviněným porušením </w:t>
      </w:r>
      <w:r w:rsidR="00FD0EF1" w:rsidRPr="001019C4">
        <w:rPr>
          <w:rFonts w:eastAsia="Calibri"/>
          <w:sz w:val="22"/>
          <w:szCs w:val="22"/>
        </w:rPr>
        <w:t xml:space="preserve">jeho </w:t>
      </w:r>
      <w:r w:rsidRPr="001019C4">
        <w:rPr>
          <w:rFonts w:eastAsia="Calibri"/>
          <w:sz w:val="22"/>
          <w:szCs w:val="22"/>
        </w:rPr>
        <w:t xml:space="preserve">pracovních povinností.  </w:t>
      </w:r>
    </w:p>
    <w:p w:rsidR="001D5F6E" w:rsidRPr="001019C4" w:rsidRDefault="001D5F6E" w:rsidP="001D5F6E">
      <w:pPr>
        <w:pStyle w:val="Odstavecseseznamem"/>
        <w:tabs>
          <w:tab w:val="left" w:pos="0"/>
        </w:tabs>
        <w:ind w:left="709"/>
        <w:jc w:val="both"/>
        <w:rPr>
          <w:sz w:val="22"/>
          <w:szCs w:val="22"/>
        </w:rPr>
      </w:pPr>
    </w:p>
    <w:p w:rsidR="00955A87" w:rsidRDefault="00955A87" w:rsidP="001D5F6E">
      <w:pPr>
        <w:pStyle w:val="Odstavecseseznamem"/>
        <w:numPr>
          <w:ilvl w:val="0"/>
          <w:numId w:val="16"/>
        </w:numPr>
        <w:tabs>
          <w:tab w:val="left" w:pos="0"/>
        </w:tabs>
        <w:ind w:left="709" w:hanging="709"/>
        <w:jc w:val="both"/>
        <w:rPr>
          <w:rFonts w:eastAsia="Calibri"/>
          <w:sz w:val="22"/>
          <w:szCs w:val="22"/>
        </w:rPr>
      </w:pPr>
      <w:r w:rsidRPr="001D5F6E">
        <w:rPr>
          <w:rFonts w:eastAsia="Calibri"/>
          <w:sz w:val="22"/>
          <w:szCs w:val="22"/>
        </w:rPr>
        <w:lastRenderedPageBreak/>
        <w:t>Dočasný zaměstnavatel je povinen Zaměstnav</w:t>
      </w:r>
      <w:r w:rsidR="002B0AAE" w:rsidRPr="001D5F6E">
        <w:rPr>
          <w:rFonts w:eastAsia="Calibri"/>
          <w:sz w:val="22"/>
          <w:szCs w:val="22"/>
        </w:rPr>
        <w:t>ateli neprodleně ohlásit vznik</w:t>
      </w:r>
      <w:r w:rsidRPr="001D5F6E">
        <w:rPr>
          <w:rFonts w:eastAsia="Calibri"/>
          <w:sz w:val="22"/>
          <w:szCs w:val="22"/>
        </w:rPr>
        <w:t xml:space="preserve"> </w:t>
      </w:r>
      <w:r w:rsidR="002B0AAE" w:rsidRPr="001D5F6E">
        <w:rPr>
          <w:rFonts w:eastAsia="Calibri"/>
          <w:sz w:val="22"/>
          <w:szCs w:val="22"/>
        </w:rPr>
        <w:t xml:space="preserve">takové </w:t>
      </w:r>
      <w:r w:rsidR="002C31DA" w:rsidRPr="001D5F6E">
        <w:rPr>
          <w:rFonts w:eastAsia="Calibri"/>
          <w:sz w:val="22"/>
          <w:szCs w:val="22"/>
        </w:rPr>
        <w:t>škody</w:t>
      </w:r>
      <w:r w:rsidRPr="001D5F6E">
        <w:rPr>
          <w:rFonts w:eastAsia="Calibri"/>
          <w:sz w:val="22"/>
          <w:szCs w:val="22"/>
        </w:rPr>
        <w:t xml:space="preserve"> a dále do 2 pracovních dnů o</w:t>
      </w:r>
      <w:r w:rsidR="002C31DA" w:rsidRPr="001D5F6E">
        <w:rPr>
          <w:rFonts w:eastAsia="Calibri"/>
          <w:sz w:val="22"/>
          <w:szCs w:val="22"/>
        </w:rPr>
        <w:t xml:space="preserve"> této škodě</w:t>
      </w:r>
      <w:r w:rsidRPr="001D5F6E">
        <w:rPr>
          <w:rFonts w:eastAsia="Calibri"/>
          <w:sz w:val="22"/>
          <w:szCs w:val="22"/>
        </w:rPr>
        <w:t xml:space="preserve"> vyhotovit písemný záznam a společně s vyčíslením </w:t>
      </w:r>
      <w:r w:rsidR="00DA79AD" w:rsidRPr="001D5F6E">
        <w:rPr>
          <w:rFonts w:eastAsia="Calibri"/>
          <w:sz w:val="22"/>
          <w:szCs w:val="22"/>
        </w:rPr>
        <w:t xml:space="preserve">škody </w:t>
      </w:r>
      <w:r w:rsidR="00A42F34">
        <w:rPr>
          <w:rFonts w:eastAsia="Calibri"/>
          <w:sz w:val="22"/>
          <w:szCs w:val="22"/>
        </w:rPr>
        <w:t>jej poskytnout Zaměstnavateli.</w:t>
      </w:r>
    </w:p>
    <w:p w:rsidR="00A42F34" w:rsidRPr="001D5F6E" w:rsidRDefault="00A42F34" w:rsidP="00A42F34">
      <w:pPr>
        <w:pStyle w:val="Odstavecseseznamem"/>
        <w:tabs>
          <w:tab w:val="left" w:pos="0"/>
        </w:tabs>
        <w:ind w:left="709"/>
        <w:jc w:val="both"/>
        <w:rPr>
          <w:rFonts w:eastAsia="Calibri"/>
          <w:sz w:val="22"/>
          <w:szCs w:val="22"/>
        </w:rPr>
      </w:pPr>
    </w:p>
    <w:p w:rsidR="00DA79AD" w:rsidRPr="001D5F6E" w:rsidRDefault="00DA79AD" w:rsidP="001D5F6E">
      <w:pPr>
        <w:pStyle w:val="Odstavecseseznamem"/>
        <w:numPr>
          <w:ilvl w:val="0"/>
          <w:numId w:val="16"/>
        </w:numPr>
        <w:tabs>
          <w:tab w:val="left" w:pos="0"/>
        </w:tabs>
        <w:ind w:left="709" w:hanging="709"/>
        <w:jc w:val="both"/>
        <w:rPr>
          <w:rFonts w:eastAsia="Calibri"/>
          <w:sz w:val="22"/>
          <w:szCs w:val="22"/>
        </w:rPr>
      </w:pPr>
      <w:r w:rsidRPr="001D5F6E">
        <w:rPr>
          <w:rFonts w:eastAsia="Calibri"/>
          <w:sz w:val="22"/>
          <w:szCs w:val="22"/>
        </w:rPr>
        <w:t>Dočasný zaměstnavatel je rovněž povinen následně poskytnout Zaměstnavateli veškerou potřebnou součinnost při zji</w:t>
      </w:r>
      <w:r w:rsidR="002B0AAE" w:rsidRPr="001D5F6E">
        <w:rPr>
          <w:rFonts w:eastAsia="Calibri"/>
          <w:sz w:val="22"/>
          <w:szCs w:val="22"/>
        </w:rPr>
        <w:t>šťování okolností vzniku škody</w:t>
      </w:r>
      <w:r w:rsidRPr="001D5F6E">
        <w:rPr>
          <w:rFonts w:eastAsia="Calibri"/>
          <w:sz w:val="22"/>
          <w:szCs w:val="22"/>
        </w:rPr>
        <w:t xml:space="preserve"> </w:t>
      </w:r>
      <w:r w:rsidR="002B0AAE" w:rsidRPr="001D5F6E">
        <w:rPr>
          <w:rFonts w:eastAsia="Calibri"/>
          <w:sz w:val="22"/>
          <w:szCs w:val="22"/>
        </w:rPr>
        <w:t>v souvislosti s</w:t>
      </w:r>
      <w:r w:rsidRPr="001D5F6E">
        <w:rPr>
          <w:rFonts w:eastAsia="Calibri"/>
          <w:sz w:val="22"/>
          <w:szCs w:val="22"/>
        </w:rPr>
        <w:t xml:space="preserve"> uplatňování náhrady škody Zaměstnavatelem vůči zaměstnanci. </w:t>
      </w:r>
    </w:p>
    <w:p w:rsidR="00972B77" w:rsidRPr="001D5F6E" w:rsidRDefault="00972B77" w:rsidP="001D5F6E">
      <w:pPr>
        <w:pStyle w:val="Odstavecseseznamem"/>
        <w:tabs>
          <w:tab w:val="left" w:pos="0"/>
        </w:tabs>
        <w:ind w:left="709"/>
        <w:jc w:val="both"/>
        <w:rPr>
          <w:rFonts w:eastAsia="Calibri"/>
          <w:sz w:val="22"/>
          <w:szCs w:val="22"/>
        </w:rPr>
      </w:pPr>
    </w:p>
    <w:p w:rsidR="00972B77" w:rsidRPr="001019C4" w:rsidRDefault="00972B77" w:rsidP="00102CB2">
      <w:pPr>
        <w:spacing w:after="0" w:line="240" w:lineRule="auto"/>
        <w:jc w:val="center"/>
        <w:rPr>
          <w:rFonts w:ascii="Times New Roman" w:hAnsi="Times New Roman"/>
          <w:b/>
        </w:rPr>
      </w:pPr>
      <w:r w:rsidRPr="001019C4">
        <w:rPr>
          <w:rFonts w:ascii="Times New Roman" w:hAnsi="Times New Roman"/>
          <w:b/>
        </w:rPr>
        <w:t>Čl. V</w:t>
      </w:r>
      <w:r w:rsidR="00080B57" w:rsidRPr="001019C4">
        <w:rPr>
          <w:rFonts w:ascii="Times New Roman" w:hAnsi="Times New Roman"/>
          <w:b/>
        </w:rPr>
        <w:t>II.</w:t>
      </w:r>
    </w:p>
    <w:p w:rsidR="00972B77" w:rsidRPr="001019C4" w:rsidRDefault="00972B77" w:rsidP="00102CB2">
      <w:pPr>
        <w:spacing w:after="0" w:line="240" w:lineRule="auto"/>
        <w:jc w:val="both"/>
        <w:rPr>
          <w:rFonts w:ascii="Times New Roman" w:hAnsi="Times New Roman"/>
        </w:rPr>
      </w:pPr>
    </w:p>
    <w:p w:rsidR="001019C4" w:rsidRPr="001D5F6E" w:rsidRDefault="001019C4" w:rsidP="001D5F6E">
      <w:pPr>
        <w:pStyle w:val="Odstavecseseznamem"/>
        <w:numPr>
          <w:ilvl w:val="0"/>
          <w:numId w:val="17"/>
        </w:numPr>
        <w:ind w:left="709" w:hanging="709"/>
        <w:jc w:val="both"/>
        <w:rPr>
          <w:sz w:val="22"/>
          <w:szCs w:val="22"/>
        </w:rPr>
      </w:pPr>
      <w:r w:rsidRPr="001D5F6E">
        <w:rPr>
          <w:sz w:val="22"/>
          <w:szCs w:val="22"/>
        </w:rPr>
        <w:t>Tato Rámcová dohoda může být ukončena jedním z níže uvedených způsobů:</w:t>
      </w:r>
    </w:p>
    <w:p w:rsidR="001019C4" w:rsidRPr="001019C4" w:rsidRDefault="001019C4" w:rsidP="001019C4">
      <w:pPr>
        <w:pStyle w:val="Odstavecseseznamem"/>
        <w:numPr>
          <w:ilvl w:val="2"/>
          <w:numId w:val="13"/>
        </w:numPr>
        <w:ind w:left="1418" w:hanging="709"/>
        <w:jc w:val="both"/>
        <w:rPr>
          <w:rFonts w:eastAsia="Calibri"/>
          <w:sz w:val="22"/>
          <w:szCs w:val="22"/>
          <w:lang w:eastAsia="en-US"/>
        </w:rPr>
      </w:pPr>
      <w:r w:rsidRPr="001019C4">
        <w:rPr>
          <w:rFonts w:eastAsia="Calibri"/>
          <w:sz w:val="22"/>
          <w:szCs w:val="22"/>
          <w:lang w:eastAsia="en-US"/>
        </w:rPr>
        <w:t>písemnou dohodou smluvních stran,</w:t>
      </w:r>
    </w:p>
    <w:p w:rsidR="001019C4" w:rsidRPr="001019C4" w:rsidRDefault="001019C4" w:rsidP="001019C4">
      <w:pPr>
        <w:pStyle w:val="Odstavecseseznamem"/>
        <w:numPr>
          <w:ilvl w:val="2"/>
          <w:numId w:val="13"/>
        </w:numPr>
        <w:ind w:left="1418" w:hanging="709"/>
        <w:jc w:val="both"/>
        <w:rPr>
          <w:rFonts w:eastAsia="Calibri"/>
          <w:sz w:val="22"/>
          <w:szCs w:val="22"/>
          <w:lang w:eastAsia="en-US"/>
        </w:rPr>
      </w:pPr>
      <w:r w:rsidRPr="001019C4">
        <w:rPr>
          <w:rFonts w:eastAsia="Calibri"/>
          <w:sz w:val="22"/>
          <w:szCs w:val="22"/>
          <w:lang w:eastAsia="en-US"/>
        </w:rPr>
        <w:t>výpovědí jedné ze smluvních stran, a to z jakéhokoliv důvodu nebo i bez uvedení důvodu s výpovědní dobou 15 kalendářních dnů s tím, že výpověď musí být doručena druhé smluvní straně, přičemž výpovědní doba počne běžet v den doručení výpovědi druhé smluvní straně.</w:t>
      </w:r>
    </w:p>
    <w:p w:rsidR="001019C4" w:rsidRPr="001019C4" w:rsidRDefault="001019C4" w:rsidP="001019C4">
      <w:pPr>
        <w:pStyle w:val="Odstavecseseznamem"/>
        <w:ind w:left="1418"/>
        <w:jc w:val="both"/>
        <w:rPr>
          <w:rFonts w:eastAsia="Calibri"/>
          <w:sz w:val="22"/>
          <w:szCs w:val="22"/>
          <w:lang w:eastAsia="en-US"/>
        </w:rPr>
      </w:pPr>
    </w:p>
    <w:p w:rsidR="001019C4" w:rsidRPr="001D5F6E" w:rsidRDefault="001019C4" w:rsidP="001D5F6E">
      <w:pPr>
        <w:pStyle w:val="Odstavecseseznamem"/>
        <w:numPr>
          <w:ilvl w:val="0"/>
          <w:numId w:val="17"/>
        </w:numPr>
        <w:ind w:left="709" w:hanging="709"/>
        <w:jc w:val="both"/>
        <w:rPr>
          <w:sz w:val="22"/>
          <w:szCs w:val="22"/>
        </w:rPr>
      </w:pPr>
      <w:r w:rsidRPr="001D5F6E">
        <w:rPr>
          <w:sz w:val="22"/>
          <w:szCs w:val="22"/>
        </w:rPr>
        <w:t xml:space="preserve">Tato </w:t>
      </w:r>
      <w:r w:rsidR="001D5F6E" w:rsidRPr="001D5F6E">
        <w:rPr>
          <w:sz w:val="22"/>
          <w:szCs w:val="22"/>
        </w:rPr>
        <w:t>Rámcová d</w:t>
      </w:r>
      <w:r w:rsidRPr="001D5F6E">
        <w:rPr>
          <w:sz w:val="22"/>
          <w:szCs w:val="22"/>
        </w:rPr>
        <w:t xml:space="preserve">ohoda skončí </w:t>
      </w:r>
      <w:r w:rsidR="001D5F6E" w:rsidRPr="001D5F6E">
        <w:rPr>
          <w:sz w:val="22"/>
          <w:szCs w:val="22"/>
        </w:rPr>
        <w:t>také</w:t>
      </w:r>
      <w:r w:rsidR="001D5F6E">
        <w:rPr>
          <w:sz w:val="22"/>
          <w:szCs w:val="22"/>
        </w:rPr>
        <w:t xml:space="preserve"> </w:t>
      </w:r>
      <w:r w:rsidRPr="001D5F6E">
        <w:rPr>
          <w:sz w:val="22"/>
          <w:szCs w:val="22"/>
        </w:rPr>
        <w:t xml:space="preserve">zánikem </w:t>
      </w:r>
      <w:r w:rsidR="002C31DA" w:rsidRPr="001D5F6E">
        <w:rPr>
          <w:sz w:val="22"/>
          <w:szCs w:val="22"/>
        </w:rPr>
        <w:t>jedné ze smluvních stran</w:t>
      </w:r>
      <w:r w:rsidRPr="001D5F6E">
        <w:rPr>
          <w:sz w:val="22"/>
          <w:szCs w:val="22"/>
        </w:rPr>
        <w:t xml:space="preserve"> bez právního nástupce.</w:t>
      </w:r>
    </w:p>
    <w:p w:rsidR="00972B77" w:rsidRPr="001019C4" w:rsidRDefault="00972B77" w:rsidP="00102CB2">
      <w:pPr>
        <w:spacing w:after="0" w:line="240" w:lineRule="auto"/>
        <w:jc w:val="both"/>
        <w:rPr>
          <w:rFonts w:ascii="Times New Roman" w:hAnsi="Times New Roman"/>
        </w:rPr>
      </w:pPr>
    </w:p>
    <w:p w:rsidR="00972B77" w:rsidRPr="001019C4" w:rsidRDefault="00972B77" w:rsidP="00102CB2">
      <w:pPr>
        <w:spacing w:after="0" w:line="240" w:lineRule="auto"/>
        <w:jc w:val="center"/>
        <w:rPr>
          <w:rFonts w:ascii="Times New Roman" w:hAnsi="Times New Roman"/>
          <w:b/>
        </w:rPr>
      </w:pPr>
      <w:r w:rsidRPr="001019C4">
        <w:rPr>
          <w:rFonts w:ascii="Times New Roman" w:hAnsi="Times New Roman"/>
          <w:b/>
        </w:rPr>
        <w:t>Čl. VI</w:t>
      </w:r>
      <w:r w:rsidR="00080B57" w:rsidRPr="001019C4">
        <w:rPr>
          <w:rFonts w:ascii="Times New Roman" w:hAnsi="Times New Roman"/>
          <w:b/>
        </w:rPr>
        <w:t>II</w:t>
      </w:r>
      <w:r w:rsidRPr="001019C4">
        <w:rPr>
          <w:rFonts w:ascii="Times New Roman" w:hAnsi="Times New Roman"/>
          <w:b/>
        </w:rPr>
        <w:t xml:space="preserve">. </w:t>
      </w:r>
    </w:p>
    <w:p w:rsidR="00972B77" w:rsidRPr="001019C4" w:rsidRDefault="00972B77" w:rsidP="00102CB2">
      <w:pPr>
        <w:spacing w:after="0" w:line="240" w:lineRule="auto"/>
        <w:jc w:val="both"/>
        <w:rPr>
          <w:rFonts w:ascii="Times New Roman" w:hAnsi="Times New Roman"/>
        </w:rPr>
      </w:pPr>
    </w:p>
    <w:p w:rsidR="00972B77" w:rsidRPr="001019C4" w:rsidRDefault="00080B57" w:rsidP="00080B57">
      <w:pPr>
        <w:spacing w:after="0" w:line="240" w:lineRule="auto"/>
        <w:ind w:left="708" w:hanging="708"/>
        <w:jc w:val="both"/>
        <w:rPr>
          <w:rFonts w:ascii="Times New Roman" w:hAnsi="Times New Roman"/>
        </w:rPr>
      </w:pPr>
      <w:proofErr w:type="gramStart"/>
      <w:r w:rsidRPr="001019C4">
        <w:rPr>
          <w:rFonts w:ascii="Times New Roman" w:hAnsi="Times New Roman"/>
        </w:rPr>
        <w:t>8.1</w:t>
      </w:r>
      <w:proofErr w:type="gramEnd"/>
      <w:r w:rsidRPr="001019C4">
        <w:rPr>
          <w:rFonts w:ascii="Times New Roman" w:hAnsi="Times New Roman"/>
        </w:rPr>
        <w:t>.</w:t>
      </w:r>
      <w:r w:rsidRPr="001019C4">
        <w:rPr>
          <w:rFonts w:ascii="Times New Roman" w:hAnsi="Times New Roman"/>
        </w:rPr>
        <w:tab/>
      </w:r>
      <w:r w:rsidR="00972B77" w:rsidRPr="001019C4">
        <w:rPr>
          <w:rFonts w:ascii="Times New Roman" w:hAnsi="Times New Roman"/>
        </w:rPr>
        <w:t xml:space="preserve">Tato </w:t>
      </w:r>
      <w:r w:rsidR="00FD0EF1" w:rsidRPr="001019C4">
        <w:rPr>
          <w:rFonts w:ascii="Times New Roman" w:hAnsi="Times New Roman"/>
        </w:rPr>
        <w:t>Rámcová dohoda</w:t>
      </w:r>
      <w:r w:rsidR="00972B77" w:rsidRPr="001019C4">
        <w:rPr>
          <w:rFonts w:ascii="Times New Roman" w:hAnsi="Times New Roman"/>
        </w:rPr>
        <w:t xml:space="preserve"> se řídí právním řádem České republiky. </w:t>
      </w:r>
      <w:r w:rsidR="00FD0EF1" w:rsidRPr="001019C4">
        <w:rPr>
          <w:rFonts w:ascii="Times New Roman" w:hAnsi="Times New Roman"/>
        </w:rPr>
        <w:t>Rámcová dohoda</w:t>
      </w:r>
      <w:r w:rsidR="00972B77" w:rsidRPr="001019C4">
        <w:rPr>
          <w:rFonts w:ascii="Times New Roman" w:hAnsi="Times New Roman"/>
        </w:rPr>
        <w:t xml:space="preserve"> je vyhotovena ve </w:t>
      </w:r>
      <w:r w:rsidR="003F2849" w:rsidRPr="001019C4">
        <w:rPr>
          <w:rFonts w:ascii="Times New Roman" w:hAnsi="Times New Roman"/>
        </w:rPr>
        <w:t>dvou (2)</w:t>
      </w:r>
      <w:r w:rsidR="00972B77" w:rsidRPr="001019C4">
        <w:rPr>
          <w:rFonts w:ascii="Times New Roman" w:hAnsi="Times New Roman"/>
        </w:rPr>
        <w:t xml:space="preserve"> vyhotoveních, </w:t>
      </w:r>
      <w:r w:rsidR="00FC0716" w:rsidRPr="001019C4">
        <w:rPr>
          <w:rFonts w:ascii="Times New Roman" w:hAnsi="Times New Roman"/>
        </w:rPr>
        <w:t>přičemž kaž</w:t>
      </w:r>
      <w:r w:rsidRPr="001019C4">
        <w:rPr>
          <w:rFonts w:ascii="Times New Roman" w:hAnsi="Times New Roman"/>
        </w:rPr>
        <w:t xml:space="preserve">dá smluvní strana </w:t>
      </w:r>
      <w:r w:rsidR="00972B77" w:rsidRPr="001019C4">
        <w:rPr>
          <w:rFonts w:ascii="Times New Roman" w:hAnsi="Times New Roman"/>
        </w:rPr>
        <w:t xml:space="preserve">obdrží po jednom. </w:t>
      </w:r>
    </w:p>
    <w:p w:rsidR="00972B77" w:rsidRPr="001019C4" w:rsidRDefault="00080B57" w:rsidP="00102CB2">
      <w:pPr>
        <w:spacing w:after="0" w:line="240" w:lineRule="auto"/>
        <w:jc w:val="both"/>
        <w:rPr>
          <w:rFonts w:ascii="Times New Roman" w:hAnsi="Times New Roman"/>
        </w:rPr>
      </w:pPr>
      <w:r w:rsidRPr="001019C4">
        <w:rPr>
          <w:rFonts w:ascii="Times New Roman" w:hAnsi="Times New Roman"/>
        </w:rPr>
        <w:tab/>
      </w:r>
    </w:p>
    <w:p w:rsidR="00972B77" w:rsidRPr="001019C4" w:rsidRDefault="00080B57" w:rsidP="006B539F">
      <w:pPr>
        <w:spacing w:after="0" w:line="240" w:lineRule="auto"/>
        <w:ind w:left="708" w:hanging="708"/>
        <w:jc w:val="both"/>
        <w:rPr>
          <w:rFonts w:ascii="Times New Roman" w:hAnsi="Times New Roman"/>
        </w:rPr>
      </w:pPr>
      <w:proofErr w:type="gramStart"/>
      <w:r w:rsidRPr="001019C4">
        <w:rPr>
          <w:rFonts w:ascii="Times New Roman" w:hAnsi="Times New Roman"/>
        </w:rPr>
        <w:t>8.2</w:t>
      </w:r>
      <w:proofErr w:type="gramEnd"/>
      <w:r w:rsidRPr="001019C4">
        <w:rPr>
          <w:rFonts w:ascii="Times New Roman" w:hAnsi="Times New Roman"/>
        </w:rPr>
        <w:t>.</w:t>
      </w:r>
      <w:r w:rsidRPr="001019C4">
        <w:rPr>
          <w:rFonts w:ascii="Times New Roman" w:hAnsi="Times New Roman"/>
        </w:rPr>
        <w:tab/>
      </w:r>
      <w:r w:rsidR="00972B77" w:rsidRPr="001019C4">
        <w:rPr>
          <w:rFonts w:ascii="Times New Roman" w:hAnsi="Times New Roman"/>
        </w:rPr>
        <w:t xml:space="preserve">Jakékoliv změny této </w:t>
      </w:r>
      <w:r w:rsidR="003F2849" w:rsidRPr="001019C4">
        <w:rPr>
          <w:rFonts w:ascii="Times New Roman" w:hAnsi="Times New Roman"/>
        </w:rPr>
        <w:t>Rámcové dohody</w:t>
      </w:r>
      <w:r w:rsidR="00972B77" w:rsidRPr="001019C4">
        <w:rPr>
          <w:rFonts w:ascii="Times New Roman" w:hAnsi="Times New Roman"/>
        </w:rPr>
        <w:t xml:space="preserve"> mohou být provedeny pouze formou písemných a datovaných dodatků, podepsaných oprávněnými zástupci </w:t>
      </w:r>
      <w:r w:rsidR="003F2849" w:rsidRPr="001019C4">
        <w:rPr>
          <w:rFonts w:ascii="Times New Roman" w:hAnsi="Times New Roman"/>
        </w:rPr>
        <w:t>s</w:t>
      </w:r>
      <w:r w:rsidR="006B539F" w:rsidRPr="001019C4">
        <w:rPr>
          <w:rFonts w:ascii="Times New Roman" w:hAnsi="Times New Roman"/>
        </w:rPr>
        <w:t>mluvních</w:t>
      </w:r>
      <w:r w:rsidR="00972B77" w:rsidRPr="001019C4">
        <w:rPr>
          <w:rFonts w:ascii="Times New Roman" w:hAnsi="Times New Roman"/>
        </w:rPr>
        <w:t xml:space="preserve"> stran.</w:t>
      </w:r>
    </w:p>
    <w:p w:rsidR="003F2849" w:rsidRPr="001019C4" w:rsidRDefault="003F2849" w:rsidP="006B539F">
      <w:pPr>
        <w:spacing w:after="0" w:line="240" w:lineRule="auto"/>
        <w:ind w:left="708" w:hanging="708"/>
        <w:jc w:val="both"/>
        <w:rPr>
          <w:rFonts w:ascii="Times New Roman" w:hAnsi="Times New Roman"/>
        </w:rPr>
      </w:pPr>
    </w:p>
    <w:p w:rsidR="003F2849" w:rsidRPr="001019C4" w:rsidRDefault="003F2849" w:rsidP="006B539F">
      <w:pPr>
        <w:spacing w:after="0" w:line="240" w:lineRule="auto"/>
        <w:ind w:left="708" w:hanging="708"/>
        <w:jc w:val="both"/>
        <w:rPr>
          <w:rFonts w:ascii="Times New Roman" w:hAnsi="Times New Roman"/>
        </w:rPr>
      </w:pPr>
      <w:proofErr w:type="gramStart"/>
      <w:r w:rsidRPr="001019C4">
        <w:rPr>
          <w:rFonts w:ascii="Times New Roman" w:hAnsi="Times New Roman"/>
        </w:rPr>
        <w:t>8.3</w:t>
      </w:r>
      <w:proofErr w:type="gramEnd"/>
      <w:r w:rsidRPr="001019C4">
        <w:rPr>
          <w:rFonts w:ascii="Times New Roman" w:hAnsi="Times New Roman"/>
        </w:rPr>
        <w:t>.</w:t>
      </w:r>
      <w:r w:rsidRPr="001019C4">
        <w:rPr>
          <w:rFonts w:ascii="Times New Roman" w:hAnsi="Times New Roman"/>
        </w:rPr>
        <w:tab/>
        <w:t xml:space="preserve">Smluvní strany prohlašují, že tato Rámcová dohoda byla sepsána podle jejich pravé a svobodné vůle, nikoli v tísni nebo za jinak jednostranně nevýhodných podmínek. </w:t>
      </w:r>
    </w:p>
    <w:p w:rsidR="00972B77" w:rsidRPr="001019C4" w:rsidRDefault="00972B77" w:rsidP="00102CB2">
      <w:pPr>
        <w:spacing w:after="0" w:line="240" w:lineRule="auto"/>
        <w:jc w:val="both"/>
        <w:rPr>
          <w:rFonts w:ascii="Times New Roman" w:hAnsi="Times New Roman"/>
        </w:rPr>
      </w:pPr>
    </w:p>
    <w:p w:rsidR="00972B77" w:rsidRPr="001019C4" w:rsidRDefault="006B539F" w:rsidP="006B539F">
      <w:pPr>
        <w:spacing w:after="0" w:line="240" w:lineRule="auto"/>
        <w:ind w:left="708" w:hanging="708"/>
        <w:jc w:val="both"/>
        <w:rPr>
          <w:rFonts w:ascii="Times New Roman" w:hAnsi="Times New Roman"/>
        </w:rPr>
      </w:pPr>
      <w:proofErr w:type="gramStart"/>
      <w:r w:rsidRPr="001019C4">
        <w:rPr>
          <w:rFonts w:ascii="Times New Roman" w:hAnsi="Times New Roman"/>
        </w:rPr>
        <w:t>8.</w:t>
      </w:r>
      <w:r w:rsidR="003F2849" w:rsidRPr="001019C4">
        <w:rPr>
          <w:rFonts w:ascii="Times New Roman" w:hAnsi="Times New Roman"/>
        </w:rPr>
        <w:t>4</w:t>
      </w:r>
      <w:proofErr w:type="gramEnd"/>
      <w:r w:rsidRPr="001019C4">
        <w:rPr>
          <w:rFonts w:ascii="Times New Roman" w:hAnsi="Times New Roman"/>
        </w:rPr>
        <w:t>.</w:t>
      </w:r>
      <w:r w:rsidRPr="001019C4">
        <w:rPr>
          <w:rFonts w:ascii="Times New Roman" w:hAnsi="Times New Roman"/>
        </w:rPr>
        <w:tab/>
      </w:r>
      <w:r w:rsidR="003F2849" w:rsidRPr="001019C4">
        <w:rPr>
          <w:rFonts w:ascii="Times New Roman" w:hAnsi="Times New Roman"/>
        </w:rPr>
        <w:t>Smluvní strany prohlašují</w:t>
      </w:r>
      <w:r w:rsidR="00972B77" w:rsidRPr="001019C4">
        <w:rPr>
          <w:rFonts w:ascii="Times New Roman" w:hAnsi="Times New Roman"/>
        </w:rPr>
        <w:t xml:space="preserve">, že si tuto </w:t>
      </w:r>
      <w:r w:rsidR="003F2849" w:rsidRPr="001019C4">
        <w:rPr>
          <w:rFonts w:ascii="Times New Roman" w:hAnsi="Times New Roman"/>
        </w:rPr>
        <w:t>Rámcovou dohodu</w:t>
      </w:r>
      <w:r w:rsidR="00972B77" w:rsidRPr="001019C4">
        <w:rPr>
          <w:rFonts w:ascii="Times New Roman" w:hAnsi="Times New Roman"/>
        </w:rPr>
        <w:t xml:space="preserve"> přečetl</w:t>
      </w:r>
      <w:r w:rsidR="003F2849" w:rsidRPr="001019C4">
        <w:rPr>
          <w:rFonts w:ascii="Times New Roman" w:hAnsi="Times New Roman"/>
        </w:rPr>
        <w:t>y</w:t>
      </w:r>
      <w:r w:rsidR="00972B77" w:rsidRPr="001019C4">
        <w:rPr>
          <w:rFonts w:ascii="Times New Roman" w:hAnsi="Times New Roman"/>
        </w:rPr>
        <w:t xml:space="preserve">, že s jejím obsahem souhlasí a na důkaz toho k ní připojují své podpisy. </w:t>
      </w:r>
    </w:p>
    <w:p w:rsidR="00972B77" w:rsidRDefault="00972B77" w:rsidP="00102CB2">
      <w:pPr>
        <w:spacing w:after="0" w:line="240" w:lineRule="auto"/>
        <w:jc w:val="both"/>
        <w:rPr>
          <w:rFonts w:ascii="Times New Roman" w:hAnsi="Times New Roman"/>
          <w:highlight w:val="lightGray"/>
        </w:rPr>
      </w:pPr>
    </w:p>
    <w:p w:rsidR="008E1AE1" w:rsidRDefault="006B539F" w:rsidP="00102CB2">
      <w:pPr>
        <w:spacing w:after="0" w:line="240" w:lineRule="auto"/>
        <w:jc w:val="both"/>
        <w:rPr>
          <w:rFonts w:ascii="Times New Roman" w:hAnsi="Times New Roman"/>
          <w:b/>
        </w:rPr>
      </w:pPr>
      <w:r w:rsidRPr="001019C4">
        <w:rPr>
          <w:rFonts w:ascii="Times New Roman" w:hAnsi="Times New Roman"/>
          <w:b/>
        </w:rPr>
        <w:t>Za Zaměstnavatele:</w:t>
      </w:r>
      <w:r w:rsidR="008E1AE1">
        <w:rPr>
          <w:rFonts w:ascii="Times New Roman" w:hAnsi="Times New Roman"/>
          <w:b/>
        </w:rPr>
        <w:tab/>
      </w:r>
      <w:r w:rsidR="008E1AE1">
        <w:rPr>
          <w:rFonts w:ascii="Times New Roman" w:hAnsi="Times New Roman"/>
          <w:b/>
        </w:rPr>
        <w:tab/>
      </w:r>
      <w:r w:rsidR="008E1AE1">
        <w:rPr>
          <w:rFonts w:ascii="Times New Roman" w:hAnsi="Times New Roman"/>
          <w:b/>
        </w:rPr>
        <w:tab/>
      </w:r>
      <w:r w:rsidR="008E1AE1">
        <w:rPr>
          <w:rFonts w:ascii="Times New Roman" w:hAnsi="Times New Roman"/>
          <w:b/>
        </w:rPr>
        <w:tab/>
      </w:r>
      <w:r w:rsidR="008E1AE1">
        <w:rPr>
          <w:rFonts w:ascii="Times New Roman" w:hAnsi="Times New Roman"/>
          <w:b/>
        </w:rPr>
        <w:tab/>
      </w:r>
    </w:p>
    <w:p w:rsidR="00972B77" w:rsidRPr="001019C4" w:rsidRDefault="006B539F" w:rsidP="00102CB2">
      <w:pPr>
        <w:spacing w:after="0" w:line="240" w:lineRule="auto"/>
        <w:jc w:val="both"/>
        <w:rPr>
          <w:rFonts w:ascii="Times New Roman" w:hAnsi="Times New Roman"/>
          <w:b/>
        </w:rPr>
      </w:pPr>
      <w:r w:rsidRPr="001019C4">
        <w:rPr>
          <w:rFonts w:ascii="Times New Roman" w:hAnsi="Times New Roman"/>
          <w:b/>
        </w:rPr>
        <w:tab/>
      </w:r>
      <w:r w:rsidRPr="001019C4">
        <w:rPr>
          <w:rFonts w:ascii="Times New Roman" w:hAnsi="Times New Roman"/>
          <w:b/>
        </w:rPr>
        <w:tab/>
      </w:r>
      <w:r w:rsidRPr="001019C4">
        <w:rPr>
          <w:rFonts w:ascii="Times New Roman" w:hAnsi="Times New Roman"/>
          <w:b/>
        </w:rPr>
        <w:tab/>
      </w:r>
    </w:p>
    <w:p w:rsidR="00972B77" w:rsidRPr="001019C4" w:rsidRDefault="00E537E4" w:rsidP="006B539F">
      <w:pPr>
        <w:spacing w:after="0" w:line="240" w:lineRule="auto"/>
        <w:rPr>
          <w:rFonts w:ascii="Times New Roman" w:hAnsi="Times New Roman"/>
        </w:rPr>
      </w:pPr>
      <w:r w:rsidRPr="001019C4">
        <w:rPr>
          <w:rFonts w:ascii="Times New Roman" w:hAnsi="Times New Roman"/>
        </w:rPr>
        <w:t>V</w:t>
      </w:r>
      <w:r w:rsidR="00700058">
        <w:rPr>
          <w:rFonts w:ascii="Times New Roman" w:hAnsi="Times New Roman"/>
        </w:rPr>
        <w:t xml:space="preserve"> Ostravě dne</w:t>
      </w:r>
      <w:r w:rsidR="007A2E65">
        <w:rPr>
          <w:rFonts w:ascii="Times New Roman" w:hAnsi="Times New Roman"/>
        </w:rPr>
        <w:t xml:space="preserve"> 2. 3. 2020</w:t>
      </w:r>
      <w:r w:rsidR="00C47089">
        <w:rPr>
          <w:rFonts w:ascii="Times New Roman" w:hAnsi="Times New Roman"/>
        </w:rPr>
        <w:tab/>
      </w:r>
      <w:r w:rsidR="006B539F" w:rsidRPr="001019C4">
        <w:rPr>
          <w:rFonts w:ascii="Times New Roman" w:hAnsi="Times New Roman"/>
        </w:rPr>
        <w:tab/>
      </w:r>
      <w:r w:rsidR="006B539F" w:rsidRPr="001019C4">
        <w:rPr>
          <w:rFonts w:ascii="Times New Roman" w:hAnsi="Times New Roman"/>
        </w:rPr>
        <w:tab/>
      </w:r>
      <w:r w:rsidR="006B539F" w:rsidRPr="001019C4">
        <w:rPr>
          <w:rFonts w:ascii="Times New Roman" w:hAnsi="Times New Roman"/>
        </w:rPr>
        <w:tab/>
      </w:r>
      <w:r w:rsidR="00B23182" w:rsidRPr="001019C4">
        <w:rPr>
          <w:rFonts w:ascii="Times New Roman" w:hAnsi="Times New Roman"/>
        </w:rPr>
        <w:t xml:space="preserve"> </w:t>
      </w:r>
    </w:p>
    <w:p w:rsidR="00972B77" w:rsidRPr="001019C4" w:rsidRDefault="00972B77" w:rsidP="00102CB2">
      <w:pPr>
        <w:spacing w:after="0" w:line="240" w:lineRule="auto"/>
        <w:jc w:val="both"/>
        <w:rPr>
          <w:rFonts w:ascii="Times New Roman" w:hAnsi="Times New Roman"/>
        </w:rPr>
      </w:pPr>
    </w:p>
    <w:p w:rsidR="00972B77" w:rsidRPr="001019C4" w:rsidRDefault="00972B77" w:rsidP="00102CB2">
      <w:pPr>
        <w:spacing w:after="0" w:line="240" w:lineRule="auto"/>
        <w:jc w:val="both"/>
        <w:rPr>
          <w:rFonts w:ascii="Times New Roman" w:hAnsi="Times New Roman"/>
        </w:rPr>
      </w:pPr>
      <w:r w:rsidRPr="001019C4">
        <w:rPr>
          <w:rFonts w:ascii="Times New Roman" w:hAnsi="Times New Roman"/>
        </w:rPr>
        <w:t xml:space="preserve">  </w:t>
      </w:r>
    </w:p>
    <w:p w:rsidR="006B539F" w:rsidRPr="001019C4" w:rsidRDefault="006B539F" w:rsidP="00102CB2">
      <w:pPr>
        <w:spacing w:after="0" w:line="240" w:lineRule="auto"/>
        <w:jc w:val="both"/>
        <w:rPr>
          <w:rFonts w:ascii="Times New Roman" w:hAnsi="Times New Roman"/>
        </w:rPr>
      </w:pPr>
    </w:p>
    <w:p w:rsidR="00972B77" w:rsidRPr="001019C4" w:rsidRDefault="00972B77" w:rsidP="00102CB2">
      <w:pPr>
        <w:spacing w:after="0" w:line="240" w:lineRule="auto"/>
        <w:jc w:val="both"/>
        <w:rPr>
          <w:rFonts w:ascii="Times New Roman" w:hAnsi="Times New Roman"/>
        </w:rPr>
      </w:pPr>
    </w:p>
    <w:p w:rsidR="00B021BB" w:rsidRPr="001019C4" w:rsidRDefault="00B021BB" w:rsidP="00B021BB">
      <w:pPr>
        <w:spacing w:after="0" w:line="240" w:lineRule="auto"/>
        <w:jc w:val="both"/>
        <w:rPr>
          <w:rFonts w:ascii="Times New Roman" w:hAnsi="Times New Roman"/>
        </w:rPr>
      </w:pPr>
      <w:r>
        <w:rPr>
          <w:rFonts w:ascii="Times New Roman" w:hAnsi="Times New Roman"/>
        </w:rPr>
        <w:t>___________________________________</w:t>
      </w:r>
      <w:r>
        <w:rPr>
          <w:rFonts w:ascii="Times New Roman" w:hAnsi="Times New Roman"/>
        </w:rPr>
        <w:tab/>
      </w:r>
      <w:r>
        <w:rPr>
          <w:rFonts w:ascii="Times New Roman" w:hAnsi="Times New Roman"/>
        </w:rPr>
        <w:tab/>
      </w:r>
      <w:r w:rsidRPr="001019C4">
        <w:rPr>
          <w:rFonts w:ascii="Times New Roman" w:hAnsi="Times New Roman"/>
        </w:rPr>
        <w:t>__________________________</w:t>
      </w:r>
      <w:r>
        <w:rPr>
          <w:rFonts w:ascii="Times New Roman" w:hAnsi="Times New Roman"/>
        </w:rPr>
        <w:t>_________</w:t>
      </w:r>
      <w:r w:rsidRPr="001019C4">
        <w:rPr>
          <w:rFonts w:ascii="Times New Roman" w:hAnsi="Times New Roman"/>
        </w:rPr>
        <w:tab/>
      </w:r>
      <w:r w:rsidRPr="001019C4">
        <w:rPr>
          <w:rFonts w:ascii="Times New Roman" w:hAnsi="Times New Roman"/>
        </w:rPr>
        <w:tab/>
      </w:r>
      <w:r w:rsidRPr="001019C4">
        <w:rPr>
          <w:rFonts w:ascii="Times New Roman" w:hAnsi="Times New Roman"/>
        </w:rPr>
        <w:tab/>
      </w:r>
    </w:p>
    <w:p w:rsidR="00B021BB" w:rsidRDefault="00B021BB" w:rsidP="00B021BB">
      <w:pPr>
        <w:spacing w:after="0" w:line="240" w:lineRule="auto"/>
        <w:jc w:val="both"/>
        <w:rPr>
          <w:rFonts w:ascii="Times New Roman" w:hAnsi="Times New Roman"/>
        </w:rPr>
      </w:pPr>
      <w:r>
        <w:rPr>
          <w:rFonts w:ascii="Times New Roman" w:hAnsi="Times New Roman"/>
        </w:rPr>
        <w:t>Ing. Miroslav Mareš, předseda představenstva</w:t>
      </w:r>
      <w:r w:rsidRPr="001019C4">
        <w:rPr>
          <w:rFonts w:ascii="Times New Roman" w:hAnsi="Times New Roman"/>
        </w:rPr>
        <w:tab/>
      </w:r>
      <w:r>
        <w:rPr>
          <w:rFonts w:ascii="Times New Roman" w:hAnsi="Times New Roman"/>
        </w:rPr>
        <w:tab/>
        <w:t>Ing. Jarmila Filipová, člen představenstva</w:t>
      </w:r>
      <w:r w:rsidRPr="001019C4">
        <w:rPr>
          <w:rFonts w:ascii="Times New Roman" w:hAnsi="Times New Roman"/>
        </w:rPr>
        <w:tab/>
      </w:r>
    </w:p>
    <w:p w:rsidR="00B021BB" w:rsidRDefault="00B021BB" w:rsidP="00B021BB">
      <w:pPr>
        <w:spacing w:after="0" w:line="240" w:lineRule="auto"/>
        <w:jc w:val="both"/>
        <w:rPr>
          <w:rFonts w:ascii="Times New Roman" w:hAnsi="Times New Roman"/>
        </w:rPr>
      </w:pPr>
    </w:p>
    <w:p w:rsidR="00B021BB" w:rsidRPr="001019C4" w:rsidRDefault="00B021BB" w:rsidP="00102CB2">
      <w:pPr>
        <w:spacing w:after="0" w:line="240" w:lineRule="auto"/>
        <w:jc w:val="both"/>
        <w:rPr>
          <w:rFonts w:ascii="Times New Roman" w:hAnsi="Times New Roman"/>
        </w:rPr>
      </w:pPr>
    </w:p>
    <w:p w:rsidR="006B539F" w:rsidRPr="00393D00" w:rsidRDefault="00B021BB" w:rsidP="00102CB2">
      <w:pPr>
        <w:spacing w:after="0" w:line="240" w:lineRule="auto"/>
        <w:jc w:val="both"/>
        <w:rPr>
          <w:rFonts w:ascii="Times New Roman" w:hAnsi="Times New Roman"/>
        </w:rPr>
      </w:pPr>
      <w:r w:rsidRPr="001019C4">
        <w:rPr>
          <w:rFonts w:ascii="Times New Roman" w:hAnsi="Times New Roman"/>
          <w:b/>
        </w:rPr>
        <w:t>Za Dočasného zaměstnavatele:</w:t>
      </w:r>
    </w:p>
    <w:p w:rsidR="006B539F" w:rsidRPr="00393D00" w:rsidRDefault="006B539F" w:rsidP="00102CB2">
      <w:pPr>
        <w:spacing w:after="0" w:line="240" w:lineRule="auto"/>
        <w:jc w:val="both"/>
        <w:rPr>
          <w:rFonts w:ascii="Times New Roman" w:hAnsi="Times New Roman"/>
        </w:rPr>
      </w:pPr>
    </w:p>
    <w:p w:rsidR="00B021BB" w:rsidRDefault="00B021BB" w:rsidP="00102CB2">
      <w:pPr>
        <w:spacing w:after="0" w:line="240" w:lineRule="auto"/>
        <w:jc w:val="both"/>
        <w:rPr>
          <w:rFonts w:ascii="Times New Roman" w:hAnsi="Times New Roman"/>
        </w:rPr>
      </w:pPr>
      <w:r w:rsidRPr="001019C4">
        <w:rPr>
          <w:rFonts w:ascii="Times New Roman" w:hAnsi="Times New Roman"/>
        </w:rPr>
        <w:t>V</w:t>
      </w:r>
      <w:r w:rsidR="00843A93">
        <w:rPr>
          <w:rFonts w:ascii="Times New Roman" w:hAnsi="Times New Roman"/>
        </w:rPr>
        <w:t> </w:t>
      </w:r>
      <w:r w:rsidR="00370338">
        <w:rPr>
          <w:rFonts w:ascii="Times New Roman" w:hAnsi="Times New Roman"/>
        </w:rPr>
        <w:t>Bohumíně</w:t>
      </w:r>
      <w:r w:rsidR="00843A93">
        <w:rPr>
          <w:rFonts w:ascii="Times New Roman" w:hAnsi="Times New Roman"/>
        </w:rPr>
        <w:t xml:space="preserve"> dne</w:t>
      </w:r>
      <w:r w:rsidR="007A2E65">
        <w:rPr>
          <w:rFonts w:ascii="Times New Roman" w:hAnsi="Times New Roman"/>
        </w:rPr>
        <w:t xml:space="preserve"> 2. 3. 2020</w:t>
      </w:r>
    </w:p>
    <w:p w:rsidR="00B021BB" w:rsidRDefault="00B021BB" w:rsidP="00102CB2">
      <w:pPr>
        <w:spacing w:after="0" w:line="240" w:lineRule="auto"/>
        <w:jc w:val="both"/>
        <w:rPr>
          <w:rFonts w:ascii="Times New Roman" w:hAnsi="Times New Roman"/>
        </w:rPr>
      </w:pPr>
    </w:p>
    <w:p w:rsidR="00B021BB" w:rsidRDefault="00B021BB" w:rsidP="00102CB2">
      <w:pPr>
        <w:spacing w:after="0" w:line="240" w:lineRule="auto"/>
        <w:jc w:val="both"/>
        <w:rPr>
          <w:rFonts w:ascii="Times New Roman" w:hAnsi="Times New Roman"/>
        </w:rPr>
      </w:pPr>
    </w:p>
    <w:p w:rsidR="00B021BB" w:rsidRDefault="00B021BB" w:rsidP="00102CB2">
      <w:pPr>
        <w:spacing w:after="0" w:line="240" w:lineRule="auto"/>
        <w:jc w:val="both"/>
        <w:rPr>
          <w:rFonts w:ascii="Times New Roman" w:hAnsi="Times New Roman"/>
        </w:rPr>
      </w:pPr>
    </w:p>
    <w:p w:rsidR="00B021BB" w:rsidRDefault="00B021BB" w:rsidP="00102CB2">
      <w:pPr>
        <w:spacing w:after="0" w:line="240" w:lineRule="auto"/>
        <w:jc w:val="both"/>
        <w:rPr>
          <w:rFonts w:ascii="Times New Roman" w:hAnsi="Times New Roman"/>
        </w:rPr>
      </w:pPr>
      <w:r w:rsidRPr="001019C4">
        <w:rPr>
          <w:rFonts w:ascii="Times New Roman" w:hAnsi="Times New Roman"/>
        </w:rPr>
        <w:t>__________________________</w:t>
      </w:r>
      <w:r>
        <w:rPr>
          <w:rFonts w:ascii="Times New Roman" w:hAnsi="Times New Roman"/>
        </w:rPr>
        <w:t>_</w:t>
      </w:r>
    </w:p>
    <w:p w:rsidR="00B021BB" w:rsidRDefault="00370338" w:rsidP="00102CB2">
      <w:pPr>
        <w:spacing w:after="0" w:line="240" w:lineRule="auto"/>
        <w:jc w:val="both"/>
        <w:rPr>
          <w:rFonts w:ascii="Times New Roman" w:hAnsi="Times New Roman"/>
        </w:rPr>
      </w:pPr>
      <w:r>
        <w:rPr>
          <w:rFonts w:ascii="Times New Roman" w:hAnsi="Times New Roman"/>
        </w:rPr>
        <w:t>Ing. Jakub Weimann, generální ředitel</w:t>
      </w:r>
      <w:bookmarkStart w:id="0" w:name="_GoBack"/>
      <w:bookmarkEnd w:id="0"/>
    </w:p>
    <w:sectPr w:rsidR="00B021BB" w:rsidSect="005C475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F04" w:rsidRDefault="00D12F04" w:rsidP="00D12F04">
      <w:pPr>
        <w:spacing w:after="0" w:line="240" w:lineRule="auto"/>
      </w:pPr>
      <w:r>
        <w:separator/>
      </w:r>
    </w:p>
  </w:endnote>
  <w:endnote w:type="continuationSeparator" w:id="0">
    <w:p w:rsidR="00D12F04" w:rsidRDefault="00D12F04" w:rsidP="00D12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539751"/>
      <w:docPartObj>
        <w:docPartGallery w:val="Page Numbers (Bottom of Page)"/>
        <w:docPartUnique/>
      </w:docPartObj>
    </w:sdtPr>
    <w:sdtContent>
      <w:p w:rsidR="00D12F04" w:rsidRDefault="008646BB">
        <w:pPr>
          <w:pStyle w:val="Zpat"/>
          <w:jc w:val="center"/>
        </w:pPr>
        <w:fldSimple w:instr=" PAGE   \* MERGEFORMAT ">
          <w:r w:rsidR="007A2E65">
            <w:rPr>
              <w:noProof/>
            </w:rPr>
            <w:t>4</w:t>
          </w:r>
        </w:fldSimple>
      </w:p>
    </w:sdtContent>
  </w:sdt>
  <w:p w:rsidR="00D12F04" w:rsidRDefault="00D12F0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F04" w:rsidRDefault="00D12F04" w:rsidP="00D12F04">
      <w:pPr>
        <w:spacing w:after="0" w:line="240" w:lineRule="auto"/>
      </w:pPr>
      <w:r>
        <w:separator/>
      </w:r>
    </w:p>
  </w:footnote>
  <w:footnote w:type="continuationSeparator" w:id="0">
    <w:p w:rsidR="00D12F04" w:rsidRDefault="00D12F04" w:rsidP="00D12F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4249"/>
    <w:multiLevelType w:val="hybridMultilevel"/>
    <w:tmpl w:val="6220D246"/>
    <w:lvl w:ilvl="0" w:tplc="FF760EB6">
      <w:start w:val="1"/>
      <w:numFmt w:val="decimal"/>
      <w:lvlText w:val="5.%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E087631"/>
    <w:multiLevelType w:val="hybridMultilevel"/>
    <w:tmpl w:val="174ACFFE"/>
    <w:lvl w:ilvl="0" w:tplc="E8B287C4">
      <w:start w:val="1"/>
      <w:numFmt w:val="decimal"/>
      <w:lvlText w:val="%1."/>
      <w:lvlJc w:val="left"/>
      <w:pPr>
        <w:tabs>
          <w:tab w:val="num" w:pos="0"/>
        </w:tabs>
        <w:ind w:left="720" w:hanging="360"/>
      </w:pPr>
      <w:rPr>
        <w:rFonts w:cs="Times New Roman"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83B41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126CA9"/>
    <w:multiLevelType w:val="multilevel"/>
    <w:tmpl w:val="4E466260"/>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numFmt w:val="bullet"/>
      <w:lvlText w:val="-"/>
      <w:lvlJc w:val="left"/>
      <w:pPr>
        <w:ind w:left="1224" w:hanging="504"/>
      </w:pPr>
      <w:rPr>
        <w:rFonts w:ascii="Times New Roman" w:eastAsia="Lucida Sans Unicode"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8940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A43184"/>
    <w:multiLevelType w:val="multilevel"/>
    <w:tmpl w:val="B810C3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34265C"/>
    <w:multiLevelType w:val="hybridMultilevel"/>
    <w:tmpl w:val="87E6ED52"/>
    <w:lvl w:ilvl="0" w:tplc="1A78ECCE">
      <w:start w:val="1"/>
      <w:numFmt w:val="decimal"/>
      <w:lvlText w:val="7.%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322FAA"/>
    <w:multiLevelType w:val="hybridMultilevel"/>
    <w:tmpl w:val="89DC2AB6"/>
    <w:lvl w:ilvl="0" w:tplc="2702BEDC">
      <w:start w:val="1"/>
      <w:numFmt w:val="decimal"/>
      <w:lvlText w:val="3.%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nsid w:val="3C9A28F7"/>
    <w:multiLevelType w:val="hybridMultilevel"/>
    <w:tmpl w:val="AA122A26"/>
    <w:lvl w:ilvl="0" w:tplc="73A2991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4B450A9"/>
    <w:multiLevelType w:val="hybridMultilevel"/>
    <w:tmpl w:val="EC9EEB84"/>
    <w:lvl w:ilvl="0" w:tplc="D8F481C2">
      <w:numFmt w:val="bullet"/>
      <w:lvlText w:val="-"/>
      <w:lvlJc w:val="left"/>
      <w:pPr>
        <w:ind w:left="1068" w:hanging="360"/>
      </w:pPr>
      <w:rPr>
        <w:rFonts w:ascii="Times New Roman" w:eastAsia="Lucida Sans Unicode" w:hAnsi="Times New Roman" w:cs="Times New Roman"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5E7D1B43"/>
    <w:multiLevelType w:val="hybridMultilevel"/>
    <w:tmpl w:val="33B06FDE"/>
    <w:lvl w:ilvl="0" w:tplc="5EC66226">
      <w:start w:val="1"/>
      <w:numFmt w:val="decimal"/>
      <w:lvlText w:val="6.%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E8A1EB1"/>
    <w:multiLevelType w:val="hybridMultilevel"/>
    <w:tmpl w:val="2E5CC63A"/>
    <w:lvl w:ilvl="0" w:tplc="FFFFFFFF">
      <w:start w:val="1"/>
      <w:numFmt w:val="decimal"/>
      <w:lvlText w:val="%1."/>
      <w:lvlJc w:val="left"/>
      <w:pPr>
        <w:tabs>
          <w:tab w:val="num" w:pos="644"/>
        </w:tabs>
        <w:ind w:left="644"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FFF1589"/>
    <w:multiLevelType w:val="hybridMultilevel"/>
    <w:tmpl w:val="C52E14F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9965C4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2B7FDB"/>
    <w:multiLevelType w:val="multilevel"/>
    <w:tmpl w:val="9348A088"/>
    <w:lvl w:ilvl="0">
      <w:start w:val="1"/>
      <w:numFmt w:val="decimal"/>
      <w:lvlText w:val="%1."/>
      <w:lvlJc w:val="left"/>
      <w:pPr>
        <w:ind w:left="360" w:hanging="360"/>
      </w:pPr>
      <w:rPr>
        <w:rFonts w:hint="default"/>
        <w:b/>
        <w:i w:val="0"/>
        <w:caps/>
        <w:strike w:val="0"/>
        <w:dstrike w:val="0"/>
        <w:vanish w:val="0"/>
        <w:position w:val="0"/>
        <w:sz w:val="22"/>
        <w:szCs w:val="22"/>
        <w:vertAlign w:val="baseline"/>
      </w:rPr>
    </w:lvl>
    <w:lvl w:ilvl="1">
      <w:start w:val="1"/>
      <w:numFmt w:val="decimal"/>
      <w:lvlText w:val="4.%2."/>
      <w:lvlJc w:val="left"/>
      <w:pPr>
        <w:ind w:left="792" w:hanging="432"/>
      </w:pPr>
      <w:rPr>
        <w:rFonts w:hint="default"/>
        <w:b w:val="0"/>
        <w:sz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C81663D"/>
    <w:multiLevelType w:val="multilevel"/>
    <w:tmpl w:val="BE58ECF2"/>
    <w:lvl w:ilvl="0">
      <w:start w:val="1"/>
      <w:numFmt w:val="decimal"/>
      <w:lvlText w:val="%1."/>
      <w:lvlJc w:val="left"/>
      <w:pPr>
        <w:ind w:left="360" w:hanging="360"/>
      </w:pPr>
    </w:lvl>
    <w:lvl w:ilvl="1">
      <w:start w:val="1"/>
      <w:numFmt w:val="decimal"/>
      <w:lvlText w:val="%1.%2."/>
      <w:lvlJc w:val="left"/>
      <w:pPr>
        <w:ind w:left="792" w:hanging="432"/>
      </w:pPr>
    </w:lvl>
    <w:lvl w:ilvl="2">
      <w:numFmt w:val="bullet"/>
      <w:lvlText w:val="-"/>
      <w:lvlJc w:val="left"/>
      <w:pPr>
        <w:ind w:left="1224" w:hanging="504"/>
      </w:pPr>
      <w:rPr>
        <w:rFonts w:ascii="Times New Roman" w:eastAsia="Lucida Sans Unicode"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E7C3F79"/>
    <w:multiLevelType w:val="multilevel"/>
    <w:tmpl w:val="A6C42C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5"/>
  </w:num>
  <w:num w:numId="4">
    <w:abstractNumId w:val="13"/>
  </w:num>
  <w:num w:numId="5">
    <w:abstractNumId w:val="16"/>
  </w:num>
  <w:num w:numId="6">
    <w:abstractNumId w:val="3"/>
  </w:num>
  <w:num w:numId="7">
    <w:abstractNumId w:val="9"/>
  </w:num>
  <w:num w:numId="8">
    <w:abstractNumId w:val="8"/>
  </w:num>
  <w:num w:numId="9">
    <w:abstractNumId w:val="14"/>
  </w:num>
  <w:num w:numId="10">
    <w:abstractNumId w:val="1"/>
  </w:num>
  <w:num w:numId="11">
    <w:abstractNumId w:val="4"/>
  </w:num>
  <w:num w:numId="12">
    <w:abstractNumId w:val="2"/>
  </w:num>
  <w:num w:numId="13">
    <w:abstractNumId w:val="15"/>
  </w:num>
  <w:num w:numId="14">
    <w:abstractNumId w:val="7"/>
  </w:num>
  <w:num w:numId="15">
    <w:abstractNumId w:val="0"/>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67EAA"/>
    <w:rsid w:val="00045A35"/>
    <w:rsid w:val="00063FCA"/>
    <w:rsid w:val="0007328F"/>
    <w:rsid w:val="00080B57"/>
    <w:rsid w:val="00094521"/>
    <w:rsid w:val="000A01F4"/>
    <w:rsid w:val="000A69E8"/>
    <w:rsid w:val="000A702B"/>
    <w:rsid w:val="000A74BE"/>
    <w:rsid w:val="000A7FB0"/>
    <w:rsid w:val="000C340E"/>
    <w:rsid w:val="000C38D4"/>
    <w:rsid w:val="000D3951"/>
    <w:rsid w:val="000D59EA"/>
    <w:rsid w:val="000E42D1"/>
    <w:rsid w:val="001019C4"/>
    <w:rsid w:val="00102CB2"/>
    <w:rsid w:val="00113177"/>
    <w:rsid w:val="001146E0"/>
    <w:rsid w:val="001242B3"/>
    <w:rsid w:val="0014547F"/>
    <w:rsid w:val="00150D44"/>
    <w:rsid w:val="001570B6"/>
    <w:rsid w:val="00190461"/>
    <w:rsid w:val="00197766"/>
    <w:rsid w:val="001A085F"/>
    <w:rsid w:val="001B1292"/>
    <w:rsid w:val="001C439D"/>
    <w:rsid w:val="001C729F"/>
    <w:rsid w:val="001D5F6E"/>
    <w:rsid w:val="001E0266"/>
    <w:rsid w:val="001E7735"/>
    <w:rsid w:val="001F581D"/>
    <w:rsid w:val="00216907"/>
    <w:rsid w:val="002170A5"/>
    <w:rsid w:val="00222817"/>
    <w:rsid w:val="00240401"/>
    <w:rsid w:val="002509B2"/>
    <w:rsid w:val="00267844"/>
    <w:rsid w:val="00274557"/>
    <w:rsid w:val="00287730"/>
    <w:rsid w:val="002A7F49"/>
    <w:rsid w:val="002B0AAE"/>
    <w:rsid w:val="002B2545"/>
    <w:rsid w:val="002C31DA"/>
    <w:rsid w:val="002C3988"/>
    <w:rsid w:val="002D49AF"/>
    <w:rsid w:val="002E7EB9"/>
    <w:rsid w:val="002F51C3"/>
    <w:rsid w:val="00304523"/>
    <w:rsid w:val="00330786"/>
    <w:rsid w:val="00362153"/>
    <w:rsid w:val="00370338"/>
    <w:rsid w:val="00376585"/>
    <w:rsid w:val="00393D00"/>
    <w:rsid w:val="00396DC3"/>
    <w:rsid w:val="003A0FA1"/>
    <w:rsid w:val="003A431E"/>
    <w:rsid w:val="003A487D"/>
    <w:rsid w:val="003C1016"/>
    <w:rsid w:val="003C278E"/>
    <w:rsid w:val="003C2EBB"/>
    <w:rsid w:val="003C37EB"/>
    <w:rsid w:val="003D46A5"/>
    <w:rsid w:val="003D66F1"/>
    <w:rsid w:val="003F2849"/>
    <w:rsid w:val="003F54B8"/>
    <w:rsid w:val="004032C8"/>
    <w:rsid w:val="00415F22"/>
    <w:rsid w:val="00427889"/>
    <w:rsid w:val="00443B42"/>
    <w:rsid w:val="00462284"/>
    <w:rsid w:val="004713DB"/>
    <w:rsid w:val="00474677"/>
    <w:rsid w:val="0047548B"/>
    <w:rsid w:val="00490B82"/>
    <w:rsid w:val="004A35D0"/>
    <w:rsid w:val="004B6161"/>
    <w:rsid w:val="004E5437"/>
    <w:rsid w:val="004F0305"/>
    <w:rsid w:val="00511B80"/>
    <w:rsid w:val="0051258B"/>
    <w:rsid w:val="00522ABF"/>
    <w:rsid w:val="00536C91"/>
    <w:rsid w:val="005450DF"/>
    <w:rsid w:val="005542A2"/>
    <w:rsid w:val="005561B0"/>
    <w:rsid w:val="00557328"/>
    <w:rsid w:val="00582E64"/>
    <w:rsid w:val="005945EB"/>
    <w:rsid w:val="0059643E"/>
    <w:rsid w:val="00596B75"/>
    <w:rsid w:val="005A792B"/>
    <w:rsid w:val="005C475C"/>
    <w:rsid w:val="005D669D"/>
    <w:rsid w:val="005E7D49"/>
    <w:rsid w:val="00612FB1"/>
    <w:rsid w:val="00615130"/>
    <w:rsid w:val="00685838"/>
    <w:rsid w:val="006867C4"/>
    <w:rsid w:val="00691342"/>
    <w:rsid w:val="006A4358"/>
    <w:rsid w:val="006A4B3F"/>
    <w:rsid w:val="006A7500"/>
    <w:rsid w:val="006B1F4C"/>
    <w:rsid w:val="006B539F"/>
    <w:rsid w:val="00700058"/>
    <w:rsid w:val="0071289D"/>
    <w:rsid w:val="00721ABD"/>
    <w:rsid w:val="00727485"/>
    <w:rsid w:val="00733E38"/>
    <w:rsid w:val="00751EA1"/>
    <w:rsid w:val="007550E7"/>
    <w:rsid w:val="007672B7"/>
    <w:rsid w:val="00772797"/>
    <w:rsid w:val="00784455"/>
    <w:rsid w:val="007A2E65"/>
    <w:rsid w:val="007A3B18"/>
    <w:rsid w:val="007C69E8"/>
    <w:rsid w:val="007E7DB6"/>
    <w:rsid w:val="00837D95"/>
    <w:rsid w:val="00843A93"/>
    <w:rsid w:val="00843AFA"/>
    <w:rsid w:val="00844A93"/>
    <w:rsid w:val="008566C0"/>
    <w:rsid w:val="008646BB"/>
    <w:rsid w:val="00867EAA"/>
    <w:rsid w:val="0087221E"/>
    <w:rsid w:val="00884C92"/>
    <w:rsid w:val="008E1AE1"/>
    <w:rsid w:val="008F3044"/>
    <w:rsid w:val="008F4F6D"/>
    <w:rsid w:val="00905F84"/>
    <w:rsid w:val="00927D54"/>
    <w:rsid w:val="00944F2F"/>
    <w:rsid w:val="009515AB"/>
    <w:rsid w:val="00955A87"/>
    <w:rsid w:val="00961D4E"/>
    <w:rsid w:val="00963D61"/>
    <w:rsid w:val="00972B77"/>
    <w:rsid w:val="0099607E"/>
    <w:rsid w:val="00996B90"/>
    <w:rsid w:val="009B11EF"/>
    <w:rsid w:val="009C2128"/>
    <w:rsid w:val="009C4D06"/>
    <w:rsid w:val="009C65F1"/>
    <w:rsid w:val="009E0517"/>
    <w:rsid w:val="00A056A7"/>
    <w:rsid w:val="00A07612"/>
    <w:rsid w:val="00A17175"/>
    <w:rsid w:val="00A17720"/>
    <w:rsid w:val="00A42F34"/>
    <w:rsid w:val="00A53846"/>
    <w:rsid w:val="00A5488A"/>
    <w:rsid w:val="00A57A15"/>
    <w:rsid w:val="00A61FD6"/>
    <w:rsid w:val="00A62014"/>
    <w:rsid w:val="00A7033B"/>
    <w:rsid w:val="00A7289B"/>
    <w:rsid w:val="00A7639A"/>
    <w:rsid w:val="00A77A2B"/>
    <w:rsid w:val="00A87AD2"/>
    <w:rsid w:val="00A96CE2"/>
    <w:rsid w:val="00AB64EF"/>
    <w:rsid w:val="00AD15A6"/>
    <w:rsid w:val="00AE3186"/>
    <w:rsid w:val="00AE503D"/>
    <w:rsid w:val="00AF3A67"/>
    <w:rsid w:val="00AF499A"/>
    <w:rsid w:val="00B021BB"/>
    <w:rsid w:val="00B23182"/>
    <w:rsid w:val="00B35297"/>
    <w:rsid w:val="00B409BC"/>
    <w:rsid w:val="00B75183"/>
    <w:rsid w:val="00B75AB4"/>
    <w:rsid w:val="00B96D0E"/>
    <w:rsid w:val="00B9765B"/>
    <w:rsid w:val="00BB40CA"/>
    <w:rsid w:val="00BC2FC9"/>
    <w:rsid w:val="00BC3DE0"/>
    <w:rsid w:val="00BD32BA"/>
    <w:rsid w:val="00BE3FD9"/>
    <w:rsid w:val="00BE6791"/>
    <w:rsid w:val="00BF7DB5"/>
    <w:rsid w:val="00C34FC9"/>
    <w:rsid w:val="00C433ED"/>
    <w:rsid w:val="00C47089"/>
    <w:rsid w:val="00C54E50"/>
    <w:rsid w:val="00C56C1B"/>
    <w:rsid w:val="00C87EEC"/>
    <w:rsid w:val="00CA37A2"/>
    <w:rsid w:val="00CC0A94"/>
    <w:rsid w:val="00CE6DD1"/>
    <w:rsid w:val="00D057BE"/>
    <w:rsid w:val="00D12F04"/>
    <w:rsid w:val="00D14E53"/>
    <w:rsid w:val="00D46A65"/>
    <w:rsid w:val="00D61BDC"/>
    <w:rsid w:val="00D63401"/>
    <w:rsid w:val="00D766B1"/>
    <w:rsid w:val="00D81F43"/>
    <w:rsid w:val="00D872A6"/>
    <w:rsid w:val="00D91D2B"/>
    <w:rsid w:val="00D934BC"/>
    <w:rsid w:val="00DA4120"/>
    <w:rsid w:val="00DA79AD"/>
    <w:rsid w:val="00DB1415"/>
    <w:rsid w:val="00DB7B5B"/>
    <w:rsid w:val="00DD503E"/>
    <w:rsid w:val="00E07A30"/>
    <w:rsid w:val="00E122AA"/>
    <w:rsid w:val="00E143A8"/>
    <w:rsid w:val="00E14FD8"/>
    <w:rsid w:val="00E36B83"/>
    <w:rsid w:val="00E45EC6"/>
    <w:rsid w:val="00E537E4"/>
    <w:rsid w:val="00E60235"/>
    <w:rsid w:val="00E77473"/>
    <w:rsid w:val="00E81557"/>
    <w:rsid w:val="00E96615"/>
    <w:rsid w:val="00E966CF"/>
    <w:rsid w:val="00E96F9B"/>
    <w:rsid w:val="00EA7C40"/>
    <w:rsid w:val="00EE69AF"/>
    <w:rsid w:val="00EE7889"/>
    <w:rsid w:val="00F03932"/>
    <w:rsid w:val="00F0537A"/>
    <w:rsid w:val="00F12ECF"/>
    <w:rsid w:val="00F377E7"/>
    <w:rsid w:val="00F43C20"/>
    <w:rsid w:val="00F96C08"/>
    <w:rsid w:val="00FA6E79"/>
    <w:rsid w:val="00FC0716"/>
    <w:rsid w:val="00FC07FA"/>
    <w:rsid w:val="00FD0EF1"/>
    <w:rsid w:val="00FD1C22"/>
    <w:rsid w:val="00FF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Table" w:locked="1" w:uiPriority="0"/>
    <w:lsdException w:name="Table Web 1"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2CB2"/>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102CB2"/>
    <w:pPr>
      <w:spacing w:after="0" w:line="240" w:lineRule="auto"/>
      <w:ind w:left="720"/>
      <w:contextualSpacing/>
    </w:pPr>
    <w:rPr>
      <w:rFonts w:ascii="Times New Roman" w:eastAsia="Times New Roman" w:hAnsi="Times New Roman"/>
      <w:sz w:val="24"/>
      <w:szCs w:val="24"/>
      <w:lang w:eastAsia="cs-CZ"/>
    </w:rPr>
  </w:style>
  <w:style w:type="table" w:styleId="Mkatabulky">
    <w:name w:val="Table Grid"/>
    <w:basedOn w:val="Normlntabulka"/>
    <w:uiPriority w:val="99"/>
    <w:rsid w:val="00102C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5542A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42A2"/>
    <w:rPr>
      <w:rFonts w:ascii="Tahoma" w:hAnsi="Tahoma" w:cs="Tahoma"/>
      <w:sz w:val="16"/>
      <w:szCs w:val="16"/>
      <w:lang w:eastAsia="en-US"/>
    </w:rPr>
  </w:style>
  <w:style w:type="paragraph" w:styleId="Revize">
    <w:name w:val="Revision"/>
    <w:hidden/>
    <w:uiPriority w:val="99"/>
    <w:semiHidden/>
    <w:rsid w:val="007550E7"/>
    <w:rPr>
      <w:lang w:eastAsia="en-US"/>
    </w:rPr>
  </w:style>
  <w:style w:type="character" w:styleId="Odkaznakoment">
    <w:name w:val="annotation reference"/>
    <w:basedOn w:val="Standardnpsmoodstavce"/>
    <w:uiPriority w:val="99"/>
    <w:semiHidden/>
    <w:unhideWhenUsed/>
    <w:rsid w:val="00330786"/>
    <w:rPr>
      <w:sz w:val="16"/>
      <w:szCs w:val="16"/>
    </w:rPr>
  </w:style>
  <w:style w:type="paragraph" w:styleId="Textkomente">
    <w:name w:val="annotation text"/>
    <w:basedOn w:val="Normln"/>
    <w:link w:val="TextkomenteChar"/>
    <w:uiPriority w:val="99"/>
    <w:semiHidden/>
    <w:unhideWhenUsed/>
    <w:rsid w:val="0033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330786"/>
    <w:rPr>
      <w:sz w:val="20"/>
      <w:szCs w:val="20"/>
      <w:lang w:eastAsia="en-US"/>
    </w:rPr>
  </w:style>
  <w:style w:type="paragraph" w:styleId="Pedmtkomente">
    <w:name w:val="annotation subject"/>
    <w:basedOn w:val="Textkomente"/>
    <w:next w:val="Textkomente"/>
    <w:link w:val="PedmtkomenteChar"/>
    <w:uiPriority w:val="99"/>
    <w:semiHidden/>
    <w:unhideWhenUsed/>
    <w:rsid w:val="00330786"/>
    <w:rPr>
      <w:b/>
      <w:bCs/>
    </w:rPr>
  </w:style>
  <w:style w:type="character" w:customStyle="1" w:styleId="PedmtkomenteChar">
    <w:name w:val="Předmět komentáře Char"/>
    <w:basedOn w:val="TextkomenteChar"/>
    <w:link w:val="Pedmtkomente"/>
    <w:uiPriority w:val="99"/>
    <w:semiHidden/>
    <w:rsid w:val="00330786"/>
    <w:rPr>
      <w:b/>
      <w:bCs/>
      <w:sz w:val="20"/>
      <w:szCs w:val="20"/>
      <w:lang w:eastAsia="en-US"/>
    </w:rPr>
  </w:style>
  <w:style w:type="character" w:styleId="Zvraznn">
    <w:name w:val="Emphasis"/>
    <w:basedOn w:val="Standardnpsmoodstavce"/>
    <w:uiPriority w:val="20"/>
    <w:qFormat/>
    <w:locked/>
    <w:rsid w:val="00330786"/>
    <w:rPr>
      <w:i/>
      <w:iCs/>
    </w:rPr>
  </w:style>
  <w:style w:type="character" w:customStyle="1" w:styleId="TextlnkuslovanChar">
    <w:name w:val="Text článku číslovaný Char"/>
    <w:basedOn w:val="Standardnpsmoodstavce"/>
    <w:link w:val="Textlnkuslovan"/>
    <w:qFormat/>
    <w:rsid w:val="009C4D06"/>
    <w:rPr>
      <w:rFonts w:eastAsia="Times New Roman"/>
      <w:szCs w:val="24"/>
    </w:rPr>
  </w:style>
  <w:style w:type="paragraph" w:customStyle="1" w:styleId="Textlnkuslovan">
    <w:name w:val="Text článku číslovaný"/>
    <w:basedOn w:val="Normln"/>
    <w:link w:val="TextlnkuslovanChar"/>
    <w:qFormat/>
    <w:rsid w:val="009C4D06"/>
    <w:pPr>
      <w:spacing w:after="120" w:line="280" w:lineRule="atLeast"/>
      <w:jc w:val="both"/>
    </w:pPr>
    <w:rPr>
      <w:rFonts w:eastAsia="Times New Roman"/>
      <w:szCs w:val="24"/>
      <w:lang w:eastAsia="cs-CZ"/>
    </w:rPr>
  </w:style>
  <w:style w:type="paragraph" w:styleId="Zhlav">
    <w:name w:val="header"/>
    <w:basedOn w:val="Normln"/>
    <w:link w:val="ZhlavChar"/>
    <w:uiPriority w:val="99"/>
    <w:semiHidden/>
    <w:unhideWhenUsed/>
    <w:rsid w:val="00D12F0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12F04"/>
    <w:rPr>
      <w:lang w:eastAsia="en-US"/>
    </w:rPr>
  </w:style>
  <w:style w:type="paragraph" w:styleId="Zpat">
    <w:name w:val="footer"/>
    <w:basedOn w:val="Normln"/>
    <w:link w:val="ZpatChar"/>
    <w:uiPriority w:val="99"/>
    <w:unhideWhenUsed/>
    <w:rsid w:val="00D12F04"/>
    <w:pPr>
      <w:tabs>
        <w:tab w:val="center" w:pos="4536"/>
        <w:tab w:val="right" w:pos="9072"/>
      </w:tabs>
      <w:spacing w:after="0" w:line="240" w:lineRule="auto"/>
    </w:pPr>
  </w:style>
  <w:style w:type="character" w:customStyle="1" w:styleId="ZpatChar">
    <w:name w:val="Zápatí Char"/>
    <w:basedOn w:val="Standardnpsmoodstavce"/>
    <w:link w:val="Zpat"/>
    <w:uiPriority w:val="99"/>
    <w:rsid w:val="00D12F04"/>
    <w:rPr>
      <w:lang w:eastAsia="en-US"/>
    </w:rPr>
  </w:style>
</w:styles>
</file>

<file path=word/webSettings.xml><?xml version="1.0" encoding="utf-8"?>
<w:webSettings xmlns:r="http://schemas.openxmlformats.org/officeDocument/2006/relationships" xmlns:w="http://schemas.openxmlformats.org/wordprocessingml/2006/main">
  <w:divs>
    <w:div w:id="123744051">
      <w:bodyDiv w:val="1"/>
      <w:marLeft w:val="0"/>
      <w:marRight w:val="0"/>
      <w:marTop w:val="0"/>
      <w:marBottom w:val="0"/>
      <w:divBdr>
        <w:top w:val="none" w:sz="0" w:space="0" w:color="auto"/>
        <w:left w:val="none" w:sz="0" w:space="0" w:color="auto"/>
        <w:bottom w:val="none" w:sz="0" w:space="0" w:color="auto"/>
        <w:right w:val="none" w:sz="0" w:space="0" w:color="auto"/>
      </w:divBdr>
    </w:div>
    <w:div w:id="1017972378">
      <w:bodyDiv w:val="1"/>
      <w:marLeft w:val="0"/>
      <w:marRight w:val="0"/>
      <w:marTop w:val="0"/>
      <w:marBottom w:val="0"/>
      <w:divBdr>
        <w:top w:val="none" w:sz="0" w:space="0" w:color="auto"/>
        <w:left w:val="none" w:sz="0" w:space="0" w:color="auto"/>
        <w:bottom w:val="none" w:sz="0" w:space="0" w:color="auto"/>
        <w:right w:val="none" w:sz="0" w:space="0" w:color="auto"/>
      </w:divBdr>
      <w:divsChild>
        <w:div w:id="546911327">
          <w:marLeft w:val="0"/>
          <w:marRight w:val="0"/>
          <w:marTop w:val="0"/>
          <w:marBottom w:val="0"/>
          <w:divBdr>
            <w:top w:val="none" w:sz="0" w:space="0" w:color="auto"/>
            <w:left w:val="none" w:sz="0" w:space="0" w:color="auto"/>
            <w:bottom w:val="none" w:sz="0" w:space="0" w:color="auto"/>
            <w:right w:val="none" w:sz="0" w:space="0" w:color="auto"/>
          </w:divBdr>
        </w:div>
      </w:divsChild>
    </w:div>
    <w:div w:id="1048336413">
      <w:bodyDiv w:val="1"/>
      <w:marLeft w:val="0"/>
      <w:marRight w:val="0"/>
      <w:marTop w:val="0"/>
      <w:marBottom w:val="0"/>
      <w:divBdr>
        <w:top w:val="none" w:sz="0" w:space="0" w:color="auto"/>
        <w:left w:val="none" w:sz="0" w:space="0" w:color="auto"/>
        <w:bottom w:val="none" w:sz="0" w:space="0" w:color="auto"/>
        <w:right w:val="none" w:sz="0" w:space="0" w:color="auto"/>
      </w:divBdr>
    </w:div>
    <w:div w:id="1103187429">
      <w:bodyDiv w:val="1"/>
      <w:marLeft w:val="0"/>
      <w:marRight w:val="0"/>
      <w:marTop w:val="0"/>
      <w:marBottom w:val="0"/>
      <w:divBdr>
        <w:top w:val="none" w:sz="0" w:space="0" w:color="auto"/>
        <w:left w:val="none" w:sz="0" w:space="0" w:color="auto"/>
        <w:bottom w:val="none" w:sz="0" w:space="0" w:color="auto"/>
        <w:right w:val="none" w:sz="0" w:space="0" w:color="auto"/>
      </w:divBdr>
    </w:div>
    <w:div w:id="1207255116">
      <w:bodyDiv w:val="1"/>
      <w:marLeft w:val="0"/>
      <w:marRight w:val="0"/>
      <w:marTop w:val="0"/>
      <w:marBottom w:val="0"/>
      <w:divBdr>
        <w:top w:val="none" w:sz="0" w:space="0" w:color="auto"/>
        <w:left w:val="none" w:sz="0" w:space="0" w:color="auto"/>
        <w:bottom w:val="none" w:sz="0" w:space="0" w:color="auto"/>
        <w:right w:val="none" w:sz="0" w:space="0" w:color="auto"/>
      </w:divBdr>
      <w:divsChild>
        <w:div w:id="1855653367">
          <w:marLeft w:val="0"/>
          <w:marRight w:val="0"/>
          <w:marTop w:val="0"/>
          <w:marBottom w:val="0"/>
          <w:divBdr>
            <w:top w:val="none" w:sz="0" w:space="0" w:color="auto"/>
            <w:left w:val="none" w:sz="0" w:space="0" w:color="auto"/>
            <w:bottom w:val="none" w:sz="0" w:space="0" w:color="auto"/>
            <w:right w:val="none" w:sz="0" w:space="0" w:color="auto"/>
          </w:divBdr>
          <w:divsChild>
            <w:div w:id="1304582046">
              <w:marLeft w:val="0"/>
              <w:marRight w:val="0"/>
              <w:marTop w:val="0"/>
              <w:marBottom w:val="0"/>
              <w:divBdr>
                <w:top w:val="none" w:sz="0" w:space="0" w:color="auto"/>
                <w:left w:val="none" w:sz="0" w:space="0" w:color="auto"/>
                <w:bottom w:val="none" w:sz="0" w:space="0" w:color="auto"/>
                <w:right w:val="none" w:sz="0" w:space="0" w:color="auto"/>
              </w:divBdr>
              <w:divsChild>
                <w:div w:id="1488354925">
                  <w:marLeft w:val="0"/>
                  <w:marRight w:val="0"/>
                  <w:marTop w:val="0"/>
                  <w:marBottom w:val="0"/>
                  <w:divBdr>
                    <w:top w:val="none" w:sz="0" w:space="0" w:color="auto"/>
                    <w:left w:val="none" w:sz="0" w:space="0" w:color="auto"/>
                    <w:bottom w:val="none" w:sz="0" w:space="0" w:color="auto"/>
                    <w:right w:val="none" w:sz="0" w:space="0" w:color="auto"/>
                  </w:divBdr>
                  <w:divsChild>
                    <w:div w:id="1796828880">
                      <w:marLeft w:val="0"/>
                      <w:marRight w:val="0"/>
                      <w:marTop w:val="0"/>
                      <w:marBottom w:val="150"/>
                      <w:divBdr>
                        <w:top w:val="none" w:sz="0" w:space="0" w:color="auto"/>
                        <w:left w:val="none" w:sz="0" w:space="0" w:color="auto"/>
                        <w:bottom w:val="none" w:sz="0" w:space="0" w:color="auto"/>
                        <w:right w:val="none" w:sz="0" w:space="0" w:color="auto"/>
                      </w:divBdr>
                      <w:divsChild>
                        <w:div w:id="1131821496">
                          <w:marLeft w:val="0"/>
                          <w:marRight w:val="0"/>
                          <w:marTop w:val="0"/>
                          <w:marBottom w:val="0"/>
                          <w:divBdr>
                            <w:top w:val="none" w:sz="0" w:space="0" w:color="auto"/>
                            <w:left w:val="none" w:sz="0" w:space="0" w:color="auto"/>
                            <w:bottom w:val="none" w:sz="0" w:space="0" w:color="auto"/>
                            <w:right w:val="none" w:sz="0" w:space="0" w:color="auto"/>
                          </w:divBdr>
                          <w:divsChild>
                            <w:div w:id="62416845">
                              <w:marLeft w:val="0"/>
                              <w:marRight w:val="0"/>
                              <w:marTop w:val="0"/>
                              <w:marBottom w:val="0"/>
                              <w:divBdr>
                                <w:top w:val="none" w:sz="0" w:space="0" w:color="auto"/>
                                <w:left w:val="none" w:sz="0" w:space="0" w:color="auto"/>
                                <w:bottom w:val="none" w:sz="0" w:space="0" w:color="auto"/>
                                <w:right w:val="none" w:sz="0" w:space="0" w:color="auto"/>
                              </w:divBdr>
                              <w:divsChild>
                                <w:div w:id="15589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21280">
      <w:bodyDiv w:val="1"/>
      <w:marLeft w:val="0"/>
      <w:marRight w:val="0"/>
      <w:marTop w:val="0"/>
      <w:marBottom w:val="0"/>
      <w:divBdr>
        <w:top w:val="none" w:sz="0" w:space="0" w:color="auto"/>
        <w:left w:val="none" w:sz="0" w:space="0" w:color="auto"/>
        <w:bottom w:val="none" w:sz="0" w:space="0" w:color="auto"/>
        <w:right w:val="none" w:sz="0" w:space="0" w:color="auto"/>
      </w:divBdr>
      <w:divsChild>
        <w:div w:id="1906377470">
          <w:marLeft w:val="0"/>
          <w:marRight w:val="0"/>
          <w:marTop w:val="0"/>
          <w:marBottom w:val="0"/>
          <w:divBdr>
            <w:top w:val="none" w:sz="0" w:space="0" w:color="auto"/>
            <w:left w:val="none" w:sz="0" w:space="0" w:color="auto"/>
            <w:bottom w:val="none" w:sz="0" w:space="0" w:color="auto"/>
            <w:right w:val="none" w:sz="0" w:space="0" w:color="auto"/>
          </w:divBdr>
        </w:div>
      </w:divsChild>
    </w:div>
    <w:div w:id="1476482841">
      <w:bodyDiv w:val="1"/>
      <w:marLeft w:val="0"/>
      <w:marRight w:val="0"/>
      <w:marTop w:val="0"/>
      <w:marBottom w:val="0"/>
      <w:divBdr>
        <w:top w:val="none" w:sz="0" w:space="0" w:color="auto"/>
        <w:left w:val="none" w:sz="0" w:space="0" w:color="auto"/>
        <w:bottom w:val="none" w:sz="0" w:space="0" w:color="auto"/>
        <w:right w:val="none" w:sz="0" w:space="0" w:color="auto"/>
      </w:divBdr>
    </w:div>
    <w:div w:id="1703552314">
      <w:bodyDiv w:val="1"/>
      <w:marLeft w:val="0"/>
      <w:marRight w:val="0"/>
      <w:marTop w:val="0"/>
      <w:marBottom w:val="0"/>
      <w:divBdr>
        <w:top w:val="none" w:sz="0" w:space="0" w:color="auto"/>
        <w:left w:val="none" w:sz="0" w:space="0" w:color="auto"/>
        <w:bottom w:val="none" w:sz="0" w:space="0" w:color="auto"/>
        <w:right w:val="none" w:sz="0" w:space="0" w:color="auto"/>
      </w:divBdr>
      <w:divsChild>
        <w:div w:id="861482093">
          <w:marLeft w:val="0"/>
          <w:marRight w:val="0"/>
          <w:marTop w:val="0"/>
          <w:marBottom w:val="0"/>
          <w:divBdr>
            <w:top w:val="none" w:sz="0" w:space="0" w:color="auto"/>
            <w:left w:val="none" w:sz="0" w:space="0" w:color="auto"/>
            <w:bottom w:val="none" w:sz="0" w:space="0" w:color="auto"/>
            <w:right w:val="none" w:sz="0" w:space="0" w:color="auto"/>
          </w:divBdr>
          <w:divsChild>
            <w:div w:id="1123503311">
              <w:marLeft w:val="0"/>
              <w:marRight w:val="0"/>
              <w:marTop w:val="0"/>
              <w:marBottom w:val="0"/>
              <w:divBdr>
                <w:top w:val="none" w:sz="0" w:space="0" w:color="auto"/>
                <w:left w:val="none" w:sz="0" w:space="0" w:color="auto"/>
                <w:bottom w:val="none" w:sz="0" w:space="0" w:color="auto"/>
                <w:right w:val="none" w:sz="0" w:space="0" w:color="auto"/>
              </w:divBdr>
              <w:divsChild>
                <w:div w:id="2027750879">
                  <w:marLeft w:val="0"/>
                  <w:marRight w:val="0"/>
                  <w:marTop w:val="0"/>
                  <w:marBottom w:val="0"/>
                  <w:divBdr>
                    <w:top w:val="none" w:sz="0" w:space="0" w:color="auto"/>
                    <w:left w:val="none" w:sz="0" w:space="0" w:color="auto"/>
                    <w:bottom w:val="none" w:sz="0" w:space="0" w:color="auto"/>
                    <w:right w:val="none" w:sz="0" w:space="0" w:color="auto"/>
                  </w:divBdr>
                  <w:divsChild>
                    <w:div w:id="620572725">
                      <w:marLeft w:val="0"/>
                      <w:marRight w:val="0"/>
                      <w:marTop w:val="0"/>
                      <w:marBottom w:val="0"/>
                      <w:divBdr>
                        <w:top w:val="none" w:sz="0" w:space="0" w:color="auto"/>
                        <w:left w:val="none" w:sz="0" w:space="0" w:color="auto"/>
                        <w:bottom w:val="none" w:sz="0" w:space="0" w:color="auto"/>
                        <w:right w:val="none" w:sz="0" w:space="0" w:color="auto"/>
                      </w:divBdr>
                      <w:divsChild>
                        <w:div w:id="1060404834">
                          <w:marLeft w:val="0"/>
                          <w:marRight w:val="0"/>
                          <w:marTop w:val="0"/>
                          <w:marBottom w:val="0"/>
                          <w:divBdr>
                            <w:top w:val="none" w:sz="0" w:space="0" w:color="auto"/>
                            <w:left w:val="none" w:sz="0" w:space="0" w:color="auto"/>
                            <w:bottom w:val="none" w:sz="0" w:space="0" w:color="auto"/>
                            <w:right w:val="none" w:sz="0" w:space="0" w:color="auto"/>
                          </w:divBdr>
                          <w:divsChild>
                            <w:div w:id="1148011650">
                              <w:marLeft w:val="0"/>
                              <w:marRight w:val="0"/>
                              <w:marTop w:val="0"/>
                              <w:marBottom w:val="0"/>
                              <w:divBdr>
                                <w:top w:val="none" w:sz="0" w:space="0" w:color="auto"/>
                                <w:left w:val="none" w:sz="0" w:space="0" w:color="auto"/>
                                <w:bottom w:val="none" w:sz="0" w:space="0" w:color="auto"/>
                                <w:right w:val="none" w:sz="0" w:space="0" w:color="auto"/>
                              </w:divBdr>
                              <w:divsChild>
                                <w:div w:id="1238200309">
                                  <w:marLeft w:val="0"/>
                                  <w:marRight w:val="0"/>
                                  <w:marTop w:val="0"/>
                                  <w:marBottom w:val="0"/>
                                  <w:divBdr>
                                    <w:top w:val="none" w:sz="0" w:space="0" w:color="auto"/>
                                    <w:left w:val="none" w:sz="0" w:space="0" w:color="auto"/>
                                    <w:bottom w:val="none" w:sz="0" w:space="0" w:color="auto"/>
                                    <w:right w:val="none" w:sz="0" w:space="0" w:color="auto"/>
                                  </w:divBdr>
                                  <w:divsChild>
                                    <w:div w:id="1855194211">
                                      <w:marLeft w:val="0"/>
                                      <w:marRight w:val="0"/>
                                      <w:marTop w:val="0"/>
                                      <w:marBottom w:val="0"/>
                                      <w:divBdr>
                                        <w:top w:val="none" w:sz="0" w:space="0" w:color="auto"/>
                                        <w:left w:val="none" w:sz="0" w:space="0" w:color="auto"/>
                                        <w:bottom w:val="none" w:sz="0" w:space="0" w:color="auto"/>
                                        <w:right w:val="none" w:sz="0" w:space="0" w:color="auto"/>
                                      </w:divBdr>
                                      <w:divsChild>
                                        <w:div w:id="1432773508">
                                          <w:marLeft w:val="0"/>
                                          <w:marRight w:val="0"/>
                                          <w:marTop w:val="0"/>
                                          <w:marBottom w:val="0"/>
                                          <w:divBdr>
                                            <w:top w:val="none" w:sz="0" w:space="0" w:color="auto"/>
                                            <w:left w:val="none" w:sz="0" w:space="0" w:color="auto"/>
                                            <w:bottom w:val="none" w:sz="0" w:space="0" w:color="auto"/>
                                            <w:right w:val="none" w:sz="0" w:space="0" w:color="auto"/>
                                          </w:divBdr>
                                          <w:divsChild>
                                            <w:div w:id="779185779">
                                              <w:marLeft w:val="0"/>
                                              <w:marRight w:val="0"/>
                                              <w:marTop w:val="0"/>
                                              <w:marBottom w:val="0"/>
                                              <w:divBdr>
                                                <w:top w:val="none" w:sz="0" w:space="0" w:color="auto"/>
                                                <w:left w:val="none" w:sz="0" w:space="0" w:color="auto"/>
                                                <w:bottom w:val="none" w:sz="0" w:space="0" w:color="auto"/>
                                                <w:right w:val="none" w:sz="0" w:space="0" w:color="auto"/>
                                              </w:divBdr>
                                              <w:divsChild>
                                                <w:div w:id="95710787">
                                                  <w:marLeft w:val="0"/>
                                                  <w:marRight w:val="0"/>
                                                  <w:marTop w:val="0"/>
                                                  <w:marBottom w:val="0"/>
                                                  <w:divBdr>
                                                    <w:top w:val="none" w:sz="0" w:space="0" w:color="auto"/>
                                                    <w:left w:val="none" w:sz="0" w:space="0" w:color="auto"/>
                                                    <w:bottom w:val="none" w:sz="0" w:space="0" w:color="auto"/>
                                                    <w:right w:val="none" w:sz="0" w:space="0" w:color="auto"/>
                                                  </w:divBdr>
                                                  <w:divsChild>
                                                    <w:div w:id="1065570300">
                                                      <w:marLeft w:val="0"/>
                                                      <w:marRight w:val="0"/>
                                                      <w:marTop w:val="0"/>
                                                      <w:marBottom w:val="0"/>
                                                      <w:divBdr>
                                                        <w:top w:val="none" w:sz="0" w:space="0" w:color="auto"/>
                                                        <w:left w:val="none" w:sz="0" w:space="0" w:color="auto"/>
                                                        <w:bottom w:val="none" w:sz="0" w:space="0" w:color="auto"/>
                                                        <w:right w:val="none" w:sz="0" w:space="0" w:color="auto"/>
                                                      </w:divBdr>
                                                      <w:divsChild>
                                                        <w:div w:id="545794146">
                                                          <w:marLeft w:val="0"/>
                                                          <w:marRight w:val="0"/>
                                                          <w:marTop w:val="0"/>
                                                          <w:marBottom w:val="0"/>
                                                          <w:divBdr>
                                                            <w:top w:val="none" w:sz="0" w:space="0" w:color="auto"/>
                                                            <w:left w:val="none" w:sz="0" w:space="0" w:color="auto"/>
                                                            <w:bottom w:val="none" w:sz="0" w:space="0" w:color="auto"/>
                                                            <w:right w:val="none" w:sz="0" w:space="0" w:color="auto"/>
                                                          </w:divBdr>
                                                          <w:divsChild>
                                                            <w:div w:id="1584804174">
                                                              <w:marLeft w:val="0"/>
                                                              <w:marRight w:val="0"/>
                                                              <w:marTop w:val="0"/>
                                                              <w:marBottom w:val="0"/>
                                                              <w:divBdr>
                                                                <w:top w:val="none" w:sz="0" w:space="0" w:color="auto"/>
                                                                <w:left w:val="none" w:sz="0" w:space="0" w:color="auto"/>
                                                                <w:bottom w:val="none" w:sz="0" w:space="0" w:color="auto"/>
                                                                <w:right w:val="none" w:sz="0" w:space="0" w:color="auto"/>
                                                              </w:divBdr>
                                                              <w:divsChild>
                                                                <w:div w:id="204568036">
                                                                  <w:marLeft w:val="0"/>
                                                                  <w:marRight w:val="0"/>
                                                                  <w:marTop w:val="0"/>
                                                                  <w:marBottom w:val="0"/>
                                                                  <w:divBdr>
                                                                    <w:top w:val="none" w:sz="0" w:space="0" w:color="auto"/>
                                                                    <w:left w:val="none" w:sz="0" w:space="0" w:color="auto"/>
                                                                    <w:bottom w:val="none" w:sz="0" w:space="0" w:color="auto"/>
                                                                    <w:right w:val="none" w:sz="0" w:space="0" w:color="auto"/>
                                                                  </w:divBdr>
                                                                  <w:divsChild>
                                                                    <w:div w:id="2008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5026170">
      <w:bodyDiv w:val="1"/>
      <w:marLeft w:val="0"/>
      <w:marRight w:val="0"/>
      <w:marTop w:val="0"/>
      <w:marBottom w:val="0"/>
      <w:divBdr>
        <w:top w:val="none" w:sz="0" w:space="0" w:color="auto"/>
        <w:left w:val="none" w:sz="0" w:space="0" w:color="auto"/>
        <w:bottom w:val="none" w:sz="0" w:space="0" w:color="auto"/>
        <w:right w:val="none" w:sz="0" w:space="0" w:color="auto"/>
      </w:divBdr>
    </w:div>
    <w:div w:id="1960601461">
      <w:bodyDiv w:val="1"/>
      <w:marLeft w:val="0"/>
      <w:marRight w:val="0"/>
      <w:marTop w:val="0"/>
      <w:marBottom w:val="0"/>
      <w:divBdr>
        <w:top w:val="none" w:sz="0" w:space="0" w:color="auto"/>
        <w:left w:val="none" w:sz="0" w:space="0" w:color="auto"/>
        <w:bottom w:val="none" w:sz="0" w:space="0" w:color="auto"/>
        <w:right w:val="none" w:sz="0" w:space="0" w:color="auto"/>
      </w:divBdr>
    </w:div>
    <w:div w:id="1992294677">
      <w:bodyDiv w:val="1"/>
      <w:marLeft w:val="0"/>
      <w:marRight w:val="0"/>
      <w:marTop w:val="0"/>
      <w:marBottom w:val="0"/>
      <w:divBdr>
        <w:top w:val="none" w:sz="0" w:space="0" w:color="auto"/>
        <w:left w:val="none" w:sz="0" w:space="0" w:color="auto"/>
        <w:bottom w:val="none" w:sz="0" w:space="0" w:color="auto"/>
        <w:right w:val="none" w:sz="0" w:space="0" w:color="auto"/>
      </w:divBdr>
      <w:divsChild>
        <w:div w:id="834535796">
          <w:marLeft w:val="0"/>
          <w:marRight w:val="0"/>
          <w:marTop w:val="0"/>
          <w:marBottom w:val="0"/>
          <w:divBdr>
            <w:top w:val="none" w:sz="0" w:space="0" w:color="auto"/>
            <w:left w:val="none" w:sz="0" w:space="0" w:color="auto"/>
            <w:bottom w:val="none" w:sz="0" w:space="0" w:color="auto"/>
            <w:right w:val="none" w:sz="0" w:space="0" w:color="auto"/>
          </w:divBdr>
          <w:divsChild>
            <w:div w:id="1053967026">
              <w:marLeft w:val="0"/>
              <w:marRight w:val="0"/>
              <w:marTop w:val="0"/>
              <w:marBottom w:val="0"/>
              <w:divBdr>
                <w:top w:val="none" w:sz="0" w:space="0" w:color="auto"/>
                <w:left w:val="none" w:sz="0" w:space="0" w:color="auto"/>
                <w:bottom w:val="none" w:sz="0" w:space="0" w:color="auto"/>
                <w:right w:val="none" w:sz="0" w:space="0" w:color="auto"/>
              </w:divBdr>
              <w:divsChild>
                <w:div w:id="903374290">
                  <w:marLeft w:val="0"/>
                  <w:marRight w:val="0"/>
                  <w:marTop w:val="0"/>
                  <w:marBottom w:val="0"/>
                  <w:divBdr>
                    <w:top w:val="none" w:sz="0" w:space="0" w:color="auto"/>
                    <w:left w:val="none" w:sz="0" w:space="0" w:color="auto"/>
                    <w:bottom w:val="none" w:sz="0" w:space="0" w:color="auto"/>
                    <w:right w:val="none" w:sz="0" w:space="0" w:color="auto"/>
                  </w:divBdr>
                  <w:divsChild>
                    <w:div w:id="1469592284">
                      <w:marLeft w:val="0"/>
                      <w:marRight w:val="0"/>
                      <w:marTop w:val="0"/>
                      <w:marBottom w:val="150"/>
                      <w:divBdr>
                        <w:top w:val="none" w:sz="0" w:space="0" w:color="auto"/>
                        <w:left w:val="none" w:sz="0" w:space="0" w:color="auto"/>
                        <w:bottom w:val="none" w:sz="0" w:space="0" w:color="auto"/>
                        <w:right w:val="none" w:sz="0" w:space="0" w:color="auto"/>
                      </w:divBdr>
                      <w:divsChild>
                        <w:div w:id="1423139078">
                          <w:marLeft w:val="0"/>
                          <w:marRight w:val="0"/>
                          <w:marTop w:val="0"/>
                          <w:marBottom w:val="0"/>
                          <w:divBdr>
                            <w:top w:val="none" w:sz="0" w:space="0" w:color="auto"/>
                            <w:left w:val="none" w:sz="0" w:space="0" w:color="auto"/>
                            <w:bottom w:val="none" w:sz="0" w:space="0" w:color="auto"/>
                            <w:right w:val="none" w:sz="0" w:space="0" w:color="auto"/>
                          </w:divBdr>
                          <w:divsChild>
                            <w:div w:id="98188381">
                              <w:marLeft w:val="0"/>
                              <w:marRight w:val="0"/>
                              <w:marTop w:val="0"/>
                              <w:marBottom w:val="0"/>
                              <w:divBdr>
                                <w:top w:val="none" w:sz="0" w:space="0" w:color="auto"/>
                                <w:left w:val="none" w:sz="0" w:space="0" w:color="auto"/>
                                <w:bottom w:val="none" w:sz="0" w:space="0" w:color="auto"/>
                                <w:right w:val="none" w:sz="0" w:space="0" w:color="auto"/>
                              </w:divBdr>
                              <w:divsChild>
                                <w:div w:id="664746715">
                                  <w:marLeft w:val="0"/>
                                  <w:marRight w:val="0"/>
                                  <w:marTop w:val="0"/>
                                  <w:marBottom w:val="0"/>
                                  <w:divBdr>
                                    <w:top w:val="none" w:sz="0" w:space="0" w:color="auto"/>
                                    <w:left w:val="none" w:sz="0" w:space="0" w:color="auto"/>
                                    <w:bottom w:val="none" w:sz="0" w:space="0" w:color="auto"/>
                                    <w:right w:val="none" w:sz="0" w:space="0" w:color="auto"/>
                                  </w:divBdr>
                                  <w:divsChild>
                                    <w:div w:id="210298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2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4E9D5-B9B6-446D-A069-0517D400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1341</Words>
  <Characters>8511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Smlouva</vt:lpstr>
    </vt:vector>
  </TitlesOfParts>
  <Company>Hewlett-Packard Company</Company>
  <LinksUpToDate>false</LinksUpToDate>
  <CharactersWithSpaces>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Uzivatel</dc:creator>
  <cp:lastModifiedBy>weissovaa</cp:lastModifiedBy>
  <cp:revision>10</cp:revision>
  <cp:lastPrinted>2020-02-28T09:10:00Z</cp:lastPrinted>
  <dcterms:created xsi:type="dcterms:W3CDTF">2020-02-26T08:30:00Z</dcterms:created>
  <dcterms:modified xsi:type="dcterms:W3CDTF">2020-03-09T14:20:00Z</dcterms:modified>
</cp:coreProperties>
</file>