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9046E" w14:textId="77777777" w:rsidR="000B78AA" w:rsidRDefault="000B78AA"/>
    <w:p w14:paraId="1CFBBF3D" w14:textId="77777777" w:rsidR="00D912B7" w:rsidRPr="007E48CB" w:rsidRDefault="00D912B7" w:rsidP="00D912B7">
      <w:pPr>
        <w:pStyle w:val="Nadpis2"/>
        <w:framePr w:wrap="notBeside"/>
      </w:pPr>
      <w:r>
        <w:t>smlouva o nájmu LED světelné vánoční výzdoby</w:t>
      </w:r>
    </w:p>
    <w:p w14:paraId="00E44162" w14:textId="77777777" w:rsidR="00D912B7" w:rsidRPr="007E48CB" w:rsidRDefault="00D912B7" w:rsidP="00D912B7">
      <w:pPr>
        <w:pStyle w:val="Nadpis4"/>
        <w:spacing w:before="0" w:line="240" w:lineRule="auto"/>
        <w:rPr>
          <w:rFonts w:ascii="Arial" w:hAnsi="Arial"/>
          <w:bCs w:val="0"/>
          <w:spacing w:val="0"/>
          <w:sz w:val="16"/>
          <w:szCs w:val="22"/>
          <w:shd w:val="clear" w:color="auto" w:fill="FCF9E8"/>
          <w:lang w:val="cs-CZ"/>
        </w:rPr>
      </w:pPr>
      <w:r w:rsidRPr="004815B9">
        <w:rPr>
          <w:sz w:val="20"/>
          <w:szCs w:val="20"/>
          <w:lang w:val="cs-CZ"/>
        </w:rPr>
        <w:t>uzavřená podle §</w:t>
      </w:r>
      <w:r>
        <w:rPr>
          <w:sz w:val="20"/>
          <w:szCs w:val="20"/>
          <w:lang w:val="cs-CZ"/>
        </w:rPr>
        <w:t>2201</w:t>
      </w:r>
      <w:r w:rsidRPr="004815B9">
        <w:rPr>
          <w:sz w:val="20"/>
          <w:szCs w:val="20"/>
          <w:lang w:val="cs-CZ"/>
        </w:rPr>
        <w:t xml:space="preserve"> a násl. Občanského zákoníku </w:t>
      </w:r>
      <w:r>
        <w:rPr>
          <w:sz w:val="20"/>
          <w:szCs w:val="20"/>
          <w:lang w:val="cs-CZ"/>
        </w:rPr>
        <w:t xml:space="preserve">č. 89/2012 Sb. </w:t>
      </w:r>
      <w:r w:rsidRPr="004815B9">
        <w:rPr>
          <w:sz w:val="20"/>
          <w:szCs w:val="20"/>
          <w:lang w:val="cs-CZ"/>
        </w:rPr>
        <w:t>mezi níže uvedenými účastníky</w:t>
      </w:r>
      <w:r w:rsidR="00073AB4">
        <w:rPr>
          <w:rFonts w:ascii="Arial" w:hAnsi="Arial"/>
          <w:bCs w:val="0"/>
          <w:spacing w:val="0"/>
          <w:sz w:val="16"/>
          <w:szCs w:val="22"/>
          <w:lang w:val="cs-CZ"/>
        </w:rPr>
        <w:pict w14:anchorId="05A6A620">
          <v:rect id="_x0000_i1025" style="width:0;height:1.5pt" o:hralign="center" o:hrstd="t" o:hr="t" fillcolor="#aaa" stroked="f"/>
        </w:pict>
      </w:r>
    </w:p>
    <w:p w14:paraId="4FAD053F" w14:textId="77777777" w:rsidR="00D912B7" w:rsidRPr="00C15FA9" w:rsidRDefault="00D912B7" w:rsidP="00D912B7">
      <w:pPr>
        <w:pStyle w:val="Nadpis2"/>
        <w:framePr w:wrap="notBeside"/>
        <w:spacing w:line="240" w:lineRule="auto"/>
        <w:rPr>
          <w:shd w:val="clear" w:color="auto" w:fill="FCF9E8"/>
        </w:rPr>
      </w:pPr>
      <w:r w:rsidRPr="00D610CE">
        <w:t>pronajímatel</w:t>
      </w:r>
    </w:p>
    <w:p w14:paraId="3BAF2804" w14:textId="77777777" w:rsidR="00D912B7" w:rsidRPr="009E5420" w:rsidRDefault="00D912B7" w:rsidP="00D912B7">
      <w:pPr>
        <w:tabs>
          <w:tab w:val="left" w:pos="2552"/>
        </w:tabs>
        <w:spacing w:before="60" w:after="0" w:line="240" w:lineRule="auto"/>
        <w:rPr>
          <w:b/>
          <w:shd w:val="clear" w:color="auto" w:fill="FCF9E8"/>
          <w:lang w:val="cs-CZ"/>
        </w:rPr>
      </w:pPr>
      <w:r>
        <w:rPr>
          <w:b/>
          <w:noProof/>
          <w:lang w:val="cs-CZ" w:eastAsia="cs-CZ" w:bidi="ar-SA"/>
        </w:rPr>
        <mc:AlternateContent>
          <mc:Choice Requires="wpg">
            <w:drawing>
              <wp:anchor distT="0" distB="0" distL="114300" distR="114300" simplePos="0" relativeHeight="251659264" behindDoc="0" locked="0" layoutInCell="1" allowOverlap="1" wp14:anchorId="653FC54E" wp14:editId="5A813D91">
                <wp:simplePos x="0" y="0"/>
                <wp:positionH relativeFrom="column">
                  <wp:posOffset>6355080</wp:posOffset>
                </wp:positionH>
                <wp:positionV relativeFrom="paragraph">
                  <wp:posOffset>111125</wp:posOffset>
                </wp:positionV>
                <wp:extent cx="240030" cy="1643380"/>
                <wp:effectExtent l="0" t="0" r="26670" b="0"/>
                <wp:wrapNone/>
                <wp:docPr id="19" name="Skupina 19"/>
                <wp:cNvGraphicFramePr/>
                <a:graphic xmlns:a="http://schemas.openxmlformats.org/drawingml/2006/main">
                  <a:graphicData uri="http://schemas.microsoft.com/office/word/2010/wordprocessingGroup">
                    <wpg:wgp>
                      <wpg:cNvGrpSpPr/>
                      <wpg:grpSpPr>
                        <a:xfrm>
                          <a:off x="0" y="0"/>
                          <a:ext cx="240030" cy="1643380"/>
                          <a:chOff x="0" y="0"/>
                          <a:chExt cx="240030" cy="1643380"/>
                        </a:xfrm>
                      </wpg:grpSpPr>
                      <wps:wsp>
                        <wps:cNvPr id="9" name="Obdélník 9"/>
                        <wps:cNvSpPr/>
                        <wps:spPr>
                          <a:xfrm>
                            <a:off x="1905" y="0"/>
                            <a:ext cx="238125" cy="228600"/>
                          </a:xfrm>
                          <a:prstGeom prst="rect">
                            <a:avLst/>
                          </a:prstGeom>
                          <a:noFill/>
                          <a:ln w="2222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bdélník 12"/>
                        <wps:cNvSpPr/>
                        <wps:spPr>
                          <a:xfrm>
                            <a:off x="1905" y="228600"/>
                            <a:ext cx="238125" cy="228600"/>
                          </a:xfrm>
                          <a:prstGeom prst="rect">
                            <a:avLst/>
                          </a:prstGeom>
                          <a:noFill/>
                          <a:ln w="2222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bdélník 14"/>
                        <wps:cNvSpPr/>
                        <wps:spPr>
                          <a:xfrm>
                            <a:off x="1905" y="457200"/>
                            <a:ext cx="238125" cy="228600"/>
                          </a:xfrm>
                          <a:prstGeom prst="rect">
                            <a:avLst/>
                          </a:prstGeom>
                          <a:noFill/>
                          <a:ln w="2222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bdélník 16"/>
                        <wps:cNvSpPr/>
                        <wps:spPr>
                          <a:xfrm>
                            <a:off x="1905" y="685800"/>
                            <a:ext cx="238125" cy="228600"/>
                          </a:xfrm>
                          <a:prstGeom prst="rect">
                            <a:avLst/>
                          </a:prstGeom>
                          <a:noFill/>
                          <a:ln w="2222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ové pole 17"/>
                        <wps:cNvSpPr txBox="1"/>
                        <wps:spPr>
                          <a:xfrm rot="16200000">
                            <a:off x="-236220" y="1171575"/>
                            <a:ext cx="708025" cy="235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F41DF1" w14:textId="77777777" w:rsidR="009313F0" w:rsidRPr="00DC523A" w:rsidRDefault="009313F0" w:rsidP="00D912B7">
                              <w:pPr>
                                <w:spacing w:before="0" w:after="0" w:line="240" w:lineRule="auto"/>
                                <w:rPr>
                                  <w:lang w:val="cs-CZ"/>
                                </w:rPr>
                              </w:pPr>
                              <w:r>
                                <w:rPr>
                                  <w:lang w:val="cs-CZ"/>
                                </w:rPr>
                                <w:t>č. smlouvy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53FC54E" id="Skupina 19" o:spid="_x0000_s1026" style="position:absolute;left:0;text-align:left;margin-left:500.4pt;margin-top:8.75pt;width:18.9pt;height:129.4pt;z-index:251659264" coordsize="2400,16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">
                <v:rect id="Obdélník 9" o:spid="_x0000_s1027" style="position:absolute;left:19;width:238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" filled="f" strokecolor="#bfbfbf [2412]" strokeweight="1.75pt"/>
                <v:rect id="Obdélník 12" o:spid="_x0000_s1028" style="position:absolute;left:19;top:2286;width:238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" filled="f" strokecolor="#bfbfbf [2412]" strokeweight="1.75pt"/>
                <v:rect id="Obdélník 14" o:spid="_x0000_s1029" style="position:absolute;left:19;top:4572;width:238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" filled="f" strokecolor="#bfbfbf [2412]" strokeweight="1.75pt"/>
                <v:rect id="Obdélník 16" o:spid="_x0000_s1030" style="position:absolute;left:19;top:6858;width:238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" filled="f" strokecolor="#bfbfbf [2412]" strokeweight="1.75pt"/>
                <v:shapetype id="_x0000_t202" coordsize="21600,21600" o:spt="202" path="m,l,21600r21600,l21600,xe">
                  <v:stroke joinstyle="miter"/>
                  <v:path gradientshapeok="t" o:connecttype="rect"/>
                </v:shapetype>
                <v:shape id="Textové pole 17" o:spid="_x0000_s1031" type="#_x0000_t202" style="position:absolute;left:-2362;top:11715;width:7080;height:235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" fillcolor="white [3201]" stroked="f" strokeweight=".5pt">
                  <v:textbox>
                    <w:txbxContent>
                      <w:p w14:paraId="32F41DF1" w14:textId="77777777" w:rsidR="009313F0" w:rsidRPr="00DC523A" w:rsidRDefault="009313F0" w:rsidP="00D912B7">
                        <w:pPr>
                          <w:spacing w:before="0" w:after="0" w:line="240" w:lineRule="auto"/>
                          <w:rPr>
                            <w:lang w:val="cs-CZ"/>
                          </w:rPr>
                        </w:pPr>
                        <w:r>
                          <w:rPr>
                            <w:lang w:val="cs-CZ"/>
                          </w:rPr>
                          <w:t>č. smlouvy</w:t>
                        </w:r>
                      </w:p>
                    </w:txbxContent>
                  </v:textbox>
                </v:shape>
              </v:group>
            </w:pict>
          </mc:Fallback>
        </mc:AlternateContent>
      </w:r>
      <w:r>
        <w:rPr>
          <w:b/>
          <w:lang w:val="cs-CZ"/>
        </w:rPr>
        <w:t>obchodní firma:</w:t>
      </w:r>
      <w:r>
        <w:rPr>
          <w:b/>
          <w:lang w:val="cs-CZ"/>
        </w:rPr>
        <w:tab/>
      </w:r>
      <w:r w:rsidRPr="009E5420">
        <w:rPr>
          <w:b/>
          <w:lang w:val="cs-CZ"/>
        </w:rPr>
        <w:t xml:space="preserve">MK - </w:t>
      </w:r>
      <w:proofErr w:type="spellStart"/>
      <w:r w:rsidRPr="009E5420">
        <w:rPr>
          <w:b/>
          <w:lang w:val="cs-CZ"/>
        </w:rPr>
        <w:t>mont</w:t>
      </w:r>
      <w:proofErr w:type="spellEnd"/>
      <w:r w:rsidRPr="009E5420">
        <w:rPr>
          <w:b/>
          <w:lang w:val="cs-CZ"/>
        </w:rPr>
        <w:t xml:space="preserve"> </w:t>
      </w:r>
      <w:proofErr w:type="spellStart"/>
      <w:r w:rsidRPr="009E5420">
        <w:rPr>
          <w:b/>
          <w:lang w:val="cs-CZ"/>
        </w:rPr>
        <w:t>illuminations</w:t>
      </w:r>
      <w:proofErr w:type="spellEnd"/>
      <w:r w:rsidRPr="009E5420">
        <w:rPr>
          <w:b/>
          <w:lang w:val="cs-CZ"/>
        </w:rPr>
        <w:t xml:space="preserve"> s.r.o.</w:t>
      </w:r>
    </w:p>
    <w:p w14:paraId="499EF67F" w14:textId="77777777" w:rsidR="00D912B7" w:rsidRPr="009E5420" w:rsidRDefault="00D912B7" w:rsidP="00D912B7">
      <w:pPr>
        <w:tabs>
          <w:tab w:val="left" w:pos="2552"/>
        </w:tabs>
        <w:spacing w:before="0" w:after="0" w:line="240" w:lineRule="auto"/>
        <w:rPr>
          <w:lang w:val="cs-CZ"/>
        </w:rPr>
      </w:pPr>
      <w:r>
        <w:rPr>
          <w:lang w:val="cs-CZ"/>
        </w:rPr>
        <w:t>sídlo:</w:t>
      </w:r>
      <w:r>
        <w:rPr>
          <w:lang w:val="cs-CZ"/>
        </w:rPr>
        <w:tab/>
      </w:r>
      <w:r w:rsidRPr="009E5420">
        <w:rPr>
          <w:lang w:val="cs-CZ"/>
        </w:rPr>
        <w:t>se sídlem Průmyslová 6,</w:t>
      </w:r>
      <w:r>
        <w:rPr>
          <w:lang w:val="cs-CZ"/>
        </w:rPr>
        <w:t xml:space="preserve"> </w:t>
      </w:r>
      <w:r w:rsidRPr="009E5420">
        <w:rPr>
          <w:lang w:val="cs-CZ"/>
        </w:rPr>
        <w:t>431 51 Klášterec nad Ohří</w:t>
      </w:r>
    </w:p>
    <w:p w14:paraId="72634631" w14:textId="77777777" w:rsidR="00D912B7" w:rsidRDefault="00D912B7" w:rsidP="00D912B7">
      <w:pPr>
        <w:tabs>
          <w:tab w:val="left" w:pos="2552"/>
          <w:tab w:val="left" w:pos="5103"/>
        </w:tabs>
        <w:spacing w:before="0" w:after="0" w:line="240" w:lineRule="auto"/>
        <w:rPr>
          <w:lang w:val="cs-CZ"/>
        </w:rPr>
      </w:pPr>
      <w:r>
        <w:rPr>
          <w:lang w:val="cs-CZ"/>
        </w:rPr>
        <w:t>IČ:</w:t>
      </w:r>
      <w:r>
        <w:rPr>
          <w:lang w:val="cs-CZ"/>
        </w:rPr>
        <w:tab/>
      </w:r>
      <w:r w:rsidRPr="009E5420">
        <w:rPr>
          <w:lang w:val="cs-CZ"/>
        </w:rPr>
        <w:t>25424769</w:t>
      </w:r>
      <w:r>
        <w:rPr>
          <w:lang w:val="cs-CZ"/>
        </w:rPr>
        <w:tab/>
        <w:t>DIČ: CZ 25424769</w:t>
      </w:r>
    </w:p>
    <w:p w14:paraId="6588C0C2" w14:textId="77777777" w:rsidR="00D912B7" w:rsidRPr="009E5420" w:rsidRDefault="00D912B7" w:rsidP="00D912B7">
      <w:pPr>
        <w:tabs>
          <w:tab w:val="left" w:pos="2552"/>
        </w:tabs>
        <w:spacing w:before="0" w:after="0" w:line="240" w:lineRule="auto"/>
        <w:rPr>
          <w:lang w:val="cs-CZ"/>
        </w:rPr>
      </w:pPr>
      <w:r>
        <w:rPr>
          <w:lang w:val="cs-CZ"/>
        </w:rPr>
        <w:t>jednající:</w:t>
      </w:r>
      <w:r>
        <w:rPr>
          <w:lang w:val="cs-CZ"/>
        </w:rPr>
        <w:tab/>
      </w:r>
      <w:r w:rsidRPr="009E5420">
        <w:rPr>
          <w:lang w:val="cs-CZ"/>
        </w:rPr>
        <w:t>Miroslav Kalin</w:t>
      </w:r>
      <w:r>
        <w:rPr>
          <w:lang w:val="cs-CZ"/>
        </w:rPr>
        <w:t>a, jednatel</w:t>
      </w:r>
      <w:r w:rsidRPr="009E5420">
        <w:rPr>
          <w:lang w:val="cs-CZ"/>
        </w:rPr>
        <w:t xml:space="preserve"> společnosti</w:t>
      </w:r>
    </w:p>
    <w:p w14:paraId="4A57AF2A" w14:textId="77777777" w:rsidR="00D912B7" w:rsidRPr="00A25FA3" w:rsidRDefault="00D912B7" w:rsidP="00D912B7">
      <w:pPr>
        <w:tabs>
          <w:tab w:val="left" w:pos="2552"/>
        </w:tabs>
        <w:spacing w:before="0" w:after="0" w:line="240" w:lineRule="auto"/>
        <w:rPr>
          <w:lang w:val="cs-CZ"/>
        </w:rPr>
      </w:pPr>
      <w:r w:rsidRPr="009E5420">
        <w:rPr>
          <w:lang w:val="cs-CZ"/>
        </w:rPr>
        <w:t>bankovní spojení</w:t>
      </w:r>
      <w:r>
        <w:rPr>
          <w:lang w:val="cs-CZ"/>
        </w:rPr>
        <w:t>:</w:t>
      </w:r>
      <w:r>
        <w:rPr>
          <w:lang w:val="cs-CZ"/>
        </w:rPr>
        <w:tab/>
      </w:r>
      <w:r w:rsidRPr="009E5420">
        <w:rPr>
          <w:lang w:val="cs-CZ"/>
        </w:rPr>
        <w:t>Komerční banka Kadaň, č</w:t>
      </w:r>
      <w:r>
        <w:rPr>
          <w:lang w:val="cs-CZ"/>
        </w:rPr>
        <w:t>íslo</w:t>
      </w:r>
      <w:r w:rsidRPr="009E5420">
        <w:rPr>
          <w:lang w:val="cs-CZ"/>
        </w:rPr>
        <w:t xml:space="preserve"> ú</w:t>
      </w:r>
      <w:r>
        <w:rPr>
          <w:lang w:val="cs-CZ"/>
        </w:rPr>
        <w:t>čtu</w:t>
      </w:r>
      <w:r w:rsidRPr="009E5420">
        <w:rPr>
          <w:lang w:val="cs-CZ"/>
        </w:rPr>
        <w:t xml:space="preserve"> 19-8191960237/0100</w:t>
      </w:r>
    </w:p>
    <w:p w14:paraId="20E7AC2F" w14:textId="77777777" w:rsidR="00D912B7" w:rsidRPr="007E48CB" w:rsidRDefault="00D912B7" w:rsidP="00D912B7">
      <w:pPr>
        <w:pStyle w:val="Nadpis4"/>
        <w:spacing w:line="240" w:lineRule="auto"/>
        <w:rPr>
          <w:rFonts w:ascii="Arial" w:hAnsi="Arial"/>
          <w:bCs w:val="0"/>
          <w:spacing w:val="0"/>
          <w:sz w:val="16"/>
          <w:szCs w:val="22"/>
          <w:shd w:val="clear" w:color="auto" w:fill="FCF9E8"/>
          <w:lang w:val="cs-CZ"/>
        </w:rPr>
      </w:pPr>
      <w:r w:rsidRPr="007E48CB">
        <w:rPr>
          <w:rFonts w:ascii="Arial" w:hAnsi="Arial"/>
          <w:bCs w:val="0"/>
          <w:spacing w:val="0"/>
          <w:sz w:val="16"/>
          <w:szCs w:val="22"/>
          <w:lang w:val="cs-CZ"/>
        </w:rPr>
        <w:t>Společnost je zapsána v obchodním rejstříku vedeném Krajským soudem v Ústí nad Labem, oddíl C, vložka 17687.</w:t>
      </w:r>
      <w:r w:rsidRPr="00D57ABC">
        <w:rPr>
          <w:b/>
          <w:noProof/>
          <w:lang w:val="cs-CZ" w:eastAsia="cs-CZ" w:bidi="ar-SA"/>
        </w:rPr>
        <w:t xml:space="preserve"> </w:t>
      </w:r>
      <w:r w:rsidR="00073AB4">
        <w:rPr>
          <w:rFonts w:ascii="Arial" w:hAnsi="Arial"/>
          <w:bCs w:val="0"/>
          <w:spacing w:val="0"/>
          <w:sz w:val="16"/>
          <w:szCs w:val="22"/>
          <w:lang w:val="cs-CZ"/>
        </w:rPr>
        <w:pict w14:anchorId="2B23C3A9">
          <v:rect id="_x0000_i1026" style="width:0;height:1.5pt" o:hralign="center" o:hrstd="t" o:hr="t" fillcolor="#aaa" stroked="f"/>
        </w:pict>
      </w:r>
    </w:p>
    <w:p w14:paraId="72C55D50" w14:textId="77777777" w:rsidR="00D912B7" w:rsidRPr="007E48CB" w:rsidRDefault="00D912B7" w:rsidP="00D912B7">
      <w:pPr>
        <w:tabs>
          <w:tab w:val="left" w:pos="2552"/>
        </w:tabs>
        <w:spacing w:before="0" w:after="0" w:line="240" w:lineRule="auto"/>
        <w:rPr>
          <w:sz w:val="2"/>
          <w:szCs w:val="2"/>
          <w:shd w:val="clear" w:color="auto" w:fill="FCF9E8"/>
          <w:lang w:val="cs-CZ"/>
        </w:rPr>
      </w:pPr>
    </w:p>
    <w:p w14:paraId="1899C8E4" w14:textId="77777777" w:rsidR="00D912B7" w:rsidRPr="00C15FA9" w:rsidRDefault="00D912B7" w:rsidP="00D912B7">
      <w:pPr>
        <w:pStyle w:val="Nadpis2"/>
        <w:framePr w:wrap="notBeside"/>
        <w:spacing w:line="240" w:lineRule="auto"/>
        <w:rPr>
          <w:shd w:val="clear" w:color="auto" w:fill="FCF9E8"/>
        </w:rPr>
      </w:pPr>
      <w:r w:rsidRPr="00D610CE">
        <w:t>nájemce</w:t>
      </w:r>
    </w:p>
    <w:p w14:paraId="5EBC8BFF" w14:textId="77777777" w:rsidR="00D912B7" w:rsidRPr="009E5420" w:rsidRDefault="00D912B7" w:rsidP="00D912B7">
      <w:pPr>
        <w:tabs>
          <w:tab w:val="left" w:pos="2552"/>
        </w:tabs>
        <w:spacing w:before="60" w:after="0" w:line="240" w:lineRule="auto"/>
        <w:rPr>
          <w:b/>
          <w:shd w:val="clear" w:color="auto" w:fill="FCF9E8"/>
          <w:lang w:val="cs-CZ"/>
        </w:rPr>
      </w:pPr>
      <w:r>
        <w:rPr>
          <w:b/>
          <w:lang w:val="cs-CZ"/>
        </w:rPr>
        <w:t>obec/městys/město</w:t>
      </w:r>
      <w:r w:rsidR="0007243B">
        <w:rPr>
          <w:b/>
          <w:lang w:val="cs-CZ"/>
        </w:rPr>
        <w:t xml:space="preserve">          </w:t>
      </w:r>
      <w:r>
        <w:rPr>
          <w:b/>
          <w:lang w:val="cs-CZ"/>
        </w:rPr>
        <w:tab/>
      </w:r>
      <w:r w:rsidR="00EB4EA7">
        <w:rPr>
          <w:b/>
          <w:lang w:val="cs-CZ"/>
        </w:rPr>
        <w:t>Městská část Praha - Satalice</w:t>
      </w:r>
    </w:p>
    <w:p w14:paraId="0253A62F" w14:textId="77777777" w:rsidR="00D912B7" w:rsidRPr="009E5420" w:rsidRDefault="00D912B7" w:rsidP="00D912B7">
      <w:pPr>
        <w:tabs>
          <w:tab w:val="left" w:pos="2552"/>
          <w:tab w:val="left" w:pos="5103"/>
        </w:tabs>
        <w:spacing w:before="0" w:after="0" w:line="240" w:lineRule="auto"/>
        <w:rPr>
          <w:lang w:val="cs-CZ"/>
        </w:rPr>
      </w:pPr>
      <w:r>
        <w:rPr>
          <w:lang w:val="cs-CZ"/>
        </w:rPr>
        <w:t>sídlo:</w:t>
      </w:r>
      <w:r w:rsidR="001746D8">
        <w:rPr>
          <w:lang w:val="cs-CZ"/>
        </w:rPr>
        <w:t xml:space="preserve">                                               </w:t>
      </w:r>
      <w:r>
        <w:rPr>
          <w:lang w:val="cs-CZ"/>
        </w:rPr>
        <w:tab/>
      </w:r>
      <w:r w:rsidR="00EB4EA7">
        <w:rPr>
          <w:lang w:val="cs-CZ"/>
        </w:rPr>
        <w:t>K </w:t>
      </w:r>
      <w:proofErr w:type="spellStart"/>
      <w:r w:rsidR="00EB4EA7">
        <w:rPr>
          <w:lang w:val="cs-CZ"/>
        </w:rPr>
        <w:t>Radonicům</w:t>
      </w:r>
      <w:proofErr w:type="spellEnd"/>
      <w:r w:rsidR="00EB4EA7">
        <w:rPr>
          <w:lang w:val="cs-CZ"/>
        </w:rPr>
        <w:t xml:space="preserve"> 81/3, 190 15 Praha 9 - Satalice</w:t>
      </w:r>
    </w:p>
    <w:p w14:paraId="5E1B05CE" w14:textId="77777777" w:rsidR="00D912B7" w:rsidRDefault="00D912B7" w:rsidP="008916D7">
      <w:pPr>
        <w:tabs>
          <w:tab w:val="left" w:pos="2552"/>
          <w:tab w:val="left" w:pos="5103"/>
        </w:tabs>
        <w:spacing w:before="0" w:after="0" w:line="240" w:lineRule="auto"/>
        <w:rPr>
          <w:lang w:val="cs-CZ"/>
        </w:rPr>
      </w:pPr>
      <w:r>
        <w:rPr>
          <w:lang w:val="cs-CZ"/>
        </w:rPr>
        <w:t>IČ</w:t>
      </w:r>
      <w:r w:rsidR="009D7E05">
        <w:rPr>
          <w:lang w:val="cs-CZ"/>
        </w:rPr>
        <w:t>:</w:t>
      </w:r>
      <w:r w:rsidR="00EB4EA7">
        <w:rPr>
          <w:lang w:val="cs-CZ"/>
        </w:rPr>
        <w:t>00240711</w:t>
      </w:r>
      <w:r>
        <w:rPr>
          <w:lang w:val="cs-CZ"/>
        </w:rPr>
        <w:tab/>
      </w:r>
      <w:r w:rsidR="000D3CEE">
        <w:rPr>
          <w:lang w:val="cs-CZ"/>
        </w:rPr>
        <w:t xml:space="preserve">                                                         </w:t>
      </w:r>
      <w:r>
        <w:rPr>
          <w:lang w:val="cs-CZ"/>
        </w:rPr>
        <w:t xml:space="preserve">DIČ </w:t>
      </w:r>
      <w:r w:rsidRPr="002464A5">
        <w:rPr>
          <w:sz w:val="14"/>
          <w:szCs w:val="14"/>
          <w:lang w:val="cs-CZ"/>
        </w:rPr>
        <w:t>(vyplní jen plátci DPH)</w:t>
      </w:r>
      <w:r w:rsidR="009D7E05">
        <w:rPr>
          <w:lang w:val="cs-CZ"/>
        </w:rPr>
        <w:t>:</w:t>
      </w:r>
      <w:r w:rsidR="00EB4EA7">
        <w:rPr>
          <w:lang w:val="cs-CZ"/>
        </w:rPr>
        <w:t>CZ00240711</w:t>
      </w:r>
    </w:p>
    <w:p w14:paraId="4DBA9A89" w14:textId="078D119A" w:rsidR="00D912B7" w:rsidRDefault="001746D8" w:rsidP="008916D7">
      <w:pPr>
        <w:tabs>
          <w:tab w:val="left" w:pos="2552"/>
          <w:tab w:val="left" w:pos="5103"/>
          <w:tab w:val="left" w:pos="6450"/>
        </w:tabs>
        <w:spacing w:before="0" w:after="0" w:line="240" w:lineRule="auto"/>
        <w:rPr>
          <w:lang w:val="cs-CZ"/>
        </w:rPr>
      </w:pPr>
      <w:r>
        <w:rPr>
          <w:lang w:val="cs-CZ"/>
        </w:rPr>
        <w:t xml:space="preserve">jednající ve věc. </w:t>
      </w:r>
      <w:proofErr w:type="gramStart"/>
      <w:r>
        <w:rPr>
          <w:lang w:val="cs-CZ"/>
        </w:rPr>
        <w:t xml:space="preserve">smluvních:   </w:t>
      </w:r>
      <w:proofErr w:type="gramEnd"/>
      <w:r>
        <w:rPr>
          <w:lang w:val="cs-CZ"/>
        </w:rPr>
        <w:t xml:space="preserve">    </w:t>
      </w:r>
      <w:r w:rsidR="00D912B7">
        <w:rPr>
          <w:lang w:val="cs-CZ"/>
        </w:rPr>
        <w:tab/>
      </w:r>
      <w:r w:rsidR="00EB4EA7">
        <w:rPr>
          <w:lang w:val="cs-CZ"/>
        </w:rPr>
        <w:t xml:space="preserve">Mgr. Milada Voborská, starostka </w:t>
      </w:r>
      <w:r w:rsidR="00022862">
        <w:rPr>
          <w:lang w:val="cs-CZ"/>
        </w:rPr>
        <w:t xml:space="preserve"> </w:t>
      </w:r>
      <w:r w:rsidR="00D912B7">
        <w:rPr>
          <w:lang w:val="cs-CZ"/>
        </w:rPr>
        <w:t>email, tel</w:t>
      </w:r>
      <w:r w:rsidR="009D7E05">
        <w:rPr>
          <w:lang w:val="cs-CZ"/>
        </w:rPr>
        <w:t xml:space="preserve">.: </w:t>
      </w:r>
      <w:r w:rsidR="00294D81">
        <w:t>XXXXXXXXXXX</w:t>
      </w:r>
      <w:r w:rsidR="00931996">
        <w:rPr>
          <w:lang w:val="cs-CZ"/>
        </w:rPr>
        <w:t xml:space="preserve">, </w:t>
      </w:r>
      <w:r w:rsidR="00294D81">
        <w:rPr>
          <w:lang w:val="cs-CZ"/>
        </w:rPr>
        <w:t>XXXXXXXXX</w:t>
      </w:r>
    </w:p>
    <w:p w14:paraId="0AC75D6D" w14:textId="495220FE" w:rsidR="00D912B7" w:rsidRDefault="00D912B7" w:rsidP="00D912B7">
      <w:pPr>
        <w:tabs>
          <w:tab w:val="left" w:pos="2552"/>
          <w:tab w:val="left" w:pos="5103"/>
        </w:tabs>
        <w:spacing w:before="0" w:after="0" w:line="240" w:lineRule="auto"/>
        <w:rPr>
          <w:lang w:val="cs-CZ"/>
        </w:rPr>
      </w:pPr>
      <w:r>
        <w:rPr>
          <w:lang w:val="cs-CZ"/>
        </w:rPr>
        <w:t xml:space="preserve">jednající ve věc. technických: </w:t>
      </w:r>
      <w:r>
        <w:rPr>
          <w:lang w:val="cs-CZ"/>
        </w:rPr>
        <w:tab/>
      </w:r>
      <w:r w:rsidR="00294D81">
        <w:rPr>
          <w:lang w:val="cs-CZ"/>
        </w:rPr>
        <w:t>XXXXXXXXXX</w:t>
      </w:r>
      <w:r>
        <w:rPr>
          <w:lang w:val="cs-CZ"/>
        </w:rPr>
        <w:tab/>
        <w:t xml:space="preserve">email, tel.: </w:t>
      </w:r>
      <w:r w:rsidR="00294D81">
        <w:t>XXXXXXXXXXXXXX</w:t>
      </w:r>
    </w:p>
    <w:p w14:paraId="1D57E868" w14:textId="77777777" w:rsidR="00A34CA1" w:rsidRDefault="00D912B7" w:rsidP="00D912B7">
      <w:pPr>
        <w:tabs>
          <w:tab w:val="left" w:pos="2552"/>
          <w:tab w:val="left" w:pos="5103"/>
        </w:tabs>
        <w:spacing w:before="0" w:after="0" w:line="240" w:lineRule="auto"/>
        <w:rPr>
          <w:lang w:val="cs-CZ"/>
        </w:rPr>
      </w:pPr>
      <w:r>
        <w:rPr>
          <w:lang w:val="cs-CZ"/>
        </w:rPr>
        <w:t>jednající v nepřítomnosti:</w:t>
      </w:r>
      <w:r w:rsidR="00CD0571">
        <w:rPr>
          <w:lang w:val="cs-CZ"/>
        </w:rPr>
        <w:tab/>
      </w:r>
      <w:r>
        <w:rPr>
          <w:lang w:val="cs-CZ"/>
        </w:rPr>
        <w:tab/>
        <w:t>email, tel.:</w:t>
      </w:r>
      <w:r w:rsidR="008916D7">
        <w:rPr>
          <w:lang w:val="cs-CZ"/>
        </w:rPr>
        <w:t xml:space="preserve"> </w:t>
      </w:r>
    </w:p>
    <w:p w14:paraId="507B8E09" w14:textId="77777777" w:rsidR="00CD0571" w:rsidRDefault="00CD0571" w:rsidP="00D912B7">
      <w:pPr>
        <w:tabs>
          <w:tab w:val="left" w:pos="2552"/>
          <w:tab w:val="left" w:pos="5103"/>
        </w:tabs>
        <w:spacing w:before="0" w:after="0" w:line="240" w:lineRule="auto"/>
        <w:rPr>
          <w:lang w:val="cs-CZ"/>
        </w:rPr>
      </w:pPr>
    </w:p>
    <w:p w14:paraId="2F04C836" w14:textId="77777777" w:rsidR="00A34CA1" w:rsidRPr="00A34CA1" w:rsidRDefault="00A34CA1" w:rsidP="00A34CA1">
      <w:pPr>
        <w:widowControl w:val="0"/>
        <w:autoSpaceDE w:val="0"/>
        <w:autoSpaceDN w:val="0"/>
        <w:adjustRightInd w:val="0"/>
        <w:spacing w:before="0" w:after="0" w:line="240" w:lineRule="auto"/>
        <w:ind w:right="90"/>
        <w:rPr>
          <w:i/>
          <w:color w:val="FF0000"/>
          <w:lang w:val="cs-CZ"/>
        </w:rPr>
      </w:pPr>
      <w:r w:rsidRPr="00A34CA1">
        <w:rPr>
          <w:i/>
          <w:color w:val="FF0000"/>
          <w:lang w:val="cs-CZ"/>
        </w:rPr>
        <w:t xml:space="preserve">Dle nařízení (EU) 2016/679 </w:t>
      </w:r>
      <w:r>
        <w:rPr>
          <w:i/>
          <w:color w:val="FF0000"/>
          <w:lang w:val="cs-CZ"/>
        </w:rPr>
        <w:t xml:space="preserve">o ochraně osobních údajů GDPR </w:t>
      </w:r>
      <w:r w:rsidRPr="00A34CA1">
        <w:rPr>
          <w:i/>
          <w:color w:val="FF0000"/>
          <w:lang w:val="cs-CZ"/>
        </w:rPr>
        <w:t xml:space="preserve">Vás informujeme, že podpisem této smlouvy dáváte souhlas, že Vaše údaje budou v naší firmě zpracovány v souladu se zákonem.   </w:t>
      </w:r>
    </w:p>
    <w:p w14:paraId="65818A65" w14:textId="77777777" w:rsidR="00D912B7" w:rsidRPr="007E48CB" w:rsidRDefault="00073AB4" w:rsidP="00D912B7">
      <w:pPr>
        <w:pStyle w:val="Nadpis4"/>
        <w:spacing w:before="0"/>
        <w:rPr>
          <w:rFonts w:ascii="Arial" w:hAnsi="Arial"/>
          <w:bCs w:val="0"/>
          <w:spacing w:val="0"/>
          <w:sz w:val="16"/>
          <w:szCs w:val="22"/>
          <w:shd w:val="clear" w:color="auto" w:fill="FCF9E8"/>
          <w:lang w:val="cs-CZ"/>
        </w:rPr>
      </w:pPr>
      <w:r>
        <w:rPr>
          <w:rFonts w:ascii="Arial" w:hAnsi="Arial"/>
          <w:bCs w:val="0"/>
          <w:spacing w:val="0"/>
          <w:sz w:val="16"/>
          <w:szCs w:val="22"/>
          <w:lang w:val="cs-CZ"/>
        </w:rPr>
        <w:pict w14:anchorId="1615F806">
          <v:rect id="_x0000_i1027" style="width:0;height:1.5pt" o:hralign="center" o:hrstd="t" o:hr="t" fillcolor="#aaa" stroked="f"/>
        </w:pict>
      </w:r>
    </w:p>
    <w:p w14:paraId="35A7292C" w14:textId="77777777" w:rsidR="00D912B7" w:rsidRPr="007E48CB" w:rsidRDefault="00D912B7" w:rsidP="00D912B7">
      <w:pPr>
        <w:tabs>
          <w:tab w:val="left" w:pos="2552"/>
          <w:tab w:val="left" w:pos="5954"/>
        </w:tabs>
        <w:spacing w:before="0" w:after="0" w:line="240" w:lineRule="auto"/>
        <w:rPr>
          <w:sz w:val="2"/>
          <w:szCs w:val="2"/>
          <w:lang w:val="cs-CZ"/>
        </w:rPr>
      </w:pPr>
    </w:p>
    <w:p w14:paraId="68E346B6" w14:textId="77777777" w:rsidR="00D912B7" w:rsidRPr="00DD2897" w:rsidRDefault="00D912B7" w:rsidP="00D912B7">
      <w:pPr>
        <w:pStyle w:val="Nadpis2"/>
        <w:framePr w:wrap="notBeside"/>
        <w:rPr>
          <w:shd w:val="clear" w:color="auto" w:fill="FCF9E8"/>
        </w:rPr>
      </w:pPr>
      <w:r w:rsidRPr="00D610CE">
        <w:t>předmět pronájmu</w:t>
      </w:r>
    </w:p>
    <w:p w14:paraId="721CAA20" w14:textId="77777777" w:rsidR="00D912B7" w:rsidRPr="007413FD" w:rsidRDefault="00D912B7" w:rsidP="00D912B7">
      <w:pPr>
        <w:spacing w:before="0" w:after="0" w:line="240" w:lineRule="auto"/>
        <w:rPr>
          <w:sz w:val="8"/>
          <w:szCs w:val="8"/>
          <w:shd w:val="clear" w:color="auto" w:fill="FCF9E8"/>
          <w:lang w:val="cs-CZ"/>
        </w:rPr>
      </w:pPr>
    </w:p>
    <w:tbl>
      <w:tblPr>
        <w:tblStyle w:val="Mkatabulky"/>
        <w:tblW w:w="9801"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634"/>
        <w:gridCol w:w="1760"/>
        <w:gridCol w:w="2198"/>
        <w:gridCol w:w="3209"/>
      </w:tblGrid>
      <w:tr w:rsidR="00D912B7" w:rsidRPr="0067152F" w14:paraId="085C320D" w14:textId="77777777" w:rsidTr="006F5AFC">
        <w:trPr>
          <w:trHeight w:hRule="exact" w:val="325"/>
          <w:jc w:val="center"/>
        </w:trPr>
        <w:tc>
          <w:tcPr>
            <w:tcW w:w="2634" w:type="dxa"/>
            <w:tcBorders>
              <w:top w:val="nil"/>
              <w:bottom w:val="single" w:sz="4" w:space="0" w:color="auto"/>
            </w:tcBorders>
            <w:shd w:val="clear" w:color="auto" w:fill="D9D9D9" w:themeFill="background1" w:themeFillShade="D9"/>
            <w:vAlign w:val="center"/>
          </w:tcPr>
          <w:p w14:paraId="50B7910C" w14:textId="77777777" w:rsidR="00D912B7" w:rsidRPr="0067152F" w:rsidRDefault="00927D98" w:rsidP="00927D98">
            <w:pPr>
              <w:spacing w:before="0" w:after="0" w:line="240" w:lineRule="auto"/>
              <w:jc w:val="center"/>
              <w:rPr>
                <w:b/>
                <w:szCs w:val="16"/>
                <w:lang w:val="cs-CZ"/>
              </w:rPr>
            </w:pPr>
            <w:r>
              <w:rPr>
                <w:b/>
                <w:szCs w:val="16"/>
                <w:lang w:val="cs-CZ"/>
              </w:rPr>
              <w:t>L</w:t>
            </w:r>
            <w:r w:rsidR="00D912B7">
              <w:rPr>
                <w:b/>
                <w:szCs w:val="16"/>
                <w:lang w:val="cs-CZ"/>
              </w:rPr>
              <w:t xml:space="preserve">ED </w:t>
            </w:r>
            <w:r w:rsidR="00D912B7" w:rsidRPr="0067152F">
              <w:rPr>
                <w:b/>
                <w:szCs w:val="16"/>
                <w:lang w:val="cs-CZ"/>
              </w:rPr>
              <w:t>světelná vánoční výzdoba</w:t>
            </w:r>
          </w:p>
        </w:tc>
        <w:tc>
          <w:tcPr>
            <w:tcW w:w="1760" w:type="dxa"/>
            <w:tcBorders>
              <w:top w:val="nil"/>
            </w:tcBorders>
            <w:shd w:val="clear" w:color="auto" w:fill="D9D9D9" w:themeFill="background1" w:themeFillShade="D9"/>
            <w:vAlign w:val="center"/>
          </w:tcPr>
          <w:p w14:paraId="2D446A47" w14:textId="77777777" w:rsidR="00D912B7" w:rsidRPr="0067152F" w:rsidRDefault="00D912B7" w:rsidP="00927D98">
            <w:pPr>
              <w:spacing w:before="0" w:after="0" w:line="240" w:lineRule="auto"/>
              <w:jc w:val="center"/>
              <w:rPr>
                <w:b/>
                <w:szCs w:val="16"/>
                <w:lang w:val="cs-CZ"/>
              </w:rPr>
            </w:pPr>
            <w:r w:rsidRPr="0067152F">
              <w:rPr>
                <w:b/>
                <w:szCs w:val="16"/>
                <w:lang w:val="cs-CZ"/>
              </w:rPr>
              <w:t>skupina</w:t>
            </w:r>
          </w:p>
        </w:tc>
        <w:tc>
          <w:tcPr>
            <w:tcW w:w="2198" w:type="dxa"/>
            <w:tcBorders>
              <w:top w:val="nil"/>
            </w:tcBorders>
            <w:shd w:val="clear" w:color="auto" w:fill="D9D9D9" w:themeFill="background1" w:themeFillShade="D9"/>
            <w:vAlign w:val="center"/>
          </w:tcPr>
          <w:p w14:paraId="34ADF55E" w14:textId="77777777" w:rsidR="00D912B7" w:rsidRPr="0067152F" w:rsidRDefault="00D912B7" w:rsidP="00927D98">
            <w:pPr>
              <w:spacing w:before="0" w:after="0" w:line="240" w:lineRule="auto"/>
              <w:jc w:val="center"/>
              <w:rPr>
                <w:b/>
                <w:szCs w:val="16"/>
                <w:lang w:val="cs-CZ"/>
              </w:rPr>
            </w:pPr>
            <w:r w:rsidRPr="0067152F">
              <w:rPr>
                <w:b/>
                <w:szCs w:val="16"/>
                <w:lang w:val="cs-CZ"/>
              </w:rPr>
              <w:t>počet sad</w:t>
            </w:r>
          </w:p>
        </w:tc>
        <w:tc>
          <w:tcPr>
            <w:tcW w:w="3209" w:type="dxa"/>
            <w:tcBorders>
              <w:top w:val="nil"/>
            </w:tcBorders>
            <w:shd w:val="clear" w:color="auto" w:fill="D9D9D9" w:themeFill="background1" w:themeFillShade="D9"/>
            <w:vAlign w:val="center"/>
          </w:tcPr>
          <w:p w14:paraId="10AAED3F" w14:textId="77777777" w:rsidR="00D912B7" w:rsidRPr="0067152F" w:rsidRDefault="00D912B7" w:rsidP="00927D98">
            <w:pPr>
              <w:spacing w:before="0" w:after="0" w:line="240" w:lineRule="auto"/>
              <w:jc w:val="center"/>
              <w:rPr>
                <w:b/>
                <w:szCs w:val="16"/>
                <w:lang w:val="cs-CZ"/>
              </w:rPr>
            </w:pPr>
            <w:r w:rsidRPr="0067152F">
              <w:rPr>
                <w:b/>
                <w:szCs w:val="16"/>
                <w:lang w:val="cs-CZ"/>
              </w:rPr>
              <w:t xml:space="preserve">cena </w:t>
            </w:r>
            <w:r>
              <w:rPr>
                <w:b/>
                <w:szCs w:val="16"/>
                <w:lang w:val="cs-CZ"/>
              </w:rPr>
              <w:t xml:space="preserve">sady </w:t>
            </w:r>
            <w:r w:rsidRPr="0067152F">
              <w:rPr>
                <w:b/>
                <w:szCs w:val="16"/>
                <w:lang w:val="cs-CZ"/>
              </w:rPr>
              <w:t>bez DPH</w:t>
            </w:r>
          </w:p>
        </w:tc>
      </w:tr>
      <w:tr w:rsidR="00D912B7" w:rsidRPr="00B305BC" w14:paraId="75B5993A" w14:textId="77777777" w:rsidTr="006F5AFC">
        <w:trPr>
          <w:trHeight w:val="135"/>
          <w:jc w:val="center"/>
        </w:trPr>
        <w:tc>
          <w:tcPr>
            <w:tcW w:w="2634" w:type="dxa"/>
            <w:tcBorders>
              <w:top w:val="single" w:sz="4" w:space="0" w:color="auto"/>
              <w:bottom w:val="single" w:sz="4" w:space="0" w:color="auto"/>
            </w:tcBorders>
          </w:tcPr>
          <w:p w14:paraId="53F8DDFC" w14:textId="77777777" w:rsidR="00D912B7" w:rsidRPr="0067152F" w:rsidRDefault="00D912B7" w:rsidP="006F5AFC">
            <w:pPr>
              <w:spacing w:before="40" w:after="0" w:line="240" w:lineRule="auto"/>
              <w:rPr>
                <w:szCs w:val="16"/>
                <w:lang w:val="cs-CZ"/>
              </w:rPr>
            </w:pPr>
          </w:p>
        </w:tc>
        <w:tc>
          <w:tcPr>
            <w:tcW w:w="1760" w:type="dxa"/>
          </w:tcPr>
          <w:p w14:paraId="0D68EE68" w14:textId="77777777" w:rsidR="00D912B7" w:rsidRPr="0067152F" w:rsidRDefault="00927D98" w:rsidP="006F5AFC">
            <w:pPr>
              <w:spacing w:before="40" w:after="0" w:line="240" w:lineRule="auto"/>
              <w:rPr>
                <w:b/>
                <w:szCs w:val="16"/>
                <w:lang w:val="cs-CZ"/>
              </w:rPr>
            </w:pPr>
            <w:r>
              <w:rPr>
                <w:b/>
                <w:szCs w:val="16"/>
                <w:lang w:val="cs-CZ"/>
              </w:rPr>
              <w:t xml:space="preserve">          </w:t>
            </w:r>
            <w:r w:rsidR="00D912B7">
              <w:rPr>
                <w:b/>
                <w:szCs w:val="16"/>
                <w:lang w:val="cs-CZ"/>
              </w:rPr>
              <w:t xml:space="preserve">LED </w:t>
            </w:r>
            <w:r w:rsidR="00D912B7" w:rsidRPr="0067152F">
              <w:rPr>
                <w:b/>
                <w:szCs w:val="16"/>
                <w:lang w:val="cs-CZ"/>
              </w:rPr>
              <w:t>A</w:t>
            </w:r>
          </w:p>
        </w:tc>
        <w:tc>
          <w:tcPr>
            <w:tcW w:w="2198" w:type="dxa"/>
          </w:tcPr>
          <w:p w14:paraId="0D8EC7CD" w14:textId="77777777" w:rsidR="00D912B7" w:rsidRPr="0067152F" w:rsidRDefault="00D912B7" w:rsidP="006F5AFC">
            <w:pPr>
              <w:spacing w:before="40" w:after="0" w:line="240" w:lineRule="auto"/>
              <w:jc w:val="center"/>
              <w:rPr>
                <w:szCs w:val="16"/>
                <w:lang w:val="cs-CZ"/>
              </w:rPr>
            </w:pPr>
          </w:p>
        </w:tc>
        <w:tc>
          <w:tcPr>
            <w:tcW w:w="3209" w:type="dxa"/>
          </w:tcPr>
          <w:p w14:paraId="3993C9E8" w14:textId="77777777" w:rsidR="00D912B7" w:rsidRPr="0067152F" w:rsidRDefault="00D912B7" w:rsidP="006F5AFC">
            <w:pPr>
              <w:spacing w:before="40" w:after="0" w:line="240" w:lineRule="auto"/>
              <w:jc w:val="right"/>
              <w:rPr>
                <w:szCs w:val="16"/>
                <w:lang w:val="cs-CZ"/>
              </w:rPr>
            </w:pPr>
            <w:r>
              <w:rPr>
                <w:szCs w:val="16"/>
                <w:lang w:val="cs-CZ"/>
              </w:rPr>
              <w:t>13.000 Kč / sada ročně bez DPH</w:t>
            </w:r>
          </w:p>
        </w:tc>
      </w:tr>
      <w:tr w:rsidR="00927D98" w:rsidRPr="00B305BC" w14:paraId="2A3EDD76" w14:textId="77777777" w:rsidTr="006F5AFC">
        <w:trPr>
          <w:jc w:val="center"/>
        </w:trPr>
        <w:tc>
          <w:tcPr>
            <w:tcW w:w="2634" w:type="dxa"/>
            <w:tcBorders>
              <w:top w:val="single" w:sz="4" w:space="0" w:color="auto"/>
              <w:bottom w:val="single" w:sz="4" w:space="0" w:color="auto"/>
            </w:tcBorders>
          </w:tcPr>
          <w:p w14:paraId="52C43F01" w14:textId="77777777" w:rsidR="00927D98" w:rsidRPr="0067152F" w:rsidRDefault="00927D98" w:rsidP="006F5AFC">
            <w:pPr>
              <w:spacing w:before="40" w:after="0" w:line="240" w:lineRule="auto"/>
              <w:rPr>
                <w:szCs w:val="16"/>
                <w:lang w:val="cs-CZ"/>
              </w:rPr>
            </w:pPr>
          </w:p>
        </w:tc>
        <w:tc>
          <w:tcPr>
            <w:tcW w:w="1760" w:type="dxa"/>
          </w:tcPr>
          <w:p w14:paraId="4DB1E9CC" w14:textId="77777777" w:rsidR="00927D98" w:rsidRDefault="00927D98" w:rsidP="006F5AFC">
            <w:pPr>
              <w:spacing w:before="40" w:after="0" w:line="240" w:lineRule="auto"/>
              <w:rPr>
                <w:b/>
                <w:szCs w:val="16"/>
                <w:lang w:val="cs-CZ"/>
              </w:rPr>
            </w:pPr>
            <w:r>
              <w:rPr>
                <w:b/>
                <w:szCs w:val="16"/>
                <w:lang w:val="cs-CZ"/>
              </w:rPr>
              <w:t xml:space="preserve">          LED </w:t>
            </w:r>
            <w:r w:rsidRPr="0067152F">
              <w:rPr>
                <w:b/>
                <w:szCs w:val="16"/>
                <w:lang w:val="cs-CZ"/>
              </w:rPr>
              <w:t>A</w:t>
            </w:r>
            <w:r w:rsidR="001066B4">
              <w:rPr>
                <w:b/>
                <w:szCs w:val="16"/>
                <w:lang w:val="cs-CZ"/>
              </w:rPr>
              <w:t>D</w:t>
            </w:r>
          </w:p>
        </w:tc>
        <w:tc>
          <w:tcPr>
            <w:tcW w:w="2198" w:type="dxa"/>
          </w:tcPr>
          <w:p w14:paraId="3D63082F" w14:textId="77777777" w:rsidR="00927D98" w:rsidRPr="0067152F" w:rsidRDefault="00927D98" w:rsidP="006F5AFC">
            <w:pPr>
              <w:spacing w:before="40" w:after="0" w:line="240" w:lineRule="auto"/>
              <w:jc w:val="center"/>
              <w:rPr>
                <w:szCs w:val="16"/>
                <w:lang w:val="cs-CZ"/>
              </w:rPr>
            </w:pPr>
          </w:p>
        </w:tc>
        <w:tc>
          <w:tcPr>
            <w:tcW w:w="3209" w:type="dxa"/>
          </w:tcPr>
          <w:p w14:paraId="1B3DBB15" w14:textId="77777777" w:rsidR="00927D98" w:rsidRDefault="00927D98" w:rsidP="006F5AFC">
            <w:pPr>
              <w:spacing w:before="40" w:after="0" w:line="240" w:lineRule="auto"/>
              <w:jc w:val="right"/>
              <w:rPr>
                <w:szCs w:val="16"/>
                <w:lang w:val="cs-CZ"/>
              </w:rPr>
            </w:pPr>
            <w:r>
              <w:rPr>
                <w:szCs w:val="16"/>
                <w:lang w:val="cs-CZ"/>
              </w:rPr>
              <w:t>16.000 Kč / sada ročně bez DPH</w:t>
            </w:r>
          </w:p>
        </w:tc>
      </w:tr>
      <w:tr w:rsidR="006F5AFC" w:rsidRPr="00B305BC" w14:paraId="0BA46636" w14:textId="77777777" w:rsidTr="006F5AFC">
        <w:trPr>
          <w:jc w:val="center"/>
        </w:trPr>
        <w:tc>
          <w:tcPr>
            <w:tcW w:w="2634" w:type="dxa"/>
            <w:tcBorders>
              <w:top w:val="single" w:sz="4" w:space="0" w:color="auto"/>
              <w:bottom w:val="single" w:sz="4" w:space="0" w:color="auto"/>
            </w:tcBorders>
          </w:tcPr>
          <w:p w14:paraId="48C2C09F" w14:textId="77777777" w:rsidR="006F5AFC" w:rsidRPr="0067152F" w:rsidRDefault="006F5AFC" w:rsidP="006F5AFC">
            <w:pPr>
              <w:spacing w:before="40" w:after="0" w:line="240" w:lineRule="auto"/>
              <w:rPr>
                <w:szCs w:val="16"/>
                <w:lang w:val="cs-CZ"/>
              </w:rPr>
            </w:pPr>
          </w:p>
        </w:tc>
        <w:tc>
          <w:tcPr>
            <w:tcW w:w="1760" w:type="dxa"/>
          </w:tcPr>
          <w:p w14:paraId="72647BE9" w14:textId="77777777" w:rsidR="006F5AFC" w:rsidRDefault="001066B4" w:rsidP="006F5AFC">
            <w:pPr>
              <w:spacing w:before="40" w:after="0" w:line="240" w:lineRule="auto"/>
              <w:rPr>
                <w:b/>
                <w:szCs w:val="16"/>
                <w:lang w:val="cs-CZ"/>
              </w:rPr>
            </w:pPr>
            <w:r>
              <w:rPr>
                <w:b/>
                <w:szCs w:val="16"/>
                <w:lang w:val="cs-CZ"/>
              </w:rPr>
              <w:t xml:space="preserve">          LED A</w:t>
            </w:r>
            <w:r w:rsidR="006F5AFC">
              <w:rPr>
                <w:b/>
                <w:szCs w:val="16"/>
                <w:lang w:val="cs-CZ"/>
              </w:rPr>
              <w:t>V</w:t>
            </w:r>
          </w:p>
        </w:tc>
        <w:tc>
          <w:tcPr>
            <w:tcW w:w="2198" w:type="dxa"/>
          </w:tcPr>
          <w:p w14:paraId="13F285EB" w14:textId="77777777" w:rsidR="006F5AFC" w:rsidRPr="0067152F" w:rsidRDefault="006F5AFC" w:rsidP="009313F0">
            <w:pPr>
              <w:spacing w:before="40" w:after="0" w:line="240" w:lineRule="auto"/>
              <w:jc w:val="center"/>
              <w:rPr>
                <w:szCs w:val="16"/>
                <w:lang w:val="cs-CZ"/>
              </w:rPr>
            </w:pPr>
          </w:p>
        </w:tc>
        <w:tc>
          <w:tcPr>
            <w:tcW w:w="3209" w:type="dxa"/>
          </w:tcPr>
          <w:p w14:paraId="5A084DFA" w14:textId="77777777" w:rsidR="006F5AFC" w:rsidRDefault="006F5AFC" w:rsidP="009313F0">
            <w:pPr>
              <w:spacing w:before="40" w:after="0" w:line="240" w:lineRule="auto"/>
              <w:jc w:val="right"/>
              <w:rPr>
                <w:szCs w:val="16"/>
                <w:lang w:val="cs-CZ"/>
              </w:rPr>
            </w:pPr>
            <w:r>
              <w:rPr>
                <w:szCs w:val="16"/>
                <w:lang w:val="cs-CZ"/>
              </w:rPr>
              <w:t>16.000 Kč / sada ročně bez DPH</w:t>
            </w:r>
          </w:p>
        </w:tc>
      </w:tr>
      <w:tr w:rsidR="006F5AFC" w:rsidRPr="00B305BC" w14:paraId="049BD5D2" w14:textId="77777777" w:rsidTr="006F5AFC">
        <w:trPr>
          <w:jc w:val="center"/>
        </w:trPr>
        <w:tc>
          <w:tcPr>
            <w:tcW w:w="2634" w:type="dxa"/>
            <w:tcBorders>
              <w:top w:val="single" w:sz="4" w:space="0" w:color="auto"/>
              <w:bottom w:val="single" w:sz="4" w:space="0" w:color="auto"/>
            </w:tcBorders>
          </w:tcPr>
          <w:p w14:paraId="3CF1D8CB" w14:textId="77777777" w:rsidR="006F5AFC" w:rsidRPr="0067152F" w:rsidRDefault="006F5AFC" w:rsidP="006F5AFC">
            <w:pPr>
              <w:spacing w:before="40" w:after="0" w:line="240" w:lineRule="auto"/>
              <w:rPr>
                <w:szCs w:val="16"/>
                <w:lang w:val="cs-CZ"/>
              </w:rPr>
            </w:pPr>
          </w:p>
        </w:tc>
        <w:tc>
          <w:tcPr>
            <w:tcW w:w="1760" w:type="dxa"/>
          </w:tcPr>
          <w:p w14:paraId="2516BFE9" w14:textId="77777777" w:rsidR="006F5AFC" w:rsidRPr="0067152F" w:rsidRDefault="006F5AFC" w:rsidP="006F5AFC">
            <w:pPr>
              <w:spacing w:before="40" w:after="0" w:line="240" w:lineRule="auto"/>
              <w:rPr>
                <w:b/>
                <w:szCs w:val="16"/>
                <w:lang w:val="cs-CZ"/>
              </w:rPr>
            </w:pPr>
            <w:r>
              <w:rPr>
                <w:b/>
                <w:szCs w:val="16"/>
                <w:lang w:val="cs-CZ"/>
              </w:rPr>
              <w:t xml:space="preserve">          LED </w:t>
            </w:r>
            <w:r w:rsidRPr="0067152F">
              <w:rPr>
                <w:b/>
                <w:szCs w:val="16"/>
                <w:lang w:val="cs-CZ"/>
              </w:rPr>
              <w:t>B</w:t>
            </w:r>
          </w:p>
        </w:tc>
        <w:tc>
          <w:tcPr>
            <w:tcW w:w="2198" w:type="dxa"/>
          </w:tcPr>
          <w:p w14:paraId="74CD1127" w14:textId="77777777" w:rsidR="006F5AFC" w:rsidRPr="0067152F" w:rsidRDefault="001B2922" w:rsidP="006F5AFC">
            <w:pPr>
              <w:spacing w:before="40" w:after="0" w:line="240" w:lineRule="auto"/>
              <w:jc w:val="center"/>
              <w:rPr>
                <w:szCs w:val="16"/>
                <w:lang w:val="cs-CZ"/>
              </w:rPr>
            </w:pPr>
            <w:r>
              <w:rPr>
                <w:szCs w:val="16"/>
                <w:lang w:val="cs-CZ"/>
              </w:rPr>
              <w:t>2</w:t>
            </w:r>
          </w:p>
        </w:tc>
        <w:tc>
          <w:tcPr>
            <w:tcW w:w="3209" w:type="dxa"/>
          </w:tcPr>
          <w:p w14:paraId="7A17F841" w14:textId="77777777" w:rsidR="006F5AFC" w:rsidRPr="0067152F" w:rsidRDefault="006F5AFC" w:rsidP="006F5AFC">
            <w:pPr>
              <w:spacing w:before="40" w:after="0" w:line="240" w:lineRule="auto"/>
              <w:jc w:val="right"/>
              <w:rPr>
                <w:szCs w:val="16"/>
                <w:lang w:val="cs-CZ"/>
              </w:rPr>
            </w:pPr>
            <w:r>
              <w:rPr>
                <w:szCs w:val="16"/>
                <w:lang w:val="cs-CZ"/>
              </w:rPr>
              <w:t>10.000 Kč / sada ročně bez DPH</w:t>
            </w:r>
          </w:p>
        </w:tc>
      </w:tr>
      <w:tr w:rsidR="006F5AFC" w:rsidRPr="00B305BC" w14:paraId="7E553ADC" w14:textId="77777777" w:rsidTr="006F5AFC">
        <w:trPr>
          <w:jc w:val="center"/>
        </w:trPr>
        <w:tc>
          <w:tcPr>
            <w:tcW w:w="2634" w:type="dxa"/>
            <w:tcBorders>
              <w:top w:val="single" w:sz="4" w:space="0" w:color="auto"/>
              <w:bottom w:val="single" w:sz="4" w:space="0" w:color="auto"/>
            </w:tcBorders>
          </w:tcPr>
          <w:p w14:paraId="696684AC" w14:textId="77777777" w:rsidR="006F5AFC" w:rsidRPr="0067152F" w:rsidRDefault="006F5AFC" w:rsidP="006F5AFC">
            <w:pPr>
              <w:spacing w:before="40" w:after="0" w:line="240" w:lineRule="auto"/>
              <w:rPr>
                <w:szCs w:val="16"/>
                <w:lang w:val="cs-CZ"/>
              </w:rPr>
            </w:pPr>
          </w:p>
        </w:tc>
        <w:tc>
          <w:tcPr>
            <w:tcW w:w="1760" w:type="dxa"/>
          </w:tcPr>
          <w:p w14:paraId="1CFC9AD8" w14:textId="77777777" w:rsidR="006F5AFC" w:rsidRDefault="006F5AFC" w:rsidP="001066B4">
            <w:pPr>
              <w:spacing w:before="40" w:after="0" w:line="240" w:lineRule="auto"/>
              <w:rPr>
                <w:b/>
                <w:szCs w:val="16"/>
                <w:lang w:val="cs-CZ"/>
              </w:rPr>
            </w:pPr>
            <w:r>
              <w:rPr>
                <w:b/>
                <w:szCs w:val="16"/>
                <w:lang w:val="cs-CZ"/>
              </w:rPr>
              <w:t xml:space="preserve">          LED </w:t>
            </w:r>
            <w:r w:rsidRPr="0067152F">
              <w:rPr>
                <w:b/>
                <w:szCs w:val="16"/>
                <w:lang w:val="cs-CZ"/>
              </w:rPr>
              <w:t>B</w:t>
            </w:r>
            <w:r w:rsidR="001066B4">
              <w:rPr>
                <w:b/>
                <w:szCs w:val="16"/>
                <w:lang w:val="cs-CZ"/>
              </w:rPr>
              <w:t>D</w:t>
            </w:r>
          </w:p>
        </w:tc>
        <w:tc>
          <w:tcPr>
            <w:tcW w:w="2198" w:type="dxa"/>
          </w:tcPr>
          <w:p w14:paraId="21CD1A93" w14:textId="77777777" w:rsidR="006F5AFC" w:rsidRPr="0067152F" w:rsidRDefault="006F5AFC" w:rsidP="006F5AFC">
            <w:pPr>
              <w:spacing w:before="40" w:after="0" w:line="240" w:lineRule="auto"/>
              <w:jc w:val="center"/>
              <w:rPr>
                <w:szCs w:val="16"/>
                <w:lang w:val="cs-CZ"/>
              </w:rPr>
            </w:pPr>
          </w:p>
        </w:tc>
        <w:tc>
          <w:tcPr>
            <w:tcW w:w="3209" w:type="dxa"/>
          </w:tcPr>
          <w:p w14:paraId="54814587" w14:textId="77777777" w:rsidR="006F5AFC" w:rsidRDefault="006F5AFC" w:rsidP="006F5AFC">
            <w:pPr>
              <w:spacing w:before="40" w:after="0" w:line="240" w:lineRule="auto"/>
              <w:jc w:val="right"/>
              <w:rPr>
                <w:szCs w:val="16"/>
                <w:lang w:val="cs-CZ"/>
              </w:rPr>
            </w:pPr>
            <w:r>
              <w:rPr>
                <w:szCs w:val="16"/>
                <w:lang w:val="cs-CZ"/>
              </w:rPr>
              <w:t>13.000 Kč / sada ročně bez DPH</w:t>
            </w:r>
          </w:p>
        </w:tc>
      </w:tr>
      <w:tr w:rsidR="006F5AFC" w:rsidRPr="00B305BC" w14:paraId="320FCD71" w14:textId="77777777" w:rsidTr="006F5AFC">
        <w:trPr>
          <w:trHeight w:val="193"/>
          <w:jc w:val="center"/>
        </w:trPr>
        <w:tc>
          <w:tcPr>
            <w:tcW w:w="2634" w:type="dxa"/>
            <w:tcBorders>
              <w:top w:val="single" w:sz="4" w:space="0" w:color="auto"/>
              <w:bottom w:val="single" w:sz="4" w:space="0" w:color="auto"/>
            </w:tcBorders>
          </w:tcPr>
          <w:p w14:paraId="26BFFC90" w14:textId="77777777" w:rsidR="006F5AFC" w:rsidRPr="0067152F" w:rsidRDefault="006F5AFC" w:rsidP="006F5AFC">
            <w:pPr>
              <w:spacing w:before="40" w:after="0" w:line="240" w:lineRule="auto"/>
              <w:rPr>
                <w:szCs w:val="16"/>
                <w:lang w:val="cs-CZ"/>
              </w:rPr>
            </w:pPr>
          </w:p>
        </w:tc>
        <w:tc>
          <w:tcPr>
            <w:tcW w:w="1760" w:type="dxa"/>
            <w:tcBorders>
              <w:bottom w:val="single" w:sz="4" w:space="0" w:color="auto"/>
            </w:tcBorders>
          </w:tcPr>
          <w:p w14:paraId="2E48F6DB" w14:textId="77777777" w:rsidR="006F5AFC" w:rsidRDefault="001066B4" w:rsidP="006F5AFC">
            <w:pPr>
              <w:spacing w:before="40" w:after="0" w:line="240" w:lineRule="auto"/>
              <w:rPr>
                <w:b/>
                <w:szCs w:val="16"/>
                <w:lang w:val="cs-CZ"/>
              </w:rPr>
            </w:pPr>
            <w:r>
              <w:rPr>
                <w:b/>
                <w:szCs w:val="16"/>
                <w:lang w:val="cs-CZ"/>
              </w:rPr>
              <w:t xml:space="preserve">          LED B</w:t>
            </w:r>
            <w:r w:rsidR="006F5AFC">
              <w:rPr>
                <w:b/>
                <w:szCs w:val="16"/>
                <w:lang w:val="cs-CZ"/>
              </w:rPr>
              <w:t>V</w:t>
            </w:r>
          </w:p>
        </w:tc>
        <w:tc>
          <w:tcPr>
            <w:tcW w:w="2198" w:type="dxa"/>
            <w:tcBorders>
              <w:bottom w:val="single" w:sz="4" w:space="0" w:color="auto"/>
            </w:tcBorders>
          </w:tcPr>
          <w:p w14:paraId="40330188" w14:textId="77777777" w:rsidR="006F5AFC" w:rsidRPr="0067152F" w:rsidRDefault="006F5AFC" w:rsidP="009313F0">
            <w:pPr>
              <w:spacing w:before="40" w:after="0" w:line="240" w:lineRule="auto"/>
              <w:jc w:val="center"/>
              <w:rPr>
                <w:szCs w:val="16"/>
                <w:lang w:val="cs-CZ"/>
              </w:rPr>
            </w:pPr>
          </w:p>
        </w:tc>
        <w:tc>
          <w:tcPr>
            <w:tcW w:w="3209" w:type="dxa"/>
          </w:tcPr>
          <w:p w14:paraId="7FCE8D4D" w14:textId="77777777" w:rsidR="006F5AFC" w:rsidRDefault="006F5AFC" w:rsidP="009313F0">
            <w:pPr>
              <w:spacing w:before="40" w:after="0" w:line="240" w:lineRule="auto"/>
              <w:jc w:val="right"/>
              <w:rPr>
                <w:szCs w:val="16"/>
                <w:lang w:val="cs-CZ"/>
              </w:rPr>
            </w:pPr>
            <w:r>
              <w:rPr>
                <w:szCs w:val="16"/>
                <w:lang w:val="cs-CZ"/>
              </w:rPr>
              <w:t>13.000 Kč / sada ročně bez DPH</w:t>
            </w:r>
          </w:p>
        </w:tc>
      </w:tr>
      <w:tr w:rsidR="006F5AFC" w:rsidRPr="00B305BC" w14:paraId="1D987FD9" w14:textId="77777777" w:rsidTr="006F5AFC">
        <w:trPr>
          <w:trHeight w:val="193"/>
          <w:jc w:val="center"/>
        </w:trPr>
        <w:tc>
          <w:tcPr>
            <w:tcW w:w="2634" w:type="dxa"/>
            <w:tcBorders>
              <w:top w:val="single" w:sz="4" w:space="0" w:color="auto"/>
              <w:bottom w:val="single" w:sz="4" w:space="0" w:color="auto"/>
            </w:tcBorders>
          </w:tcPr>
          <w:p w14:paraId="2349354E" w14:textId="77777777" w:rsidR="006F5AFC" w:rsidRPr="0067152F" w:rsidRDefault="006F5AFC" w:rsidP="006F5AFC">
            <w:pPr>
              <w:spacing w:before="40" w:after="0" w:line="240" w:lineRule="auto"/>
              <w:rPr>
                <w:szCs w:val="16"/>
                <w:lang w:val="cs-CZ"/>
              </w:rPr>
            </w:pPr>
          </w:p>
        </w:tc>
        <w:tc>
          <w:tcPr>
            <w:tcW w:w="1760" w:type="dxa"/>
            <w:tcBorders>
              <w:bottom w:val="single" w:sz="4" w:space="0" w:color="auto"/>
            </w:tcBorders>
          </w:tcPr>
          <w:p w14:paraId="4A8EAF3A" w14:textId="77777777" w:rsidR="006F5AFC" w:rsidRPr="0067152F" w:rsidRDefault="006F5AFC" w:rsidP="006F5AFC">
            <w:pPr>
              <w:spacing w:before="40" w:after="0" w:line="240" w:lineRule="auto"/>
              <w:rPr>
                <w:b/>
                <w:szCs w:val="16"/>
                <w:lang w:val="cs-CZ"/>
              </w:rPr>
            </w:pPr>
            <w:r>
              <w:rPr>
                <w:b/>
                <w:szCs w:val="16"/>
                <w:lang w:val="cs-CZ"/>
              </w:rPr>
              <w:t xml:space="preserve">          LED </w:t>
            </w:r>
            <w:r w:rsidRPr="0067152F">
              <w:rPr>
                <w:b/>
                <w:szCs w:val="16"/>
                <w:lang w:val="cs-CZ"/>
              </w:rPr>
              <w:t>C</w:t>
            </w:r>
          </w:p>
        </w:tc>
        <w:tc>
          <w:tcPr>
            <w:tcW w:w="2198" w:type="dxa"/>
            <w:tcBorders>
              <w:bottom w:val="single" w:sz="4" w:space="0" w:color="auto"/>
            </w:tcBorders>
          </w:tcPr>
          <w:p w14:paraId="5EE51F42" w14:textId="77777777" w:rsidR="006F5AFC" w:rsidRPr="0067152F" w:rsidRDefault="006F5AFC" w:rsidP="006F5AFC">
            <w:pPr>
              <w:spacing w:before="40" w:after="0" w:line="240" w:lineRule="auto"/>
              <w:jc w:val="center"/>
              <w:rPr>
                <w:szCs w:val="16"/>
                <w:lang w:val="cs-CZ"/>
              </w:rPr>
            </w:pPr>
          </w:p>
        </w:tc>
        <w:tc>
          <w:tcPr>
            <w:tcW w:w="3209" w:type="dxa"/>
          </w:tcPr>
          <w:p w14:paraId="16ED02FE" w14:textId="77777777" w:rsidR="006F5AFC" w:rsidRPr="0067152F" w:rsidRDefault="006F5AFC" w:rsidP="006F5AFC">
            <w:pPr>
              <w:spacing w:before="40" w:after="0" w:line="240" w:lineRule="auto"/>
              <w:jc w:val="right"/>
              <w:rPr>
                <w:szCs w:val="16"/>
                <w:lang w:val="cs-CZ"/>
              </w:rPr>
            </w:pPr>
            <w:r>
              <w:rPr>
                <w:szCs w:val="16"/>
                <w:lang w:val="cs-CZ"/>
              </w:rPr>
              <w:t>7.000 Kč / sada ročně bez DPH</w:t>
            </w:r>
          </w:p>
        </w:tc>
      </w:tr>
      <w:tr w:rsidR="006F5AFC" w:rsidRPr="00042D45" w14:paraId="0DFE761B" w14:textId="77777777" w:rsidTr="00927D98">
        <w:trPr>
          <w:trHeight w:hRule="exact" w:val="373"/>
          <w:jc w:val="center"/>
        </w:trPr>
        <w:tc>
          <w:tcPr>
            <w:tcW w:w="6592" w:type="dxa"/>
            <w:gridSpan w:val="3"/>
            <w:tcBorders>
              <w:top w:val="single" w:sz="4" w:space="0" w:color="auto"/>
              <w:bottom w:val="nil"/>
            </w:tcBorders>
            <w:shd w:val="clear" w:color="auto" w:fill="D9D9D9" w:themeFill="background1" w:themeFillShade="D9"/>
          </w:tcPr>
          <w:p w14:paraId="7E6D7CCC" w14:textId="77777777" w:rsidR="006F5AFC" w:rsidRPr="0067152F" w:rsidRDefault="006F5AFC" w:rsidP="00927D98">
            <w:pPr>
              <w:spacing w:after="0" w:line="240" w:lineRule="auto"/>
              <w:jc w:val="left"/>
              <w:rPr>
                <w:b/>
                <w:szCs w:val="16"/>
                <w:lang w:val="cs-CZ"/>
              </w:rPr>
            </w:pPr>
            <w:r>
              <w:rPr>
                <w:b/>
                <w:szCs w:val="16"/>
                <w:lang w:val="cs-CZ"/>
              </w:rPr>
              <w:t xml:space="preserve">celkem cena pronájmu                                                                                          </w:t>
            </w:r>
          </w:p>
        </w:tc>
        <w:tc>
          <w:tcPr>
            <w:tcW w:w="3209" w:type="dxa"/>
            <w:tcBorders>
              <w:top w:val="nil"/>
              <w:bottom w:val="nil"/>
            </w:tcBorders>
            <w:shd w:val="clear" w:color="auto" w:fill="D9D9D9" w:themeFill="background1" w:themeFillShade="D9"/>
          </w:tcPr>
          <w:p w14:paraId="49599D90" w14:textId="77777777" w:rsidR="006F5AFC" w:rsidRPr="0067152F" w:rsidRDefault="001B2922" w:rsidP="00927D98">
            <w:pPr>
              <w:spacing w:after="0" w:line="240" w:lineRule="auto"/>
              <w:jc w:val="right"/>
              <w:rPr>
                <w:b/>
                <w:szCs w:val="16"/>
                <w:lang w:val="cs-CZ"/>
              </w:rPr>
            </w:pPr>
            <w:r>
              <w:rPr>
                <w:b/>
                <w:szCs w:val="16"/>
                <w:lang w:val="cs-CZ"/>
              </w:rPr>
              <w:t>2</w:t>
            </w:r>
            <w:r w:rsidR="00EB4EA7">
              <w:rPr>
                <w:b/>
                <w:szCs w:val="16"/>
                <w:lang w:val="cs-CZ"/>
              </w:rPr>
              <w:t xml:space="preserve">0.000,- </w:t>
            </w:r>
            <w:r w:rsidR="006F5AFC">
              <w:rPr>
                <w:b/>
                <w:szCs w:val="16"/>
                <w:lang w:val="cs-CZ"/>
              </w:rPr>
              <w:t>Kč ročně bez DPH</w:t>
            </w:r>
          </w:p>
        </w:tc>
      </w:tr>
    </w:tbl>
    <w:p w14:paraId="7605A6A6" w14:textId="77777777" w:rsidR="00D912B7" w:rsidRPr="007413FD" w:rsidRDefault="00F2092F" w:rsidP="006F5AFC">
      <w:pPr>
        <w:pStyle w:val="Nadpis4"/>
        <w:tabs>
          <w:tab w:val="left" w:pos="8364"/>
        </w:tabs>
        <w:spacing w:before="0" w:line="240" w:lineRule="auto"/>
        <w:ind w:left="142"/>
        <w:rPr>
          <w:rFonts w:ascii="Arial" w:hAnsi="Arial"/>
          <w:b/>
          <w:bCs w:val="0"/>
          <w:spacing w:val="0"/>
          <w:sz w:val="16"/>
          <w:szCs w:val="22"/>
          <w:shd w:val="clear" w:color="auto" w:fill="FCF9E8"/>
          <w:lang w:val="cs-CZ"/>
        </w:rPr>
      </w:pPr>
      <w:r>
        <w:rPr>
          <w:rFonts w:ascii="Arial" w:hAnsi="Arial"/>
          <w:b/>
          <w:bCs w:val="0"/>
          <w:spacing w:val="0"/>
          <w:sz w:val="16"/>
          <w:szCs w:val="22"/>
          <w:lang w:val="cs-CZ"/>
        </w:rPr>
        <w:t xml:space="preserve"> </w:t>
      </w:r>
      <w:r w:rsidR="00D912B7" w:rsidRPr="007413FD">
        <w:rPr>
          <w:rFonts w:ascii="Arial" w:hAnsi="Arial"/>
          <w:b/>
          <w:bCs w:val="0"/>
          <w:spacing w:val="0"/>
          <w:sz w:val="16"/>
          <w:szCs w:val="22"/>
          <w:lang w:val="cs-CZ"/>
        </w:rPr>
        <w:t xml:space="preserve">slovy: </w:t>
      </w:r>
      <w:r w:rsidR="00D912B7">
        <w:rPr>
          <w:rFonts w:ascii="Arial" w:hAnsi="Arial"/>
          <w:b/>
          <w:bCs w:val="0"/>
          <w:spacing w:val="0"/>
          <w:sz w:val="16"/>
          <w:szCs w:val="22"/>
          <w:lang w:val="cs-CZ"/>
        </w:rPr>
        <w:t>………………………………………………………………………………………</w:t>
      </w:r>
      <w:r w:rsidR="009D7E05">
        <w:rPr>
          <w:rFonts w:ascii="Arial" w:hAnsi="Arial"/>
          <w:b/>
          <w:bCs w:val="0"/>
          <w:spacing w:val="0"/>
          <w:sz w:val="16"/>
          <w:szCs w:val="22"/>
          <w:lang w:val="cs-CZ"/>
        </w:rPr>
        <w:t>……………</w:t>
      </w:r>
      <w:r w:rsidR="00EB4EA7">
        <w:rPr>
          <w:rFonts w:ascii="Arial" w:hAnsi="Arial"/>
          <w:b/>
          <w:bCs w:val="0"/>
          <w:spacing w:val="0"/>
          <w:sz w:val="16"/>
          <w:szCs w:val="22"/>
          <w:lang w:val="cs-CZ"/>
        </w:rPr>
        <w:t>……………</w:t>
      </w:r>
      <w:r w:rsidR="00022862">
        <w:rPr>
          <w:rFonts w:ascii="Arial" w:hAnsi="Arial"/>
          <w:b/>
          <w:bCs w:val="0"/>
          <w:spacing w:val="0"/>
          <w:sz w:val="16"/>
          <w:szCs w:val="22"/>
          <w:lang w:val="cs-CZ"/>
        </w:rPr>
        <w:t xml:space="preserve"> </w:t>
      </w:r>
      <w:r w:rsidR="001B2922">
        <w:rPr>
          <w:rFonts w:ascii="Arial" w:hAnsi="Arial"/>
          <w:b/>
          <w:bCs w:val="0"/>
          <w:spacing w:val="0"/>
          <w:sz w:val="16"/>
          <w:szCs w:val="22"/>
          <w:lang w:val="cs-CZ"/>
        </w:rPr>
        <w:t>dvac</w:t>
      </w:r>
      <w:r w:rsidR="00EB4EA7">
        <w:rPr>
          <w:rFonts w:ascii="Arial" w:hAnsi="Arial"/>
          <w:b/>
          <w:bCs w:val="0"/>
          <w:spacing w:val="0"/>
          <w:sz w:val="16"/>
          <w:szCs w:val="22"/>
          <w:lang w:val="cs-CZ"/>
        </w:rPr>
        <w:t xml:space="preserve">et </w:t>
      </w:r>
      <w:proofErr w:type="gramStart"/>
      <w:r w:rsidR="00EB4EA7">
        <w:rPr>
          <w:rFonts w:ascii="Arial" w:hAnsi="Arial"/>
          <w:b/>
          <w:bCs w:val="0"/>
          <w:spacing w:val="0"/>
          <w:sz w:val="16"/>
          <w:szCs w:val="22"/>
          <w:lang w:val="cs-CZ"/>
        </w:rPr>
        <w:t>tisíc</w:t>
      </w:r>
      <w:r w:rsidR="0007243B">
        <w:rPr>
          <w:rFonts w:ascii="Arial" w:hAnsi="Arial"/>
          <w:b/>
          <w:bCs w:val="0"/>
          <w:spacing w:val="0"/>
          <w:sz w:val="16"/>
          <w:szCs w:val="22"/>
          <w:lang w:val="cs-CZ"/>
        </w:rPr>
        <w:t xml:space="preserve"> </w:t>
      </w:r>
      <w:r w:rsidR="00D912B7">
        <w:rPr>
          <w:rFonts w:ascii="Arial" w:hAnsi="Arial"/>
          <w:b/>
          <w:bCs w:val="0"/>
          <w:spacing w:val="0"/>
          <w:sz w:val="16"/>
          <w:szCs w:val="22"/>
          <w:lang w:val="cs-CZ"/>
        </w:rPr>
        <w:t xml:space="preserve"> </w:t>
      </w:r>
      <w:r w:rsidR="00D912B7" w:rsidRPr="007413FD">
        <w:rPr>
          <w:rFonts w:ascii="Arial" w:hAnsi="Arial"/>
          <w:b/>
          <w:bCs w:val="0"/>
          <w:spacing w:val="0"/>
          <w:sz w:val="16"/>
          <w:szCs w:val="22"/>
          <w:lang w:val="cs-CZ"/>
        </w:rPr>
        <w:t>Kč</w:t>
      </w:r>
      <w:proofErr w:type="gramEnd"/>
      <w:r w:rsidR="00D912B7" w:rsidRPr="007413FD">
        <w:rPr>
          <w:rFonts w:ascii="Arial" w:hAnsi="Arial"/>
          <w:b/>
          <w:bCs w:val="0"/>
          <w:spacing w:val="0"/>
          <w:sz w:val="16"/>
          <w:szCs w:val="22"/>
          <w:lang w:val="cs-CZ"/>
        </w:rPr>
        <w:t xml:space="preserve"> ročně bez DPH</w:t>
      </w:r>
    </w:p>
    <w:p w14:paraId="51D71B06" w14:textId="77777777" w:rsidR="00D912B7" w:rsidRPr="007E48CB" w:rsidRDefault="00D912B7" w:rsidP="006F5AFC">
      <w:pPr>
        <w:spacing w:before="0" w:after="0" w:line="240" w:lineRule="auto"/>
        <w:ind w:left="142"/>
        <w:rPr>
          <w:sz w:val="2"/>
          <w:szCs w:val="2"/>
          <w:shd w:val="clear" w:color="auto" w:fill="FCF9E8"/>
          <w:lang w:val="cs-CZ"/>
        </w:rPr>
      </w:pPr>
    </w:p>
    <w:p w14:paraId="4434A499" w14:textId="77777777" w:rsidR="00D912B7" w:rsidRPr="00DD2897" w:rsidRDefault="00D912B7" w:rsidP="00D912B7">
      <w:pPr>
        <w:pStyle w:val="Nadpis2"/>
        <w:framePr w:wrap="notBeside"/>
        <w:spacing w:line="240" w:lineRule="auto"/>
        <w:rPr>
          <w:shd w:val="clear" w:color="auto" w:fill="FCF9E8"/>
        </w:rPr>
      </w:pPr>
      <w:r w:rsidRPr="00D610CE">
        <w:t>prohlášení</w:t>
      </w:r>
    </w:p>
    <w:p w14:paraId="329B5F3E" w14:textId="77777777" w:rsidR="00D912B7" w:rsidRPr="001B2922" w:rsidRDefault="00D912B7" w:rsidP="006F5AFC">
      <w:pPr>
        <w:widowControl w:val="0"/>
        <w:autoSpaceDE w:val="0"/>
        <w:autoSpaceDN w:val="0"/>
        <w:adjustRightInd w:val="0"/>
        <w:spacing w:before="0" w:after="0" w:line="240" w:lineRule="auto"/>
        <w:ind w:right="90"/>
        <w:rPr>
          <w:lang w:val="cs-CZ"/>
        </w:rPr>
      </w:pPr>
      <w:r w:rsidRPr="001B2922">
        <w:rPr>
          <w:lang w:val="cs-CZ"/>
        </w:rPr>
        <w:t>Souhlasíme a bereme na vědomí nutnou montáž úchytů a konektorů elektro na sloupy veřejného osvětlení.                                                      Cena za montáž konektorů a úchytů na kovové sloupy</w:t>
      </w:r>
      <w:r w:rsidRPr="00073AB4">
        <w:rPr>
          <w:lang w:val="cs-CZ"/>
        </w:rPr>
        <w:t>: za 1 sadu</w:t>
      </w:r>
      <w:r w:rsidR="00767D89" w:rsidRPr="00073AB4">
        <w:rPr>
          <w:lang w:val="cs-CZ"/>
        </w:rPr>
        <w:t xml:space="preserve"> A či B je 17</w:t>
      </w:r>
      <w:r w:rsidRPr="00073AB4">
        <w:rPr>
          <w:lang w:val="cs-CZ"/>
        </w:rPr>
        <w:t>.000 Kč bez DPH a</w:t>
      </w:r>
      <w:r w:rsidRPr="001B2922">
        <w:rPr>
          <w:lang w:val="cs-CZ"/>
        </w:rPr>
        <w:t xml:space="preserve"> za 1 sadu C</w:t>
      </w:r>
      <w:r w:rsidR="00767D89" w:rsidRPr="001B2922">
        <w:rPr>
          <w:lang w:val="cs-CZ"/>
        </w:rPr>
        <w:t xml:space="preserve"> je 15.0</w:t>
      </w:r>
      <w:r w:rsidRPr="001B2922">
        <w:rPr>
          <w:lang w:val="cs-CZ"/>
        </w:rPr>
        <w:t xml:space="preserve">00 Kč bez DPH.                                                           Cena za montáž konektorů a úchytů na betonové či dřevěné </w:t>
      </w:r>
      <w:r w:rsidR="00767D89" w:rsidRPr="001B2922">
        <w:rPr>
          <w:lang w:val="cs-CZ"/>
        </w:rPr>
        <w:t>sloupy: za 1 sadu A či B je 19.0</w:t>
      </w:r>
      <w:r w:rsidRPr="001B2922">
        <w:rPr>
          <w:lang w:val="cs-CZ"/>
        </w:rPr>
        <w:t xml:space="preserve">00 </w:t>
      </w:r>
      <w:r w:rsidR="00767D89" w:rsidRPr="001B2922">
        <w:rPr>
          <w:lang w:val="cs-CZ"/>
        </w:rPr>
        <w:t>Kč bez DPH a za 1 sadu C je 17.0</w:t>
      </w:r>
      <w:r w:rsidRPr="001B2922">
        <w:rPr>
          <w:lang w:val="cs-CZ"/>
        </w:rPr>
        <w:t xml:space="preserve">00 Kč bez DPH </w:t>
      </w:r>
      <w:proofErr w:type="gramStart"/>
      <w:r w:rsidRPr="001B2922">
        <w:rPr>
          <w:lang w:val="cs-CZ"/>
        </w:rPr>
        <w:t>( důvodem</w:t>
      </w:r>
      <w:proofErr w:type="gramEnd"/>
      <w:r w:rsidRPr="001B2922">
        <w:rPr>
          <w:lang w:val="cs-CZ"/>
        </w:rPr>
        <w:t xml:space="preserve"> rozdílné ceny je kabel na VO </w:t>
      </w:r>
      <w:proofErr w:type="spellStart"/>
      <w:r w:rsidRPr="001B2922">
        <w:rPr>
          <w:lang w:val="cs-CZ"/>
        </w:rPr>
        <w:t>Gesis</w:t>
      </w:r>
      <w:proofErr w:type="spellEnd"/>
      <w:r w:rsidRPr="001B2922">
        <w:rPr>
          <w:lang w:val="cs-CZ"/>
        </w:rPr>
        <w:t xml:space="preserve"> se zásuvkou a pojistkou, které jsou pro tyto typy sloupů nezbytné).</w:t>
      </w:r>
    </w:p>
    <w:p w14:paraId="0DA1A950" w14:textId="77777777" w:rsidR="009D7E05" w:rsidRPr="001B2922" w:rsidRDefault="009D7E05" w:rsidP="006F5AFC">
      <w:pPr>
        <w:widowControl w:val="0"/>
        <w:autoSpaceDE w:val="0"/>
        <w:autoSpaceDN w:val="0"/>
        <w:adjustRightInd w:val="0"/>
        <w:spacing w:before="0" w:after="0" w:line="240" w:lineRule="auto"/>
        <w:ind w:right="90"/>
        <w:rPr>
          <w:lang w:val="cs-CZ"/>
        </w:rPr>
      </w:pPr>
    </w:p>
    <w:p w14:paraId="0DE92919" w14:textId="77777777" w:rsidR="008916D7" w:rsidRDefault="009D7E05" w:rsidP="00D912B7">
      <w:pPr>
        <w:widowControl w:val="0"/>
        <w:autoSpaceDE w:val="0"/>
        <w:autoSpaceDN w:val="0"/>
        <w:adjustRightInd w:val="0"/>
        <w:spacing w:before="0" w:after="0" w:line="240" w:lineRule="auto"/>
        <w:ind w:right="90"/>
        <w:rPr>
          <w:lang w:val="cs-CZ"/>
        </w:rPr>
      </w:pPr>
      <w:r w:rsidRPr="00814B93">
        <w:rPr>
          <w:b/>
          <w:color w:val="FF0000"/>
          <w:lang w:val="cs-CZ"/>
        </w:rPr>
        <w:t>Konektory a úchyty jsou namontovány již z předcházejícího období</w:t>
      </w:r>
      <w:r w:rsidR="001B7D79">
        <w:rPr>
          <w:lang w:val="cs-CZ"/>
        </w:rPr>
        <w:t xml:space="preserve"> </w:t>
      </w:r>
      <w:r w:rsidR="001B7D79" w:rsidRPr="001B7D79">
        <w:rPr>
          <w:b/>
          <w:color w:val="FF0000"/>
          <w:lang w:val="cs-CZ"/>
        </w:rPr>
        <w:t>pro 1 sadu, nově montáž konektorů a úchytů pro 1 sadu.</w:t>
      </w:r>
    </w:p>
    <w:p w14:paraId="44DA5F0D" w14:textId="77777777" w:rsidR="00802D88" w:rsidRDefault="00802D88" w:rsidP="00D912B7">
      <w:pPr>
        <w:widowControl w:val="0"/>
        <w:autoSpaceDE w:val="0"/>
        <w:autoSpaceDN w:val="0"/>
        <w:adjustRightInd w:val="0"/>
        <w:spacing w:before="0" w:after="0" w:line="240" w:lineRule="auto"/>
        <w:ind w:right="90"/>
        <w:rPr>
          <w:lang w:val="cs-CZ"/>
        </w:rPr>
      </w:pPr>
    </w:p>
    <w:p w14:paraId="087D4DB1" w14:textId="77777777" w:rsidR="00F2092F" w:rsidRPr="001B2922" w:rsidRDefault="00F2092F" w:rsidP="00F2092F">
      <w:pPr>
        <w:widowControl w:val="0"/>
        <w:autoSpaceDE w:val="0"/>
        <w:autoSpaceDN w:val="0"/>
        <w:adjustRightInd w:val="0"/>
        <w:spacing w:before="0" w:after="0" w:line="240" w:lineRule="auto"/>
        <w:ind w:right="91"/>
        <w:rPr>
          <w:b/>
          <w:lang w:val="cs-CZ"/>
        </w:rPr>
      </w:pPr>
      <w:r w:rsidRPr="001B2922">
        <w:rPr>
          <w:b/>
          <w:lang w:val="cs-CZ"/>
        </w:rPr>
        <w:t>Cena za</w:t>
      </w:r>
      <w:r w:rsidR="005A4379" w:rsidRPr="001B2922">
        <w:rPr>
          <w:b/>
          <w:lang w:val="cs-CZ"/>
        </w:rPr>
        <w:t xml:space="preserve"> montáž úchytů a konektorů</w:t>
      </w:r>
      <w:r w:rsidR="001746D8" w:rsidRPr="001B2922">
        <w:rPr>
          <w:b/>
          <w:lang w:val="cs-CZ"/>
        </w:rPr>
        <w:t xml:space="preserve"> </w:t>
      </w:r>
      <w:r w:rsidR="001B2922">
        <w:rPr>
          <w:b/>
          <w:lang w:val="cs-CZ"/>
        </w:rPr>
        <w:t>celkem: 17.000,- Kč bez DPH (slovy sedmnáct tisíc korun českých</w:t>
      </w:r>
      <w:r w:rsidRPr="001B2922">
        <w:rPr>
          <w:b/>
          <w:lang w:val="cs-CZ"/>
        </w:rPr>
        <w:t>) bez DPH</w:t>
      </w:r>
    </w:p>
    <w:p w14:paraId="4A1A3C38" w14:textId="77777777" w:rsidR="00D912B7" w:rsidRPr="00063B52" w:rsidRDefault="00D912B7" w:rsidP="00D912B7">
      <w:pPr>
        <w:widowControl w:val="0"/>
        <w:autoSpaceDE w:val="0"/>
        <w:autoSpaceDN w:val="0"/>
        <w:adjustRightInd w:val="0"/>
        <w:spacing w:after="120" w:line="240" w:lineRule="auto"/>
        <w:ind w:right="91"/>
        <w:rPr>
          <w:lang w:val="cs-CZ"/>
        </w:rPr>
      </w:pPr>
      <w:r w:rsidRPr="00063B52">
        <w:rPr>
          <w:b/>
          <w:lang w:val="cs-CZ"/>
        </w:rPr>
        <w:t>Neplaťte na základě smlouvy, vyčkejte na vystavení daňového dokladu!</w:t>
      </w:r>
      <w:r w:rsidRPr="00063B52">
        <w:rPr>
          <w:lang w:val="cs-CZ"/>
        </w:rPr>
        <w:t xml:space="preserve"> (týká se př</w:t>
      </w:r>
      <w:bookmarkStart w:id="0" w:name="_GoBack"/>
      <w:bookmarkEnd w:id="0"/>
      <w:r w:rsidRPr="00063B52">
        <w:rPr>
          <w:lang w:val="cs-CZ"/>
        </w:rPr>
        <w:t>edmětu pronájmu i montáže úchytů a konektorů)</w:t>
      </w:r>
    </w:p>
    <w:p w14:paraId="6B84FDAB" w14:textId="77777777" w:rsidR="00D912B7" w:rsidRPr="00C15FA9" w:rsidRDefault="00D912B7" w:rsidP="00D912B7">
      <w:pPr>
        <w:pStyle w:val="Nadpis2"/>
        <w:framePr w:wrap="notBeside"/>
        <w:rPr>
          <w:shd w:val="clear" w:color="auto" w:fill="FCF9E8"/>
        </w:rPr>
      </w:pPr>
      <w:r w:rsidRPr="00D610CE">
        <w:t>montáž - demontáž</w:t>
      </w:r>
    </w:p>
    <w:p w14:paraId="68047457" w14:textId="77777777" w:rsidR="00D912B7" w:rsidRPr="007E48CB" w:rsidRDefault="00D912B7" w:rsidP="00D912B7">
      <w:pPr>
        <w:widowControl w:val="0"/>
        <w:autoSpaceDE w:val="0"/>
        <w:autoSpaceDN w:val="0"/>
        <w:adjustRightInd w:val="0"/>
        <w:spacing w:before="240" w:after="0" w:line="240" w:lineRule="auto"/>
        <w:ind w:right="91"/>
        <w:rPr>
          <w:lang w:val="cs-CZ"/>
        </w:rPr>
      </w:pPr>
      <w:r w:rsidRPr="007E48CB">
        <w:rPr>
          <w:lang w:val="cs-CZ"/>
        </w:rPr>
        <w:t xml:space="preserve">Montáž - </w:t>
      </w:r>
      <w:r>
        <w:rPr>
          <w:lang w:val="cs-CZ"/>
        </w:rPr>
        <w:t>d</w:t>
      </w:r>
      <w:r w:rsidRPr="007E48CB">
        <w:rPr>
          <w:lang w:val="cs-CZ"/>
        </w:rPr>
        <w:t xml:space="preserve">emontáž </w:t>
      </w:r>
      <w:r w:rsidRPr="007E48CB">
        <w:rPr>
          <w:lang w:val="cs-CZ"/>
        </w:rPr>
        <w:tab/>
        <w:t>vánoční výzdoby</w:t>
      </w:r>
      <w:r w:rsidRPr="00022862">
        <w:rPr>
          <w:lang w:val="cs-CZ"/>
        </w:rPr>
        <w:t xml:space="preserve"> </w:t>
      </w:r>
      <w:r w:rsidRPr="001B2922">
        <w:rPr>
          <w:dstrike/>
          <w:lang w:val="cs-CZ"/>
        </w:rPr>
        <w:t>ANO</w:t>
      </w:r>
      <w:r w:rsidRPr="00F2092F">
        <w:rPr>
          <w:lang w:val="cs-CZ"/>
        </w:rPr>
        <w:t xml:space="preserve"> </w:t>
      </w:r>
      <w:r w:rsidRPr="001B2922">
        <w:rPr>
          <w:lang w:val="cs-CZ"/>
        </w:rPr>
        <w:t>/ NE</w:t>
      </w:r>
      <w:r w:rsidRPr="007E48CB">
        <w:rPr>
          <w:lang w:val="cs-CZ"/>
        </w:rPr>
        <w:t xml:space="preserve"> * Souhlasíme s cenou, která bude stanovena dle skutečných nákladů.</w:t>
      </w:r>
    </w:p>
    <w:p w14:paraId="0DF02B1D" w14:textId="77777777" w:rsidR="00D912B7" w:rsidRPr="007413FD" w:rsidRDefault="00073AB4" w:rsidP="00D912B7">
      <w:pPr>
        <w:pStyle w:val="Nadpis4"/>
        <w:spacing w:before="0" w:line="240" w:lineRule="auto"/>
        <w:rPr>
          <w:rFonts w:ascii="Arial" w:hAnsi="Arial"/>
          <w:bCs w:val="0"/>
          <w:spacing w:val="0"/>
          <w:sz w:val="16"/>
          <w:szCs w:val="22"/>
          <w:shd w:val="clear" w:color="auto" w:fill="FCF9E8"/>
          <w:lang w:val="cs-CZ"/>
        </w:rPr>
      </w:pPr>
      <w:r>
        <w:rPr>
          <w:rFonts w:ascii="Arial" w:hAnsi="Arial"/>
          <w:bCs w:val="0"/>
          <w:spacing w:val="0"/>
          <w:sz w:val="16"/>
          <w:szCs w:val="22"/>
          <w:lang w:val="cs-CZ"/>
        </w:rPr>
        <w:pict w14:anchorId="63D8B88C">
          <v:rect id="_x0000_i1028" style="width:0;height:1.5pt" o:hralign="center" o:hrstd="t" o:hr="t" fillcolor="#aaa" stroked="f"/>
        </w:pict>
      </w:r>
    </w:p>
    <w:p w14:paraId="51B2B487" w14:textId="77777777" w:rsidR="00D912B7" w:rsidRPr="007413FD" w:rsidRDefault="00D912B7" w:rsidP="00927D98">
      <w:pPr>
        <w:widowControl w:val="0"/>
        <w:autoSpaceDE w:val="0"/>
        <w:autoSpaceDN w:val="0"/>
        <w:adjustRightInd w:val="0"/>
        <w:spacing w:before="0" w:after="0" w:line="276" w:lineRule="auto"/>
        <w:ind w:right="90"/>
        <w:rPr>
          <w:sz w:val="14"/>
          <w:szCs w:val="14"/>
          <w:lang w:val="cs-CZ"/>
        </w:rPr>
      </w:pPr>
      <w:r w:rsidRPr="00C05846">
        <w:rPr>
          <w:color w:val="FF0000"/>
          <w:sz w:val="14"/>
          <w:szCs w:val="14"/>
          <w:lang w:val="cs-CZ"/>
        </w:rPr>
        <w:t xml:space="preserve">Doba trvání nájmu: </w:t>
      </w:r>
      <w:r w:rsidRPr="00C05846">
        <w:rPr>
          <w:color w:val="FF0000"/>
          <w:szCs w:val="16"/>
          <w:lang w:val="cs-CZ"/>
        </w:rPr>
        <w:t>5 let</w:t>
      </w:r>
      <w:r w:rsidRPr="00C05846">
        <w:rPr>
          <w:color w:val="FF0000"/>
          <w:sz w:val="14"/>
          <w:szCs w:val="14"/>
          <w:lang w:val="cs-CZ"/>
        </w:rPr>
        <w:t xml:space="preserve"> </w:t>
      </w:r>
      <w:r>
        <w:rPr>
          <w:sz w:val="14"/>
          <w:szCs w:val="14"/>
          <w:lang w:val="cs-CZ"/>
        </w:rPr>
        <w:t>počínaje 1. července roku uzavření smlouvy do 30. června</w:t>
      </w:r>
      <w:r w:rsidRPr="007413FD">
        <w:rPr>
          <w:sz w:val="14"/>
          <w:szCs w:val="14"/>
          <w:lang w:val="cs-CZ"/>
        </w:rPr>
        <w:t xml:space="preserve"> násl</w:t>
      </w:r>
      <w:r>
        <w:rPr>
          <w:sz w:val="14"/>
          <w:szCs w:val="14"/>
          <w:lang w:val="cs-CZ"/>
        </w:rPr>
        <w:t>edujícího</w:t>
      </w:r>
      <w:r w:rsidRPr="007413FD">
        <w:rPr>
          <w:sz w:val="14"/>
          <w:szCs w:val="14"/>
          <w:lang w:val="cs-CZ"/>
        </w:rPr>
        <w:t xml:space="preserve"> kalendářního roku bez ohledu na datum uzavření smlouvy.</w:t>
      </w:r>
    </w:p>
    <w:p w14:paraId="4FC47356" w14:textId="77777777" w:rsidR="00D912B7" w:rsidRPr="007E48CB" w:rsidRDefault="00D912B7" w:rsidP="00927D98">
      <w:pPr>
        <w:widowControl w:val="0"/>
        <w:autoSpaceDE w:val="0"/>
        <w:autoSpaceDN w:val="0"/>
        <w:adjustRightInd w:val="0"/>
        <w:spacing w:before="0" w:after="0" w:line="276" w:lineRule="auto"/>
        <w:ind w:right="90"/>
        <w:rPr>
          <w:lang w:val="cs-CZ"/>
        </w:rPr>
      </w:pPr>
      <w:r w:rsidRPr="007E48CB">
        <w:rPr>
          <w:lang w:val="cs-CZ"/>
        </w:rPr>
        <w:t xml:space="preserve">Podpisem této smlouvy zároveň nájemce prohlašuje, že se seznámil se smluvními podmínkami uvedenými na druhé straně smlouvy, </w:t>
      </w:r>
      <w:r>
        <w:rPr>
          <w:lang w:val="cs-CZ"/>
        </w:rPr>
        <w:t>že s </w:t>
      </w:r>
      <w:r w:rsidRPr="007E48CB">
        <w:rPr>
          <w:lang w:val="cs-CZ"/>
        </w:rPr>
        <w:t>nimi souhlasí a že byl seznámen s technickými a bezpečnostními podmínkami provozu světelné výzdoby.</w:t>
      </w:r>
    </w:p>
    <w:p w14:paraId="3E899158" w14:textId="77777777" w:rsidR="00D912B7" w:rsidRDefault="00D912B7" w:rsidP="00D912B7">
      <w:pPr>
        <w:widowControl w:val="0"/>
        <w:tabs>
          <w:tab w:val="left" w:pos="5103"/>
        </w:tabs>
        <w:autoSpaceDE w:val="0"/>
        <w:autoSpaceDN w:val="0"/>
        <w:adjustRightInd w:val="0"/>
        <w:spacing w:line="240" w:lineRule="auto"/>
        <w:ind w:right="90"/>
        <w:rPr>
          <w:lang w:val="cs-CZ"/>
        </w:rPr>
      </w:pPr>
      <w:r w:rsidRPr="007E48CB">
        <w:rPr>
          <w:lang w:val="cs-CZ"/>
        </w:rPr>
        <w:t>V Klášterci nad Ohří dne</w:t>
      </w:r>
      <w:r>
        <w:rPr>
          <w:lang w:val="cs-CZ"/>
        </w:rPr>
        <w:t xml:space="preserve"> </w:t>
      </w:r>
      <w:r w:rsidR="00814B93">
        <w:rPr>
          <w:lang w:val="cs-CZ"/>
        </w:rPr>
        <w:tab/>
        <w:t>V</w:t>
      </w:r>
      <w:r w:rsidR="00931996">
        <w:rPr>
          <w:lang w:val="cs-CZ"/>
        </w:rPr>
        <w:t xml:space="preserve"> Praze – Satalicích </w:t>
      </w:r>
      <w:r>
        <w:rPr>
          <w:lang w:val="cs-CZ"/>
        </w:rPr>
        <w:t>d</w:t>
      </w:r>
      <w:r w:rsidRPr="007E48CB">
        <w:rPr>
          <w:lang w:val="cs-CZ"/>
        </w:rPr>
        <w:t>ne …………………</w:t>
      </w:r>
      <w:proofErr w:type="gramStart"/>
      <w:r w:rsidRPr="007E48CB">
        <w:rPr>
          <w:lang w:val="cs-CZ"/>
        </w:rPr>
        <w:t>…….</w:t>
      </w:r>
      <w:proofErr w:type="gramEnd"/>
      <w:r w:rsidRPr="007E48CB">
        <w:rPr>
          <w:lang w:val="cs-CZ"/>
        </w:rPr>
        <w:t>.</w:t>
      </w:r>
    </w:p>
    <w:p w14:paraId="3E99B469" w14:textId="77777777" w:rsidR="00927D98" w:rsidRDefault="00927D98" w:rsidP="00D912B7">
      <w:pPr>
        <w:widowControl w:val="0"/>
        <w:tabs>
          <w:tab w:val="left" w:pos="5103"/>
        </w:tabs>
        <w:autoSpaceDE w:val="0"/>
        <w:autoSpaceDN w:val="0"/>
        <w:adjustRightInd w:val="0"/>
        <w:spacing w:line="240" w:lineRule="auto"/>
        <w:ind w:right="90"/>
        <w:rPr>
          <w:lang w:val="cs-CZ"/>
        </w:rPr>
      </w:pPr>
    </w:p>
    <w:p w14:paraId="29AAF903" w14:textId="77777777" w:rsidR="00D912B7" w:rsidRPr="007E48CB" w:rsidRDefault="00D912B7" w:rsidP="00D912B7">
      <w:pPr>
        <w:widowControl w:val="0"/>
        <w:tabs>
          <w:tab w:val="left" w:pos="5103"/>
        </w:tabs>
        <w:autoSpaceDE w:val="0"/>
        <w:autoSpaceDN w:val="0"/>
        <w:adjustRightInd w:val="0"/>
        <w:spacing w:after="0" w:line="240" w:lineRule="auto"/>
        <w:ind w:right="91"/>
        <w:rPr>
          <w:lang w:val="cs-CZ"/>
        </w:rPr>
      </w:pPr>
      <w:r w:rsidRPr="007E48CB">
        <w:rPr>
          <w:lang w:val="cs-CZ"/>
        </w:rPr>
        <w:t>………………………………………</w:t>
      </w:r>
      <w:r w:rsidRPr="007E48CB">
        <w:rPr>
          <w:lang w:val="cs-CZ"/>
        </w:rPr>
        <w:tab/>
        <w:t>………………………………………</w:t>
      </w:r>
    </w:p>
    <w:p w14:paraId="1F1FABE7" w14:textId="77777777" w:rsidR="00D912B7" w:rsidRDefault="00D912B7" w:rsidP="00D912B7">
      <w:pPr>
        <w:widowControl w:val="0"/>
        <w:tabs>
          <w:tab w:val="left" w:pos="5103"/>
        </w:tabs>
        <w:autoSpaceDE w:val="0"/>
        <w:autoSpaceDN w:val="0"/>
        <w:adjustRightInd w:val="0"/>
        <w:spacing w:before="0" w:after="0" w:line="240" w:lineRule="auto"/>
        <w:ind w:right="91"/>
        <w:rPr>
          <w:lang w:val="cs-CZ"/>
        </w:rPr>
      </w:pPr>
      <w:r w:rsidRPr="007E48CB">
        <w:rPr>
          <w:lang w:val="cs-CZ"/>
        </w:rPr>
        <w:t>pronajímatel</w:t>
      </w:r>
      <w:r w:rsidRPr="007E48CB">
        <w:rPr>
          <w:lang w:val="cs-CZ"/>
        </w:rPr>
        <w:tab/>
        <w:t>nájemce</w:t>
      </w:r>
    </w:p>
    <w:p w14:paraId="1D127F28" w14:textId="77777777" w:rsidR="00D912B7" w:rsidRDefault="00D912B7" w:rsidP="00D912B7">
      <w:pPr>
        <w:spacing w:before="0" w:after="0" w:line="240" w:lineRule="auto"/>
        <w:rPr>
          <w:sz w:val="4"/>
          <w:szCs w:val="4"/>
          <w:lang w:val="cs-CZ"/>
        </w:rPr>
      </w:pPr>
    </w:p>
    <w:p w14:paraId="69A4EAE2" w14:textId="77777777" w:rsidR="00D912B7" w:rsidRDefault="00D912B7" w:rsidP="00D912B7">
      <w:pPr>
        <w:spacing w:before="0" w:after="0" w:line="240" w:lineRule="auto"/>
        <w:rPr>
          <w:sz w:val="4"/>
          <w:szCs w:val="4"/>
          <w:lang w:val="cs-CZ"/>
        </w:rPr>
      </w:pPr>
      <w:r w:rsidRPr="00BE1F61">
        <w:rPr>
          <w:sz w:val="4"/>
          <w:szCs w:val="4"/>
          <w:lang w:val="cs-CZ"/>
        </w:rPr>
        <w:br w:type="page"/>
      </w:r>
    </w:p>
    <w:p w14:paraId="76D3D9A2" w14:textId="77777777" w:rsidR="00D912B7" w:rsidRDefault="00D912B7" w:rsidP="00D912B7">
      <w:pPr>
        <w:spacing w:before="0" w:after="0" w:line="240" w:lineRule="auto"/>
        <w:rPr>
          <w:sz w:val="4"/>
          <w:szCs w:val="4"/>
          <w:lang w:val="cs-CZ"/>
        </w:rPr>
      </w:pPr>
    </w:p>
    <w:p w14:paraId="38510D85" w14:textId="77777777" w:rsidR="00D912B7" w:rsidRDefault="00D912B7" w:rsidP="00D912B7">
      <w:pPr>
        <w:spacing w:before="0" w:after="0" w:line="240" w:lineRule="auto"/>
        <w:rPr>
          <w:sz w:val="4"/>
          <w:szCs w:val="4"/>
          <w:lang w:val="cs-CZ"/>
        </w:rPr>
      </w:pPr>
    </w:p>
    <w:p w14:paraId="18806FED" w14:textId="77777777" w:rsidR="00D912B7" w:rsidRDefault="00D912B7" w:rsidP="00D912B7">
      <w:pPr>
        <w:spacing w:before="0" w:after="0" w:line="240" w:lineRule="auto"/>
        <w:rPr>
          <w:sz w:val="4"/>
          <w:szCs w:val="4"/>
          <w:lang w:val="cs-CZ"/>
        </w:rPr>
      </w:pPr>
    </w:p>
    <w:p w14:paraId="12528AF3" w14:textId="77777777" w:rsidR="00D912B7" w:rsidRDefault="00D912B7" w:rsidP="00D912B7">
      <w:pPr>
        <w:spacing w:before="0" w:after="0" w:line="240" w:lineRule="auto"/>
        <w:rPr>
          <w:sz w:val="4"/>
          <w:szCs w:val="4"/>
          <w:lang w:val="cs-CZ"/>
        </w:rPr>
      </w:pPr>
    </w:p>
    <w:p w14:paraId="03A95A6E" w14:textId="77777777" w:rsidR="00D912B7" w:rsidRDefault="00D912B7" w:rsidP="00D912B7">
      <w:pPr>
        <w:spacing w:before="0" w:after="0" w:line="240" w:lineRule="auto"/>
        <w:rPr>
          <w:sz w:val="4"/>
          <w:szCs w:val="4"/>
          <w:lang w:val="cs-CZ"/>
        </w:rPr>
      </w:pPr>
    </w:p>
    <w:p w14:paraId="12FEF2C0" w14:textId="77777777" w:rsidR="00D912B7" w:rsidRDefault="00D912B7" w:rsidP="00D912B7">
      <w:pPr>
        <w:spacing w:before="0" w:after="0" w:line="240" w:lineRule="auto"/>
        <w:rPr>
          <w:sz w:val="4"/>
          <w:szCs w:val="4"/>
          <w:lang w:val="cs-CZ"/>
        </w:rPr>
      </w:pPr>
    </w:p>
    <w:p w14:paraId="59B3597C" w14:textId="77777777" w:rsidR="00D912B7" w:rsidRDefault="00D912B7" w:rsidP="00D912B7">
      <w:pPr>
        <w:spacing w:before="0" w:after="0" w:line="240" w:lineRule="auto"/>
        <w:rPr>
          <w:sz w:val="4"/>
          <w:szCs w:val="4"/>
          <w:lang w:val="cs-CZ"/>
        </w:rPr>
      </w:pPr>
    </w:p>
    <w:p w14:paraId="507CCA8E" w14:textId="77777777" w:rsidR="00D912B7" w:rsidRDefault="00D912B7" w:rsidP="00D912B7">
      <w:pPr>
        <w:spacing w:before="0" w:after="0" w:line="240" w:lineRule="auto"/>
        <w:rPr>
          <w:sz w:val="4"/>
          <w:szCs w:val="4"/>
          <w:lang w:val="cs-CZ"/>
        </w:rPr>
      </w:pPr>
    </w:p>
    <w:p w14:paraId="5E7381A0" w14:textId="77777777" w:rsidR="00D912B7" w:rsidRDefault="00D912B7" w:rsidP="00D912B7">
      <w:pPr>
        <w:spacing w:before="0" w:after="0" w:line="240" w:lineRule="auto"/>
        <w:rPr>
          <w:sz w:val="4"/>
          <w:szCs w:val="4"/>
          <w:lang w:val="cs-CZ"/>
        </w:rPr>
      </w:pPr>
    </w:p>
    <w:p w14:paraId="1040C160" w14:textId="77777777" w:rsidR="00D912B7" w:rsidRPr="00BE1F61" w:rsidRDefault="00D912B7" w:rsidP="00D912B7">
      <w:pPr>
        <w:spacing w:before="0" w:after="0" w:line="240" w:lineRule="auto"/>
        <w:rPr>
          <w:sz w:val="4"/>
          <w:szCs w:val="4"/>
          <w:lang w:val="cs-CZ"/>
        </w:rPr>
      </w:pPr>
    </w:p>
    <w:p w14:paraId="1F474915" w14:textId="77777777" w:rsidR="00D912B7" w:rsidRPr="00BE1F61" w:rsidRDefault="00D912B7" w:rsidP="00D912B7">
      <w:pPr>
        <w:pStyle w:val="Nadpis2"/>
        <w:framePr w:wrap="notBeside" w:hAnchor="page" w:x="1159" w:y="85"/>
        <w:rPr>
          <w:shd w:val="clear" w:color="auto" w:fill="FCF9E8"/>
        </w:rPr>
      </w:pPr>
      <w:r w:rsidRPr="001802DB">
        <w:t>smluvní a platební podmínky</w:t>
      </w:r>
    </w:p>
    <w:p w14:paraId="0CCB6FDE" w14:textId="77777777" w:rsidR="00D912B7" w:rsidRPr="00BE1F61" w:rsidRDefault="00D912B7" w:rsidP="00D912B7">
      <w:pPr>
        <w:widowControl w:val="0"/>
        <w:autoSpaceDE w:val="0"/>
        <w:autoSpaceDN w:val="0"/>
        <w:adjustRightInd w:val="0"/>
        <w:spacing w:line="276" w:lineRule="auto"/>
        <w:ind w:right="90"/>
        <w:rPr>
          <w:lang w:val="cs-CZ"/>
        </w:rPr>
      </w:pPr>
      <w:r>
        <w:rPr>
          <w:lang w:val="cs-CZ"/>
        </w:rPr>
        <w:t xml:space="preserve">             </w:t>
      </w:r>
      <w:r w:rsidRPr="00BE1F61">
        <w:rPr>
          <w:lang w:val="cs-CZ"/>
        </w:rPr>
        <w:t xml:space="preserve">Sjednaná cena nájemného je splatná vždy do </w:t>
      </w:r>
      <w:r>
        <w:rPr>
          <w:lang w:val="cs-CZ"/>
        </w:rPr>
        <w:t xml:space="preserve">31. července </w:t>
      </w:r>
      <w:r w:rsidRPr="00BE1F61">
        <w:rPr>
          <w:lang w:val="cs-CZ"/>
        </w:rPr>
        <w:t>příslušné</w:t>
      </w:r>
      <w:r>
        <w:rPr>
          <w:lang w:val="cs-CZ"/>
        </w:rPr>
        <w:t>ho</w:t>
      </w:r>
      <w:r w:rsidRPr="00BE1F61">
        <w:rPr>
          <w:lang w:val="cs-CZ"/>
        </w:rPr>
        <w:t xml:space="preserve"> kalendářní</w:t>
      </w:r>
      <w:r>
        <w:rPr>
          <w:lang w:val="cs-CZ"/>
        </w:rPr>
        <w:t>ho roku na účet pronajímatele uvedený v </w:t>
      </w:r>
      <w:r w:rsidRPr="00BE1F61">
        <w:rPr>
          <w:lang w:val="cs-CZ"/>
        </w:rPr>
        <w:t>hlavičce této smlouvy na základě vystaveného da</w:t>
      </w:r>
      <w:r>
        <w:rPr>
          <w:lang w:val="cs-CZ"/>
        </w:rPr>
        <w:t xml:space="preserve">ňového dokladu pronajímatelem. </w:t>
      </w:r>
      <w:r w:rsidRPr="00BE1F61">
        <w:rPr>
          <w:lang w:val="cs-CZ"/>
        </w:rPr>
        <w:t>Cena v sobě zahrnuje i služby spoj</w:t>
      </w:r>
      <w:r>
        <w:rPr>
          <w:lang w:val="cs-CZ"/>
        </w:rPr>
        <w:t>ené s revizí výzdoby, dopravu a </w:t>
      </w:r>
      <w:r w:rsidRPr="00BE1F61">
        <w:rPr>
          <w:lang w:val="cs-CZ"/>
        </w:rPr>
        <w:t>uskladnění</w:t>
      </w:r>
      <w:r>
        <w:rPr>
          <w:lang w:val="cs-CZ"/>
        </w:rPr>
        <w:t>. V případě sjednání</w:t>
      </w:r>
      <w:r w:rsidRPr="00BE1F61">
        <w:rPr>
          <w:lang w:val="cs-CZ"/>
        </w:rPr>
        <w:t xml:space="preserve"> </w:t>
      </w:r>
      <w:r>
        <w:rPr>
          <w:lang w:val="cs-CZ"/>
        </w:rPr>
        <w:t xml:space="preserve">i </w:t>
      </w:r>
      <w:r w:rsidRPr="00BE1F61">
        <w:rPr>
          <w:lang w:val="cs-CZ"/>
        </w:rPr>
        <w:t>montáž a demontáž výzdoby.</w:t>
      </w:r>
    </w:p>
    <w:p w14:paraId="738F44D4" w14:textId="77777777" w:rsidR="00D912B7" w:rsidRPr="00BE1F61" w:rsidRDefault="00D912B7" w:rsidP="00D912B7">
      <w:pPr>
        <w:widowControl w:val="0"/>
        <w:autoSpaceDE w:val="0"/>
        <w:autoSpaceDN w:val="0"/>
        <w:adjustRightInd w:val="0"/>
        <w:spacing w:line="276" w:lineRule="auto"/>
        <w:ind w:right="90" w:firstLine="567"/>
        <w:rPr>
          <w:lang w:val="cs-CZ"/>
        </w:rPr>
      </w:pPr>
      <w:r w:rsidRPr="00BE1F61">
        <w:rPr>
          <w:lang w:val="cs-CZ"/>
        </w:rPr>
        <w:t>Úhrada za dodání drž</w:t>
      </w:r>
      <w:r>
        <w:rPr>
          <w:lang w:val="cs-CZ"/>
        </w:rPr>
        <w:t>áků a elektro přípojek na stožárech veřejného osvětlení</w:t>
      </w:r>
      <w:r w:rsidRPr="00BE1F61">
        <w:rPr>
          <w:lang w:val="cs-CZ"/>
        </w:rPr>
        <w:t xml:space="preserve"> je splatná dle vystaveného daňového dokladu, </w:t>
      </w:r>
      <w:r>
        <w:rPr>
          <w:lang w:val="cs-CZ"/>
        </w:rPr>
        <w:t xml:space="preserve">který pronajímatel vystaví </w:t>
      </w:r>
      <w:r w:rsidRPr="00BE1F61">
        <w:rPr>
          <w:lang w:val="cs-CZ"/>
        </w:rPr>
        <w:t xml:space="preserve">po </w:t>
      </w:r>
      <w:r>
        <w:rPr>
          <w:lang w:val="cs-CZ"/>
        </w:rPr>
        <w:t>jejich instalaci a</w:t>
      </w:r>
      <w:r w:rsidRPr="00BE1F61">
        <w:rPr>
          <w:lang w:val="cs-CZ"/>
        </w:rPr>
        <w:t xml:space="preserve"> převzetí nájemcem. Smluvní strany se dohodly na vyloučení možnosti provedení jednostranného zápočtu na úhradu ceny nájemného.</w:t>
      </w:r>
    </w:p>
    <w:p w14:paraId="5A506729" w14:textId="77777777" w:rsidR="00D912B7" w:rsidRPr="00BE1F61" w:rsidRDefault="00D912B7" w:rsidP="00D912B7">
      <w:pPr>
        <w:pStyle w:val="Nadpis2"/>
        <w:framePr w:wrap="notBeside"/>
        <w:rPr>
          <w:shd w:val="clear" w:color="auto" w:fill="FCF9E8"/>
        </w:rPr>
      </w:pPr>
      <w:r w:rsidRPr="001802DB">
        <w:t>povinnosti pronajímatele</w:t>
      </w:r>
    </w:p>
    <w:p w14:paraId="59926A55" w14:textId="77777777" w:rsidR="00D912B7" w:rsidRPr="00BE1F61" w:rsidRDefault="00D912B7" w:rsidP="00D912B7">
      <w:pPr>
        <w:widowControl w:val="0"/>
        <w:tabs>
          <w:tab w:val="left" w:pos="6379"/>
        </w:tabs>
        <w:autoSpaceDE w:val="0"/>
        <w:autoSpaceDN w:val="0"/>
        <w:adjustRightInd w:val="0"/>
        <w:spacing w:before="360" w:line="276" w:lineRule="auto"/>
        <w:ind w:right="91"/>
        <w:rPr>
          <w:lang w:val="cs-CZ"/>
        </w:rPr>
      </w:pPr>
      <w:r>
        <w:rPr>
          <w:lang w:val="cs-CZ"/>
        </w:rPr>
        <w:t xml:space="preserve">             </w:t>
      </w:r>
      <w:r w:rsidRPr="00BE1F61">
        <w:rPr>
          <w:lang w:val="cs-CZ"/>
        </w:rPr>
        <w:t>Pronajímatel je povinen dodat a udržovat v provozuschopném stavu předmět nájemní smlouvy v dohodnutých termínech, kterými se rozumí:</w:t>
      </w:r>
    </w:p>
    <w:p w14:paraId="610621EF" w14:textId="77777777" w:rsidR="00D912B7" w:rsidRPr="00BE1F61" w:rsidRDefault="00D912B7" w:rsidP="00D912B7">
      <w:pPr>
        <w:widowControl w:val="0"/>
        <w:tabs>
          <w:tab w:val="left" w:pos="6804"/>
        </w:tabs>
        <w:autoSpaceDE w:val="0"/>
        <w:autoSpaceDN w:val="0"/>
        <w:adjustRightInd w:val="0"/>
        <w:spacing w:before="0" w:after="0" w:line="276" w:lineRule="auto"/>
        <w:ind w:right="91"/>
        <w:rPr>
          <w:lang w:val="cs-CZ"/>
        </w:rPr>
      </w:pPr>
      <w:r w:rsidRPr="00BE1F61">
        <w:rPr>
          <w:lang w:val="cs-CZ"/>
        </w:rPr>
        <w:t>- montáž držáků a el</w:t>
      </w:r>
      <w:r>
        <w:rPr>
          <w:lang w:val="cs-CZ"/>
        </w:rPr>
        <w:t>ektro</w:t>
      </w:r>
      <w:r w:rsidRPr="00BE1F61">
        <w:rPr>
          <w:lang w:val="cs-CZ"/>
        </w:rPr>
        <w:t xml:space="preserve"> přípojek na um</w:t>
      </w:r>
      <w:r>
        <w:rPr>
          <w:lang w:val="cs-CZ"/>
        </w:rPr>
        <w:t xml:space="preserve">ístění výzdoby v místě nájemce </w:t>
      </w:r>
      <w:r>
        <w:rPr>
          <w:lang w:val="cs-CZ"/>
        </w:rPr>
        <w:tab/>
        <w:t>dle dohody</w:t>
      </w:r>
    </w:p>
    <w:p w14:paraId="4350AC9C" w14:textId="77777777" w:rsidR="00B305BC" w:rsidRDefault="00D912B7" w:rsidP="00D912B7">
      <w:pPr>
        <w:widowControl w:val="0"/>
        <w:tabs>
          <w:tab w:val="left" w:pos="6804"/>
        </w:tabs>
        <w:autoSpaceDE w:val="0"/>
        <w:autoSpaceDN w:val="0"/>
        <w:adjustRightInd w:val="0"/>
        <w:spacing w:before="0" w:after="0" w:line="276" w:lineRule="auto"/>
        <w:ind w:right="91"/>
        <w:rPr>
          <w:color w:val="FF0000"/>
          <w:lang w:val="cs-CZ"/>
        </w:rPr>
      </w:pPr>
      <w:r>
        <w:rPr>
          <w:lang w:val="cs-CZ"/>
        </w:rPr>
        <w:t>- doprava výzdoby</w:t>
      </w:r>
      <w:r w:rsidR="00661573">
        <w:rPr>
          <w:color w:val="FF0000"/>
          <w:lang w:val="cs-CZ"/>
        </w:rPr>
        <w:t xml:space="preserve"> -</w:t>
      </w:r>
      <w:r w:rsidR="00661573" w:rsidRPr="00661573">
        <w:rPr>
          <w:color w:val="FF0000"/>
          <w:lang w:val="cs-CZ"/>
        </w:rPr>
        <w:t>&gt;</w:t>
      </w:r>
      <w:r w:rsidR="00612357">
        <w:rPr>
          <w:color w:val="FF0000"/>
          <w:lang w:val="cs-CZ"/>
        </w:rPr>
        <w:t xml:space="preserve"> </w:t>
      </w:r>
      <w:r w:rsidR="00612357" w:rsidRPr="00612357">
        <w:rPr>
          <w:color w:val="FF0000"/>
          <w:lang w:val="cs-CZ"/>
        </w:rPr>
        <w:t xml:space="preserve">dovolujeme si Vás požádat </w:t>
      </w:r>
      <w:proofErr w:type="gramStart"/>
      <w:r w:rsidR="00612357" w:rsidRPr="00612357">
        <w:rPr>
          <w:color w:val="FF0000"/>
          <w:lang w:val="cs-CZ"/>
        </w:rPr>
        <w:t xml:space="preserve">o </w:t>
      </w:r>
      <w:r w:rsidR="00661573" w:rsidRPr="00612357">
        <w:rPr>
          <w:color w:val="FF0000"/>
          <w:lang w:val="cs-CZ"/>
        </w:rPr>
        <w:t xml:space="preserve"> </w:t>
      </w:r>
      <w:r w:rsidR="00612357" w:rsidRPr="00612357">
        <w:rPr>
          <w:color w:val="FF0000"/>
          <w:lang w:val="cs-CZ"/>
        </w:rPr>
        <w:t>přítomnost</w:t>
      </w:r>
      <w:proofErr w:type="gramEnd"/>
      <w:r w:rsidR="00612357" w:rsidRPr="00612357">
        <w:rPr>
          <w:color w:val="FF0000"/>
          <w:lang w:val="cs-CZ"/>
        </w:rPr>
        <w:t xml:space="preserve"> jedné osoby</w:t>
      </w:r>
      <w:r w:rsidR="00661573" w:rsidRPr="00612357">
        <w:rPr>
          <w:color w:val="FF0000"/>
          <w:lang w:val="cs-CZ"/>
        </w:rPr>
        <w:t xml:space="preserve"> na pomoc</w:t>
      </w:r>
      <w:r w:rsidR="00612357">
        <w:rPr>
          <w:color w:val="FF0000"/>
          <w:lang w:val="cs-CZ"/>
        </w:rPr>
        <w:t xml:space="preserve"> </w:t>
      </w:r>
      <w:r w:rsidR="00260BB5">
        <w:rPr>
          <w:color w:val="FF0000"/>
          <w:lang w:val="cs-CZ"/>
        </w:rPr>
        <w:t>p</w:t>
      </w:r>
      <w:r w:rsidR="00661573" w:rsidRPr="00661573">
        <w:rPr>
          <w:color w:val="FF0000"/>
          <w:lang w:val="cs-CZ"/>
        </w:rPr>
        <w:t>ři vyndání</w:t>
      </w:r>
      <w:r w:rsidR="00B305BC">
        <w:rPr>
          <w:color w:val="FF0000"/>
          <w:lang w:val="cs-CZ"/>
        </w:rPr>
        <w:t xml:space="preserve"> </w:t>
      </w:r>
      <w:r w:rsidR="00661573" w:rsidRPr="00661573">
        <w:rPr>
          <w:color w:val="FF0000"/>
          <w:lang w:val="cs-CZ"/>
        </w:rPr>
        <w:t xml:space="preserve"> dekorů</w:t>
      </w:r>
    </w:p>
    <w:p w14:paraId="08FAADE6" w14:textId="77777777" w:rsidR="00D912B7" w:rsidRPr="00BE1F61" w:rsidRDefault="00661573" w:rsidP="00D912B7">
      <w:pPr>
        <w:widowControl w:val="0"/>
        <w:tabs>
          <w:tab w:val="left" w:pos="6804"/>
        </w:tabs>
        <w:autoSpaceDE w:val="0"/>
        <w:autoSpaceDN w:val="0"/>
        <w:adjustRightInd w:val="0"/>
        <w:spacing w:before="0" w:after="0" w:line="276" w:lineRule="auto"/>
        <w:ind w:right="91"/>
        <w:rPr>
          <w:lang w:val="cs-CZ"/>
        </w:rPr>
      </w:pPr>
      <w:r w:rsidRPr="00661573">
        <w:rPr>
          <w:color w:val="FF0000"/>
          <w:lang w:val="cs-CZ"/>
        </w:rPr>
        <w:t xml:space="preserve"> z auta</w:t>
      </w:r>
      <w:r w:rsidR="00D912B7">
        <w:rPr>
          <w:lang w:val="cs-CZ"/>
        </w:rPr>
        <w:tab/>
      </w:r>
      <w:r w:rsidR="00D912B7" w:rsidRPr="00BE1F61">
        <w:rPr>
          <w:lang w:val="cs-CZ"/>
        </w:rPr>
        <w:t xml:space="preserve">01. </w:t>
      </w:r>
      <w:r w:rsidR="00D912B7">
        <w:rPr>
          <w:lang w:val="cs-CZ"/>
        </w:rPr>
        <w:t>09</w:t>
      </w:r>
      <w:r w:rsidR="00D912B7" w:rsidRPr="00BE1F61">
        <w:rPr>
          <w:lang w:val="cs-CZ"/>
        </w:rPr>
        <w:t>. - 20. 11.</w:t>
      </w:r>
    </w:p>
    <w:p w14:paraId="13EE0023" w14:textId="77777777" w:rsidR="00D912B7" w:rsidRPr="00BE1F61" w:rsidRDefault="00D912B7" w:rsidP="00D912B7">
      <w:pPr>
        <w:widowControl w:val="0"/>
        <w:tabs>
          <w:tab w:val="left" w:pos="6804"/>
        </w:tabs>
        <w:autoSpaceDE w:val="0"/>
        <w:autoSpaceDN w:val="0"/>
        <w:adjustRightInd w:val="0"/>
        <w:spacing w:before="0" w:after="0" w:line="276" w:lineRule="auto"/>
        <w:ind w:right="91"/>
        <w:rPr>
          <w:lang w:val="cs-CZ"/>
        </w:rPr>
      </w:pPr>
      <w:r w:rsidRPr="00BE1F61">
        <w:rPr>
          <w:lang w:val="cs-CZ"/>
        </w:rPr>
        <w:t xml:space="preserve">- montáž (pokud je </w:t>
      </w:r>
      <w:r>
        <w:rPr>
          <w:lang w:val="cs-CZ"/>
        </w:rPr>
        <w:t>sjednána)</w:t>
      </w:r>
      <w:r w:rsidRPr="00BE1F61">
        <w:rPr>
          <w:lang w:val="cs-CZ"/>
        </w:rPr>
        <w:tab/>
        <w:t>01. 11. - 30. 11.</w:t>
      </w:r>
    </w:p>
    <w:p w14:paraId="2C87FF4E" w14:textId="77777777" w:rsidR="00D912B7" w:rsidRPr="00BE1F61" w:rsidRDefault="00D912B7" w:rsidP="00D912B7">
      <w:pPr>
        <w:widowControl w:val="0"/>
        <w:tabs>
          <w:tab w:val="left" w:pos="6804"/>
        </w:tabs>
        <w:autoSpaceDE w:val="0"/>
        <w:autoSpaceDN w:val="0"/>
        <w:adjustRightInd w:val="0"/>
        <w:spacing w:before="0" w:after="0" w:line="276" w:lineRule="auto"/>
        <w:ind w:right="91"/>
        <w:rPr>
          <w:lang w:val="cs-CZ"/>
        </w:rPr>
      </w:pPr>
      <w:r>
        <w:rPr>
          <w:lang w:val="cs-CZ"/>
        </w:rPr>
        <w:t>- demontáž (pokud je sjednána</w:t>
      </w:r>
      <w:r w:rsidRPr="00BE1F61">
        <w:rPr>
          <w:lang w:val="cs-CZ"/>
        </w:rPr>
        <w:t>)</w:t>
      </w:r>
      <w:r w:rsidRPr="00BE1F61">
        <w:rPr>
          <w:lang w:val="cs-CZ"/>
        </w:rPr>
        <w:tab/>
        <w:t>05. 01. - 20. 01. následujícího roku</w:t>
      </w:r>
    </w:p>
    <w:p w14:paraId="785A1CD6" w14:textId="77777777" w:rsidR="00612357" w:rsidRDefault="00D912B7" w:rsidP="00612357">
      <w:pPr>
        <w:widowControl w:val="0"/>
        <w:tabs>
          <w:tab w:val="left" w:pos="6804"/>
        </w:tabs>
        <w:autoSpaceDE w:val="0"/>
        <w:autoSpaceDN w:val="0"/>
        <w:adjustRightInd w:val="0"/>
        <w:spacing w:before="0" w:after="0" w:line="276" w:lineRule="auto"/>
        <w:ind w:right="91"/>
        <w:rPr>
          <w:color w:val="FF0000"/>
          <w:lang w:val="cs-CZ"/>
        </w:rPr>
      </w:pPr>
      <w:r w:rsidRPr="00BE1F61">
        <w:rPr>
          <w:lang w:val="cs-CZ"/>
        </w:rPr>
        <w:t>- odvoz výzdob</w:t>
      </w:r>
      <w:r>
        <w:rPr>
          <w:lang w:val="cs-CZ"/>
        </w:rPr>
        <w:t>y k opravě, údržbě a uskladnění</w:t>
      </w:r>
      <w:r w:rsidR="00661573">
        <w:rPr>
          <w:lang w:val="cs-CZ"/>
        </w:rPr>
        <w:t xml:space="preserve"> </w:t>
      </w:r>
      <w:r w:rsidR="00661573">
        <w:rPr>
          <w:color w:val="FF0000"/>
          <w:lang w:val="cs-CZ"/>
        </w:rPr>
        <w:t>-</w:t>
      </w:r>
      <w:r w:rsidR="00661573" w:rsidRPr="00661573">
        <w:rPr>
          <w:color w:val="FF0000"/>
          <w:lang w:val="cs-CZ"/>
        </w:rPr>
        <w:t>&gt;</w:t>
      </w:r>
      <w:r w:rsidR="00612357" w:rsidRPr="00612357">
        <w:rPr>
          <w:color w:val="FF0000"/>
          <w:lang w:val="cs-CZ"/>
        </w:rPr>
        <w:t xml:space="preserve"> </w:t>
      </w:r>
      <w:r w:rsidR="00612357">
        <w:rPr>
          <w:color w:val="FF0000"/>
          <w:lang w:val="cs-CZ"/>
        </w:rPr>
        <w:t xml:space="preserve">dovolujeme si Vás požádat </w:t>
      </w:r>
      <w:proofErr w:type="gramStart"/>
      <w:r w:rsidR="00612357">
        <w:rPr>
          <w:color w:val="FF0000"/>
          <w:lang w:val="cs-CZ"/>
        </w:rPr>
        <w:t xml:space="preserve">o </w:t>
      </w:r>
      <w:r w:rsidR="00612357" w:rsidRPr="00661573">
        <w:rPr>
          <w:color w:val="FF0000"/>
          <w:lang w:val="cs-CZ"/>
        </w:rPr>
        <w:t xml:space="preserve"> </w:t>
      </w:r>
      <w:r w:rsidR="00612357">
        <w:rPr>
          <w:color w:val="FF0000"/>
          <w:lang w:val="cs-CZ"/>
        </w:rPr>
        <w:t>přítomnost</w:t>
      </w:r>
      <w:proofErr w:type="gramEnd"/>
      <w:r w:rsidR="00612357">
        <w:rPr>
          <w:color w:val="FF0000"/>
          <w:lang w:val="cs-CZ"/>
        </w:rPr>
        <w:t xml:space="preserve"> jedné osoby</w:t>
      </w:r>
      <w:r w:rsidR="00612357" w:rsidRPr="00661573">
        <w:rPr>
          <w:color w:val="FF0000"/>
          <w:lang w:val="cs-CZ"/>
        </w:rPr>
        <w:t xml:space="preserve"> na pomoc </w:t>
      </w:r>
    </w:p>
    <w:p w14:paraId="34114537" w14:textId="77777777" w:rsidR="00D912B7" w:rsidRPr="00BE1F61" w:rsidRDefault="00612357" w:rsidP="00612357">
      <w:pPr>
        <w:widowControl w:val="0"/>
        <w:tabs>
          <w:tab w:val="left" w:pos="6804"/>
        </w:tabs>
        <w:autoSpaceDE w:val="0"/>
        <w:autoSpaceDN w:val="0"/>
        <w:adjustRightInd w:val="0"/>
        <w:spacing w:before="0" w:after="0" w:line="276" w:lineRule="auto"/>
        <w:ind w:right="91"/>
        <w:rPr>
          <w:lang w:val="cs-CZ"/>
        </w:rPr>
      </w:pPr>
      <w:r w:rsidRPr="00661573">
        <w:rPr>
          <w:color w:val="FF0000"/>
          <w:lang w:val="cs-CZ"/>
        </w:rPr>
        <w:t xml:space="preserve">při </w:t>
      </w:r>
      <w:r>
        <w:rPr>
          <w:color w:val="FF0000"/>
          <w:lang w:val="cs-CZ"/>
        </w:rPr>
        <w:t xml:space="preserve">nakládání </w:t>
      </w:r>
      <w:r w:rsidRPr="00661573">
        <w:rPr>
          <w:color w:val="FF0000"/>
          <w:lang w:val="cs-CZ"/>
        </w:rPr>
        <w:t xml:space="preserve">dekorů </w:t>
      </w:r>
      <w:r w:rsidR="00260BB5">
        <w:rPr>
          <w:color w:val="FF0000"/>
          <w:lang w:val="cs-CZ"/>
        </w:rPr>
        <w:t>do auta</w:t>
      </w:r>
      <w:r w:rsidR="00D912B7" w:rsidRPr="00BE1F61">
        <w:rPr>
          <w:lang w:val="cs-CZ"/>
        </w:rPr>
        <w:tab/>
        <w:t>01. 02. - 31. 03. následujícího roku</w:t>
      </w:r>
    </w:p>
    <w:p w14:paraId="1599120B" w14:textId="77777777" w:rsidR="00D912B7" w:rsidRDefault="00D912B7" w:rsidP="00D912B7">
      <w:pPr>
        <w:widowControl w:val="0"/>
        <w:autoSpaceDE w:val="0"/>
        <w:autoSpaceDN w:val="0"/>
        <w:adjustRightInd w:val="0"/>
        <w:spacing w:after="120" w:line="276" w:lineRule="auto"/>
        <w:ind w:right="90"/>
        <w:rPr>
          <w:lang w:val="cs-CZ"/>
        </w:rPr>
      </w:pPr>
      <w:r>
        <w:rPr>
          <w:lang w:val="cs-CZ"/>
        </w:rPr>
        <w:t xml:space="preserve">             </w:t>
      </w:r>
      <w:r w:rsidRPr="00BE1F61">
        <w:rPr>
          <w:lang w:val="cs-CZ"/>
        </w:rPr>
        <w:t>Pronajímatel na své náklady zajišťuje běžnou údržbu, revize a uskladnění výzdoby. Pronajímatel se zavazuje na každý rok dodat jiný dekor výzdoby v nasmlouvaném objemu, pokud není s nájemcem dohodnuto jinak.</w:t>
      </w:r>
    </w:p>
    <w:p w14:paraId="2C55F947" w14:textId="77777777" w:rsidR="00D912B7" w:rsidRDefault="00D912B7" w:rsidP="00D912B7">
      <w:pPr>
        <w:widowControl w:val="0"/>
        <w:autoSpaceDE w:val="0"/>
        <w:autoSpaceDN w:val="0"/>
        <w:adjustRightInd w:val="0"/>
        <w:spacing w:after="120" w:line="240" w:lineRule="auto"/>
        <w:ind w:right="90"/>
        <w:rPr>
          <w:color w:val="FF0000"/>
          <w:sz w:val="20"/>
          <w:szCs w:val="20"/>
          <w:lang w:val="cs-CZ"/>
        </w:rPr>
      </w:pPr>
      <w:r>
        <w:rPr>
          <w:color w:val="FF0000"/>
          <w:sz w:val="20"/>
          <w:szCs w:val="20"/>
          <w:lang w:val="cs-CZ"/>
        </w:rPr>
        <w:t xml:space="preserve">Nezapomeňte, že je tu možnost si každoročně do 31.8. vybrat </w:t>
      </w:r>
      <w:proofErr w:type="gramStart"/>
      <w:r>
        <w:rPr>
          <w:color w:val="FF0000"/>
          <w:sz w:val="20"/>
          <w:szCs w:val="20"/>
          <w:lang w:val="cs-CZ"/>
        </w:rPr>
        <w:t>dekory !</w:t>
      </w:r>
      <w:proofErr w:type="gramEnd"/>
    </w:p>
    <w:p w14:paraId="7948E4FE" w14:textId="77777777" w:rsidR="00661573" w:rsidRPr="00155DCA" w:rsidRDefault="00661573" w:rsidP="00D912B7">
      <w:pPr>
        <w:widowControl w:val="0"/>
        <w:autoSpaceDE w:val="0"/>
        <w:autoSpaceDN w:val="0"/>
        <w:adjustRightInd w:val="0"/>
        <w:spacing w:after="120" w:line="240" w:lineRule="auto"/>
        <w:ind w:right="90"/>
        <w:rPr>
          <w:color w:val="FF0000"/>
          <w:sz w:val="20"/>
          <w:szCs w:val="20"/>
          <w:lang w:val="cs-CZ"/>
        </w:rPr>
      </w:pPr>
    </w:p>
    <w:p w14:paraId="7C85DA0F" w14:textId="77777777" w:rsidR="00D912B7" w:rsidRPr="00BE1F61" w:rsidRDefault="00D912B7" w:rsidP="00D912B7">
      <w:pPr>
        <w:pStyle w:val="Nadpis2"/>
        <w:framePr w:wrap="notBeside"/>
        <w:spacing w:line="240" w:lineRule="auto"/>
        <w:rPr>
          <w:shd w:val="clear" w:color="auto" w:fill="FCF9E8"/>
        </w:rPr>
      </w:pPr>
      <w:r w:rsidRPr="001802DB">
        <w:t>povinnosti nájemce</w:t>
      </w:r>
    </w:p>
    <w:p w14:paraId="360B5FF8" w14:textId="77777777" w:rsidR="00D912B7" w:rsidRPr="00BE1F61" w:rsidRDefault="00D912B7" w:rsidP="00D912B7">
      <w:pPr>
        <w:widowControl w:val="0"/>
        <w:autoSpaceDE w:val="0"/>
        <w:autoSpaceDN w:val="0"/>
        <w:adjustRightInd w:val="0"/>
        <w:spacing w:before="360" w:line="276" w:lineRule="auto"/>
        <w:ind w:right="91"/>
        <w:rPr>
          <w:lang w:val="cs-CZ"/>
        </w:rPr>
      </w:pPr>
      <w:r>
        <w:rPr>
          <w:lang w:val="cs-CZ"/>
        </w:rPr>
        <w:t xml:space="preserve">            </w:t>
      </w:r>
      <w:r w:rsidRPr="00BE1F61">
        <w:rPr>
          <w:lang w:val="cs-CZ"/>
        </w:rPr>
        <w:t>Nájemce se zavazuje udržovat předmět nájmu tak, aby nedocházelo k jeho nadměrnému opotřebení, poškození, ztrátě nebo zničení.</w:t>
      </w:r>
    </w:p>
    <w:p w14:paraId="6D6D83EF" w14:textId="77777777" w:rsidR="00D912B7" w:rsidRPr="00BE1F61" w:rsidRDefault="00D912B7" w:rsidP="00D912B7">
      <w:pPr>
        <w:widowControl w:val="0"/>
        <w:autoSpaceDE w:val="0"/>
        <w:autoSpaceDN w:val="0"/>
        <w:adjustRightInd w:val="0"/>
        <w:spacing w:line="276" w:lineRule="auto"/>
        <w:ind w:right="90" w:firstLine="567"/>
        <w:rPr>
          <w:lang w:val="cs-CZ"/>
        </w:rPr>
      </w:pPr>
      <w:r w:rsidRPr="00BE1F61">
        <w:rPr>
          <w:lang w:val="cs-CZ"/>
        </w:rPr>
        <w:t xml:space="preserve">Nájemce je povinen umožnit </w:t>
      </w:r>
      <w:r>
        <w:rPr>
          <w:lang w:val="cs-CZ"/>
        </w:rPr>
        <w:t xml:space="preserve">pronajímateli volný přístup k </w:t>
      </w:r>
      <w:r w:rsidRPr="00BE1F61">
        <w:rPr>
          <w:lang w:val="cs-CZ"/>
        </w:rPr>
        <w:t>instalované výzdobě nebo na místa, kde se má instalovat, event. odinstalovat. Za tímto účelem sdělí pronajímateli vždy min. 3 týdny před termínem konání prací, kdy bude místo přístupné.</w:t>
      </w:r>
    </w:p>
    <w:p w14:paraId="1D6B55AC" w14:textId="77777777" w:rsidR="00D912B7" w:rsidRPr="00BE1F61" w:rsidRDefault="00D912B7" w:rsidP="00D912B7">
      <w:pPr>
        <w:widowControl w:val="0"/>
        <w:autoSpaceDE w:val="0"/>
        <w:autoSpaceDN w:val="0"/>
        <w:adjustRightInd w:val="0"/>
        <w:spacing w:line="276" w:lineRule="auto"/>
        <w:ind w:right="90" w:firstLine="567"/>
        <w:rPr>
          <w:lang w:val="cs-CZ"/>
        </w:rPr>
      </w:pPr>
      <w:r w:rsidRPr="00BE1F61">
        <w:rPr>
          <w:lang w:val="cs-CZ"/>
        </w:rPr>
        <w:t xml:space="preserve">Pro účely smluvní komunikace nájemce určí konkrétní osobu, která bude jeho jménem jednat s pronajímatelem ve věcech smluvních a ve věcech technických. Tato osoba je pro účely této smlouvy schopna platně zavazovat nájemce a jednat jeho jménem a její určení je zároveň chápáno jako její zplnomocnění k jednáním shora uvedeným. </w:t>
      </w:r>
    </w:p>
    <w:p w14:paraId="39C2660D" w14:textId="77777777" w:rsidR="00D912B7" w:rsidRPr="00BE1F61" w:rsidRDefault="00D912B7" w:rsidP="00D912B7">
      <w:pPr>
        <w:widowControl w:val="0"/>
        <w:autoSpaceDE w:val="0"/>
        <w:autoSpaceDN w:val="0"/>
        <w:adjustRightInd w:val="0"/>
        <w:spacing w:line="276" w:lineRule="auto"/>
        <w:ind w:right="90" w:firstLine="567"/>
        <w:rPr>
          <w:lang w:val="cs-CZ"/>
        </w:rPr>
      </w:pPr>
      <w:r w:rsidRPr="00BE1F61">
        <w:rPr>
          <w:lang w:val="cs-CZ"/>
        </w:rPr>
        <w:t>Nájemci vznikne vlastnické právo k dodaným držákům a el</w:t>
      </w:r>
      <w:r>
        <w:rPr>
          <w:lang w:val="cs-CZ"/>
        </w:rPr>
        <w:t>ektro</w:t>
      </w:r>
      <w:r w:rsidRPr="00BE1F61">
        <w:rPr>
          <w:lang w:val="cs-CZ"/>
        </w:rPr>
        <w:t xml:space="preserve"> přípojkám po úplném zaplacení jejich ceny.</w:t>
      </w:r>
    </w:p>
    <w:p w14:paraId="71D1CDE5" w14:textId="77777777" w:rsidR="00D912B7" w:rsidRPr="00BE1F61" w:rsidRDefault="00D912B7" w:rsidP="00D912B7">
      <w:pPr>
        <w:widowControl w:val="0"/>
        <w:autoSpaceDE w:val="0"/>
        <w:autoSpaceDN w:val="0"/>
        <w:adjustRightInd w:val="0"/>
        <w:spacing w:line="276" w:lineRule="auto"/>
        <w:ind w:right="90" w:firstLine="567"/>
        <w:rPr>
          <w:lang w:val="cs-CZ"/>
        </w:rPr>
      </w:pPr>
      <w:r w:rsidRPr="00BE1F61">
        <w:rPr>
          <w:lang w:val="cs-CZ"/>
        </w:rPr>
        <w:t xml:space="preserve">Pokud dojde ke zničení nebo ztrátě pronajaté výzdoby, je nájemce povinen zaplatit pronajímateli za náhradu škody částku rovnající se ceně nové výzdoby ponížené o </w:t>
      </w:r>
      <w:proofErr w:type="gramStart"/>
      <w:r w:rsidRPr="00BE1F61">
        <w:rPr>
          <w:lang w:val="cs-CZ"/>
        </w:rPr>
        <w:t>10%</w:t>
      </w:r>
      <w:proofErr w:type="gramEnd"/>
      <w:r w:rsidRPr="00BE1F61">
        <w:rPr>
          <w:lang w:val="cs-CZ"/>
        </w:rPr>
        <w:t xml:space="preserve"> této ceny za každý započatý rok jejího stáří.</w:t>
      </w:r>
    </w:p>
    <w:p w14:paraId="18D4CDD8" w14:textId="77777777" w:rsidR="00D912B7" w:rsidRPr="00BE1F61" w:rsidRDefault="00D912B7" w:rsidP="00D912B7">
      <w:pPr>
        <w:widowControl w:val="0"/>
        <w:autoSpaceDE w:val="0"/>
        <w:autoSpaceDN w:val="0"/>
        <w:adjustRightInd w:val="0"/>
        <w:spacing w:line="276" w:lineRule="auto"/>
        <w:ind w:right="90" w:firstLine="567"/>
        <w:rPr>
          <w:lang w:val="cs-CZ"/>
        </w:rPr>
      </w:pPr>
      <w:r w:rsidRPr="00BE1F61">
        <w:rPr>
          <w:lang w:val="cs-CZ"/>
        </w:rPr>
        <w:t>V případě poškození výzdoby nad rámec běžného opotřebení vyrozumí nájemce pronajímatele o této skutečnosti a pronajímatel zajistí opravu na náklady nájemce.</w:t>
      </w:r>
    </w:p>
    <w:p w14:paraId="36E9907D" w14:textId="77777777" w:rsidR="00D912B7" w:rsidRPr="00BE1F61" w:rsidRDefault="00D912B7" w:rsidP="00D912B7">
      <w:pPr>
        <w:pStyle w:val="Nadpis2"/>
        <w:framePr w:wrap="notBeside"/>
        <w:rPr>
          <w:shd w:val="clear" w:color="auto" w:fill="FCF9E8"/>
        </w:rPr>
      </w:pPr>
      <w:r w:rsidRPr="001802DB">
        <w:t>společná ustanovení</w:t>
      </w:r>
    </w:p>
    <w:p w14:paraId="3958EE04" w14:textId="77777777" w:rsidR="00D912B7" w:rsidRPr="00BE1F61" w:rsidRDefault="00D912B7" w:rsidP="00D912B7">
      <w:pPr>
        <w:widowControl w:val="0"/>
        <w:autoSpaceDE w:val="0"/>
        <w:autoSpaceDN w:val="0"/>
        <w:adjustRightInd w:val="0"/>
        <w:spacing w:before="360" w:line="276" w:lineRule="auto"/>
        <w:ind w:right="91"/>
        <w:rPr>
          <w:lang w:val="cs-CZ"/>
        </w:rPr>
      </w:pPr>
      <w:r>
        <w:rPr>
          <w:lang w:val="cs-CZ"/>
        </w:rPr>
        <w:t xml:space="preserve">            </w:t>
      </w:r>
      <w:r w:rsidRPr="00BE1F61">
        <w:rPr>
          <w:lang w:val="cs-CZ"/>
        </w:rPr>
        <w:t>Pro případ prodlení se splněním smluvního závazku dle této smlouvy kteroukoliv smluvní stranou je dohodnuta smluvní pokuta ve výši 0,1% denně z roční ceny nájmu, zaplacením smluvní pokuty není dotčen nárok poškozené strany na náhradu škody.</w:t>
      </w:r>
    </w:p>
    <w:p w14:paraId="23AFEACB" w14:textId="77777777" w:rsidR="00D912B7" w:rsidRDefault="00D912B7" w:rsidP="00D912B7">
      <w:pPr>
        <w:widowControl w:val="0"/>
        <w:autoSpaceDE w:val="0"/>
        <w:autoSpaceDN w:val="0"/>
        <w:adjustRightInd w:val="0"/>
        <w:spacing w:line="276" w:lineRule="auto"/>
        <w:ind w:right="90" w:firstLine="567"/>
        <w:rPr>
          <w:lang w:val="cs-CZ"/>
        </w:rPr>
      </w:pPr>
      <w:r w:rsidRPr="00BE1F61">
        <w:rPr>
          <w:lang w:val="cs-CZ"/>
        </w:rPr>
        <w:t>Prodlení jedné smluvní strany se splněním svého smluvního závazku zakládá právo druhé smluvní strany posečkat se splněním svého závazku do doby splnění závazku druhou stranou, aniž by její nečinnost měla za následek její prodlení.</w:t>
      </w:r>
    </w:p>
    <w:p w14:paraId="2ECF3155" w14:textId="77777777" w:rsidR="00D912B7" w:rsidRPr="00BE1F61" w:rsidRDefault="00D912B7" w:rsidP="00D912B7">
      <w:pPr>
        <w:pStyle w:val="Nadpis2"/>
        <w:framePr w:wrap="notBeside"/>
        <w:spacing w:line="360" w:lineRule="auto"/>
        <w:rPr>
          <w:shd w:val="clear" w:color="auto" w:fill="FCF9E8"/>
        </w:rPr>
      </w:pPr>
      <w:r>
        <w:t>Ukončení smlouvy</w:t>
      </w:r>
    </w:p>
    <w:p w14:paraId="5DA45D93" w14:textId="77777777" w:rsidR="00D912B7" w:rsidRDefault="00D912B7" w:rsidP="00D912B7">
      <w:pPr>
        <w:widowControl w:val="0"/>
        <w:autoSpaceDE w:val="0"/>
        <w:autoSpaceDN w:val="0"/>
        <w:adjustRightInd w:val="0"/>
        <w:ind w:right="90" w:firstLine="567"/>
        <w:rPr>
          <w:lang w:val="cs-CZ"/>
        </w:rPr>
      </w:pPr>
      <w:r>
        <w:rPr>
          <w:lang w:val="cs-CZ"/>
        </w:rPr>
        <w:t>Smlouvu lze vypovědět za poplatek v hodnotě 33% ze zbývající hodnoty pronájmu do konce platnosti smlouvy.</w:t>
      </w:r>
    </w:p>
    <w:sectPr w:rsidR="00D912B7" w:rsidSect="00D912B7">
      <w:headerReference w:type="even" r:id="rId6"/>
      <w:headerReference w:type="default" r:id="rId7"/>
      <w:headerReference w:type="first" r:id="rId8"/>
      <w:pgSz w:w="11906" w:h="16838" w:code="9"/>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FD8ED" w14:textId="77777777" w:rsidR="005E5B75" w:rsidRDefault="005E5B75" w:rsidP="00BA7170">
      <w:pPr>
        <w:spacing w:after="0" w:line="240" w:lineRule="auto"/>
      </w:pPr>
      <w:r>
        <w:separator/>
      </w:r>
    </w:p>
  </w:endnote>
  <w:endnote w:type="continuationSeparator" w:id="0">
    <w:p w14:paraId="1F317CDB" w14:textId="77777777" w:rsidR="005E5B75" w:rsidRDefault="005E5B75" w:rsidP="00BA7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AvantGarGotItcTEE">
    <w:altName w:val="Times New Roman"/>
    <w:charset w:val="00"/>
    <w:family w:val="auto"/>
    <w:pitch w:val="variable"/>
    <w:sig w:usb0="00000001" w:usb1="00000000" w:usb2="00000000" w:usb3="00000000" w:csb0="00000083"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CBFCF" w14:textId="77777777" w:rsidR="005E5B75" w:rsidRDefault="005E5B75" w:rsidP="00BA7170">
      <w:pPr>
        <w:spacing w:after="0" w:line="240" w:lineRule="auto"/>
      </w:pPr>
      <w:r>
        <w:separator/>
      </w:r>
    </w:p>
  </w:footnote>
  <w:footnote w:type="continuationSeparator" w:id="0">
    <w:p w14:paraId="1118C68A" w14:textId="77777777" w:rsidR="005E5B75" w:rsidRDefault="005E5B75" w:rsidP="00BA7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6EFDA" w14:textId="77777777" w:rsidR="009313F0" w:rsidRDefault="00073AB4">
    <w:pPr>
      <w:pStyle w:val="Zhlav"/>
    </w:pPr>
    <w:r>
      <w:rPr>
        <w:noProof/>
      </w:rPr>
      <w:pict w14:anchorId="2A712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8515485" o:spid="_x0000_s2077" type="#_x0000_t75" style="position:absolute;margin-left:0;margin-top:0;width:597.6pt;height:844.1pt;z-index:-251657216;mso-position-horizontal:center;mso-position-horizontal-relative:margin;mso-position-vertical:center;mso-position-vertical-relative:margin" o:allowincell="f">
          <v:imagedata r:id="rId1" o:title="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E37A2" w14:textId="77777777" w:rsidR="009313F0" w:rsidRDefault="00073AB4">
    <w:pPr>
      <w:pStyle w:val="Zhlav"/>
    </w:pPr>
    <w:r>
      <w:rPr>
        <w:noProof/>
      </w:rPr>
      <w:pict w14:anchorId="51D39D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8515486" o:spid="_x0000_s2078" type="#_x0000_t75" style="position:absolute;margin-left:0;margin-top:0;width:597.6pt;height:844.1pt;z-index:-251656192;mso-position-horizontal:center;mso-position-horizontal-relative:margin;mso-position-vertical:center;mso-position-vertical-relative:margin" o:allowincell="f">
          <v:imagedata r:id="rId1" o:title="7"/>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771B1" w14:textId="77777777" w:rsidR="009313F0" w:rsidRDefault="00073AB4">
    <w:pPr>
      <w:pStyle w:val="Zhlav"/>
    </w:pPr>
    <w:r>
      <w:rPr>
        <w:noProof/>
      </w:rPr>
      <w:pict w14:anchorId="3E5737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8515484" o:spid="_x0000_s2076" type="#_x0000_t75" style="position:absolute;margin-left:0;margin-top:0;width:597.6pt;height:844.1pt;z-index:-251658240;mso-position-horizontal:center;mso-position-horizontal-relative:margin;mso-position-vertical:center;mso-position-vertical-relative:margin" o:allowincell="f">
          <v:imagedata r:id="rId1" o:title="7"/>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170"/>
    <w:rsid w:val="00022862"/>
    <w:rsid w:val="00024194"/>
    <w:rsid w:val="0007243B"/>
    <w:rsid w:val="00073AB4"/>
    <w:rsid w:val="000A555F"/>
    <w:rsid w:val="000B78AA"/>
    <w:rsid w:val="000D3CEE"/>
    <w:rsid w:val="000F401B"/>
    <w:rsid w:val="001066B4"/>
    <w:rsid w:val="001746D8"/>
    <w:rsid w:val="001B2922"/>
    <w:rsid w:val="001B7D79"/>
    <w:rsid w:val="00260BB5"/>
    <w:rsid w:val="00294D81"/>
    <w:rsid w:val="002D1D5F"/>
    <w:rsid w:val="003057D6"/>
    <w:rsid w:val="00377A9B"/>
    <w:rsid w:val="00430A50"/>
    <w:rsid w:val="00447BB2"/>
    <w:rsid w:val="004616D1"/>
    <w:rsid w:val="004F620E"/>
    <w:rsid w:val="00552F41"/>
    <w:rsid w:val="005A4379"/>
    <w:rsid w:val="005B70A3"/>
    <w:rsid w:val="005E5B75"/>
    <w:rsid w:val="00612357"/>
    <w:rsid w:val="00655844"/>
    <w:rsid w:val="00661573"/>
    <w:rsid w:val="00675E4B"/>
    <w:rsid w:val="00687533"/>
    <w:rsid w:val="006F3B0A"/>
    <w:rsid w:val="006F5AFC"/>
    <w:rsid w:val="00767D89"/>
    <w:rsid w:val="00802C1B"/>
    <w:rsid w:val="00802D88"/>
    <w:rsid w:val="00814B93"/>
    <w:rsid w:val="008916D7"/>
    <w:rsid w:val="008F14D5"/>
    <w:rsid w:val="00927D98"/>
    <w:rsid w:val="009313F0"/>
    <w:rsid w:val="00931996"/>
    <w:rsid w:val="009A17E7"/>
    <w:rsid w:val="009D7E05"/>
    <w:rsid w:val="00A33493"/>
    <w:rsid w:val="00A34CA1"/>
    <w:rsid w:val="00A8153E"/>
    <w:rsid w:val="00B305BC"/>
    <w:rsid w:val="00BA7170"/>
    <w:rsid w:val="00CD0571"/>
    <w:rsid w:val="00CF39B5"/>
    <w:rsid w:val="00D912B7"/>
    <w:rsid w:val="00EB4EA7"/>
    <w:rsid w:val="00F2092F"/>
    <w:rsid w:val="00FC6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4:docId w14:val="0E5F052B"/>
  <w15:docId w15:val="{AD0436F1-1C03-4D7F-B10D-1A78D88D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912B7"/>
    <w:pPr>
      <w:spacing w:before="120" w:after="200" w:line="360" w:lineRule="auto"/>
      <w:jc w:val="both"/>
    </w:pPr>
    <w:rPr>
      <w:rFonts w:ascii="Arial" w:hAnsi="Arial" w:cstheme="majorBidi"/>
      <w:sz w:val="16"/>
      <w:lang w:bidi="en-US"/>
    </w:rPr>
  </w:style>
  <w:style w:type="paragraph" w:styleId="Nadpis1">
    <w:name w:val="heading 1"/>
    <w:basedOn w:val="Normln"/>
    <w:next w:val="Normln"/>
    <w:link w:val="Nadpis1Char"/>
    <w:uiPriority w:val="9"/>
    <w:qFormat/>
    <w:rsid w:val="00D912B7"/>
    <w:pPr>
      <w:keepNext/>
      <w:keepLines/>
      <w:spacing w:before="480" w:after="0"/>
      <w:outlineLvl w:val="0"/>
    </w:pPr>
    <w:rPr>
      <w:rFonts w:asciiTheme="majorHAnsi" w:eastAsiaTheme="majorEastAsia" w:hAnsiTheme="majorHAnsi"/>
      <w:b/>
      <w:bCs/>
      <w:color w:val="2E74B5" w:themeColor="accent1" w:themeShade="BF"/>
      <w:sz w:val="28"/>
      <w:szCs w:val="28"/>
    </w:rPr>
  </w:style>
  <w:style w:type="paragraph" w:styleId="Nadpis2">
    <w:name w:val="heading 2"/>
    <w:basedOn w:val="Nadpis1"/>
    <w:next w:val="Normln"/>
    <w:link w:val="Nadpis2Char"/>
    <w:autoRedefine/>
    <w:uiPriority w:val="9"/>
    <w:unhideWhenUsed/>
    <w:qFormat/>
    <w:rsid w:val="00D912B7"/>
    <w:pPr>
      <w:keepLines w:val="0"/>
      <w:framePr w:hSpace="567" w:wrap="notBeside" w:vAnchor="text" w:hAnchor="text" w:y="1"/>
      <w:tabs>
        <w:tab w:val="left" w:pos="2835"/>
      </w:tabs>
      <w:spacing w:before="0" w:line="271" w:lineRule="auto"/>
      <w:jc w:val="left"/>
      <w:outlineLvl w:val="1"/>
    </w:pPr>
    <w:rPr>
      <w:rFonts w:ascii="AvantGarGotItcTEE" w:eastAsia="Geneva" w:hAnsi="AvantGarGotItcTEE" w:cs="Times New Roman"/>
      <w:b w:val="0"/>
      <w:caps/>
      <w:color w:val="C00000"/>
      <w:kern w:val="2"/>
      <w:sz w:val="24"/>
      <w:lang w:val="cs-CZ" w:eastAsia="zh-CN" w:bidi="ar-SA"/>
    </w:rPr>
  </w:style>
  <w:style w:type="paragraph" w:styleId="Nadpis4">
    <w:name w:val="heading 4"/>
    <w:basedOn w:val="Normln"/>
    <w:next w:val="Normln"/>
    <w:link w:val="Nadpis4Char"/>
    <w:uiPriority w:val="9"/>
    <w:unhideWhenUsed/>
    <w:qFormat/>
    <w:rsid w:val="00D912B7"/>
    <w:pPr>
      <w:spacing w:after="0" w:line="271" w:lineRule="auto"/>
      <w:jc w:val="left"/>
      <w:outlineLvl w:val="3"/>
    </w:pPr>
    <w:rPr>
      <w:rFonts w:ascii="AvantGarGotItcTEE" w:hAnsi="AvantGarGotItcTEE"/>
      <w:bCs/>
      <w:spacing w:val="5"/>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7170"/>
    <w:pPr>
      <w:tabs>
        <w:tab w:val="center" w:pos="4513"/>
        <w:tab w:val="right" w:pos="9026"/>
      </w:tabs>
      <w:spacing w:before="0" w:after="0" w:line="240" w:lineRule="auto"/>
      <w:jc w:val="left"/>
    </w:pPr>
    <w:rPr>
      <w:rFonts w:asciiTheme="minorHAnsi" w:hAnsiTheme="minorHAnsi" w:cstheme="minorBidi"/>
      <w:sz w:val="22"/>
      <w:lang w:bidi="ar-SA"/>
    </w:rPr>
  </w:style>
  <w:style w:type="character" w:customStyle="1" w:styleId="ZhlavChar">
    <w:name w:val="Záhlaví Char"/>
    <w:basedOn w:val="Standardnpsmoodstavce"/>
    <w:link w:val="Zhlav"/>
    <w:uiPriority w:val="99"/>
    <w:rsid w:val="00BA7170"/>
  </w:style>
  <w:style w:type="paragraph" w:styleId="Zpat">
    <w:name w:val="footer"/>
    <w:basedOn w:val="Normln"/>
    <w:link w:val="ZpatChar"/>
    <w:uiPriority w:val="99"/>
    <w:unhideWhenUsed/>
    <w:rsid w:val="00BA7170"/>
    <w:pPr>
      <w:tabs>
        <w:tab w:val="center" w:pos="4513"/>
        <w:tab w:val="right" w:pos="9026"/>
      </w:tabs>
      <w:spacing w:before="0" w:after="0" w:line="240" w:lineRule="auto"/>
      <w:jc w:val="left"/>
    </w:pPr>
    <w:rPr>
      <w:rFonts w:asciiTheme="minorHAnsi" w:hAnsiTheme="minorHAnsi" w:cstheme="minorBidi"/>
      <w:sz w:val="22"/>
      <w:lang w:bidi="ar-SA"/>
    </w:rPr>
  </w:style>
  <w:style w:type="character" w:customStyle="1" w:styleId="ZpatChar">
    <w:name w:val="Zápatí Char"/>
    <w:basedOn w:val="Standardnpsmoodstavce"/>
    <w:link w:val="Zpat"/>
    <w:uiPriority w:val="99"/>
    <w:rsid w:val="00BA7170"/>
  </w:style>
  <w:style w:type="character" w:customStyle="1" w:styleId="Nadpis2Char">
    <w:name w:val="Nadpis 2 Char"/>
    <w:basedOn w:val="Standardnpsmoodstavce"/>
    <w:link w:val="Nadpis2"/>
    <w:uiPriority w:val="9"/>
    <w:rsid w:val="00D912B7"/>
    <w:rPr>
      <w:rFonts w:ascii="AvantGarGotItcTEE" w:eastAsia="Geneva" w:hAnsi="AvantGarGotItcTEE" w:cs="Times New Roman"/>
      <w:bCs/>
      <w:caps/>
      <w:color w:val="C00000"/>
      <w:kern w:val="2"/>
      <w:sz w:val="24"/>
      <w:szCs w:val="28"/>
      <w:lang w:val="cs-CZ" w:eastAsia="zh-CN"/>
    </w:rPr>
  </w:style>
  <w:style w:type="character" w:customStyle="1" w:styleId="Nadpis4Char">
    <w:name w:val="Nadpis 4 Char"/>
    <w:basedOn w:val="Standardnpsmoodstavce"/>
    <w:link w:val="Nadpis4"/>
    <w:uiPriority w:val="9"/>
    <w:rsid w:val="00D912B7"/>
    <w:rPr>
      <w:rFonts w:ascii="AvantGarGotItcTEE" w:hAnsi="AvantGarGotItcTEE" w:cstheme="majorBidi"/>
      <w:bCs/>
      <w:spacing w:val="5"/>
      <w:sz w:val="24"/>
      <w:szCs w:val="24"/>
      <w:lang w:bidi="en-US"/>
    </w:rPr>
  </w:style>
  <w:style w:type="table" w:styleId="Mkatabulky">
    <w:name w:val="Table Grid"/>
    <w:basedOn w:val="Normlntabulka"/>
    <w:uiPriority w:val="59"/>
    <w:rsid w:val="00D912B7"/>
    <w:pPr>
      <w:spacing w:after="0" w:line="240" w:lineRule="auto"/>
    </w:pPr>
    <w:rPr>
      <w:rFonts w:asciiTheme="majorHAnsi" w:hAnsiTheme="majorHAnsi" w:cstheme="majorBidi"/>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D912B7"/>
    <w:rPr>
      <w:rFonts w:asciiTheme="majorHAnsi" w:eastAsiaTheme="majorEastAsia" w:hAnsiTheme="majorHAnsi" w:cstheme="majorBidi"/>
      <w:b/>
      <w:bCs/>
      <w:color w:val="2E74B5" w:themeColor="accent1" w:themeShade="BF"/>
      <w:sz w:val="28"/>
      <w:szCs w:val="28"/>
      <w:lang w:bidi="en-US"/>
    </w:rPr>
  </w:style>
  <w:style w:type="character" w:styleId="Hypertextovodkaz">
    <w:name w:val="Hyperlink"/>
    <w:basedOn w:val="Standardnpsmoodstavce"/>
    <w:uiPriority w:val="99"/>
    <w:unhideWhenUsed/>
    <w:rsid w:val="008916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778777">
      <w:bodyDiv w:val="1"/>
      <w:marLeft w:val="0"/>
      <w:marRight w:val="0"/>
      <w:marTop w:val="0"/>
      <w:marBottom w:val="0"/>
      <w:divBdr>
        <w:top w:val="none" w:sz="0" w:space="0" w:color="auto"/>
        <w:left w:val="none" w:sz="0" w:space="0" w:color="auto"/>
        <w:bottom w:val="none" w:sz="0" w:space="0" w:color="auto"/>
        <w:right w:val="none" w:sz="0" w:space="0" w:color="auto"/>
      </w:divBdr>
      <w:divsChild>
        <w:div w:id="958293503">
          <w:marLeft w:val="0"/>
          <w:marRight w:val="0"/>
          <w:marTop w:val="0"/>
          <w:marBottom w:val="0"/>
          <w:divBdr>
            <w:top w:val="none" w:sz="0" w:space="0" w:color="auto"/>
            <w:left w:val="none" w:sz="0" w:space="0" w:color="auto"/>
            <w:bottom w:val="none" w:sz="0" w:space="0" w:color="auto"/>
            <w:right w:val="none" w:sz="0" w:space="0" w:color="auto"/>
          </w:divBdr>
          <w:divsChild>
            <w:div w:id="1627737952">
              <w:marLeft w:val="0"/>
              <w:marRight w:val="0"/>
              <w:marTop w:val="0"/>
              <w:marBottom w:val="0"/>
              <w:divBdr>
                <w:top w:val="none" w:sz="0" w:space="0" w:color="auto"/>
                <w:left w:val="none" w:sz="0" w:space="0" w:color="auto"/>
                <w:bottom w:val="none" w:sz="0" w:space="0" w:color="auto"/>
                <w:right w:val="none" w:sz="0" w:space="0" w:color="auto"/>
              </w:divBdr>
              <w:divsChild>
                <w:div w:id="1356692017">
                  <w:marLeft w:val="0"/>
                  <w:marRight w:val="0"/>
                  <w:marTop w:val="0"/>
                  <w:marBottom w:val="0"/>
                  <w:divBdr>
                    <w:top w:val="none" w:sz="0" w:space="0" w:color="auto"/>
                    <w:left w:val="none" w:sz="0" w:space="0" w:color="auto"/>
                    <w:bottom w:val="none" w:sz="0" w:space="0" w:color="auto"/>
                    <w:right w:val="none" w:sz="0" w:space="0" w:color="auto"/>
                  </w:divBdr>
                  <w:divsChild>
                    <w:div w:id="2097242738">
                      <w:marLeft w:val="0"/>
                      <w:marRight w:val="0"/>
                      <w:marTop w:val="0"/>
                      <w:marBottom w:val="300"/>
                      <w:divBdr>
                        <w:top w:val="none" w:sz="0" w:space="0" w:color="auto"/>
                        <w:left w:val="none" w:sz="0" w:space="0" w:color="auto"/>
                        <w:bottom w:val="none" w:sz="0" w:space="0" w:color="auto"/>
                        <w:right w:val="none" w:sz="0" w:space="0" w:color="auto"/>
                      </w:divBdr>
                      <w:divsChild>
                        <w:div w:id="2089695483">
                          <w:marLeft w:val="0"/>
                          <w:marRight w:val="0"/>
                          <w:marTop w:val="0"/>
                          <w:marBottom w:val="0"/>
                          <w:divBdr>
                            <w:top w:val="none" w:sz="0" w:space="0" w:color="auto"/>
                            <w:left w:val="none" w:sz="0" w:space="0" w:color="auto"/>
                            <w:bottom w:val="none" w:sz="0" w:space="0" w:color="auto"/>
                            <w:right w:val="none" w:sz="0" w:space="0" w:color="auto"/>
                          </w:divBdr>
                          <w:divsChild>
                            <w:div w:id="556480632">
                              <w:marLeft w:val="0"/>
                              <w:marRight w:val="0"/>
                              <w:marTop w:val="0"/>
                              <w:marBottom w:val="0"/>
                              <w:divBdr>
                                <w:top w:val="none" w:sz="0" w:space="0" w:color="auto"/>
                                <w:left w:val="none" w:sz="0" w:space="0" w:color="auto"/>
                                <w:bottom w:val="none" w:sz="0" w:space="0" w:color="auto"/>
                                <w:right w:val="none" w:sz="0" w:space="0" w:color="auto"/>
                              </w:divBdr>
                              <w:divsChild>
                                <w:div w:id="2129733776">
                                  <w:marLeft w:val="0"/>
                                  <w:marRight w:val="0"/>
                                  <w:marTop w:val="375"/>
                                  <w:marBottom w:val="375"/>
                                  <w:divBdr>
                                    <w:top w:val="none" w:sz="0" w:space="0" w:color="auto"/>
                                    <w:left w:val="none" w:sz="0" w:space="0" w:color="auto"/>
                                    <w:bottom w:val="none" w:sz="0" w:space="0" w:color="auto"/>
                                    <w:right w:val="none" w:sz="0" w:space="0" w:color="auto"/>
                                  </w:divBdr>
                                  <w:divsChild>
                                    <w:div w:id="10061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18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1000</Words>
  <Characters>5905</Characters>
  <Application>Microsoft Office Word</Application>
  <DocSecurity>0</DocSecurity>
  <Lines>49</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malbar@gmail.com</dc:creator>
  <cp:keywords/>
  <dc:description/>
  <cp:lastModifiedBy>Merabetova</cp:lastModifiedBy>
  <cp:revision>3</cp:revision>
  <cp:lastPrinted>2020-03-02T10:44:00Z</cp:lastPrinted>
  <dcterms:created xsi:type="dcterms:W3CDTF">2020-03-02T10:43:00Z</dcterms:created>
  <dcterms:modified xsi:type="dcterms:W3CDTF">2020-03-02T10:49:00Z</dcterms:modified>
</cp:coreProperties>
</file>