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83DB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83DB9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83DB9">
        <w:rPr>
          <w:rFonts w:ascii="Arial" w:hAnsi="Arial" w:cs="Arial"/>
          <w:sz w:val="22"/>
          <w:szCs w:val="22"/>
        </w:rPr>
        <w:t>11a</w:t>
      </w:r>
      <w:proofErr w:type="gramEnd"/>
      <w:r w:rsidRPr="00E83DB9">
        <w:rPr>
          <w:rFonts w:ascii="Arial" w:hAnsi="Arial" w:cs="Arial"/>
          <w:sz w:val="22"/>
          <w:szCs w:val="22"/>
        </w:rPr>
        <w:t>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Mgr. Silvie Hawerlandová, LL.M., ředitelka Krajského pozemkového úřadu pro Kraj Vysočina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 xml:space="preserve">adresa </w:t>
      </w:r>
      <w:proofErr w:type="spellStart"/>
      <w:r w:rsidRPr="00E83DB9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E83DB9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CZ01312774</w:t>
      </w:r>
    </w:p>
    <w:p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EC2BCB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Město Svratka</w:t>
      </w:r>
    </w:p>
    <w:p w:rsidR="00EC2BCB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sídlo Palackého 30, Svratka, PSČ 59202,</w:t>
      </w:r>
    </w:p>
    <w:p w:rsidR="00EC2BCB" w:rsidRDefault="00EC2BCB" w:rsidP="00EC2BC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které zastupuje starosta František Mládek</w:t>
      </w:r>
    </w:p>
    <w:p w:rsidR="00FF50F6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IČO</w:t>
      </w:r>
      <w:r w:rsidR="00EC2BCB">
        <w:rPr>
          <w:rFonts w:ascii="Arial" w:hAnsi="Arial" w:cs="Arial"/>
          <w:color w:val="000000"/>
          <w:sz w:val="22"/>
          <w:szCs w:val="22"/>
        </w:rPr>
        <w:t xml:space="preserve">: </w:t>
      </w:r>
      <w:r w:rsidRPr="00E83DB9">
        <w:rPr>
          <w:rFonts w:ascii="Arial" w:hAnsi="Arial" w:cs="Arial"/>
          <w:color w:val="000000"/>
          <w:sz w:val="22"/>
          <w:szCs w:val="22"/>
        </w:rPr>
        <w:t>00295531</w:t>
      </w:r>
    </w:p>
    <w:p w:rsidR="00EC2BCB" w:rsidRPr="00E83DB9" w:rsidRDefault="00EC2BCB" w:rsidP="00EC2BC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E83DB9">
        <w:rPr>
          <w:rFonts w:ascii="Arial" w:hAnsi="Arial" w:cs="Arial"/>
          <w:color w:val="000000"/>
          <w:sz w:val="22"/>
          <w:szCs w:val="22"/>
        </w:rPr>
        <w:t>IČ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</w:t>
      </w:r>
      <w:r w:rsidR="00947735">
        <w:rPr>
          <w:rFonts w:ascii="Arial" w:hAnsi="Arial" w:cs="Arial"/>
          <w:color w:val="000000"/>
          <w:sz w:val="22"/>
          <w:szCs w:val="22"/>
        </w:rPr>
        <w:t>CZ</w:t>
      </w:r>
      <w:r w:rsidRPr="00E83DB9">
        <w:rPr>
          <w:rFonts w:ascii="Arial" w:hAnsi="Arial" w:cs="Arial"/>
          <w:color w:val="000000"/>
          <w:sz w:val="22"/>
          <w:szCs w:val="22"/>
        </w:rPr>
        <w:t>00295531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1001992051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</w:t>
      </w:r>
      <w:r w:rsidR="00947735">
        <w:rPr>
          <w:rFonts w:ascii="Arial" w:hAnsi="Arial" w:cs="Arial"/>
          <w:sz w:val="22"/>
          <w:szCs w:val="22"/>
        </w:rPr>
        <w:t> </w:t>
      </w:r>
      <w:r w:rsidR="00FF50F6" w:rsidRPr="00E83DB9">
        <w:rPr>
          <w:rFonts w:ascii="Arial" w:hAnsi="Arial" w:cs="Arial"/>
          <w:sz w:val="22"/>
          <w:szCs w:val="22"/>
        </w:rPr>
        <w:t>Katastrálního úřadu pro Vysočinu se sídlem v Jihlavě, Katastrální pracoviště Žďár nad Sázavou na LV 10 002: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83DB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Svratka</w:t>
      </w:r>
      <w:r w:rsidRPr="00E83DB9">
        <w:rPr>
          <w:rFonts w:ascii="Arial" w:hAnsi="Arial" w:cs="Arial"/>
          <w:sz w:val="18"/>
          <w:szCs w:val="18"/>
        </w:rPr>
        <w:tab/>
      </w:r>
      <w:proofErr w:type="spellStart"/>
      <w:r w:rsidRPr="00E83DB9">
        <w:rPr>
          <w:rFonts w:ascii="Arial" w:hAnsi="Arial" w:cs="Arial"/>
          <w:sz w:val="18"/>
          <w:szCs w:val="18"/>
        </w:rPr>
        <w:t>Svratka</w:t>
      </w:r>
      <w:proofErr w:type="spellEnd"/>
      <w:r w:rsidRPr="00E83DB9">
        <w:rPr>
          <w:rFonts w:ascii="Arial" w:hAnsi="Arial" w:cs="Arial"/>
          <w:sz w:val="18"/>
          <w:szCs w:val="18"/>
        </w:rPr>
        <w:tab/>
        <w:t>831/24</w:t>
      </w:r>
      <w:r w:rsidRPr="00E83DB9">
        <w:rPr>
          <w:rFonts w:ascii="Arial" w:hAnsi="Arial" w:cs="Arial"/>
          <w:sz w:val="18"/>
          <w:szCs w:val="18"/>
        </w:rPr>
        <w:tab/>
        <w:t>ostatní plocha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se uzavírá podle § 7 odst. 2 písmeno </w:t>
      </w:r>
      <w:r w:rsidR="00EC2BCB">
        <w:rPr>
          <w:rFonts w:ascii="Arial" w:hAnsi="Arial" w:cs="Arial"/>
          <w:sz w:val="22"/>
          <w:szCs w:val="22"/>
        </w:rPr>
        <w:t>a) b)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</w:t>
      </w:r>
      <w:r w:rsidR="00EC2BCB">
        <w:rPr>
          <w:rFonts w:ascii="Arial" w:hAnsi="Arial" w:cs="Arial"/>
          <w:sz w:val="22"/>
          <w:szCs w:val="22"/>
        </w:rPr>
        <w:t> </w:t>
      </w:r>
      <w:r w:rsidR="008A2F49" w:rsidRPr="00E83DB9">
        <w:rPr>
          <w:rFonts w:ascii="Arial" w:hAnsi="Arial" w:cs="Arial"/>
          <w:sz w:val="22"/>
          <w:szCs w:val="22"/>
        </w:rPr>
        <w:t>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 touto smlouvou převádí do vlastnictví nabyvatele pozemek specifikovaný v</w:t>
      </w:r>
      <w:r w:rsidR="00EC2BCB">
        <w:rPr>
          <w:rFonts w:ascii="Arial" w:hAnsi="Arial" w:cs="Arial"/>
          <w:sz w:val="22"/>
          <w:szCs w:val="22"/>
        </w:rPr>
        <w:t> </w:t>
      </w:r>
      <w:r w:rsidRPr="00E83DB9">
        <w:rPr>
          <w:rFonts w:ascii="Arial" w:hAnsi="Arial" w:cs="Arial"/>
          <w:sz w:val="22"/>
          <w:szCs w:val="22"/>
        </w:rPr>
        <w:t>čl.</w:t>
      </w:r>
      <w:r w:rsidR="00EC2BCB">
        <w:rPr>
          <w:rFonts w:ascii="Arial" w:hAnsi="Arial" w:cs="Arial"/>
          <w:sz w:val="22"/>
          <w:szCs w:val="22"/>
        </w:rPr>
        <w:t> </w:t>
      </w:r>
      <w:r w:rsidRPr="00E83DB9">
        <w:rPr>
          <w:rFonts w:ascii="Arial" w:hAnsi="Arial" w:cs="Arial"/>
          <w:sz w:val="22"/>
          <w:szCs w:val="22"/>
        </w:rPr>
        <w:t>I. této smlouvy a ten jej do svého vlastnictví, ve stavu</w:t>
      </w:r>
      <w:r w:rsidR="00EC2BCB">
        <w:rPr>
          <w:rFonts w:ascii="Arial" w:hAnsi="Arial" w:cs="Arial"/>
          <w:sz w:val="22"/>
          <w:szCs w:val="22"/>
        </w:rPr>
        <w:t>,</w:t>
      </w:r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:rsidR="00EC2BCB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</w:t>
      </w:r>
      <w:r w:rsidR="00EC2BCB">
        <w:rPr>
          <w:rFonts w:ascii="Arial" w:hAnsi="Arial" w:cs="Arial"/>
          <w:sz w:val="22"/>
          <w:szCs w:val="22"/>
        </w:rPr>
        <w:t xml:space="preserve">zastavěn pozemní komunikací – ulice U Koupaliště. 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Pr="00E83DB9">
        <w:rPr>
          <w:rFonts w:ascii="Arial" w:hAnsi="Arial" w:cs="Arial"/>
          <w:sz w:val="22"/>
          <w:szCs w:val="22"/>
        </w:rPr>
        <w:t>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:rsidTr="007D461D">
        <w:tc>
          <w:tcPr>
            <w:tcW w:w="326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:rsidTr="007D461D">
        <w:tc>
          <w:tcPr>
            <w:tcW w:w="326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Svratka</w:t>
            </w:r>
          </w:p>
        </w:tc>
        <w:tc>
          <w:tcPr>
            <w:tcW w:w="255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831/24</w:t>
            </w:r>
          </w:p>
        </w:tc>
        <w:tc>
          <w:tcPr>
            <w:tcW w:w="3260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201,40 Kč</w:t>
            </w:r>
          </w:p>
        </w:tc>
      </w:tr>
    </w:tbl>
    <w:p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V.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</w:t>
      </w:r>
      <w:r w:rsidR="00EC2BCB">
        <w:rPr>
          <w:rFonts w:ascii="Arial" w:hAnsi="Arial" w:cs="Arial"/>
          <w:bCs/>
          <w:sz w:val="22"/>
          <w:szCs w:val="22"/>
        </w:rPr>
        <w:t> </w:t>
      </w:r>
      <w:r w:rsidRPr="00E83DB9">
        <w:rPr>
          <w:rFonts w:ascii="Arial" w:hAnsi="Arial" w:cs="Arial"/>
          <w:bCs/>
          <w:sz w:val="22"/>
          <w:szCs w:val="22"/>
        </w:rPr>
        <w:t>nabyvatele pozemku.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 Užívací vztah k převáděnému pozemku je řešen nájemní smlouvou č. 10N15/51, kterou s SPÚ uzavřel </w:t>
      </w:r>
      <w:r w:rsidR="00EF5E0D">
        <w:rPr>
          <w:rFonts w:ascii="Arial" w:hAnsi="Arial" w:cs="Arial"/>
          <w:sz w:val="22"/>
          <w:szCs w:val="22"/>
        </w:rPr>
        <w:t>XXX</w:t>
      </w:r>
      <w:r w:rsidRPr="00E83DB9">
        <w:rPr>
          <w:rFonts w:ascii="Arial" w:hAnsi="Arial" w:cs="Arial"/>
          <w:sz w:val="22"/>
          <w:szCs w:val="22"/>
        </w:rPr>
        <w:t xml:space="preserve">. </w:t>
      </w:r>
      <w:r w:rsidR="00EF5E0D">
        <w:rPr>
          <w:rFonts w:ascii="Arial" w:hAnsi="Arial" w:cs="Arial"/>
          <w:sz w:val="22"/>
          <w:szCs w:val="22"/>
        </w:rPr>
        <w:t>XXXXXXX XXXXXXXXX</w:t>
      </w:r>
      <w:r w:rsidRPr="00E83DB9">
        <w:rPr>
          <w:rFonts w:ascii="Arial" w:hAnsi="Arial" w:cs="Arial"/>
          <w:sz w:val="22"/>
          <w:szCs w:val="22"/>
        </w:rPr>
        <w:t>,</w:t>
      </w:r>
      <w:r w:rsidR="00EC2BCB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jakožto nájemce. S obsahem nájemní smlouvy byl nabyvatel seznámen před podpisem této smlouvy, což stvrzuje svým podpisem.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3) Na převáděném pozemku váznou tato práva třetích osob: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Nabyvatel bere na vědomí a je srozuměn s tím, že převádějící uzavřel smlouvu o smlouvě budoucí o zřízení věcného břemene, kterou se zavázal k uzavření smlouvy o zřízení věcného břemene a dal souhlas s tím, aby </w:t>
      </w:r>
      <w:r w:rsidR="00EC2BCB">
        <w:rPr>
          <w:rFonts w:ascii="Arial" w:hAnsi="Arial" w:cs="Arial"/>
          <w:sz w:val="22"/>
          <w:szCs w:val="22"/>
        </w:rPr>
        <w:t xml:space="preserve">společnost </w:t>
      </w:r>
      <w:proofErr w:type="spellStart"/>
      <w:r w:rsidRPr="00E83DB9">
        <w:rPr>
          <w:rFonts w:ascii="Arial" w:hAnsi="Arial" w:cs="Arial"/>
          <w:sz w:val="22"/>
          <w:szCs w:val="22"/>
        </w:rPr>
        <w:t>Kovo</w:t>
      </w:r>
      <w:proofErr w:type="spellEnd"/>
      <w:r w:rsidRPr="00E83DB9">
        <w:rPr>
          <w:rFonts w:ascii="Arial" w:hAnsi="Arial" w:cs="Arial"/>
          <w:sz w:val="22"/>
          <w:szCs w:val="22"/>
        </w:rPr>
        <w:t xml:space="preserve"> HB, s.</w:t>
      </w:r>
      <w:r w:rsidR="00947735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r.</w:t>
      </w:r>
      <w:r w:rsidR="00947735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o. umístil</w:t>
      </w:r>
      <w:r w:rsidR="00EC2BCB">
        <w:rPr>
          <w:rFonts w:ascii="Arial" w:hAnsi="Arial" w:cs="Arial"/>
          <w:sz w:val="22"/>
          <w:szCs w:val="22"/>
        </w:rPr>
        <w:t>a</w:t>
      </w:r>
      <w:r w:rsidRPr="00E83DB9">
        <w:rPr>
          <w:rFonts w:ascii="Arial" w:hAnsi="Arial" w:cs="Arial"/>
          <w:sz w:val="22"/>
          <w:szCs w:val="22"/>
        </w:rPr>
        <w:t xml:space="preserve"> na převáděném pozemku, resp. jeho části stavbu kabel NN a vodovod v rámci akce "Hala na parcele č. 355/4</w:t>
      </w:r>
      <w:r w:rsidR="002A2508">
        <w:rPr>
          <w:rFonts w:ascii="Arial" w:hAnsi="Arial" w:cs="Arial"/>
          <w:sz w:val="22"/>
          <w:szCs w:val="22"/>
        </w:rPr>
        <w:t xml:space="preserve"> k. </w:t>
      </w:r>
      <w:proofErr w:type="spellStart"/>
      <w:r w:rsidR="002A2508">
        <w:rPr>
          <w:rFonts w:ascii="Arial" w:hAnsi="Arial" w:cs="Arial"/>
          <w:sz w:val="22"/>
          <w:szCs w:val="22"/>
        </w:rPr>
        <w:t>ú.</w:t>
      </w:r>
      <w:proofErr w:type="spellEnd"/>
      <w:r w:rsidR="002A2508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Svratka". Nabyvatel se zavazuje, že v souladu se smlouvou o smlouvě budoucí o zřízení věcného břemene, uzavře smlouvu o zřízení věcného břemene.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Nabyvatel bere na vědomí a je srozuměn s tím, že převádějící uzavřel smlouvu o smlouvě budoucí o zřízení věcného břemene, kterou se zavázal k uzavření smlouvy o zřízení věcného břemene a dal souhlas s tím, aby </w:t>
      </w:r>
      <w:r w:rsidR="002A2508">
        <w:rPr>
          <w:rFonts w:ascii="Arial" w:hAnsi="Arial" w:cs="Arial"/>
          <w:sz w:val="22"/>
          <w:szCs w:val="22"/>
        </w:rPr>
        <w:t xml:space="preserve">společnost </w:t>
      </w:r>
      <w:proofErr w:type="spellStart"/>
      <w:r w:rsidRPr="00E83DB9">
        <w:rPr>
          <w:rFonts w:ascii="Arial" w:hAnsi="Arial" w:cs="Arial"/>
          <w:sz w:val="22"/>
          <w:szCs w:val="22"/>
        </w:rPr>
        <w:t>Kovo</w:t>
      </w:r>
      <w:proofErr w:type="spellEnd"/>
      <w:r w:rsidRPr="00E83DB9">
        <w:rPr>
          <w:rFonts w:ascii="Arial" w:hAnsi="Arial" w:cs="Arial"/>
          <w:sz w:val="22"/>
          <w:szCs w:val="22"/>
        </w:rPr>
        <w:t xml:space="preserve"> HB, s.</w:t>
      </w:r>
      <w:r w:rsidR="00947735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r.</w:t>
      </w:r>
      <w:r w:rsidR="00947735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o. umístil</w:t>
      </w:r>
      <w:r w:rsidR="002A2508">
        <w:rPr>
          <w:rFonts w:ascii="Arial" w:hAnsi="Arial" w:cs="Arial"/>
          <w:sz w:val="22"/>
          <w:szCs w:val="22"/>
        </w:rPr>
        <w:t>a</w:t>
      </w:r>
      <w:r w:rsidRPr="00E83DB9">
        <w:rPr>
          <w:rFonts w:ascii="Arial" w:hAnsi="Arial" w:cs="Arial"/>
          <w:sz w:val="22"/>
          <w:szCs w:val="22"/>
        </w:rPr>
        <w:t xml:space="preserve"> na převáděném pozemku, resp. jeho části stavbu kanalizace v rámci akce "Kanalizační přípojka haly na parcele č. 355/4, k. </w:t>
      </w:r>
      <w:proofErr w:type="spellStart"/>
      <w:r w:rsidRPr="00E83DB9">
        <w:rPr>
          <w:rFonts w:ascii="Arial" w:hAnsi="Arial" w:cs="Arial"/>
          <w:sz w:val="22"/>
          <w:szCs w:val="22"/>
        </w:rPr>
        <w:t>ú.</w:t>
      </w:r>
      <w:proofErr w:type="spellEnd"/>
      <w:r w:rsidRPr="00E83DB9">
        <w:rPr>
          <w:rFonts w:ascii="Arial" w:hAnsi="Arial" w:cs="Arial"/>
          <w:sz w:val="22"/>
          <w:szCs w:val="22"/>
        </w:rPr>
        <w:t xml:space="preserve"> Svratka". Nabyvatel se zavazuje, že v souladu se smlouvou o smlouvě budoucí o</w:t>
      </w:r>
      <w:r w:rsidR="002A2508">
        <w:rPr>
          <w:rFonts w:ascii="Arial" w:hAnsi="Arial" w:cs="Arial"/>
          <w:sz w:val="22"/>
          <w:szCs w:val="22"/>
        </w:rPr>
        <w:t> </w:t>
      </w:r>
      <w:r w:rsidRPr="00E83DB9">
        <w:rPr>
          <w:rFonts w:ascii="Arial" w:hAnsi="Arial" w:cs="Arial"/>
          <w:sz w:val="22"/>
          <w:szCs w:val="22"/>
        </w:rPr>
        <w:t>zřízení věcného břemene, uzavře smlouvu o zřízení věcného břemene.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6C5721" w:rsidRPr="00E83DB9" w:rsidRDefault="006C5721" w:rsidP="006C5721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454798" w:rsidRPr="00E83DB9">
        <w:rPr>
          <w:rFonts w:ascii="Arial" w:hAnsi="Arial" w:cs="Arial"/>
          <w:bCs/>
          <w:sz w:val="22"/>
          <w:szCs w:val="22"/>
        </w:rPr>
        <w:t>Bezúplatný převod pozemku není dle ustanovení § 2 zákonného opatření Senátu č.</w:t>
      </w:r>
      <w:r w:rsidR="002A2508">
        <w:rPr>
          <w:rFonts w:ascii="Arial" w:hAnsi="Arial" w:cs="Arial"/>
          <w:bCs/>
          <w:sz w:val="22"/>
          <w:szCs w:val="22"/>
        </w:rPr>
        <w:t> </w:t>
      </w:r>
      <w:r w:rsidR="00454798" w:rsidRPr="00E83DB9">
        <w:rPr>
          <w:rFonts w:ascii="Arial" w:hAnsi="Arial" w:cs="Arial"/>
          <w:bCs/>
          <w:sz w:val="22"/>
          <w:szCs w:val="22"/>
        </w:rPr>
        <w:t>340/2013 Sb., o dani z nabytí nemovitých věcí, ve znění pozdějších předpisů, předmětem daně z nabytí nemovitých věcí.</w:t>
      </w:r>
      <w:r w:rsidRPr="00E83DB9">
        <w:rPr>
          <w:rFonts w:ascii="Arial" w:hAnsi="Arial" w:cs="Arial"/>
          <w:sz w:val="22"/>
          <w:szCs w:val="22"/>
        </w:rPr>
        <w:t xml:space="preserve">  </w:t>
      </w:r>
    </w:p>
    <w:p w:rsidR="006704D9" w:rsidRPr="00E83DB9" w:rsidRDefault="00421E50" w:rsidP="008B36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3</w:t>
      </w:r>
      <w:r w:rsidR="00FF50F6" w:rsidRPr="00E83DB9">
        <w:rPr>
          <w:rFonts w:ascii="Arial" w:hAnsi="Arial" w:cs="Arial"/>
          <w:sz w:val="22"/>
          <w:szCs w:val="22"/>
        </w:rPr>
        <w:t xml:space="preserve">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stejnopis(y) a ostatní jsou určeny pro převádějícího.</w:t>
      </w:r>
    </w:p>
    <w:p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B950F1" w:rsidRDefault="00B950F1" w:rsidP="00B950F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587CA8">
        <w:rPr>
          <w:rFonts w:ascii="Arial" w:hAnsi="Arial" w:cs="Arial"/>
          <w:sz w:val="22"/>
          <w:szCs w:val="22"/>
        </w:rPr>
        <w:t>4) V souvislosti s realizací práv a povinností vyplývajících z této smlouvy bude mít nabyvatel přístup k osobním údajům fyzických osob, které jsou uvedeny ve smlouvě/smlouvách, které byly těmito osobami uzavřeny se Státním pozemkovým úřadem. Nabyvatel se zavazuje, že přijme veškerá technická a bezpečnostní opatření, v rámci nabyvatele s nimi budou seznámeni jen případní zaměstnanci a partneři nabyvatele a</w:t>
      </w:r>
      <w:r w:rsidR="002A2508">
        <w:rPr>
          <w:rFonts w:ascii="Arial" w:hAnsi="Arial" w:cs="Arial"/>
          <w:sz w:val="22"/>
          <w:szCs w:val="22"/>
        </w:rPr>
        <w:t> </w:t>
      </w:r>
      <w:r w:rsidRPr="00587CA8">
        <w:rPr>
          <w:rFonts w:ascii="Arial" w:hAnsi="Arial" w:cs="Arial"/>
          <w:sz w:val="22"/>
          <w:szCs w:val="22"/>
        </w:rPr>
        <w:t>nabyvatel nezpřístupní tyto osobní údaje třetím osobám. Nabyvatel prohlašuje, že je</w:t>
      </w:r>
      <w:r w:rsidR="002A2508">
        <w:rPr>
          <w:rFonts w:ascii="Arial" w:hAnsi="Arial" w:cs="Arial"/>
          <w:sz w:val="22"/>
          <w:szCs w:val="22"/>
        </w:rPr>
        <w:t xml:space="preserve"> </w:t>
      </w:r>
      <w:r w:rsidRPr="00587CA8">
        <w:rPr>
          <w:rFonts w:ascii="Arial" w:hAnsi="Arial" w:cs="Arial"/>
          <w:sz w:val="22"/>
          <w:szCs w:val="22"/>
        </w:rPr>
        <w:t>oprávněn shromažďovat, používat, přenášet, ukládat nebo jiným způsobem zpracovávat informace předávané SPÚ, včetně osobních údajů, jak jsou definovány příslušnými právními předpisy.</w:t>
      </w:r>
    </w:p>
    <w:p w:rsidR="00947735" w:rsidRPr="00587CA8" w:rsidRDefault="00947735" w:rsidP="00B950F1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B950F1" w:rsidRPr="00587CA8" w:rsidRDefault="00E808AC" w:rsidP="00B95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Obě smluvní strany se zavazují, že budou postupovat v souladu se zákonem č. 110/2019 Sb., o</w:t>
      </w:r>
      <w:r w:rsidR="0094773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zpracování osobních údajů, a platným </w:t>
      </w:r>
      <w:r w:rsidR="00B950F1" w:rsidRPr="00587CA8">
        <w:rPr>
          <w:rFonts w:ascii="Arial" w:hAnsi="Arial" w:cs="Arial"/>
          <w:sz w:val="22"/>
          <w:szCs w:val="22"/>
        </w:rPr>
        <w:t>nařízením Evropského parlamentu a Rady EU 2016/679 („GDPR“). Tyto postupy a opatření se smluvní strany zavazují dodržovat po celou dobu trvání skartační lhůty ve smyslu § 2 písm. s) zákona č. 499/2004 Sb. o archivnictví a</w:t>
      </w:r>
      <w:r w:rsidR="002A2508">
        <w:rPr>
          <w:rFonts w:ascii="Arial" w:hAnsi="Arial" w:cs="Arial"/>
          <w:sz w:val="22"/>
          <w:szCs w:val="22"/>
        </w:rPr>
        <w:t> </w:t>
      </w:r>
      <w:r w:rsidR="00B950F1" w:rsidRPr="00587CA8">
        <w:rPr>
          <w:rFonts w:ascii="Arial" w:hAnsi="Arial" w:cs="Arial"/>
          <w:sz w:val="22"/>
          <w:szCs w:val="22"/>
        </w:rPr>
        <w:t>spisové službě a o změně některých zákonů, ve znění pozdějších předpisů.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</w:t>
      </w:r>
      <w:r w:rsidR="002A2508">
        <w:rPr>
          <w:rFonts w:ascii="Arial" w:hAnsi="Arial" w:cs="Arial"/>
          <w:sz w:val="22"/>
          <w:szCs w:val="22"/>
        </w:rPr>
        <w:t> </w:t>
      </w:r>
      <w:r w:rsidR="006704D9" w:rsidRPr="00E83DB9">
        <w:rPr>
          <w:rFonts w:ascii="Arial" w:hAnsi="Arial" w:cs="Arial"/>
          <w:sz w:val="22"/>
          <w:szCs w:val="22"/>
        </w:rPr>
        <w:t>o</w:t>
      </w:r>
      <w:r w:rsidR="002A2508">
        <w:rPr>
          <w:rFonts w:ascii="Arial" w:hAnsi="Arial" w:cs="Arial"/>
          <w:sz w:val="22"/>
          <w:szCs w:val="22"/>
        </w:rPr>
        <w:t> </w:t>
      </w:r>
      <w:r w:rsidR="006704D9" w:rsidRPr="00E83DB9">
        <w:rPr>
          <w:rFonts w:ascii="Arial" w:hAnsi="Arial" w:cs="Arial"/>
          <w:sz w:val="22"/>
          <w:szCs w:val="22"/>
        </w:rPr>
        <w:t>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Nabyvatel prohlašuje, že ve vztahu k převáděnému pozemku splňuje zákonem stanovené podmínky pro to, aby na něj mohl být podle § 7 odst. 2 písmeno</w:t>
      </w:r>
      <w:r w:rsidR="002A2508">
        <w:rPr>
          <w:rFonts w:ascii="Arial" w:hAnsi="Arial" w:cs="Arial"/>
          <w:sz w:val="22"/>
          <w:szCs w:val="22"/>
        </w:rPr>
        <w:t xml:space="preserve"> a) b)</w:t>
      </w:r>
      <w:r w:rsidRPr="00E83DB9">
        <w:rPr>
          <w:rFonts w:ascii="Arial" w:hAnsi="Arial" w:cs="Arial"/>
          <w:sz w:val="22"/>
          <w:szCs w:val="22"/>
        </w:rPr>
        <w:t xml:space="preserve"> zákona č.</w:t>
      </w:r>
      <w:r w:rsidR="002A2508">
        <w:rPr>
          <w:rFonts w:ascii="Arial" w:hAnsi="Arial" w:cs="Arial"/>
          <w:sz w:val="22"/>
          <w:szCs w:val="22"/>
        </w:rPr>
        <w:t> </w:t>
      </w:r>
      <w:r w:rsidR="006704D9" w:rsidRPr="00E83DB9">
        <w:rPr>
          <w:rFonts w:ascii="Arial" w:hAnsi="Arial" w:cs="Arial"/>
          <w:sz w:val="22"/>
          <w:szCs w:val="22"/>
        </w:rPr>
        <w:t>503/2012 Sb., o</w:t>
      </w:r>
      <w:r w:rsidR="00947735">
        <w:rPr>
          <w:rFonts w:ascii="Arial" w:hAnsi="Arial" w:cs="Arial"/>
          <w:sz w:val="22"/>
          <w:szCs w:val="22"/>
        </w:rPr>
        <w:t> </w:t>
      </w:r>
      <w:r w:rsidR="006704D9" w:rsidRPr="00E83DB9">
        <w:rPr>
          <w:rFonts w:ascii="Arial" w:hAnsi="Arial" w:cs="Arial"/>
          <w:sz w:val="22"/>
          <w:szCs w:val="22"/>
        </w:rPr>
        <w:t>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:rsidR="00421E50" w:rsidRPr="00E83DB9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 xml:space="preserve">Nabyvatel prohlašuje, že nabytí pozemku odsouhlasilo zastupitelstvo </w:t>
      </w:r>
      <w:r w:rsidR="002A2508">
        <w:rPr>
          <w:rFonts w:ascii="Arial" w:hAnsi="Arial" w:cs="Arial"/>
          <w:sz w:val="22"/>
          <w:szCs w:val="22"/>
        </w:rPr>
        <w:t xml:space="preserve">Města Svratky, konaného </w:t>
      </w:r>
      <w:r w:rsidR="00421E50" w:rsidRPr="00E83DB9">
        <w:rPr>
          <w:rFonts w:ascii="Arial" w:hAnsi="Arial" w:cs="Arial"/>
          <w:sz w:val="22"/>
          <w:szCs w:val="22"/>
        </w:rPr>
        <w:t xml:space="preserve">dne </w:t>
      </w:r>
      <w:r w:rsidR="002A2508">
        <w:rPr>
          <w:rFonts w:ascii="Arial" w:hAnsi="Arial" w:cs="Arial"/>
          <w:sz w:val="22"/>
          <w:szCs w:val="22"/>
        </w:rPr>
        <w:t>23. 1. 2020</w:t>
      </w:r>
      <w:r w:rsidR="00421E50"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V Jihlavě dne </w:t>
      </w:r>
      <w:r w:rsidR="00EF5E0D">
        <w:rPr>
          <w:rFonts w:ascii="Arial" w:hAnsi="Arial" w:cs="Arial"/>
          <w:sz w:val="22"/>
          <w:szCs w:val="22"/>
        </w:rPr>
        <w:t>4. 3. 2020</w:t>
      </w:r>
      <w:r w:rsidRPr="00E83DB9">
        <w:rPr>
          <w:rFonts w:ascii="Arial" w:hAnsi="Arial" w:cs="Arial"/>
          <w:sz w:val="22"/>
          <w:szCs w:val="22"/>
        </w:rPr>
        <w:tab/>
        <w:t>V</w:t>
      </w:r>
      <w:r w:rsidR="002A2508">
        <w:rPr>
          <w:rFonts w:ascii="Arial" w:hAnsi="Arial" w:cs="Arial"/>
          <w:sz w:val="22"/>
          <w:szCs w:val="22"/>
        </w:rPr>
        <w:t xml:space="preserve">e </w:t>
      </w:r>
      <w:r w:rsidR="00EF5E0D">
        <w:rPr>
          <w:rFonts w:ascii="Arial" w:hAnsi="Arial" w:cs="Arial"/>
          <w:sz w:val="22"/>
          <w:szCs w:val="22"/>
        </w:rPr>
        <w:t>Svratce</w:t>
      </w:r>
      <w:r w:rsidRPr="00E83DB9">
        <w:rPr>
          <w:rFonts w:ascii="Arial" w:hAnsi="Arial" w:cs="Arial"/>
          <w:sz w:val="22"/>
          <w:szCs w:val="22"/>
        </w:rPr>
        <w:t xml:space="preserve"> dne </w:t>
      </w:r>
      <w:r w:rsidR="00EF5E0D">
        <w:rPr>
          <w:rFonts w:ascii="Arial" w:hAnsi="Arial" w:cs="Arial"/>
          <w:sz w:val="22"/>
          <w:szCs w:val="22"/>
        </w:rPr>
        <w:t>27. 2. 2020</w:t>
      </w:r>
      <w:bookmarkStart w:id="0" w:name="_GoBack"/>
      <w:bookmarkEnd w:id="0"/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>Město Svratka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ředitelka Krajského pozemkového úřadu</w:t>
      </w:r>
      <w:r w:rsidRPr="00E83DB9">
        <w:rPr>
          <w:rFonts w:ascii="Arial" w:hAnsi="Arial" w:cs="Arial"/>
          <w:sz w:val="22"/>
          <w:szCs w:val="22"/>
        </w:rPr>
        <w:tab/>
      </w:r>
      <w:r w:rsidR="002A2508">
        <w:rPr>
          <w:rFonts w:ascii="Arial" w:hAnsi="Arial" w:cs="Arial"/>
          <w:sz w:val="22"/>
          <w:szCs w:val="22"/>
        </w:rPr>
        <w:t>starosta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Kraj Vysočina</w:t>
      </w:r>
      <w:r w:rsidRPr="00E83DB9">
        <w:rPr>
          <w:rFonts w:ascii="Arial" w:hAnsi="Arial" w:cs="Arial"/>
          <w:sz w:val="22"/>
          <w:szCs w:val="22"/>
        </w:rPr>
        <w:tab/>
      </w:r>
      <w:r w:rsidR="002A2508">
        <w:rPr>
          <w:rFonts w:ascii="Arial" w:hAnsi="Arial" w:cs="Arial"/>
          <w:sz w:val="22"/>
          <w:szCs w:val="22"/>
        </w:rPr>
        <w:t>František Mládek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Mgr. Silvie Hawerlandová, LL.M.</w:t>
      </w:r>
      <w:r w:rsidRPr="00E83DB9">
        <w:rPr>
          <w:rFonts w:ascii="Arial" w:hAnsi="Arial" w:cs="Arial"/>
          <w:sz w:val="22"/>
          <w:szCs w:val="22"/>
        </w:rPr>
        <w:tab/>
      </w:r>
    </w:p>
    <w:p w:rsidR="002A2508" w:rsidRPr="00E83DB9" w:rsidRDefault="00FF50F6" w:rsidP="002A250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 w:rsidRPr="00E83DB9">
        <w:rPr>
          <w:rFonts w:ascii="Arial" w:hAnsi="Arial" w:cs="Arial"/>
          <w:sz w:val="22"/>
          <w:szCs w:val="22"/>
        </w:rPr>
        <w:tab/>
      </w:r>
      <w:r w:rsidR="002A2508" w:rsidRPr="00E83DB9">
        <w:rPr>
          <w:rFonts w:ascii="Arial" w:hAnsi="Arial" w:cs="Arial"/>
          <w:sz w:val="22"/>
          <w:szCs w:val="22"/>
        </w:rPr>
        <w:t>nabyvatel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2136351</w:t>
      </w:r>
      <w:r w:rsidRPr="00E83DB9">
        <w:rPr>
          <w:rFonts w:ascii="Arial" w:hAnsi="Arial" w:cs="Arial"/>
          <w:sz w:val="22"/>
          <w:szCs w:val="22"/>
        </w:rPr>
        <w:br/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  <w:r w:rsidR="002A2508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Alena Procházková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FE2B19" w:rsidRDefault="002A2508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E2B19" w:rsidRPr="00E83DB9">
        <w:rPr>
          <w:rFonts w:ascii="Arial" w:hAnsi="Arial" w:cs="Arial"/>
          <w:sz w:val="22"/>
          <w:szCs w:val="22"/>
        </w:rPr>
        <w:t>odpis</w:t>
      </w:r>
    </w:p>
    <w:p w:rsidR="002A2508" w:rsidRPr="00E83DB9" w:rsidRDefault="002A2508" w:rsidP="00FE2B19">
      <w:pPr>
        <w:widowControl/>
        <w:ind w:firstLine="708"/>
        <w:rPr>
          <w:rFonts w:ascii="Arial" w:hAnsi="Arial" w:cs="Arial"/>
          <w:sz w:val="22"/>
          <w:szCs w:val="22"/>
        </w:rPr>
      </w:pPr>
    </w:p>
    <w:p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Langmajerová Lenka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:rsidR="002A2508" w:rsidRDefault="002A2508" w:rsidP="009477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byla uveřejněna v Registru smluv, vedeném dle zákona č. 340/2015 Sb.,</w:t>
      </w:r>
    </w:p>
    <w:p w:rsidR="002A2508" w:rsidRDefault="002A2508" w:rsidP="009477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:rsidR="002A2508" w:rsidRDefault="002A2508" w:rsidP="002A2508">
      <w:pPr>
        <w:jc w:val="both"/>
        <w:rPr>
          <w:rFonts w:ascii="Arial" w:hAnsi="Arial" w:cs="Arial"/>
          <w:sz w:val="22"/>
          <w:szCs w:val="22"/>
        </w:rPr>
      </w:pPr>
    </w:p>
    <w:p w:rsidR="002A2508" w:rsidRDefault="002A2508" w:rsidP="002A25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A2508" w:rsidRDefault="002A2508" w:rsidP="002A25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:rsidR="002A2508" w:rsidRDefault="002A2508" w:rsidP="002A2508">
      <w:pPr>
        <w:jc w:val="both"/>
        <w:rPr>
          <w:rFonts w:ascii="Arial" w:hAnsi="Arial" w:cs="Arial"/>
          <w:i/>
          <w:sz w:val="22"/>
          <w:szCs w:val="22"/>
        </w:rPr>
      </w:pPr>
    </w:p>
    <w:p w:rsidR="002A2508" w:rsidRDefault="002A2508" w:rsidP="002A25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A2508" w:rsidRDefault="002A2508" w:rsidP="002A25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:rsidR="002A2508" w:rsidRDefault="002A2508" w:rsidP="002A250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A2508" w:rsidRDefault="002A2508" w:rsidP="002A25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A2508" w:rsidRDefault="002A2508" w:rsidP="002A25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2A2508" w:rsidRDefault="002A2508" w:rsidP="002A2508">
      <w:pPr>
        <w:jc w:val="both"/>
        <w:rPr>
          <w:rFonts w:ascii="Arial" w:hAnsi="Arial" w:cs="Arial"/>
          <w:sz w:val="22"/>
          <w:szCs w:val="22"/>
        </w:rPr>
      </w:pPr>
    </w:p>
    <w:p w:rsidR="002A2508" w:rsidRDefault="002A2508" w:rsidP="002A25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A2508" w:rsidRDefault="002A2508" w:rsidP="002A25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</w:t>
      </w:r>
    </w:p>
    <w:p w:rsidR="002A2508" w:rsidRDefault="002A2508" w:rsidP="002A2508">
      <w:pPr>
        <w:jc w:val="both"/>
        <w:rPr>
          <w:rFonts w:ascii="Arial" w:hAnsi="Arial" w:cs="Arial"/>
          <w:sz w:val="22"/>
          <w:szCs w:val="22"/>
        </w:rPr>
      </w:pPr>
    </w:p>
    <w:p w:rsidR="002A2508" w:rsidRDefault="002A2508" w:rsidP="002A2508">
      <w:pPr>
        <w:jc w:val="both"/>
        <w:rPr>
          <w:rFonts w:ascii="Arial" w:hAnsi="Arial" w:cs="Arial"/>
          <w:sz w:val="22"/>
          <w:szCs w:val="22"/>
        </w:rPr>
      </w:pPr>
    </w:p>
    <w:p w:rsidR="002A2508" w:rsidRDefault="002A2508" w:rsidP="002A25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dne 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2A2508" w:rsidRDefault="002A2508" w:rsidP="002A2508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podpis odpovědného zaměstnance</w:t>
      </w:r>
    </w:p>
    <w:p w:rsidR="002A2508" w:rsidRDefault="002A2508" w:rsidP="002A2508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BCB" w:rsidRDefault="00EC2BCB">
      <w:r>
        <w:separator/>
      </w:r>
    </w:p>
  </w:endnote>
  <w:endnote w:type="continuationSeparator" w:id="0">
    <w:p w:rsidR="00EC2BCB" w:rsidRDefault="00EC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BCB" w:rsidRDefault="00EC2BCB">
      <w:r>
        <w:separator/>
      </w:r>
    </w:p>
  </w:footnote>
  <w:footnote w:type="continuationSeparator" w:id="0">
    <w:p w:rsidR="00EC2BCB" w:rsidRDefault="00EC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60EB2"/>
    <w:rsid w:val="00062320"/>
    <w:rsid w:val="00137833"/>
    <w:rsid w:val="00182C45"/>
    <w:rsid w:val="001B108C"/>
    <w:rsid w:val="001D3B1B"/>
    <w:rsid w:val="001E145A"/>
    <w:rsid w:val="001E31BC"/>
    <w:rsid w:val="00261220"/>
    <w:rsid w:val="002A2508"/>
    <w:rsid w:val="002B23B0"/>
    <w:rsid w:val="002D3C26"/>
    <w:rsid w:val="00365707"/>
    <w:rsid w:val="0039372D"/>
    <w:rsid w:val="003E3AFD"/>
    <w:rsid w:val="003F64D6"/>
    <w:rsid w:val="004029C5"/>
    <w:rsid w:val="004157F8"/>
    <w:rsid w:val="00421E50"/>
    <w:rsid w:val="00443EDE"/>
    <w:rsid w:val="00454798"/>
    <w:rsid w:val="00475745"/>
    <w:rsid w:val="004A2890"/>
    <w:rsid w:val="004A6EA9"/>
    <w:rsid w:val="00500A76"/>
    <w:rsid w:val="00533D85"/>
    <w:rsid w:val="005755C0"/>
    <w:rsid w:val="00587CA8"/>
    <w:rsid w:val="006704D9"/>
    <w:rsid w:val="006830B6"/>
    <w:rsid w:val="006C5721"/>
    <w:rsid w:val="007C4BBA"/>
    <w:rsid w:val="007D461D"/>
    <w:rsid w:val="007F5C0D"/>
    <w:rsid w:val="008019A2"/>
    <w:rsid w:val="008104EE"/>
    <w:rsid w:val="00855AA8"/>
    <w:rsid w:val="008976E9"/>
    <w:rsid w:val="008A2F49"/>
    <w:rsid w:val="008B368B"/>
    <w:rsid w:val="008C71FB"/>
    <w:rsid w:val="008D7417"/>
    <w:rsid w:val="008D778C"/>
    <w:rsid w:val="008F4DE0"/>
    <w:rsid w:val="00947735"/>
    <w:rsid w:val="00961674"/>
    <w:rsid w:val="009B68B6"/>
    <w:rsid w:val="00A31A8A"/>
    <w:rsid w:val="00A31C3B"/>
    <w:rsid w:val="00A42C20"/>
    <w:rsid w:val="00AE5523"/>
    <w:rsid w:val="00B950F1"/>
    <w:rsid w:val="00C36725"/>
    <w:rsid w:val="00C51253"/>
    <w:rsid w:val="00C9419D"/>
    <w:rsid w:val="00CB2467"/>
    <w:rsid w:val="00CD65C5"/>
    <w:rsid w:val="00D14469"/>
    <w:rsid w:val="00D16094"/>
    <w:rsid w:val="00D82B65"/>
    <w:rsid w:val="00DA06D6"/>
    <w:rsid w:val="00DA30EB"/>
    <w:rsid w:val="00DE41F5"/>
    <w:rsid w:val="00DF2489"/>
    <w:rsid w:val="00E11D7C"/>
    <w:rsid w:val="00E553BC"/>
    <w:rsid w:val="00E808AC"/>
    <w:rsid w:val="00E83DB9"/>
    <w:rsid w:val="00EC2BCB"/>
    <w:rsid w:val="00EF5E0D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6EF37"/>
  <w14:defaultImageDpi w14:val="0"/>
  <w15:docId w15:val="{3415A945-DD6F-4738-88A5-5883EFF0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EC6CE-C39E-4F5C-AAB1-A987824F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1225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Langmajerová Lenka</dc:creator>
  <cp:keywords/>
  <dc:description/>
  <cp:lastModifiedBy>Langmajerová Lenka</cp:lastModifiedBy>
  <cp:revision>3</cp:revision>
  <cp:lastPrinted>2000-06-20T10:00:00Z</cp:lastPrinted>
  <dcterms:created xsi:type="dcterms:W3CDTF">2020-01-29T11:42:00Z</dcterms:created>
  <dcterms:modified xsi:type="dcterms:W3CDTF">2020-03-10T08:37:00Z</dcterms:modified>
</cp:coreProperties>
</file>