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042CE" w14:textId="77777777" w:rsidR="00A71C31" w:rsidRPr="0048299F" w:rsidRDefault="00A71C31" w:rsidP="00A71C31">
      <w:pPr>
        <w:rPr>
          <w:rFonts w:cs="Arial"/>
          <w:b/>
          <w:color w:val="000000"/>
          <w:szCs w:val="22"/>
        </w:rPr>
      </w:pPr>
      <w:r w:rsidRPr="0048299F">
        <w:rPr>
          <w:rFonts w:cs="Arial"/>
          <w:b/>
          <w:color w:val="000000"/>
          <w:szCs w:val="22"/>
        </w:rPr>
        <w:t>Karlovarský kraj</w:t>
      </w:r>
    </w:p>
    <w:p w14:paraId="4DEFD092" w14:textId="77777777" w:rsidR="00A71C31" w:rsidRPr="0048299F" w:rsidRDefault="00A71C31" w:rsidP="00A71C31">
      <w:pPr>
        <w:rPr>
          <w:rFonts w:cs="Arial"/>
          <w:color w:val="000000"/>
          <w:szCs w:val="22"/>
        </w:rPr>
      </w:pPr>
      <w:r w:rsidRPr="0048299F">
        <w:rPr>
          <w:rFonts w:cs="Arial"/>
          <w:color w:val="000000"/>
          <w:szCs w:val="22"/>
        </w:rPr>
        <w:t>se sídlem: Závodní 353/88, 360 06 Karlovy Vary</w:t>
      </w:r>
    </w:p>
    <w:p w14:paraId="04215513" w14:textId="77777777" w:rsidR="00A71C31" w:rsidRPr="0048299F" w:rsidRDefault="00A71C31" w:rsidP="00A71C31">
      <w:pPr>
        <w:rPr>
          <w:rFonts w:cs="Arial"/>
          <w:color w:val="000000"/>
          <w:szCs w:val="22"/>
        </w:rPr>
      </w:pPr>
      <w:r w:rsidRPr="0048299F">
        <w:rPr>
          <w:rFonts w:cs="Arial"/>
          <w:color w:val="000000"/>
          <w:szCs w:val="22"/>
        </w:rPr>
        <w:t>IČO: 70891168, DIČ: CZ70891168</w:t>
      </w:r>
    </w:p>
    <w:p w14:paraId="0DC959D3" w14:textId="3FB3D738" w:rsidR="00A71C31" w:rsidRPr="00D57583" w:rsidRDefault="00A71C31" w:rsidP="00A71C31">
      <w:pPr>
        <w:rPr>
          <w:rFonts w:cs="Arial"/>
          <w:szCs w:val="22"/>
        </w:rPr>
      </w:pPr>
      <w:r w:rsidRPr="00D57583">
        <w:rPr>
          <w:rFonts w:cs="Arial"/>
          <w:szCs w:val="22"/>
        </w:rPr>
        <w:t>Bankov</w:t>
      </w:r>
      <w:r>
        <w:rPr>
          <w:rFonts w:cs="Arial"/>
          <w:szCs w:val="22"/>
        </w:rPr>
        <w:t xml:space="preserve">ní spojení: </w:t>
      </w:r>
      <w:r>
        <w:rPr>
          <w:rFonts w:cs="Arial"/>
          <w:szCs w:val="22"/>
        </w:rPr>
        <w:tab/>
      </w:r>
      <w:r>
        <w:rPr>
          <w:rFonts w:cs="Arial"/>
          <w:szCs w:val="22"/>
        </w:rPr>
        <w:tab/>
      </w:r>
      <w:r w:rsidR="00BC3B70">
        <w:rPr>
          <w:rFonts w:cs="Arial"/>
          <w:szCs w:val="22"/>
        </w:rPr>
        <w:t>xxxxxxxxxxxx               xxxxxxxxxxxxxx</w:t>
      </w:r>
      <w:r w:rsidRPr="00D57583">
        <w:rPr>
          <w:rFonts w:cs="Arial"/>
          <w:szCs w:val="22"/>
        </w:rPr>
        <w:br/>
        <w:t xml:space="preserve">                                              </w:t>
      </w:r>
      <w:r w:rsidR="00BC3B70">
        <w:rPr>
          <w:rFonts w:cs="Arial"/>
          <w:szCs w:val="22"/>
        </w:rPr>
        <w:t>xxxxxxxxxxxx                xxxxxxxxxxxxxx</w:t>
      </w:r>
      <w:r w:rsidRPr="00D57583">
        <w:rPr>
          <w:rFonts w:cs="Arial"/>
          <w:szCs w:val="22"/>
        </w:rPr>
        <w:br/>
        <w:t xml:space="preserve">                              </w:t>
      </w:r>
      <w:r w:rsidR="00BC3B70">
        <w:rPr>
          <w:rFonts w:cs="Arial"/>
          <w:szCs w:val="22"/>
        </w:rPr>
        <w:t xml:space="preserve">                xxxxxxxxxxxx      </w:t>
      </w:r>
      <w:r w:rsidR="00BC3B70">
        <w:rPr>
          <w:rFonts w:cs="Arial"/>
          <w:szCs w:val="22"/>
        </w:rPr>
        <w:tab/>
        <w:t xml:space="preserve">   xxxxxxxxxxxxxx</w:t>
      </w:r>
      <w:r w:rsidRPr="00D57583">
        <w:rPr>
          <w:rFonts w:cs="Arial"/>
          <w:szCs w:val="22"/>
        </w:rPr>
        <w:br/>
        <w:t xml:space="preserve">                        </w:t>
      </w:r>
      <w:r w:rsidR="00BC3B70">
        <w:rPr>
          <w:rFonts w:cs="Arial"/>
          <w:szCs w:val="22"/>
        </w:rPr>
        <w:t xml:space="preserve">                      xxxxxxxxxxxx</w:t>
      </w:r>
      <w:r w:rsidR="00BC3B70">
        <w:rPr>
          <w:rFonts w:cs="Arial"/>
          <w:szCs w:val="22"/>
        </w:rPr>
        <w:tab/>
      </w:r>
      <w:r w:rsidR="00BC3B70">
        <w:rPr>
          <w:rFonts w:cs="Arial"/>
          <w:szCs w:val="22"/>
        </w:rPr>
        <w:tab/>
        <w:t xml:space="preserve">   xxxxxxxxxxxxxx</w:t>
      </w:r>
    </w:p>
    <w:p w14:paraId="0087B5AB" w14:textId="427313FE" w:rsidR="00A71C31" w:rsidRPr="00D57583" w:rsidRDefault="00BC3B70" w:rsidP="00A71C31">
      <w:pPr>
        <w:rPr>
          <w:rFonts w:cs="Arial"/>
          <w:b/>
          <w:szCs w:val="22"/>
        </w:rPr>
      </w:pPr>
      <w:r>
        <w:rPr>
          <w:rFonts w:cs="Arial"/>
          <w:szCs w:val="22"/>
        </w:rPr>
        <w:t>zastoupený: xxxxxxxxxxxxxx</w:t>
      </w:r>
      <w:r w:rsidR="00A71C31" w:rsidRPr="00D57583">
        <w:rPr>
          <w:rFonts w:cs="Arial"/>
          <w:szCs w:val="22"/>
        </w:rPr>
        <w:t>, pověřená výkonem úkolů vedoucího odboru sociálních věcí</w:t>
      </w:r>
    </w:p>
    <w:p w14:paraId="71511591" w14:textId="77777777" w:rsidR="00A71C31" w:rsidRPr="00C56223" w:rsidRDefault="00A71C31" w:rsidP="00A71C31">
      <w:pPr>
        <w:rPr>
          <w:rFonts w:cs="Arial"/>
          <w:color w:val="000000"/>
          <w:szCs w:val="22"/>
        </w:rPr>
      </w:pPr>
    </w:p>
    <w:p w14:paraId="4EB56193" w14:textId="77777777" w:rsidR="00A71C31" w:rsidRPr="0048299F" w:rsidRDefault="00A71C31" w:rsidP="00A71C31">
      <w:pPr>
        <w:rPr>
          <w:rFonts w:cs="Arial"/>
          <w:szCs w:val="22"/>
        </w:rPr>
      </w:pPr>
      <w:r w:rsidRPr="0048299F">
        <w:rPr>
          <w:rFonts w:cs="Arial"/>
          <w:szCs w:val="22"/>
        </w:rPr>
        <w:t>(dále jen „</w:t>
      </w:r>
      <w:r w:rsidRPr="0048299F">
        <w:rPr>
          <w:rFonts w:cs="Arial"/>
          <w:i/>
          <w:szCs w:val="22"/>
        </w:rPr>
        <w:t>objednatel</w:t>
      </w:r>
      <w:r w:rsidRPr="0048299F">
        <w:rPr>
          <w:rFonts w:cs="Arial"/>
          <w:szCs w:val="22"/>
        </w:rPr>
        <w:t>“)</w:t>
      </w:r>
    </w:p>
    <w:p w14:paraId="1F6D1A33" w14:textId="77777777" w:rsidR="00A71C31" w:rsidRPr="0048299F" w:rsidRDefault="00A71C31" w:rsidP="00A71C31">
      <w:pPr>
        <w:rPr>
          <w:rFonts w:cs="Arial"/>
          <w:szCs w:val="22"/>
        </w:rPr>
      </w:pPr>
    </w:p>
    <w:p w14:paraId="3792C92E" w14:textId="77777777" w:rsidR="00A71C31" w:rsidRPr="0048299F" w:rsidRDefault="00A71C31" w:rsidP="00A71C31">
      <w:pPr>
        <w:rPr>
          <w:rFonts w:cs="Arial"/>
          <w:szCs w:val="22"/>
        </w:rPr>
      </w:pPr>
    </w:p>
    <w:p w14:paraId="153CBB76" w14:textId="77777777" w:rsidR="00A71C31" w:rsidRPr="0048299F" w:rsidRDefault="00A71C31" w:rsidP="00A71C31">
      <w:pPr>
        <w:rPr>
          <w:rFonts w:cs="Arial"/>
          <w:szCs w:val="22"/>
        </w:rPr>
      </w:pPr>
      <w:r w:rsidRPr="0048299F">
        <w:rPr>
          <w:rFonts w:cs="Arial"/>
          <w:szCs w:val="22"/>
        </w:rPr>
        <w:t>a</w:t>
      </w:r>
    </w:p>
    <w:p w14:paraId="55F057DC" w14:textId="77777777" w:rsidR="00A71C31" w:rsidRPr="0048299F" w:rsidRDefault="00A71C31" w:rsidP="00A71C31">
      <w:pPr>
        <w:rPr>
          <w:rFonts w:cs="Arial"/>
          <w:szCs w:val="22"/>
        </w:rPr>
      </w:pPr>
    </w:p>
    <w:p w14:paraId="00678365" w14:textId="77777777" w:rsidR="00A71C31" w:rsidRPr="0048299F" w:rsidRDefault="00A71C31" w:rsidP="00A71C31">
      <w:pPr>
        <w:rPr>
          <w:rFonts w:cs="Arial"/>
          <w:szCs w:val="22"/>
        </w:rPr>
      </w:pPr>
      <w:bookmarkStart w:id="0" w:name="_GoBack"/>
      <w:bookmarkEnd w:id="0"/>
    </w:p>
    <w:p w14:paraId="1E285F75" w14:textId="77777777" w:rsidR="00A71C31" w:rsidRPr="00FB7A02" w:rsidRDefault="00A71C31" w:rsidP="00A71C31">
      <w:pPr>
        <w:rPr>
          <w:rFonts w:cs="Arial"/>
          <w:b/>
          <w:szCs w:val="22"/>
        </w:rPr>
      </w:pPr>
      <w:r w:rsidRPr="00FB7A02">
        <w:rPr>
          <w:rFonts w:cs="Arial"/>
          <w:b/>
          <w:color w:val="000000"/>
          <w:szCs w:val="22"/>
        </w:rPr>
        <w:t>RADIOHOUSE s.r.o.</w:t>
      </w:r>
    </w:p>
    <w:p w14:paraId="0DE2D3F7" w14:textId="23E2F564" w:rsidR="00A71C31" w:rsidRPr="0048299F" w:rsidRDefault="000719F8" w:rsidP="00A71C31">
      <w:pPr>
        <w:rPr>
          <w:rFonts w:cs="Arial"/>
          <w:szCs w:val="22"/>
        </w:rPr>
      </w:pPr>
      <w:r>
        <w:rPr>
          <w:rFonts w:cs="Arial"/>
          <w:szCs w:val="22"/>
        </w:rPr>
        <w:t>se sídlem: Běle</w:t>
      </w:r>
      <w:r w:rsidR="00A71C31" w:rsidRPr="00FB7A02">
        <w:rPr>
          <w:rFonts w:cs="Arial"/>
          <w:szCs w:val="22"/>
        </w:rPr>
        <w:t>hradská 299/132,</w:t>
      </w:r>
      <w:r w:rsidR="003138D3">
        <w:rPr>
          <w:rFonts w:cs="Arial"/>
          <w:szCs w:val="22"/>
        </w:rPr>
        <w:t>120 00</w:t>
      </w:r>
      <w:r w:rsidR="00A71C31" w:rsidRPr="00FB7A02">
        <w:rPr>
          <w:rFonts w:cs="Arial"/>
          <w:szCs w:val="22"/>
        </w:rPr>
        <w:t xml:space="preserve"> Praha 2</w:t>
      </w:r>
      <w:r w:rsidR="00525D5C" w:rsidRPr="00FB7A02">
        <w:rPr>
          <w:rFonts w:cs="Arial"/>
          <w:szCs w:val="22"/>
        </w:rPr>
        <w:t>,</w:t>
      </w:r>
      <w:r w:rsidR="00A71C31" w:rsidRPr="00FB7A02">
        <w:rPr>
          <w:rFonts w:cs="Arial"/>
          <w:szCs w:val="22"/>
        </w:rPr>
        <w:t xml:space="preserve"> Vinohrady</w:t>
      </w:r>
    </w:p>
    <w:p w14:paraId="51EA5F08" w14:textId="77777777" w:rsidR="00A71C31" w:rsidRPr="0048299F" w:rsidRDefault="00A71C31" w:rsidP="00A71C31">
      <w:pPr>
        <w:rPr>
          <w:rFonts w:cs="Arial"/>
          <w:szCs w:val="22"/>
        </w:rPr>
      </w:pPr>
      <w:r w:rsidRPr="0048299F">
        <w:rPr>
          <w:rFonts w:cs="Arial"/>
          <w:szCs w:val="22"/>
        </w:rPr>
        <w:t xml:space="preserve">IČO: </w:t>
      </w:r>
      <w:r w:rsidRPr="00A86259">
        <w:rPr>
          <w:rFonts w:cs="Arial"/>
          <w:szCs w:val="22"/>
        </w:rPr>
        <w:t xml:space="preserve">03497313 </w:t>
      </w:r>
      <w:r w:rsidRPr="0048299F">
        <w:rPr>
          <w:rFonts w:cs="Arial"/>
          <w:szCs w:val="22"/>
        </w:rPr>
        <w:t>DIČ: CZ</w:t>
      </w:r>
      <w:r w:rsidRPr="00A86259">
        <w:rPr>
          <w:rFonts w:cs="Arial"/>
          <w:szCs w:val="22"/>
        </w:rPr>
        <w:t>03497313</w:t>
      </w:r>
    </w:p>
    <w:p w14:paraId="274C8781" w14:textId="0B157536" w:rsidR="00A71C31" w:rsidRPr="0048299F" w:rsidRDefault="00A71C31" w:rsidP="00A71C31">
      <w:pPr>
        <w:rPr>
          <w:rFonts w:cs="Arial"/>
          <w:szCs w:val="22"/>
        </w:rPr>
      </w:pPr>
      <w:r w:rsidRPr="0048299F">
        <w:rPr>
          <w:rFonts w:cs="Arial"/>
          <w:szCs w:val="22"/>
        </w:rPr>
        <w:t>číslo účtu</w:t>
      </w:r>
      <w:r w:rsidR="00BC3B70">
        <w:rPr>
          <w:rFonts w:cs="Arial"/>
          <w:szCs w:val="22"/>
        </w:rPr>
        <w:t>: xxxxxxxxxxxxx</w:t>
      </w:r>
    </w:p>
    <w:p w14:paraId="3DF73249" w14:textId="77777777" w:rsidR="00A71C31" w:rsidRPr="0048299F" w:rsidRDefault="00A71C31" w:rsidP="00A71C31">
      <w:pPr>
        <w:rPr>
          <w:rFonts w:cs="Arial"/>
          <w:szCs w:val="22"/>
        </w:rPr>
      </w:pPr>
      <w:r w:rsidRPr="0048299F">
        <w:rPr>
          <w:rFonts w:cs="Arial"/>
          <w:szCs w:val="22"/>
        </w:rPr>
        <w:t>registrace ve veřejném rejstříku (u registrovaných): zapsáno v obchodním rejstříku vedením Městským soudem v Praze, odd</w:t>
      </w:r>
      <w:r>
        <w:rPr>
          <w:rFonts w:cs="Arial"/>
          <w:szCs w:val="22"/>
        </w:rPr>
        <w:t>í</w:t>
      </w:r>
      <w:r w:rsidRPr="0048299F">
        <w:rPr>
          <w:rFonts w:cs="Arial"/>
          <w:szCs w:val="22"/>
        </w:rPr>
        <w:t xml:space="preserve">l </w:t>
      </w:r>
      <w:r>
        <w:rPr>
          <w:rFonts w:cs="Arial"/>
          <w:szCs w:val="22"/>
        </w:rPr>
        <w:t>C</w:t>
      </w:r>
      <w:r w:rsidRPr="0048299F">
        <w:rPr>
          <w:rFonts w:cs="Arial"/>
          <w:szCs w:val="22"/>
        </w:rPr>
        <w:t xml:space="preserve">, vložka </w:t>
      </w:r>
      <w:r w:rsidRPr="00A86259">
        <w:rPr>
          <w:rFonts w:cs="Arial"/>
          <w:szCs w:val="22"/>
        </w:rPr>
        <w:t>232644</w:t>
      </w:r>
    </w:p>
    <w:p w14:paraId="4F50ECDD" w14:textId="77777777" w:rsidR="00A71C31" w:rsidRPr="0048299F" w:rsidRDefault="00A71C31" w:rsidP="00A71C31">
      <w:pPr>
        <w:rPr>
          <w:rFonts w:cs="Arial"/>
          <w:szCs w:val="22"/>
        </w:rPr>
      </w:pPr>
      <w:r w:rsidRPr="0048299F">
        <w:rPr>
          <w:rFonts w:cs="Arial"/>
          <w:szCs w:val="22"/>
        </w:rPr>
        <w:t>zastoupený</w:t>
      </w:r>
      <w:r w:rsidR="00525D5C">
        <w:rPr>
          <w:rFonts w:cs="Arial"/>
          <w:szCs w:val="22"/>
        </w:rPr>
        <w:t>: Ing. Štěpán Ryska, jednatel</w:t>
      </w:r>
    </w:p>
    <w:p w14:paraId="6E9BCC06" w14:textId="77777777" w:rsidR="009F0E7D" w:rsidRDefault="009F0E7D" w:rsidP="00D97348">
      <w:pPr>
        <w:pStyle w:val="Nadpis3"/>
      </w:pPr>
    </w:p>
    <w:p w14:paraId="69EEF80A" w14:textId="77777777" w:rsidR="00B73E13" w:rsidRDefault="00E51B68" w:rsidP="00D97348">
      <w:pPr>
        <w:jc w:val="center"/>
      </w:pPr>
      <w:r>
        <w:t xml:space="preserve">se </w:t>
      </w:r>
      <w:r w:rsidR="00B73E13" w:rsidRPr="00B73E13">
        <w:t>dohodl</w:t>
      </w:r>
      <w:r>
        <w:t>i</w:t>
      </w:r>
      <w:r w:rsidR="00B73E13" w:rsidRPr="00B73E13">
        <w:t xml:space="preserve"> se smluvní strany níže uvedeného dne </w:t>
      </w:r>
      <w:r w:rsidR="00746AE7">
        <w:t xml:space="preserve">dle ustanovení </w:t>
      </w:r>
      <w:r w:rsidR="00E77B5B">
        <w:t xml:space="preserve">§ 1746 odst. 2 </w:t>
      </w:r>
      <w:r w:rsidR="00746AE7">
        <w:t>zákona č. </w:t>
      </w:r>
      <w:r w:rsidR="00E77B5B">
        <w:t>89/2012 Sb. občanského zákoníku v platném znění (dále jen „občanský zákoník“)</w:t>
      </w:r>
      <w:r w:rsidR="00746AE7">
        <w:t xml:space="preserve"> </w:t>
      </w:r>
      <w:r w:rsidR="00B73E13" w:rsidRPr="00B73E13">
        <w:t>na uzavření t</w:t>
      </w:r>
      <w:r w:rsidR="00A260DD">
        <w:t>éto</w:t>
      </w:r>
    </w:p>
    <w:p w14:paraId="0FAE8D33" w14:textId="77777777" w:rsidR="0048299F" w:rsidRPr="00B73E13" w:rsidRDefault="0048299F" w:rsidP="00D97348">
      <w:pPr>
        <w:jc w:val="center"/>
      </w:pPr>
    </w:p>
    <w:p w14:paraId="366B90C7" w14:textId="77777777" w:rsidR="00E33F12" w:rsidRPr="00E33F12" w:rsidRDefault="00CB671B" w:rsidP="00E33F12">
      <w:pPr>
        <w:autoSpaceDE w:val="0"/>
        <w:autoSpaceDN w:val="0"/>
        <w:adjustRightInd w:val="0"/>
        <w:ind w:right="-36"/>
        <w:jc w:val="center"/>
        <w:rPr>
          <w:rFonts w:asciiTheme="majorHAnsi" w:hAnsiTheme="majorHAnsi" w:cs="Cambria"/>
          <w:b/>
          <w:caps/>
          <w:sz w:val="32"/>
          <w:szCs w:val="32"/>
        </w:rPr>
      </w:pPr>
      <w:r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E33F12" w:rsidRPr="00E33F12">
        <w:rPr>
          <w:rFonts w:asciiTheme="majorHAnsi" w:hAnsiTheme="majorHAnsi" w:cs="Cambria"/>
          <w:b/>
          <w:bCs/>
          <w:caps/>
          <w:spacing w:val="-2"/>
          <w:sz w:val="32"/>
          <w:szCs w:val="32"/>
        </w:rPr>
        <w:t>P</w:t>
      </w:r>
      <w:r w:rsidR="00E33F12" w:rsidRPr="00E33F12">
        <w:rPr>
          <w:rFonts w:asciiTheme="majorHAnsi" w:hAnsiTheme="majorHAnsi" w:cs="Cambria"/>
          <w:b/>
          <w:bCs/>
          <w:caps/>
          <w:spacing w:val="-1"/>
          <w:sz w:val="32"/>
          <w:szCs w:val="32"/>
        </w:rPr>
        <w:t>O</w:t>
      </w:r>
      <w:r w:rsidR="00E33F12" w:rsidRPr="00E33F12">
        <w:rPr>
          <w:rFonts w:asciiTheme="majorHAnsi" w:hAnsiTheme="majorHAnsi" w:cs="Cambria"/>
          <w:b/>
          <w:bCs/>
          <w:caps/>
          <w:spacing w:val="2"/>
          <w:sz w:val="32"/>
          <w:szCs w:val="32"/>
        </w:rPr>
        <w:t>S</w:t>
      </w:r>
      <w:r w:rsidR="00E33F12" w:rsidRPr="00E33F12">
        <w:rPr>
          <w:rFonts w:asciiTheme="majorHAnsi" w:hAnsiTheme="majorHAnsi" w:cs="Cambria"/>
          <w:b/>
          <w:bCs/>
          <w:caps/>
          <w:sz w:val="32"/>
          <w:szCs w:val="32"/>
        </w:rPr>
        <w:t>KY</w:t>
      </w:r>
      <w:r w:rsidR="00E33F12" w:rsidRPr="00E33F12">
        <w:rPr>
          <w:rFonts w:asciiTheme="majorHAnsi" w:hAnsiTheme="majorHAnsi" w:cs="Cambria"/>
          <w:b/>
          <w:bCs/>
          <w:caps/>
          <w:spacing w:val="-10"/>
          <w:sz w:val="32"/>
          <w:szCs w:val="32"/>
        </w:rPr>
        <w:t>T</w:t>
      </w:r>
      <w:r w:rsidR="00E33F12" w:rsidRPr="00E33F12">
        <w:rPr>
          <w:rFonts w:asciiTheme="majorHAnsi" w:hAnsiTheme="majorHAnsi" w:cs="Cambria"/>
          <w:b/>
          <w:bCs/>
          <w:caps/>
          <w:spacing w:val="-6"/>
          <w:sz w:val="32"/>
          <w:szCs w:val="32"/>
        </w:rPr>
        <w:t>O</w:t>
      </w:r>
      <w:r w:rsidR="00E33F12" w:rsidRPr="00E33F12">
        <w:rPr>
          <w:rFonts w:asciiTheme="majorHAnsi" w:hAnsiTheme="majorHAnsi" w:cs="Cambria"/>
          <w:b/>
          <w:bCs/>
          <w:caps/>
          <w:spacing w:val="-32"/>
          <w:sz w:val="32"/>
          <w:szCs w:val="32"/>
        </w:rPr>
        <w:t>V</w:t>
      </w:r>
      <w:r w:rsidR="00E33F12" w:rsidRPr="00E33F12">
        <w:rPr>
          <w:rFonts w:asciiTheme="majorHAnsi" w:hAnsiTheme="majorHAnsi" w:cs="Cambria"/>
          <w:b/>
          <w:bCs/>
          <w:caps/>
          <w:spacing w:val="3"/>
          <w:sz w:val="32"/>
          <w:szCs w:val="32"/>
        </w:rPr>
        <w:t>ÁN</w:t>
      </w:r>
      <w:r w:rsidR="00E33F12" w:rsidRPr="00E33F12">
        <w:rPr>
          <w:rFonts w:asciiTheme="majorHAnsi" w:hAnsiTheme="majorHAnsi" w:cs="Cambria"/>
          <w:b/>
          <w:bCs/>
          <w:caps/>
          <w:sz w:val="32"/>
          <w:szCs w:val="32"/>
        </w:rPr>
        <w:t>Í</w:t>
      </w:r>
      <w:r w:rsidR="00E33F12" w:rsidRPr="00E33F12">
        <w:rPr>
          <w:rFonts w:asciiTheme="majorHAnsi" w:hAnsiTheme="majorHAnsi" w:cs="Cambria"/>
          <w:b/>
          <w:bCs/>
          <w:caps/>
          <w:spacing w:val="-23"/>
          <w:sz w:val="32"/>
          <w:szCs w:val="32"/>
        </w:rPr>
        <w:t xml:space="preserve"> </w:t>
      </w:r>
      <w:r w:rsidR="00E33F12" w:rsidRPr="00E33F12">
        <w:rPr>
          <w:rFonts w:asciiTheme="majorHAnsi" w:hAnsiTheme="majorHAnsi" w:cs="Cambria"/>
          <w:b/>
          <w:bCs/>
          <w:caps/>
          <w:spacing w:val="1"/>
          <w:sz w:val="32"/>
          <w:szCs w:val="32"/>
        </w:rPr>
        <w:t>S</w:t>
      </w:r>
      <w:r w:rsidR="00E33F12" w:rsidRPr="00E33F12">
        <w:rPr>
          <w:rFonts w:asciiTheme="majorHAnsi" w:hAnsiTheme="majorHAnsi" w:cs="Cambria"/>
          <w:b/>
          <w:bCs/>
          <w:caps/>
          <w:spacing w:val="-8"/>
          <w:sz w:val="32"/>
          <w:szCs w:val="32"/>
        </w:rPr>
        <w:t>L</w:t>
      </w:r>
      <w:r w:rsidR="00E33F12" w:rsidRPr="00E33F12">
        <w:rPr>
          <w:rFonts w:asciiTheme="majorHAnsi" w:hAnsiTheme="majorHAnsi" w:cs="Cambria"/>
          <w:b/>
          <w:bCs/>
          <w:caps/>
          <w:sz w:val="32"/>
          <w:szCs w:val="32"/>
        </w:rPr>
        <w:t>U</w:t>
      </w:r>
      <w:r w:rsidR="00E33F12" w:rsidRPr="00E33F12">
        <w:rPr>
          <w:rFonts w:asciiTheme="majorHAnsi" w:hAnsiTheme="majorHAnsi" w:cs="Cambria"/>
          <w:b/>
          <w:bCs/>
          <w:caps/>
          <w:spacing w:val="2"/>
          <w:sz w:val="32"/>
          <w:szCs w:val="32"/>
        </w:rPr>
        <w:t>Ž</w:t>
      </w:r>
      <w:r w:rsidR="00E33F12" w:rsidRPr="00E33F12">
        <w:rPr>
          <w:rFonts w:asciiTheme="majorHAnsi" w:hAnsiTheme="majorHAnsi" w:cs="Cambria"/>
          <w:b/>
          <w:bCs/>
          <w:caps/>
          <w:sz w:val="32"/>
          <w:szCs w:val="32"/>
        </w:rPr>
        <w:t xml:space="preserve">EB </w:t>
      </w:r>
      <w:r w:rsidR="00AC69CC">
        <w:rPr>
          <w:rFonts w:asciiTheme="majorHAnsi" w:hAnsiTheme="majorHAnsi" w:cs="Cambria"/>
          <w:b/>
          <w:bCs/>
          <w:caps/>
          <w:sz w:val="32"/>
          <w:szCs w:val="32"/>
        </w:rPr>
        <w:t xml:space="preserve">- </w:t>
      </w:r>
      <w:r w:rsidR="007310A3">
        <w:rPr>
          <w:rFonts w:asciiTheme="majorHAnsi" w:hAnsiTheme="majorHAnsi" w:cs="Cambria"/>
          <w:b/>
          <w:bCs/>
          <w:caps/>
          <w:sz w:val="32"/>
          <w:szCs w:val="32"/>
        </w:rPr>
        <w:t>reklamy</w:t>
      </w:r>
    </w:p>
    <w:p w14:paraId="579E056C" w14:textId="77777777" w:rsidR="00E33F12" w:rsidRPr="00E33F12" w:rsidRDefault="00E33F12" w:rsidP="00E33F12">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p>
    <w:p w14:paraId="6442E5FC" w14:textId="77777777" w:rsidR="003117FD" w:rsidRPr="00B478DC" w:rsidRDefault="003117FD" w:rsidP="00D97348">
      <w:pPr>
        <w:pStyle w:val="slovn1rove"/>
      </w:pPr>
      <w:bookmarkStart w:id="1" w:name="_Ref393272131"/>
      <w:r w:rsidRPr="00B478DC">
        <w:rPr>
          <w:rFonts w:cs="Arial"/>
        </w:rPr>
        <w:t>Předmět smlouvy</w:t>
      </w:r>
      <w:bookmarkEnd w:id="1"/>
    </w:p>
    <w:p w14:paraId="757DE802" w14:textId="77777777" w:rsidR="00CB671B" w:rsidRDefault="00E77B5B" w:rsidP="007310A3">
      <w:pPr>
        <w:pStyle w:val="slovn2rove"/>
      </w:pPr>
      <w:bookmarkStart w:id="2" w:name="_Ref349744792"/>
      <w:bookmarkStart w:id="3" w:name="_Ref280253377"/>
      <w:r>
        <w:t xml:space="preserve">Dodavatel </w:t>
      </w:r>
      <w:r w:rsidR="00CB671B">
        <w:t xml:space="preserve">se zavazuje </w:t>
      </w:r>
      <w:r w:rsidR="00E51B68">
        <w:t xml:space="preserve">poskytnout objednateli dále specifikované služby, a to </w:t>
      </w:r>
      <w:r w:rsidR="007310A3" w:rsidRPr="007310A3">
        <w:t>realizace marketingové propagace – viz mediapl</w:t>
      </w:r>
      <w:r w:rsidR="007310A3">
        <w:t>á</w:t>
      </w:r>
      <w:r w:rsidR="007310A3" w:rsidRPr="007310A3">
        <w:t xml:space="preserve">n v příloze této smlouvy, dodavatelem (dále jen „služba“) </w:t>
      </w:r>
      <w:r w:rsidR="00CB671B">
        <w:t xml:space="preserve">a </w:t>
      </w:r>
      <w:r>
        <w:t>o</w:t>
      </w:r>
      <w:r w:rsidR="00CB671B">
        <w:t>bjednatel</w:t>
      </w:r>
      <w:r w:rsidR="007310A3">
        <w:t>é</w:t>
      </w:r>
      <w:r w:rsidR="00CB671B">
        <w:t xml:space="preserve"> se zavazuj</w:t>
      </w:r>
      <w:r w:rsidR="007310A3">
        <w:t>í</w:t>
      </w:r>
      <w:r w:rsidR="00CB671B">
        <w:t xml:space="preserve"> </w:t>
      </w:r>
      <w:r w:rsidR="00E51B68">
        <w:t>u</w:t>
      </w:r>
      <w:r w:rsidR="00CB671B">
        <w:t xml:space="preserve">hradit </w:t>
      </w:r>
      <w:r>
        <w:t xml:space="preserve">dodavateli </w:t>
      </w:r>
      <w:r w:rsidR="00CB671B">
        <w:t>za tyto služby dohodnutou cenu.</w:t>
      </w:r>
      <w:bookmarkEnd w:id="2"/>
    </w:p>
    <w:p w14:paraId="7A3A9167" w14:textId="77777777" w:rsidR="000542F5" w:rsidRPr="00271E6C" w:rsidRDefault="00D86B37" w:rsidP="000542F5">
      <w:pPr>
        <w:pStyle w:val="slovn1rove"/>
      </w:pPr>
      <w:bookmarkStart w:id="4" w:name="_Ref342555207"/>
      <w:bookmarkStart w:id="5" w:name="_Ref282617342"/>
      <w:bookmarkEnd w:id="3"/>
      <w:r>
        <w:t>Specifikace p</w:t>
      </w:r>
      <w:r w:rsidR="000542F5" w:rsidRPr="00271E6C">
        <w:t>ředmět plnění</w:t>
      </w:r>
      <w:bookmarkEnd w:id="4"/>
    </w:p>
    <w:p w14:paraId="33E92636" w14:textId="77777777" w:rsidR="007310A3" w:rsidRDefault="007310A3" w:rsidP="007310A3">
      <w:pPr>
        <w:pStyle w:val="slovn2rove"/>
      </w:pPr>
      <w:bookmarkStart w:id="6" w:name="_Ref393278124"/>
      <w:r>
        <w:t xml:space="preserve">Předmětem plnění je závazek dodavatele </w:t>
      </w:r>
      <w:r w:rsidRPr="007310A3">
        <w:t>realiz</w:t>
      </w:r>
      <w:r>
        <w:t>ovat</w:t>
      </w:r>
      <w:r w:rsidRPr="007310A3">
        <w:t xml:space="preserve"> </w:t>
      </w:r>
      <w:r>
        <w:t xml:space="preserve">pro objednatele službu, a to </w:t>
      </w:r>
      <w:r w:rsidRPr="007310A3">
        <w:t>marketingov</w:t>
      </w:r>
      <w:r>
        <w:t>ou</w:t>
      </w:r>
      <w:r w:rsidRPr="007310A3">
        <w:t xml:space="preserve"> propagac</w:t>
      </w:r>
      <w:r>
        <w:t>i</w:t>
      </w:r>
      <w:r w:rsidRPr="007310A3">
        <w:t xml:space="preserve"> </w:t>
      </w:r>
      <w:r>
        <w:t>objednatelů, a to v rozsahu a způsobem, uvedeným v </w:t>
      </w:r>
      <w:r w:rsidRPr="007310A3">
        <w:t>mediapl</w:t>
      </w:r>
      <w:r>
        <w:t>á</w:t>
      </w:r>
      <w:r w:rsidRPr="007310A3">
        <w:t>n</w:t>
      </w:r>
      <w:r>
        <w:t xml:space="preserve">u, který tvoří </w:t>
      </w:r>
      <w:r w:rsidRPr="007310A3">
        <w:t>přílo</w:t>
      </w:r>
      <w:r>
        <w:t xml:space="preserve">hu č. 1 této smlouvy. </w:t>
      </w:r>
      <w:r w:rsidRPr="007310A3">
        <w:t>Služba bude provedena na internetovém portálu seznam.cz a stream.cz</w:t>
      </w:r>
      <w:r>
        <w:t>.</w:t>
      </w:r>
      <w:bookmarkEnd w:id="6"/>
    </w:p>
    <w:p w14:paraId="126BC0F5" w14:textId="77777777" w:rsidR="004C4A7F" w:rsidRDefault="0048299F" w:rsidP="004C4A7F">
      <w:pPr>
        <w:pStyle w:val="slovn2rove"/>
      </w:pPr>
      <w:r>
        <w:t>Dodavatel</w:t>
      </w:r>
      <w:r w:rsidR="004C4A7F">
        <w:t xml:space="preserve"> se dále zavazuje:</w:t>
      </w:r>
    </w:p>
    <w:p w14:paraId="4AD63A97" w14:textId="77777777" w:rsidR="0048299F" w:rsidRPr="001415DE" w:rsidRDefault="0048299F" w:rsidP="004C4A7F">
      <w:pPr>
        <w:pStyle w:val="odrky"/>
      </w:pPr>
      <w:r>
        <w:rPr>
          <w:rFonts w:cs="Arial"/>
          <w:bCs/>
        </w:rPr>
        <w:t>dodat službu v náležité kvalitě, odpovídající aktuálním dostupným technickým prostředkům,</w:t>
      </w:r>
    </w:p>
    <w:p w14:paraId="1792868E" w14:textId="77777777" w:rsidR="001415DE" w:rsidRPr="0048299F" w:rsidRDefault="001415DE" w:rsidP="001415DE">
      <w:pPr>
        <w:pStyle w:val="odrky"/>
        <w:numPr>
          <w:ilvl w:val="0"/>
          <w:numId w:val="0"/>
        </w:numPr>
        <w:ind w:left="714"/>
      </w:pPr>
    </w:p>
    <w:p w14:paraId="6B40A4F0" w14:textId="77777777" w:rsidR="007E2FC3" w:rsidRDefault="007E2FC3" w:rsidP="00D97348">
      <w:pPr>
        <w:pStyle w:val="slovn1rove"/>
      </w:pPr>
      <w:r>
        <w:t>Dodání služeb</w:t>
      </w:r>
    </w:p>
    <w:p w14:paraId="2A048399" w14:textId="77777777" w:rsidR="007310A3" w:rsidRDefault="007E2FC3" w:rsidP="007310A3">
      <w:pPr>
        <w:pStyle w:val="slovn2rove"/>
      </w:pPr>
      <w:r>
        <w:t xml:space="preserve">Smluvní strany se dohodly, že služby budou dodavatelem objednateli </w:t>
      </w:r>
      <w:r w:rsidR="007310A3">
        <w:t xml:space="preserve">dodány tak, že budou zveřejněny </w:t>
      </w:r>
      <w:r w:rsidR="001415DE">
        <w:t xml:space="preserve">ve vysílání </w:t>
      </w:r>
      <w:r w:rsidR="00006A4E" w:rsidRPr="004C108E">
        <w:t>Hit</w:t>
      </w:r>
      <w:r w:rsidR="001415DE" w:rsidRPr="004C108E">
        <w:t>rádia Dragon a rádia Blaník</w:t>
      </w:r>
      <w:r w:rsidR="00006A4E" w:rsidRPr="004C108E">
        <w:t xml:space="preserve"> (Karlovarsko)</w:t>
      </w:r>
      <w:r w:rsidR="001415DE" w:rsidRPr="004C108E">
        <w:t>.</w:t>
      </w:r>
    </w:p>
    <w:p w14:paraId="0A395A87" w14:textId="77777777" w:rsidR="007E2FC3" w:rsidRDefault="007E2FC3" w:rsidP="007E2FC3">
      <w:pPr>
        <w:pStyle w:val="slovn2rove"/>
      </w:pPr>
      <w:r>
        <w:t xml:space="preserve">Veškeré věci a podklady, které byly objednatelem dodavateli předány a nebyly spotřebovány či jinak užity, zůstávají ve vlastnictví objednatele. Dodavatel je povinen tyto věci a podklady objednateli vrátit </w:t>
      </w:r>
      <w:r>
        <w:lastRenderedPageBreak/>
        <w:t>na výzvu objednatele, nejpozději však ke dni protokolárního předání služeb dle předchozího odstavce této smlouvy.</w:t>
      </w:r>
    </w:p>
    <w:p w14:paraId="5552ADA1" w14:textId="77777777" w:rsidR="00A260DD" w:rsidRPr="00B478DC" w:rsidRDefault="003E190E" w:rsidP="00D97348">
      <w:pPr>
        <w:pStyle w:val="slovn1rove"/>
      </w:pPr>
      <w:r>
        <w:rPr>
          <w:rFonts w:cs="Arial"/>
        </w:rPr>
        <w:t>Cena</w:t>
      </w:r>
      <w:bookmarkEnd w:id="5"/>
    </w:p>
    <w:p w14:paraId="4CF02686" w14:textId="6D36F4C5" w:rsidR="004C108E" w:rsidRPr="004C108E" w:rsidRDefault="00A11B6A" w:rsidP="007310A3">
      <w:pPr>
        <w:pStyle w:val="slovn2rove"/>
        <w:rPr>
          <w:i/>
        </w:rPr>
      </w:pPr>
      <w:r w:rsidRPr="004C108E">
        <w:t xml:space="preserve">Smluvní strany se dohodly na ceně </w:t>
      </w:r>
      <w:r w:rsidR="003E190E" w:rsidRPr="004C108E">
        <w:t xml:space="preserve">služeb </w:t>
      </w:r>
      <w:r w:rsidR="004C108E" w:rsidRPr="004C108E">
        <w:rPr>
          <w:i/>
        </w:rPr>
        <w:t>79 181,- Kč včetně DPH</w:t>
      </w:r>
    </w:p>
    <w:p w14:paraId="5FDBE95B" w14:textId="1ED1737A" w:rsidR="007310A3" w:rsidRPr="004C108E" w:rsidRDefault="007310A3" w:rsidP="004C108E">
      <w:pPr>
        <w:pStyle w:val="slovn2rove"/>
        <w:numPr>
          <w:ilvl w:val="0"/>
          <w:numId w:val="0"/>
        </w:numPr>
        <w:ind w:left="567"/>
      </w:pPr>
      <w:r w:rsidRPr="004C108E">
        <w:t xml:space="preserve"> (slovy:</w:t>
      </w:r>
      <w:r w:rsidR="004C108E">
        <w:t>sedmdesátdvěttisícstoosmdesátjedna</w:t>
      </w:r>
      <w:r w:rsidR="00AC7620" w:rsidRPr="004C108E">
        <w:t xml:space="preserve"> </w:t>
      </w:r>
      <w:r w:rsidRPr="004C108E">
        <w:t>korun českých) včetně DPH</w:t>
      </w:r>
      <w:r w:rsidR="0048299F" w:rsidRPr="004C108E">
        <w:rPr>
          <w:color w:val="FF0000"/>
        </w:rPr>
        <w:t>.</w:t>
      </w:r>
    </w:p>
    <w:p w14:paraId="1294292B" w14:textId="77777777" w:rsidR="00A11B6A" w:rsidRDefault="00E51B68" w:rsidP="00D97348">
      <w:pPr>
        <w:pStyle w:val="slovn2rove"/>
      </w:pPr>
      <w:r>
        <w:t>Cena služeb bude uhrazena na základě dodavatelem vystaven</w:t>
      </w:r>
      <w:r w:rsidR="007310A3">
        <w:t xml:space="preserve">ých </w:t>
      </w:r>
      <w:r>
        <w:t>a doručen</w:t>
      </w:r>
      <w:r w:rsidR="007310A3">
        <w:t>ých</w:t>
      </w:r>
      <w:r>
        <w:t xml:space="preserve"> daňov</w:t>
      </w:r>
      <w:r w:rsidR="007310A3">
        <w:t>ých</w:t>
      </w:r>
      <w:r>
        <w:t xml:space="preserve"> doklad</w:t>
      </w:r>
      <w:r w:rsidR="007310A3">
        <w:t>ů</w:t>
      </w:r>
      <w:r>
        <w:t>, a to nejdříve po řádném dodání a převzetí služeb dle této smlouvy</w:t>
      </w:r>
      <w:r w:rsidR="00F943D6">
        <w:t>.</w:t>
      </w:r>
    </w:p>
    <w:p w14:paraId="58FC19AE" w14:textId="77777777" w:rsidR="00A11B6A" w:rsidRDefault="00A11B6A" w:rsidP="00D97348">
      <w:pPr>
        <w:pStyle w:val="slovn2rove"/>
      </w:pPr>
      <w:bookmarkStart w:id="7" w:name="_Ref282617162"/>
      <w:r>
        <w:t xml:space="preserve">Smluvní strany se dohodly na splatnosti daňových dokladů uvedených v tomto článku smlouvy v trvání třiceti kalendářních dnů ode dne doručení řádného daňového dokladu </w:t>
      </w:r>
      <w:r w:rsidR="007E2FC3">
        <w:t>o</w:t>
      </w:r>
      <w:r w:rsidR="00812FBA">
        <w:t>bjednatel</w:t>
      </w:r>
      <w:r w:rsidR="007936B8">
        <w:t>i</w:t>
      </w:r>
      <w:r>
        <w:t>.</w:t>
      </w:r>
      <w:bookmarkEnd w:id="7"/>
    </w:p>
    <w:p w14:paraId="5A7217DA" w14:textId="77777777" w:rsidR="00A11B6A" w:rsidRDefault="00A11B6A" w:rsidP="00D97348">
      <w:pPr>
        <w:pStyle w:val="slovn2rove"/>
      </w:pPr>
      <w: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48299F">
        <w:t>dodavatel</w:t>
      </w:r>
      <w:r w:rsidR="007936B8">
        <w:t>i</w:t>
      </w:r>
      <w:r>
        <w:t xml:space="preserve">. </w:t>
      </w:r>
      <w:r w:rsidR="0048299F">
        <w:t>Dodavatel</w:t>
      </w:r>
      <w:r>
        <w:t xml:space="preserve"> je povinen takový daňový doklad opravit, aby splňoval podmínky stanovené v tomto článku smlouvy. </w:t>
      </w:r>
    </w:p>
    <w:p w14:paraId="6609F8C2" w14:textId="77777777" w:rsidR="00A11B6A" w:rsidRDefault="003E190E" w:rsidP="00D97348">
      <w:pPr>
        <w:pStyle w:val="slovn2rove"/>
      </w:pPr>
      <w:bookmarkStart w:id="8" w:name="_Ref282617217"/>
      <w:r>
        <w:t>C</w:t>
      </w:r>
      <w:r w:rsidR="00A11B6A">
        <w:t xml:space="preserve">ena </w:t>
      </w:r>
      <w:r>
        <w:t xml:space="preserve">služeb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48299F">
        <w:t>dodavatel</w:t>
      </w:r>
      <w:r>
        <w:t>e</w:t>
      </w:r>
      <w:r w:rsidR="00A11B6A">
        <w:t>.</w:t>
      </w:r>
      <w:bookmarkEnd w:id="8"/>
      <w:r w:rsidR="00A11B6A">
        <w:t xml:space="preserve"> </w:t>
      </w:r>
    </w:p>
    <w:p w14:paraId="27992044" w14:textId="77777777" w:rsidR="00A11B6A" w:rsidRDefault="00A11B6A" w:rsidP="00D97348">
      <w:pPr>
        <w:pStyle w:val="slovn2rove"/>
      </w:pPr>
      <w:r>
        <w:t xml:space="preserve">Úhrada ceny, ať již jako celku či dílčích plnění, nemá vliv na možnost uplatnění práva </w:t>
      </w:r>
      <w:r w:rsidR="003E190E">
        <w:t xml:space="preserve">objednatele </w:t>
      </w:r>
      <w:r>
        <w:t xml:space="preserve">z vad </w:t>
      </w:r>
      <w:r w:rsidR="003E190E">
        <w:t>služeb</w:t>
      </w:r>
      <w:r>
        <w:t>.</w:t>
      </w:r>
    </w:p>
    <w:p w14:paraId="387798DC" w14:textId="77777777" w:rsidR="00F943D6" w:rsidRDefault="00F943D6" w:rsidP="00D97348">
      <w:pPr>
        <w:pStyle w:val="slovn2rove"/>
      </w:pPr>
      <w:r w:rsidRPr="00F943D6">
        <w:t>Smluvní strany této smlouvy se dohodly, že je dodavatel,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dodavatele či na základě vlastního šetření zjistí, že se dodavatel stal nespolehlivým plátcem ve smyslu § 106a zákona o DPH, souhlasí obě smluvní strany s tím, že objednatel uhradí za dodavatele,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Dodavatel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5F3006B0" w14:textId="77777777" w:rsidR="005209AB" w:rsidRDefault="00E51B68" w:rsidP="005209AB">
      <w:pPr>
        <w:pStyle w:val="slovn1rove"/>
      </w:pPr>
      <w:bookmarkStart w:id="9" w:name="_Ref300647992"/>
      <w:r>
        <w:t>Termín dodání služeb</w:t>
      </w:r>
      <w:bookmarkEnd w:id="9"/>
      <w:r w:rsidR="005209AB">
        <w:t xml:space="preserve"> </w:t>
      </w:r>
    </w:p>
    <w:p w14:paraId="507D74D0" w14:textId="55F08B03" w:rsidR="005209AB" w:rsidRDefault="00E51B68" w:rsidP="007310A3">
      <w:pPr>
        <w:pStyle w:val="slovn2rove"/>
      </w:pPr>
      <w:bookmarkStart w:id="10" w:name="_Ref300648002"/>
      <w:r>
        <w:t>Dodavatel se zavazuje dodat služb</w:t>
      </w:r>
      <w:r w:rsidR="007310A3">
        <w:t xml:space="preserve">u </w:t>
      </w:r>
      <w:r w:rsidR="0038659D">
        <w:t>v termínu od 11</w:t>
      </w:r>
      <w:r w:rsidR="002B68E8" w:rsidRPr="004C108E">
        <w:t>.3</w:t>
      </w:r>
      <w:r w:rsidR="001A2889" w:rsidRPr="004C108E">
        <w:t>.2020</w:t>
      </w:r>
      <w:r w:rsidR="007310A3" w:rsidRPr="004C108E">
        <w:t xml:space="preserve"> do </w:t>
      </w:r>
      <w:r w:rsidR="004C108E">
        <w:t>27</w:t>
      </w:r>
      <w:r w:rsidR="002B68E8" w:rsidRPr="004C108E">
        <w:t>.5</w:t>
      </w:r>
      <w:r w:rsidR="001A2889" w:rsidRPr="004C108E">
        <w:t>.2020</w:t>
      </w:r>
      <w:r w:rsidR="007310A3">
        <w:t>. V podrobnostech jsou jednotlivé termíny uvedeny v </w:t>
      </w:r>
      <w:r w:rsidR="007310A3" w:rsidRPr="007310A3">
        <w:t>mediapl</w:t>
      </w:r>
      <w:r w:rsidR="007310A3">
        <w:t>á</w:t>
      </w:r>
      <w:bookmarkEnd w:id="10"/>
      <w:r w:rsidR="007310A3">
        <w:t>nu – příloha č. 1 této smlouvy.</w:t>
      </w:r>
    </w:p>
    <w:p w14:paraId="77F73876" w14:textId="77777777" w:rsidR="000D69F9" w:rsidRPr="000D69F9" w:rsidRDefault="003E190E" w:rsidP="00D97348">
      <w:pPr>
        <w:pStyle w:val="slovn1rove"/>
      </w:pPr>
      <w:r>
        <w:t>Vady</w:t>
      </w:r>
    </w:p>
    <w:p w14:paraId="623DEC18" w14:textId="77777777" w:rsidR="00A11B6A" w:rsidRDefault="0048299F" w:rsidP="00D97348">
      <w:pPr>
        <w:pStyle w:val="slovn2rove"/>
      </w:pPr>
      <w:r>
        <w:t>Dodavatel</w:t>
      </w:r>
      <w:r w:rsidR="003E190E">
        <w:t xml:space="preserve"> </w:t>
      </w:r>
      <w:r w:rsidR="00A11B6A">
        <w:t xml:space="preserve">se zavazuje, že dodané </w:t>
      </w:r>
      <w:r w:rsidR="003E190E">
        <w:t xml:space="preserve">služby, </w:t>
      </w:r>
      <w:r w:rsidR="00A11B6A">
        <w:t>bud</w:t>
      </w:r>
      <w:r w:rsidR="003E190E">
        <w:t>ou</w:t>
      </w:r>
      <w:r w:rsidR="00A11B6A">
        <w:t xml:space="preserve"> prosté jakýchkoli vad a bud</w:t>
      </w:r>
      <w:r w:rsidR="003E190E">
        <w:t>ou</w:t>
      </w:r>
      <w:r w:rsidR="00A11B6A">
        <w:t xml:space="preserve"> mít vlastnosti dle obecně závazných právních předpisů, ČSN, této smlouvy a dále vlastnosti v první jakosti kvality provedení a bude provedeno v souladu s ověřenou technickou praxí. </w:t>
      </w:r>
    </w:p>
    <w:p w14:paraId="7C973DD7" w14:textId="77777777" w:rsidR="003E190E" w:rsidRDefault="003E190E" w:rsidP="00D97348">
      <w:pPr>
        <w:pStyle w:val="slovn2rove"/>
      </w:pPr>
      <w:bookmarkStart w:id="11" w:name="_Ref282617003"/>
      <w:r w:rsidRPr="00271E6C">
        <w:rPr>
          <w:rFonts w:cs="Arial"/>
        </w:rPr>
        <w:t xml:space="preserve">V případě, že </w:t>
      </w:r>
      <w:r w:rsidR="00F943D6">
        <w:rPr>
          <w:rFonts w:cs="Arial"/>
        </w:rPr>
        <w:t>dodavatel dodá službu s vadami, má objednatel nárok na ok</w:t>
      </w:r>
      <w:r w:rsidR="005209AB">
        <w:rPr>
          <w:rFonts w:cs="Arial"/>
        </w:rPr>
        <w:t>am</w:t>
      </w:r>
      <w:r w:rsidR="00F943D6">
        <w:rPr>
          <w:rFonts w:cs="Arial"/>
        </w:rPr>
        <w:t xml:space="preserve">žité dodání služby prosté vad, a pokud to není možné, na adekvátní slevu z ceny služby. </w:t>
      </w:r>
      <w:r>
        <w:rPr>
          <w:rFonts w:cs="Arial"/>
        </w:rPr>
        <w:t>Objednatel</w:t>
      </w:r>
      <w:r w:rsidR="007310A3">
        <w:rPr>
          <w:rFonts w:cs="Arial"/>
        </w:rPr>
        <w:t>é</w:t>
      </w:r>
      <w:r w:rsidRPr="00271E6C">
        <w:rPr>
          <w:rFonts w:cs="Arial"/>
        </w:rPr>
        <w:t xml:space="preserve"> </w:t>
      </w:r>
      <w:r w:rsidR="007310A3">
        <w:rPr>
          <w:rFonts w:cs="Arial"/>
        </w:rPr>
        <w:t xml:space="preserve">(kterýkoli z nich i samostatně) </w:t>
      </w:r>
      <w:r w:rsidRPr="00271E6C">
        <w:rPr>
          <w:rFonts w:cs="Arial"/>
        </w:rPr>
        <w:t>j</w:t>
      </w:r>
      <w:r w:rsidR="007310A3">
        <w:rPr>
          <w:rFonts w:cs="Arial"/>
        </w:rPr>
        <w:t>sou</w:t>
      </w:r>
      <w:r w:rsidRPr="00271E6C">
        <w:rPr>
          <w:rFonts w:cs="Arial"/>
        </w:rPr>
        <w:t xml:space="preserve"> tyto vady oprávněn</w:t>
      </w:r>
      <w:r w:rsidR="007310A3">
        <w:rPr>
          <w:rFonts w:cs="Arial"/>
        </w:rPr>
        <w:t>i</w:t>
      </w:r>
      <w:r w:rsidRPr="00271E6C">
        <w:rPr>
          <w:rFonts w:cs="Arial"/>
        </w:rPr>
        <w:t xml:space="preserve"> reklamovat buď písemnou formou, anebo jiným smluveným </w:t>
      </w:r>
      <w:r w:rsidRPr="00271E6C">
        <w:rPr>
          <w:rFonts w:cs="Arial"/>
        </w:rPr>
        <w:lastRenderedPageBreak/>
        <w:t xml:space="preserve">způsobem, např. e-mailem od pověřené osoby, apod. </w:t>
      </w:r>
      <w:r>
        <w:rPr>
          <w:rFonts w:cs="Arial"/>
        </w:rPr>
        <w:t>Objednatel</w:t>
      </w:r>
      <w:r w:rsidR="007310A3">
        <w:rPr>
          <w:rFonts w:cs="Arial"/>
        </w:rPr>
        <w:t>é</w:t>
      </w:r>
      <w:r>
        <w:rPr>
          <w:rFonts w:cs="Arial"/>
        </w:rPr>
        <w:t xml:space="preserve"> </w:t>
      </w:r>
      <w:r w:rsidRPr="00271E6C">
        <w:rPr>
          <w:rFonts w:cs="Arial"/>
        </w:rPr>
        <w:t>tyto vady a nefunkčnosti v reklamaci popíš</w:t>
      </w:r>
      <w:r w:rsidR="007310A3">
        <w:rPr>
          <w:rFonts w:cs="Arial"/>
        </w:rPr>
        <w:t>í</w:t>
      </w:r>
      <w:r w:rsidRPr="00271E6C">
        <w:rPr>
          <w:rFonts w:cs="Arial"/>
        </w:rPr>
        <w:t>, popřípadě uved</w:t>
      </w:r>
      <w:r w:rsidR="007310A3">
        <w:rPr>
          <w:rFonts w:cs="Arial"/>
        </w:rPr>
        <w:t>ou</w:t>
      </w:r>
      <w:r w:rsidRPr="00271E6C">
        <w:rPr>
          <w:rFonts w:cs="Arial"/>
        </w:rPr>
        <w:t xml:space="preserve">, jak se projevují. </w:t>
      </w:r>
      <w:r w:rsidR="007310A3">
        <w:rPr>
          <w:rFonts w:cs="Arial"/>
        </w:rPr>
        <w:t xml:space="preserve">Dodavatel </w:t>
      </w:r>
      <w:r w:rsidRPr="00271E6C">
        <w:rPr>
          <w:rFonts w:cs="Arial"/>
        </w:rPr>
        <w:t>je povinen tyto</w:t>
      </w:r>
      <w:r>
        <w:rPr>
          <w:rFonts w:cs="Arial"/>
        </w:rPr>
        <w:t xml:space="preserve"> vady odstranit na své náklady.</w:t>
      </w:r>
    </w:p>
    <w:p w14:paraId="512C5B3D" w14:textId="77777777" w:rsidR="00746AE7" w:rsidRDefault="0048299F" w:rsidP="00E51B68">
      <w:pPr>
        <w:pStyle w:val="slovn2rove"/>
      </w:pPr>
      <w:bookmarkStart w:id="12" w:name="_Ref282617022"/>
      <w:bookmarkEnd w:id="11"/>
      <w:r>
        <w:t>Dodavatel</w:t>
      </w:r>
      <w:r w:rsidR="003E190E">
        <w:t xml:space="preserve"> </w:t>
      </w:r>
      <w:r w:rsidR="00A11B6A">
        <w:t>se zavazuje bez zbytečného odkladu, nejpozději však do čtyřicetiosm</w:t>
      </w:r>
      <w:r w:rsidR="007936B8">
        <w:t>i</w:t>
      </w:r>
      <w:r w:rsidR="00A11B6A">
        <w:t xml:space="preserve"> hodin, bude-li to v daném případě technicky možné, od okamžiku oznámení vad zahájit odstraňování vady</w:t>
      </w:r>
      <w:r w:rsidR="00812FBA">
        <w:t xml:space="preserve"> </w:t>
      </w:r>
      <w:r w:rsidR="00A11B6A">
        <w:t>a vady odstranit v technicky co nejkratší lhůtě</w:t>
      </w:r>
      <w:r w:rsidR="00812FBA">
        <w:t xml:space="preserve">, nejpozději do </w:t>
      </w:r>
      <w:bookmarkEnd w:id="12"/>
      <w:r w:rsidR="00AC7620">
        <w:t>dvou dnů</w:t>
      </w:r>
      <w:r w:rsidR="00812FBA">
        <w:t>.</w:t>
      </w:r>
      <w:r w:rsidR="00A11B6A">
        <w:t xml:space="preserve"> </w:t>
      </w:r>
      <w:r w:rsidR="00746AE7">
        <w:t xml:space="preserve"> </w:t>
      </w:r>
    </w:p>
    <w:p w14:paraId="2DB50FFF" w14:textId="77777777" w:rsidR="00746AE7" w:rsidRDefault="00746AE7" w:rsidP="00D97348">
      <w:pPr>
        <w:pStyle w:val="slovn1rove"/>
        <w:rPr>
          <w:snapToGrid w:val="0"/>
        </w:rPr>
      </w:pPr>
      <w:r>
        <w:rPr>
          <w:snapToGrid w:val="0"/>
        </w:rPr>
        <w:t>Smluvní pokuty</w:t>
      </w:r>
    </w:p>
    <w:p w14:paraId="16338580" w14:textId="77777777" w:rsidR="00746AE7" w:rsidRDefault="00746AE7" w:rsidP="00D97348">
      <w:pPr>
        <w:pStyle w:val="slovn2rove"/>
      </w:pPr>
      <w:r>
        <w:t xml:space="preserve">Smluvní strany se dohodly, že v případě porušení </w:t>
      </w:r>
      <w:r w:rsidR="005209AB">
        <w:t xml:space="preserve">kteréhokoli </w:t>
      </w:r>
      <w:r>
        <w:t xml:space="preserve">ustanovení </w:t>
      </w:r>
      <w:r w:rsidR="00F06AC6">
        <w:t xml:space="preserve">článku </w:t>
      </w:r>
      <w:r w:rsidR="002126D7">
        <w:fldChar w:fldCharType="begin"/>
      </w:r>
      <w:r w:rsidR="005209AB">
        <w:instrText xml:space="preserve"> REF _Ref342555207 \r \h </w:instrText>
      </w:r>
      <w:r w:rsidR="002126D7">
        <w:fldChar w:fldCharType="separate"/>
      </w:r>
      <w:r w:rsidR="005209AB">
        <w:t>2</w:t>
      </w:r>
      <w:r w:rsidR="002126D7">
        <w:fldChar w:fldCharType="end"/>
      </w:r>
      <w:r w:rsidR="00F06AC6">
        <w:t xml:space="preserve"> </w:t>
      </w:r>
      <w:r>
        <w:t>této smlouvy</w:t>
      </w:r>
      <w:r w:rsidR="005209AB">
        <w:t xml:space="preserve"> </w:t>
      </w:r>
      <w:r w:rsidR="0048299F">
        <w:t>dodavatel</w:t>
      </w:r>
      <w:r w:rsidR="00812FBA">
        <w:t>e</w:t>
      </w:r>
      <w:r>
        <w:t xml:space="preserve">m je </w:t>
      </w:r>
      <w:r w:rsidR="005209AB">
        <w:t>o</w:t>
      </w:r>
      <w:r w:rsidR="00812FBA">
        <w:t>bjednatel</w:t>
      </w:r>
      <w:r>
        <w:t xml:space="preserve"> oprávněn uplatnit vůči </w:t>
      </w:r>
      <w:r w:rsidR="0048299F">
        <w:t>dodavatel</w:t>
      </w:r>
      <w:r w:rsidR="00812FBA">
        <w:t>i</w:t>
      </w:r>
      <w:r>
        <w:t xml:space="preserve"> </w:t>
      </w:r>
      <w:r w:rsidR="005209AB" w:rsidRPr="005209AB">
        <w:t>ve smyslu ustanovení § 2048 a násl. občanský zákoník</w:t>
      </w:r>
      <w:r>
        <w:t xml:space="preserve">, smluvní pokutu ve </w:t>
      </w:r>
      <w:r w:rsidRPr="00A71C31">
        <w:t xml:space="preserve">výši </w:t>
      </w:r>
      <w:r w:rsidR="00B52345" w:rsidRPr="00A71C31">
        <w:t>1.000,-Kč</w:t>
      </w:r>
      <w:r w:rsidRPr="00A71C31">
        <w:t xml:space="preserve"> (slovy: </w:t>
      </w:r>
      <w:r w:rsidR="00B52345" w:rsidRPr="00A71C31">
        <w:t>jedentisíc korun českých</w:t>
      </w:r>
      <w:r w:rsidRPr="00A71C31">
        <w:t>),</w:t>
      </w:r>
      <w:r>
        <w:t xml:space="preserve"> </w:t>
      </w:r>
      <w:r w:rsidR="00F03D89">
        <w:t>a to za každé porušení smlouvy zvlášť.</w:t>
      </w:r>
    </w:p>
    <w:p w14:paraId="51954D80" w14:textId="77777777" w:rsidR="00746AE7" w:rsidRDefault="00746AE7" w:rsidP="00D97348">
      <w:pPr>
        <w:pStyle w:val="slovn2rove"/>
      </w:pPr>
      <w:r>
        <w:t xml:space="preserve">Smluvní strany se dohodly, že v případě </w:t>
      </w:r>
      <w:r w:rsidR="00200573">
        <w:t xml:space="preserve">prodlení s úhradou ceny </w:t>
      </w:r>
      <w:r w:rsidR="005209AB">
        <w:t xml:space="preserve">služby, </w:t>
      </w:r>
      <w:r w:rsidR="00200573">
        <w:t xml:space="preserve">či její části </w:t>
      </w:r>
      <w:r w:rsidR="005209AB">
        <w:t>o</w:t>
      </w:r>
      <w:r w:rsidR="00812FBA">
        <w:t>bjednatele</w:t>
      </w:r>
      <w:r>
        <w:t xml:space="preserve">m je </w:t>
      </w:r>
      <w:r w:rsidR="0048299F">
        <w:t>dodavatel</w:t>
      </w:r>
      <w:r>
        <w:t xml:space="preserve"> oprávněn uplatnit </w:t>
      </w:r>
      <w:r w:rsidR="005209AB" w:rsidRPr="005209AB">
        <w:t>ve smyslu ustanovení § 2048 a násl. občanský zákoník</w:t>
      </w:r>
      <w:r>
        <w:t>, smluvní pokutu ve výši 0,05 % (slovy: Pětsetin procenta) z dlužné částky, a to za každý den prodlení.</w:t>
      </w:r>
    </w:p>
    <w:p w14:paraId="67CB04B5" w14:textId="77777777" w:rsidR="00746AE7" w:rsidRDefault="00746AE7" w:rsidP="00D97348">
      <w:pPr>
        <w:pStyle w:val="slovn2rove"/>
      </w:pPr>
      <w:r>
        <w:t xml:space="preserve">Smluvní strany se dohodly pro případ, že </w:t>
      </w:r>
      <w:r w:rsidR="0048299F">
        <w:t>dodavatel</w:t>
      </w:r>
      <w:r>
        <w:t xml:space="preserve"> bude v prodlení se splněním jakéhokoli svého peněžitého závazku vůči </w:t>
      </w:r>
      <w:r w:rsidR="005209AB">
        <w:t>o</w:t>
      </w:r>
      <w:r w:rsidR="00812FBA">
        <w:t>bjednateli</w:t>
      </w:r>
      <w:r>
        <w:t xml:space="preserve">, který je založen touto smlouvou, vzniká </w:t>
      </w:r>
      <w:r w:rsidR="005209AB">
        <w:t>o</w:t>
      </w:r>
      <w:r w:rsidR="00812FBA">
        <w:t>bjednateli</w:t>
      </w:r>
      <w:r>
        <w:t xml:space="preserve"> </w:t>
      </w:r>
      <w:r w:rsidR="005209AB" w:rsidRPr="005209AB">
        <w:t>ve smyslu ustanovení § 2048 a násl. občanský zákoník</w:t>
      </w:r>
      <w:r>
        <w:t>, nárok na úhradu smluvní pokuty ve výši 0,05 % (slovy: Pětsetin procenta) z dlužné částky, a to za každý den prodlení.</w:t>
      </w:r>
    </w:p>
    <w:p w14:paraId="72809274" w14:textId="77777777" w:rsidR="00746AE7" w:rsidRDefault="00746AE7" w:rsidP="00D97348">
      <w:pPr>
        <w:pStyle w:val="slovn2rove"/>
      </w:pPr>
      <w: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97F7243" w14:textId="77777777" w:rsidR="00FE54AD" w:rsidRDefault="00A14594" w:rsidP="00D97348">
      <w:pPr>
        <w:pStyle w:val="slovn1rove"/>
      </w:pPr>
      <w:r w:rsidRPr="004A07E4">
        <w:t>Závěrečná ustanovení</w:t>
      </w:r>
    </w:p>
    <w:p w14:paraId="394F5393" w14:textId="77777777" w:rsidR="00FE54AD" w:rsidRDefault="00D04942" w:rsidP="00D97348">
      <w:pPr>
        <w:pStyle w:val="slovn2rove"/>
      </w:pPr>
      <w:r w:rsidRPr="004A07E4">
        <w:t xml:space="preserve">Smlouva je vyhotovena ve </w:t>
      </w:r>
      <w:r w:rsidR="006A7798" w:rsidRPr="004A07E4">
        <w:t>čtyřech</w:t>
      </w:r>
      <w:r w:rsidRPr="004A07E4">
        <w:t xml:space="preserve"> stejnopisech, z nichž </w:t>
      </w:r>
      <w:r w:rsidR="0048299F">
        <w:t>dodavatel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14:paraId="33460313" w14:textId="77777777" w:rsidR="00655890" w:rsidRDefault="009F0E7D" w:rsidP="006C38E5">
      <w:pPr>
        <w:pStyle w:val="slovn2rove"/>
      </w:pPr>
      <w:r w:rsidRPr="009F0E7D">
        <w:t>Smlouva nabývá platnosti okamžikem jejího p</w:t>
      </w:r>
      <w:r>
        <w:t>odpisu oběma smluvními stranami</w:t>
      </w:r>
      <w:r w:rsidR="006C38E5">
        <w:t xml:space="preserve"> a </w:t>
      </w:r>
      <w:r w:rsidR="006C38E5" w:rsidRPr="009F0E7D">
        <w:t>účinnosti</w:t>
      </w:r>
      <w:r w:rsidR="006C38E5">
        <w:t xml:space="preserve"> </w:t>
      </w:r>
      <w:r w:rsidR="006C38E5" w:rsidRPr="006C38E5">
        <w:t>dnem jejího uveřejnění v registru smluv dle zákona č. 340/2015 Sb. o zvláštních podmínkách účinnosti některých smluv, uveřejňování těchto smluv a o registru s</w:t>
      </w:r>
      <w:r w:rsidR="006C38E5">
        <w:t>mluv (zákon o registru smluv)</w:t>
      </w:r>
      <w:r w:rsidR="00655890">
        <w:t>.</w:t>
      </w:r>
    </w:p>
    <w:p w14:paraId="1FF0AD1F" w14:textId="77777777"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14:paraId="6F2E4118" w14:textId="77777777" w:rsidR="007873F7" w:rsidRDefault="007873F7" w:rsidP="00D97348">
      <w:pPr>
        <w:rPr>
          <w:rFonts w:cs="Arial"/>
        </w:rPr>
      </w:pPr>
    </w:p>
    <w:p w14:paraId="5C8436D2" w14:textId="77777777" w:rsidR="005E38FD" w:rsidRDefault="005E38FD" w:rsidP="00D97348">
      <w:pPr>
        <w:rPr>
          <w:rFonts w:cs="Arial"/>
          <w:b/>
        </w:rPr>
      </w:pPr>
      <w:r w:rsidRPr="005E38FD">
        <w:rPr>
          <w:rFonts w:cs="Arial"/>
          <w:b/>
        </w:rPr>
        <w:t>Přílohy:</w:t>
      </w:r>
    </w:p>
    <w:p w14:paraId="5737EEEE" w14:textId="77777777" w:rsidR="00B52345" w:rsidRPr="00E51B68" w:rsidRDefault="0048299F" w:rsidP="007E2FC3">
      <w:pPr>
        <w:numPr>
          <w:ilvl w:val="0"/>
          <w:numId w:val="2"/>
        </w:numPr>
        <w:jc w:val="both"/>
        <w:rPr>
          <w:rFonts w:cs="Arial"/>
        </w:rPr>
      </w:pPr>
      <w:r>
        <w:rPr>
          <w:rFonts w:cs="Arial"/>
        </w:rPr>
        <w:t>Mediaplán</w:t>
      </w:r>
      <w:r w:rsidR="001A2889">
        <w:rPr>
          <w:rFonts w:cs="Arial"/>
        </w:rPr>
        <w:t>y</w:t>
      </w:r>
    </w:p>
    <w:p w14:paraId="17D5F5BB" w14:textId="77777777" w:rsidR="005E38FD" w:rsidRDefault="005E38FD" w:rsidP="00D97348">
      <w:pPr>
        <w:rPr>
          <w:rFonts w:cs="Arial"/>
        </w:rPr>
      </w:pPr>
    </w:p>
    <w:p w14:paraId="0640D58A" w14:textId="77777777" w:rsidR="007873F7" w:rsidRPr="004A07E4" w:rsidRDefault="007873F7" w:rsidP="00D97348">
      <w:pPr>
        <w:rPr>
          <w:rFonts w:cs="Arial"/>
        </w:rPr>
      </w:pPr>
      <w:r w:rsidRPr="004A07E4">
        <w:rPr>
          <w:rFonts w:cs="Arial"/>
        </w:rPr>
        <w:t>V Karlových Varech dne</w:t>
      </w:r>
      <w:r w:rsidR="00D04942" w:rsidRPr="004A07E4">
        <w:rPr>
          <w:rFonts w:cs="Arial"/>
        </w:rPr>
        <w:t xml:space="preserve"> </w:t>
      </w:r>
      <w:r w:rsidR="00200573">
        <w:rPr>
          <w:rFonts w:cs="Arial"/>
        </w:rPr>
        <w:t>_______</w:t>
      </w:r>
    </w:p>
    <w:p w14:paraId="004CB101" w14:textId="77777777" w:rsidR="00655890" w:rsidRDefault="00655890" w:rsidP="00D97348">
      <w:pPr>
        <w:rPr>
          <w:rFonts w:cs="Arial"/>
        </w:rPr>
      </w:pPr>
    </w:p>
    <w:p w14:paraId="192F2ABD" w14:textId="77777777" w:rsidR="001A2889" w:rsidRPr="004A07E4" w:rsidRDefault="001A2889" w:rsidP="00D97348">
      <w:pPr>
        <w:rPr>
          <w:rFonts w:cs="Arial"/>
        </w:rPr>
      </w:pPr>
    </w:p>
    <w:p w14:paraId="4187510E" w14:textId="77777777" w:rsidR="007873F7" w:rsidRPr="004A07E4" w:rsidRDefault="007873F7" w:rsidP="00D97348">
      <w:pPr>
        <w:rPr>
          <w:rFonts w:cs="Arial"/>
        </w:rPr>
      </w:pPr>
    </w:p>
    <w:p w14:paraId="7F3D575C" w14:textId="77777777" w:rsidR="00F82A43" w:rsidRDefault="00F82A43" w:rsidP="001A2889">
      <w:pPr>
        <w:tabs>
          <w:tab w:val="left" w:pos="1418"/>
          <w:tab w:val="left" w:pos="7088"/>
        </w:tabs>
        <w:jc w:val="both"/>
        <w:rPr>
          <w:rFonts w:cs="Arial"/>
        </w:rPr>
      </w:pPr>
      <w:r>
        <w:rPr>
          <w:rFonts w:cs="Arial"/>
        </w:rPr>
        <w:tab/>
      </w:r>
      <w:r w:rsidR="007873F7" w:rsidRPr="004A07E4">
        <w:rPr>
          <w:rFonts w:cs="Arial"/>
        </w:rPr>
        <w:t>................................................</w:t>
      </w:r>
      <w:r w:rsidR="006C38E5">
        <w:rPr>
          <w:rFonts w:cs="Arial"/>
        </w:rPr>
        <w:tab/>
      </w:r>
      <w:r w:rsidR="007873F7" w:rsidRPr="004A07E4">
        <w:rPr>
          <w:rFonts w:cs="Arial"/>
        </w:rPr>
        <w:t>..................................................</w:t>
      </w:r>
    </w:p>
    <w:p w14:paraId="6F4D6F90" w14:textId="77777777" w:rsidR="00F82A43" w:rsidRDefault="00F82A43" w:rsidP="00F82A43">
      <w:pPr>
        <w:tabs>
          <w:tab w:val="left" w:pos="1418"/>
          <w:tab w:val="left" w:pos="7088"/>
        </w:tabs>
        <w:rPr>
          <w:rFonts w:cs="Arial"/>
        </w:rPr>
      </w:pPr>
      <w:r>
        <w:rPr>
          <w:rFonts w:cs="Arial"/>
        </w:rPr>
        <w:tab/>
      </w:r>
      <w:r w:rsidR="0048299F">
        <w:rPr>
          <w:rFonts w:cs="Arial"/>
        </w:rPr>
        <w:t>Dodavatel</w:t>
      </w:r>
      <w:r w:rsidR="006C38E5">
        <w:rPr>
          <w:rFonts w:cs="Arial"/>
        </w:rPr>
        <w:tab/>
      </w:r>
      <w:r w:rsidR="00812FBA">
        <w:rPr>
          <w:rFonts w:cs="Arial"/>
        </w:rPr>
        <w:t>Objednatel</w:t>
      </w:r>
    </w:p>
    <w:p w14:paraId="08BDCCFE" w14:textId="77777777" w:rsidR="001A2889" w:rsidRDefault="00F82A43" w:rsidP="00F82A43">
      <w:pPr>
        <w:tabs>
          <w:tab w:val="left" w:pos="1418"/>
          <w:tab w:val="left" w:pos="7088"/>
        </w:tabs>
        <w:rPr>
          <w:rFonts w:cs="Arial"/>
          <w:b/>
        </w:rPr>
      </w:pPr>
      <w:r>
        <w:rPr>
          <w:rFonts w:cs="Arial"/>
        </w:rPr>
        <w:tab/>
      </w:r>
      <w:r w:rsidR="00A71C31" w:rsidRPr="00FB7A02">
        <w:rPr>
          <w:rFonts w:cs="Arial"/>
          <w:b/>
        </w:rPr>
        <w:t>RADIOHOUSE</w:t>
      </w:r>
      <w:r w:rsidR="009D5666" w:rsidRPr="00FB7A02">
        <w:rPr>
          <w:rFonts w:cs="Arial"/>
          <w:b/>
        </w:rPr>
        <w:t xml:space="preserve"> s.r.</w:t>
      </w:r>
      <w:r w:rsidR="00A71C31" w:rsidRPr="00FB7A02">
        <w:rPr>
          <w:rFonts w:cs="Arial"/>
          <w:b/>
        </w:rPr>
        <w:t>o.</w:t>
      </w:r>
      <w:r w:rsidR="006C38E5">
        <w:rPr>
          <w:rFonts w:cs="Arial"/>
        </w:rPr>
        <w:tab/>
      </w:r>
      <w:r w:rsidR="00B52345" w:rsidRPr="00A71C31">
        <w:rPr>
          <w:rFonts w:cs="Arial"/>
          <w:b/>
        </w:rPr>
        <w:t>Karlovarský kraj</w:t>
      </w:r>
    </w:p>
    <w:p w14:paraId="746DF27A" w14:textId="77777777" w:rsidR="001A2889" w:rsidRDefault="008F2C37" w:rsidP="00F82A43">
      <w:pPr>
        <w:tabs>
          <w:tab w:val="left" w:pos="1418"/>
          <w:tab w:val="left" w:pos="7088"/>
        </w:tabs>
        <w:rPr>
          <w:rFonts w:cs="Arial"/>
          <w:b/>
        </w:rPr>
      </w:pPr>
      <w:r w:rsidRPr="005624BF">
        <w:rPr>
          <w:noProof/>
          <w:sz w:val="16"/>
        </w:rPr>
        <mc:AlternateContent>
          <mc:Choice Requires="wps">
            <w:drawing>
              <wp:anchor distT="0" distB="0" distL="114300" distR="114300" simplePos="0" relativeHeight="251664384" behindDoc="0" locked="0" layoutInCell="1" allowOverlap="1" wp14:anchorId="3F4D634A" wp14:editId="16E6ED0B">
                <wp:simplePos x="0" y="0"/>
                <wp:positionH relativeFrom="margin">
                  <wp:posOffset>1162050</wp:posOffset>
                </wp:positionH>
                <wp:positionV relativeFrom="paragraph">
                  <wp:posOffset>86360</wp:posOffset>
                </wp:positionV>
                <wp:extent cx="4295775" cy="1905000"/>
                <wp:effectExtent l="0" t="0" r="28575" b="19050"/>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905000"/>
                        </a:xfrm>
                        <a:prstGeom prst="rect">
                          <a:avLst/>
                        </a:prstGeom>
                        <a:solidFill>
                          <a:srgbClr val="FFFFFF"/>
                        </a:solidFill>
                        <a:ln w="9525">
                          <a:solidFill>
                            <a:srgbClr val="000000"/>
                          </a:solidFill>
                          <a:miter lim="800000"/>
                          <a:headEnd/>
                          <a:tailEnd/>
                        </a:ln>
                      </wps:spPr>
                      <wps:txbx>
                        <w:txbxContent>
                          <w:p w14:paraId="46118FA4" w14:textId="48755BF9" w:rsidR="008F2C37" w:rsidRPr="008F2C37" w:rsidRDefault="008F2C37" w:rsidP="008F2C37">
                            <w:pPr>
                              <w:rPr>
                                <w:sz w:val="18"/>
                                <w:szCs w:val="18"/>
                              </w:rPr>
                            </w:pPr>
                            <w:r w:rsidRPr="002A47D7">
                              <w:rPr>
                                <w:sz w:val="6"/>
                                <w:szCs w:val="6"/>
                              </w:rPr>
                              <w:br/>
                            </w:r>
                            <w:r w:rsidRPr="002A47D7">
                              <w:rPr>
                                <w:sz w:val="20"/>
                              </w:rPr>
                              <w:t>Dokument vyhotoven na základě </w:t>
                            </w:r>
                            <w:r w:rsidRPr="002A47D7">
                              <w:rPr>
                                <w:b/>
                                <w:sz w:val="20"/>
                              </w:rPr>
                              <w:t>usnesení RKK/ZKK</w:t>
                            </w:r>
                            <w:r w:rsidRPr="002A47D7">
                              <w:rPr>
                                <w:sz w:val="20"/>
                              </w:rPr>
                              <w:t xml:space="preserve"> č</w:t>
                            </w:r>
                            <w:r w:rsidRPr="002A47D7">
                              <w:rPr>
                                <w:sz w:val="18"/>
                                <w:szCs w:val="18"/>
                              </w:rPr>
                              <w:t xml:space="preserve">.:                                            </w:t>
                            </w:r>
                            <w:r w:rsidRPr="002A47D7">
                              <w:rPr>
                                <w:i/>
                                <w:sz w:val="15"/>
                                <w:szCs w:val="15"/>
                              </w:rPr>
                              <w:t>provedení předběžné řídící kontroly dle § 26 odst. 1 zák</w:t>
                            </w:r>
                            <w:r>
                              <w:rPr>
                                <w:i/>
                                <w:sz w:val="15"/>
                                <w:szCs w:val="15"/>
                              </w:rPr>
                              <w:t xml:space="preserve">. č. 320/2001 Sb. a § 11 vyhl. </w:t>
                            </w:r>
                            <w:r w:rsidRPr="002A47D7">
                              <w:rPr>
                                <w:i/>
                                <w:sz w:val="15"/>
                                <w:szCs w:val="15"/>
                              </w:rPr>
                              <w:t>č.  416/2004 Sb.</w:t>
                            </w:r>
                            <w:r w:rsidRPr="002A47D7">
                              <w:rPr>
                                <w:i/>
                                <w:sz w:val="14"/>
                              </w:rPr>
                              <w:br/>
                            </w:r>
                            <w:r w:rsidRPr="002A47D7">
                              <w:rPr>
                                <w:i/>
                                <w:sz w:val="6"/>
                                <w:szCs w:val="6"/>
                              </w:rPr>
                              <w:br/>
                            </w:r>
                            <w:r w:rsidRPr="002A47D7">
                              <w:rPr>
                                <w:b/>
                                <w:sz w:val="20"/>
                              </w:rPr>
                              <w:t>Příkazce operace</w:t>
                            </w:r>
                            <w:r>
                              <w:rPr>
                                <w:b/>
                                <w:sz w:val="20"/>
                              </w:rPr>
                              <w:t xml:space="preserve">:                                     </w:t>
                            </w:r>
                            <w:r w:rsidRPr="002A47D7">
                              <w:rPr>
                                <w:b/>
                                <w:sz w:val="20"/>
                              </w:rPr>
                              <w:t>Správce rozpočtu</w:t>
                            </w:r>
                            <w:r w:rsidRPr="002A47D7">
                              <w:rPr>
                                <w:sz w:val="20"/>
                              </w:rPr>
                              <w:t xml:space="preserve">:                                         </w:t>
                            </w:r>
                            <w:r>
                              <w:rPr>
                                <w:sz w:val="20"/>
                              </w:rPr>
                              <w:t xml:space="preserve">       </w:t>
                            </w:r>
                            <w:r w:rsidRPr="002A47D7">
                              <w:br/>
                            </w:r>
                            <w:r w:rsidR="00BC3B70">
                              <w:rPr>
                                <w:sz w:val="14"/>
                                <w:szCs w:val="14"/>
                              </w:rPr>
                              <w:t>xxxxxxxxx</w:t>
                            </w:r>
                            <w:r w:rsidR="00BC3B70">
                              <w:rPr>
                                <w:sz w:val="14"/>
                                <w:szCs w:val="14"/>
                              </w:rPr>
                              <w:tab/>
                            </w:r>
                            <w:r w:rsidR="00BC3B70">
                              <w:rPr>
                                <w:sz w:val="14"/>
                                <w:szCs w:val="14"/>
                              </w:rPr>
                              <w:tab/>
                            </w:r>
                            <w:r w:rsidR="00BC3B70">
                              <w:rPr>
                                <w:sz w:val="14"/>
                                <w:szCs w:val="14"/>
                              </w:rPr>
                              <w:tab/>
                            </w:r>
                            <w:r w:rsidR="00BC3B70">
                              <w:rPr>
                                <w:sz w:val="14"/>
                                <w:szCs w:val="14"/>
                              </w:rPr>
                              <w:tab/>
                              <w:t xml:space="preserve">                         xxxxxxxxxxxxxxxxxxxxx</w:t>
                            </w:r>
                          </w:p>
                          <w:p w14:paraId="2AC0734D" w14:textId="77777777" w:rsidR="008F2C37" w:rsidRDefault="008F2C37" w:rsidP="008F2C37">
                            <w:pPr>
                              <w:rPr>
                                <w:i/>
                                <w:sz w:val="15"/>
                                <w:szCs w:val="15"/>
                              </w:rPr>
                            </w:pPr>
                          </w:p>
                          <w:p w14:paraId="341419F4" w14:textId="77777777" w:rsidR="008F2C37" w:rsidRPr="002A47D7" w:rsidRDefault="008F2C37" w:rsidP="008F2C37">
                            <w:pPr>
                              <w:rPr>
                                <w:sz w:val="15"/>
                                <w:szCs w:val="15"/>
                              </w:rPr>
                            </w:pPr>
                            <w:r w:rsidRPr="002A47D7">
                              <w:rPr>
                                <w:i/>
                                <w:sz w:val="15"/>
                                <w:szCs w:val="15"/>
                              </w:rPr>
                              <w:t xml:space="preserve">Osoba odpovědná za věcnou správnost dokumentu potvrzuje, že byl vyhotoven v souladu se zněním, které </w:t>
                            </w:r>
                            <w:r w:rsidRPr="002A47D7">
                              <w:rPr>
                                <w:i/>
                                <w:sz w:val="15"/>
                                <w:szCs w:val="15"/>
                              </w:rPr>
                              <w:br/>
                              <w:t xml:space="preserve">bylo schváleno výše uvedeným usnesením, a po obsahové stránce nedošlo po jeho schválení ke změnám. </w:t>
                            </w:r>
                            <w:r w:rsidRPr="002A47D7">
                              <w:rPr>
                                <w:i/>
                                <w:sz w:val="15"/>
                                <w:szCs w:val="15"/>
                              </w:rPr>
                              <w:br/>
                              <w:t>Doložka byla vyhotovena a za věcnou správnost zodpovídá:</w:t>
                            </w:r>
                          </w:p>
                          <w:p w14:paraId="02347C56" w14:textId="77777777" w:rsidR="003A5EEB" w:rsidRDefault="003A5EEB" w:rsidP="008F2C37">
                            <w:pPr>
                              <w:rPr>
                                <w:b/>
                                <w:sz w:val="18"/>
                              </w:rPr>
                            </w:pPr>
                          </w:p>
                          <w:p w14:paraId="3292A8CA" w14:textId="4C294EBA" w:rsidR="008F2C37" w:rsidRPr="002A47D7" w:rsidRDefault="008F2C37" w:rsidP="008F2C37">
                            <w:pPr>
                              <w:rPr>
                                <w:sz w:val="18"/>
                              </w:rPr>
                            </w:pPr>
                            <w:r w:rsidRPr="002A47D7">
                              <w:rPr>
                                <w:b/>
                                <w:sz w:val="18"/>
                              </w:rPr>
                              <w:t>Příjmení</w:t>
                            </w:r>
                            <w:r w:rsidRPr="002A47D7">
                              <w:rPr>
                                <w:sz w:val="18"/>
                              </w:rPr>
                              <w:t>:</w:t>
                            </w:r>
                            <w:r>
                              <w:rPr>
                                <w:sz w:val="18"/>
                              </w:rPr>
                              <w:tab/>
                            </w:r>
                            <w:r>
                              <w:rPr>
                                <w:sz w:val="18"/>
                              </w:rPr>
                              <w:tab/>
                            </w:r>
                            <w:r>
                              <w:rPr>
                                <w:sz w:val="15"/>
                                <w:szCs w:val="15"/>
                              </w:rPr>
                              <w:t xml:space="preserve">dne:                   </w:t>
                            </w:r>
                            <w:r w:rsidRPr="002A47D7">
                              <w:rPr>
                                <w:sz w:val="15"/>
                                <w:szCs w:val="15"/>
                              </w:rPr>
                              <w:t>podpis:</w:t>
                            </w:r>
                            <w:r w:rsidRPr="002A47D7">
                              <w:rPr>
                                <w:sz w:val="15"/>
                                <w:szCs w:val="15"/>
                              </w:rPr>
                              <w:tab/>
                            </w:r>
                          </w:p>
                          <w:p w14:paraId="3F62140B" w14:textId="77777777" w:rsidR="008F2C37" w:rsidRDefault="008F2C37" w:rsidP="008F2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D634A" id="_x0000_t202" coordsize="21600,21600" o:spt="202" path="m,l,21600r21600,l21600,xe">
                <v:stroke joinstyle="miter"/>
                <v:path gradientshapeok="t" o:connecttype="rect"/>
              </v:shapetype>
              <v:shape id="Textové pole 38" o:spid="_x0000_s1026" type="#_x0000_t202" style="position:absolute;margin-left:91.5pt;margin-top:6.8pt;width:338.25pt;height:15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">
                <v:textbox>
                  <w:txbxContent>
                    <w:p w14:paraId="46118FA4" w14:textId="48755BF9" w:rsidR="008F2C37" w:rsidRPr="008F2C37" w:rsidRDefault="008F2C37" w:rsidP="008F2C37">
                      <w:pPr>
                        <w:rPr>
                          <w:sz w:val="18"/>
                          <w:szCs w:val="18"/>
                        </w:rPr>
                      </w:pPr>
                      <w:r w:rsidRPr="002A47D7">
                        <w:rPr>
                          <w:sz w:val="6"/>
                          <w:szCs w:val="6"/>
                        </w:rPr>
                        <w:br/>
                      </w:r>
                      <w:r w:rsidRPr="002A47D7">
                        <w:rPr>
                          <w:sz w:val="20"/>
                        </w:rPr>
                        <w:t>Dokument vyhotoven na základě </w:t>
                      </w:r>
                      <w:r w:rsidRPr="002A47D7">
                        <w:rPr>
                          <w:b/>
                          <w:sz w:val="20"/>
                        </w:rPr>
                        <w:t>usnesení RKK/ZKK</w:t>
                      </w:r>
                      <w:r w:rsidRPr="002A47D7">
                        <w:rPr>
                          <w:sz w:val="20"/>
                        </w:rPr>
                        <w:t xml:space="preserve"> č</w:t>
                      </w:r>
                      <w:r w:rsidRPr="002A47D7">
                        <w:rPr>
                          <w:sz w:val="18"/>
                          <w:szCs w:val="18"/>
                        </w:rPr>
                        <w:t xml:space="preserve">.:                                            </w:t>
                      </w:r>
                      <w:r w:rsidRPr="002A47D7">
                        <w:rPr>
                          <w:i/>
                          <w:sz w:val="15"/>
                          <w:szCs w:val="15"/>
                        </w:rPr>
                        <w:t>provedení předběžné řídící kontroly dle § 26 odst. 1 zák</w:t>
                      </w:r>
                      <w:r>
                        <w:rPr>
                          <w:i/>
                          <w:sz w:val="15"/>
                          <w:szCs w:val="15"/>
                        </w:rPr>
                        <w:t xml:space="preserve">. č. 320/2001 Sb. a § 11 vyhl. </w:t>
                      </w:r>
                      <w:r w:rsidRPr="002A47D7">
                        <w:rPr>
                          <w:i/>
                          <w:sz w:val="15"/>
                          <w:szCs w:val="15"/>
                        </w:rPr>
                        <w:t>č.  416/2004 Sb.</w:t>
                      </w:r>
                      <w:r w:rsidRPr="002A47D7">
                        <w:rPr>
                          <w:i/>
                          <w:sz w:val="14"/>
                        </w:rPr>
                        <w:br/>
                      </w:r>
                      <w:r w:rsidRPr="002A47D7">
                        <w:rPr>
                          <w:i/>
                          <w:sz w:val="6"/>
                          <w:szCs w:val="6"/>
                        </w:rPr>
                        <w:br/>
                      </w:r>
                      <w:r w:rsidRPr="002A47D7">
                        <w:rPr>
                          <w:b/>
                          <w:sz w:val="20"/>
                        </w:rPr>
                        <w:t>Příkazce operace</w:t>
                      </w:r>
                      <w:r>
                        <w:rPr>
                          <w:b/>
                          <w:sz w:val="20"/>
                        </w:rPr>
                        <w:t xml:space="preserve">:                                     </w:t>
                      </w:r>
                      <w:r w:rsidRPr="002A47D7">
                        <w:rPr>
                          <w:b/>
                          <w:sz w:val="20"/>
                        </w:rPr>
                        <w:t>Správce rozpočtu</w:t>
                      </w:r>
                      <w:r w:rsidRPr="002A47D7">
                        <w:rPr>
                          <w:sz w:val="20"/>
                        </w:rPr>
                        <w:t xml:space="preserve">:                                         </w:t>
                      </w:r>
                      <w:r>
                        <w:rPr>
                          <w:sz w:val="20"/>
                        </w:rPr>
                        <w:t xml:space="preserve">       </w:t>
                      </w:r>
                      <w:r w:rsidRPr="002A47D7">
                        <w:br/>
                      </w:r>
                      <w:r w:rsidR="00BC3B70">
                        <w:rPr>
                          <w:sz w:val="14"/>
                          <w:szCs w:val="14"/>
                        </w:rPr>
                        <w:t>xxxxxxxxx</w:t>
                      </w:r>
                      <w:r w:rsidR="00BC3B70">
                        <w:rPr>
                          <w:sz w:val="14"/>
                          <w:szCs w:val="14"/>
                        </w:rPr>
                        <w:tab/>
                      </w:r>
                      <w:r w:rsidR="00BC3B70">
                        <w:rPr>
                          <w:sz w:val="14"/>
                          <w:szCs w:val="14"/>
                        </w:rPr>
                        <w:tab/>
                      </w:r>
                      <w:r w:rsidR="00BC3B70">
                        <w:rPr>
                          <w:sz w:val="14"/>
                          <w:szCs w:val="14"/>
                        </w:rPr>
                        <w:tab/>
                      </w:r>
                      <w:r w:rsidR="00BC3B70">
                        <w:rPr>
                          <w:sz w:val="14"/>
                          <w:szCs w:val="14"/>
                        </w:rPr>
                        <w:tab/>
                        <w:t xml:space="preserve">                         xxxxxxxxxxxxxxxxxxxxx</w:t>
                      </w:r>
                    </w:p>
                    <w:p w14:paraId="2AC0734D" w14:textId="77777777" w:rsidR="008F2C37" w:rsidRDefault="008F2C37" w:rsidP="008F2C37">
                      <w:pPr>
                        <w:rPr>
                          <w:i/>
                          <w:sz w:val="15"/>
                          <w:szCs w:val="15"/>
                        </w:rPr>
                      </w:pPr>
                    </w:p>
                    <w:p w14:paraId="341419F4" w14:textId="77777777" w:rsidR="008F2C37" w:rsidRPr="002A47D7" w:rsidRDefault="008F2C37" w:rsidP="008F2C37">
                      <w:pPr>
                        <w:rPr>
                          <w:sz w:val="15"/>
                          <w:szCs w:val="15"/>
                        </w:rPr>
                      </w:pPr>
                      <w:r w:rsidRPr="002A47D7">
                        <w:rPr>
                          <w:i/>
                          <w:sz w:val="15"/>
                          <w:szCs w:val="15"/>
                        </w:rPr>
                        <w:t xml:space="preserve">Osoba odpovědná za věcnou správnost dokumentu potvrzuje, že byl vyhotoven v souladu se zněním, které </w:t>
                      </w:r>
                      <w:r w:rsidRPr="002A47D7">
                        <w:rPr>
                          <w:i/>
                          <w:sz w:val="15"/>
                          <w:szCs w:val="15"/>
                        </w:rPr>
                        <w:br/>
                        <w:t xml:space="preserve">bylo schváleno výše uvedeným usnesením, a po obsahové stránce nedošlo po jeho schválení ke změnám. </w:t>
                      </w:r>
                      <w:r w:rsidRPr="002A47D7">
                        <w:rPr>
                          <w:i/>
                          <w:sz w:val="15"/>
                          <w:szCs w:val="15"/>
                        </w:rPr>
                        <w:br/>
                        <w:t>Doložka byla vyhotovena a za věcnou správnost zodpovídá:</w:t>
                      </w:r>
                    </w:p>
                    <w:p w14:paraId="02347C56" w14:textId="77777777" w:rsidR="003A5EEB" w:rsidRDefault="003A5EEB" w:rsidP="008F2C37">
                      <w:pPr>
                        <w:rPr>
                          <w:b/>
                          <w:sz w:val="18"/>
                        </w:rPr>
                      </w:pPr>
                    </w:p>
                    <w:p w14:paraId="3292A8CA" w14:textId="4C294EBA" w:rsidR="008F2C37" w:rsidRPr="002A47D7" w:rsidRDefault="008F2C37" w:rsidP="008F2C37">
                      <w:pPr>
                        <w:rPr>
                          <w:sz w:val="18"/>
                        </w:rPr>
                      </w:pPr>
                      <w:r w:rsidRPr="002A47D7">
                        <w:rPr>
                          <w:b/>
                          <w:sz w:val="18"/>
                        </w:rPr>
                        <w:t>Příjmení</w:t>
                      </w:r>
                      <w:r w:rsidRPr="002A47D7">
                        <w:rPr>
                          <w:sz w:val="18"/>
                        </w:rPr>
                        <w:t>:</w:t>
                      </w:r>
                      <w:r>
                        <w:rPr>
                          <w:sz w:val="18"/>
                        </w:rPr>
                        <w:tab/>
                      </w:r>
                      <w:r>
                        <w:rPr>
                          <w:sz w:val="18"/>
                        </w:rPr>
                        <w:tab/>
                      </w:r>
                      <w:r>
                        <w:rPr>
                          <w:sz w:val="15"/>
                          <w:szCs w:val="15"/>
                        </w:rPr>
                        <w:t xml:space="preserve">dne:                   </w:t>
                      </w:r>
                      <w:r w:rsidRPr="002A47D7">
                        <w:rPr>
                          <w:sz w:val="15"/>
                          <w:szCs w:val="15"/>
                        </w:rPr>
                        <w:t>podpis:</w:t>
                      </w:r>
                      <w:r w:rsidRPr="002A47D7">
                        <w:rPr>
                          <w:sz w:val="15"/>
                          <w:szCs w:val="15"/>
                        </w:rPr>
                        <w:tab/>
                      </w:r>
                    </w:p>
                    <w:p w14:paraId="3F62140B" w14:textId="77777777" w:rsidR="008F2C37" w:rsidRDefault="008F2C37" w:rsidP="008F2C37"/>
                  </w:txbxContent>
                </v:textbox>
                <w10:wrap anchorx="margin"/>
              </v:shape>
            </w:pict>
          </mc:Fallback>
        </mc:AlternateContent>
      </w:r>
    </w:p>
    <w:p w14:paraId="38FC3A17" w14:textId="77777777" w:rsidR="001A2889" w:rsidRPr="004A07E4" w:rsidRDefault="001A2889" w:rsidP="00F82A43">
      <w:pPr>
        <w:tabs>
          <w:tab w:val="left" w:pos="1418"/>
          <w:tab w:val="left" w:pos="7088"/>
        </w:tabs>
        <w:rPr>
          <w:rFonts w:cs="Arial"/>
        </w:rPr>
      </w:pPr>
    </w:p>
    <w:sectPr w:rsidR="001A2889" w:rsidRPr="004A07E4" w:rsidSect="00E51B68">
      <w:headerReference w:type="default" r:id="rId8"/>
      <w:footerReference w:type="default" r:id="rI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0275" w14:textId="77777777" w:rsidR="004054DB" w:rsidRDefault="004054DB">
      <w:r>
        <w:separator/>
      </w:r>
    </w:p>
  </w:endnote>
  <w:endnote w:type="continuationSeparator" w:id="0">
    <w:p w14:paraId="697C6BD4" w14:textId="77777777" w:rsidR="004054DB" w:rsidRDefault="0040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03EE" w14:textId="48B9EDC2" w:rsidR="00E51B68" w:rsidRDefault="006C38E5">
    <w:pPr>
      <w:pStyle w:val="Zpat"/>
      <w:pBdr>
        <w:top w:val="single" w:sz="4" w:space="1" w:color="D9D9D9"/>
      </w:pBdr>
      <w:jc w:val="right"/>
    </w:pPr>
    <w:r>
      <w:rPr>
        <w:noProof/>
      </w:rPr>
      <w:fldChar w:fldCharType="begin"/>
    </w:r>
    <w:r>
      <w:rPr>
        <w:noProof/>
      </w:rPr>
      <w:instrText xml:space="preserve"> PAGE   \* MERGEFORMAT </w:instrText>
    </w:r>
    <w:r>
      <w:rPr>
        <w:noProof/>
      </w:rPr>
      <w:fldChar w:fldCharType="separate"/>
    </w:r>
    <w:r w:rsidR="000719F8">
      <w:rPr>
        <w:noProof/>
      </w:rPr>
      <w:t>1</w:t>
    </w:r>
    <w:r>
      <w:rPr>
        <w:noProof/>
      </w:rPr>
      <w:fldChar w:fldCharType="end"/>
    </w:r>
    <w:r w:rsidR="00E51B68">
      <w:t xml:space="preserve"> | </w:t>
    </w:r>
    <w:r w:rsidR="00E51B68">
      <w:rPr>
        <w:color w:val="7F7F7F"/>
        <w:spacing w:val="60"/>
      </w:rPr>
      <w:t>Stránka</w:t>
    </w:r>
  </w:p>
  <w:p w14:paraId="4A017922" w14:textId="77777777" w:rsidR="00E51B68" w:rsidRDefault="00E51B68"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9431" w14:textId="77777777" w:rsidR="004054DB" w:rsidRDefault="004054DB">
      <w:r>
        <w:separator/>
      </w:r>
    </w:p>
  </w:footnote>
  <w:footnote w:type="continuationSeparator" w:id="0">
    <w:p w14:paraId="2FA3527B" w14:textId="77777777" w:rsidR="004054DB" w:rsidRDefault="0040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D998" w14:textId="77777777" w:rsidR="00E51B68" w:rsidRPr="001112D3" w:rsidRDefault="00E51B68"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5"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0"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3"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8"/>
  </w:num>
  <w:num w:numId="2">
    <w:abstractNumId w:val="10"/>
  </w:num>
  <w:num w:numId="3">
    <w:abstractNumId w:val="0"/>
  </w:num>
  <w:num w:numId="4">
    <w:abstractNumId w:val="11"/>
  </w:num>
  <w:num w:numId="5">
    <w:abstractNumId w:val="7"/>
  </w:num>
  <w:num w:numId="6">
    <w:abstractNumId w:val="3"/>
  </w:num>
  <w:num w:numId="7">
    <w:abstractNumId w:val="6"/>
  </w:num>
  <w:num w:numId="8">
    <w:abstractNumId w:val="5"/>
  </w:num>
  <w:num w:numId="9">
    <w:abstractNumId w:val="13"/>
  </w:num>
  <w:num w:numId="10">
    <w:abstractNumId w:val="1"/>
  </w:num>
  <w:num w:numId="11">
    <w:abstractNumId w:val="12"/>
  </w:num>
  <w:num w:numId="12">
    <w:abstractNumId w:val="9"/>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6A4E"/>
    <w:rsid w:val="000423BE"/>
    <w:rsid w:val="00047331"/>
    <w:rsid w:val="000542F5"/>
    <w:rsid w:val="000719F8"/>
    <w:rsid w:val="000A0715"/>
    <w:rsid w:val="000A2C96"/>
    <w:rsid w:val="000B1E34"/>
    <w:rsid w:val="000C5AE9"/>
    <w:rsid w:val="000D58B5"/>
    <w:rsid w:val="000D69F9"/>
    <w:rsid w:val="000F549E"/>
    <w:rsid w:val="00101C75"/>
    <w:rsid w:val="0010455C"/>
    <w:rsid w:val="001066FD"/>
    <w:rsid w:val="001112D3"/>
    <w:rsid w:val="0012204C"/>
    <w:rsid w:val="001415DE"/>
    <w:rsid w:val="00145F43"/>
    <w:rsid w:val="00147786"/>
    <w:rsid w:val="00155ECF"/>
    <w:rsid w:val="001722B8"/>
    <w:rsid w:val="00182945"/>
    <w:rsid w:val="001867B5"/>
    <w:rsid w:val="0019511A"/>
    <w:rsid w:val="001A2889"/>
    <w:rsid w:val="001B65D3"/>
    <w:rsid w:val="001C2A12"/>
    <w:rsid w:val="001C50A8"/>
    <w:rsid w:val="001C59C7"/>
    <w:rsid w:val="001D5ED4"/>
    <w:rsid w:val="00200573"/>
    <w:rsid w:val="00205E36"/>
    <w:rsid w:val="002115F6"/>
    <w:rsid w:val="002126D7"/>
    <w:rsid w:val="002235FB"/>
    <w:rsid w:val="002338AE"/>
    <w:rsid w:val="002339EF"/>
    <w:rsid w:val="00240442"/>
    <w:rsid w:val="00250B55"/>
    <w:rsid w:val="00261FB1"/>
    <w:rsid w:val="002B626A"/>
    <w:rsid w:val="002B68E8"/>
    <w:rsid w:val="002B7FFB"/>
    <w:rsid w:val="002C0896"/>
    <w:rsid w:val="002E4A4C"/>
    <w:rsid w:val="003053EE"/>
    <w:rsid w:val="00307DFC"/>
    <w:rsid w:val="003117FD"/>
    <w:rsid w:val="003138D3"/>
    <w:rsid w:val="00340759"/>
    <w:rsid w:val="0036776E"/>
    <w:rsid w:val="003807D3"/>
    <w:rsid w:val="0038659D"/>
    <w:rsid w:val="00394C63"/>
    <w:rsid w:val="003A387E"/>
    <w:rsid w:val="003A5EEB"/>
    <w:rsid w:val="003C5998"/>
    <w:rsid w:val="003C706E"/>
    <w:rsid w:val="003E190E"/>
    <w:rsid w:val="003F1DFF"/>
    <w:rsid w:val="003F3476"/>
    <w:rsid w:val="00400AD7"/>
    <w:rsid w:val="004054DB"/>
    <w:rsid w:val="00405815"/>
    <w:rsid w:val="0040642B"/>
    <w:rsid w:val="00426EBB"/>
    <w:rsid w:val="00433C35"/>
    <w:rsid w:val="00447026"/>
    <w:rsid w:val="00454EA4"/>
    <w:rsid w:val="00455AB4"/>
    <w:rsid w:val="0048299F"/>
    <w:rsid w:val="004870FA"/>
    <w:rsid w:val="00495441"/>
    <w:rsid w:val="004A07E4"/>
    <w:rsid w:val="004A7B66"/>
    <w:rsid w:val="004C108E"/>
    <w:rsid w:val="004C4A7F"/>
    <w:rsid w:val="004E0CBA"/>
    <w:rsid w:val="004E1269"/>
    <w:rsid w:val="004F2D96"/>
    <w:rsid w:val="004F2F40"/>
    <w:rsid w:val="00510347"/>
    <w:rsid w:val="00517E01"/>
    <w:rsid w:val="005209AB"/>
    <w:rsid w:val="00525D5C"/>
    <w:rsid w:val="0054472D"/>
    <w:rsid w:val="00544D07"/>
    <w:rsid w:val="00587528"/>
    <w:rsid w:val="005A7E9D"/>
    <w:rsid w:val="005C1212"/>
    <w:rsid w:val="005E0DEA"/>
    <w:rsid w:val="005E38FD"/>
    <w:rsid w:val="00606B1C"/>
    <w:rsid w:val="0061164B"/>
    <w:rsid w:val="0063798F"/>
    <w:rsid w:val="00655890"/>
    <w:rsid w:val="006573A0"/>
    <w:rsid w:val="0067346F"/>
    <w:rsid w:val="006A22EC"/>
    <w:rsid w:val="006A7798"/>
    <w:rsid w:val="006B1662"/>
    <w:rsid w:val="006C38E5"/>
    <w:rsid w:val="006D287B"/>
    <w:rsid w:val="007310A3"/>
    <w:rsid w:val="00746AE7"/>
    <w:rsid w:val="00752C52"/>
    <w:rsid w:val="007541E4"/>
    <w:rsid w:val="007873F7"/>
    <w:rsid w:val="007936B8"/>
    <w:rsid w:val="007A78C9"/>
    <w:rsid w:val="007C74B6"/>
    <w:rsid w:val="007E2FC3"/>
    <w:rsid w:val="007E5033"/>
    <w:rsid w:val="007F7958"/>
    <w:rsid w:val="00800D77"/>
    <w:rsid w:val="00802BEA"/>
    <w:rsid w:val="00812FBA"/>
    <w:rsid w:val="00813ECA"/>
    <w:rsid w:val="00834631"/>
    <w:rsid w:val="0084688E"/>
    <w:rsid w:val="00862423"/>
    <w:rsid w:val="00870128"/>
    <w:rsid w:val="008A5720"/>
    <w:rsid w:val="008F1445"/>
    <w:rsid w:val="008F2C37"/>
    <w:rsid w:val="008F3D10"/>
    <w:rsid w:val="00906531"/>
    <w:rsid w:val="0093249B"/>
    <w:rsid w:val="00936BB0"/>
    <w:rsid w:val="00950F6F"/>
    <w:rsid w:val="009646C8"/>
    <w:rsid w:val="009A17FE"/>
    <w:rsid w:val="009B1B85"/>
    <w:rsid w:val="009C00F7"/>
    <w:rsid w:val="009D5666"/>
    <w:rsid w:val="009F0E7D"/>
    <w:rsid w:val="009F1D89"/>
    <w:rsid w:val="009F4637"/>
    <w:rsid w:val="00A0511B"/>
    <w:rsid w:val="00A11B6A"/>
    <w:rsid w:val="00A14594"/>
    <w:rsid w:val="00A16E0B"/>
    <w:rsid w:val="00A260DD"/>
    <w:rsid w:val="00A4139C"/>
    <w:rsid w:val="00A66BCA"/>
    <w:rsid w:val="00A71C31"/>
    <w:rsid w:val="00AA06E7"/>
    <w:rsid w:val="00AC21F4"/>
    <w:rsid w:val="00AC550E"/>
    <w:rsid w:val="00AC69CC"/>
    <w:rsid w:val="00AC7620"/>
    <w:rsid w:val="00AD751E"/>
    <w:rsid w:val="00AE0C22"/>
    <w:rsid w:val="00AE2955"/>
    <w:rsid w:val="00AF3AF5"/>
    <w:rsid w:val="00B053C9"/>
    <w:rsid w:val="00B118B6"/>
    <w:rsid w:val="00B228E2"/>
    <w:rsid w:val="00B26AAE"/>
    <w:rsid w:val="00B379D5"/>
    <w:rsid w:val="00B478DC"/>
    <w:rsid w:val="00B52345"/>
    <w:rsid w:val="00B56DCB"/>
    <w:rsid w:val="00B7240E"/>
    <w:rsid w:val="00B73E13"/>
    <w:rsid w:val="00BC34CB"/>
    <w:rsid w:val="00BC3B70"/>
    <w:rsid w:val="00BC596F"/>
    <w:rsid w:val="00BE6F16"/>
    <w:rsid w:val="00C213CF"/>
    <w:rsid w:val="00C7429F"/>
    <w:rsid w:val="00C75BA7"/>
    <w:rsid w:val="00C929D1"/>
    <w:rsid w:val="00CB665D"/>
    <w:rsid w:val="00CB671B"/>
    <w:rsid w:val="00CC3B02"/>
    <w:rsid w:val="00CD4F7F"/>
    <w:rsid w:val="00D016DD"/>
    <w:rsid w:val="00D04942"/>
    <w:rsid w:val="00D266FF"/>
    <w:rsid w:val="00D300C4"/>
    <w:rsid w:val="00D32641"/>
    <w:rsid w:val="00D446E8"/>
    <w:rsid w:val="00D560B0"/>
    <w:rsid w:val="00D671FD"/>
    <w:rsid w:val="00D86B37"/>
    <w:rsid w:val="00D9126B"/>
    <w:rsid w:val="00D97348"/>
    <w:rsid w:val="00DA4E66"/>
    <w:rsid w:val="00DA5C2C"/>
    <w:rsid w:val="00DB2FE7"/>
    <w:rsid w:val="00DC3A77"/>
    <w:rsid w:val="00E33F12"/>
    <w:rsid w:val="00E3752B"/>
    <w:rsid w:val="00E45D3C"/>
    <w:rsid w:val="00E51B68"/>
    <w:rsid w:val="00E554C6"/>
    <w:rsid w:val="00E55BAD"/>
    <w:rsid w:val="00E77B5B"/>
    <w:rsid w:val="00E80A7C"/>
    <w:rsid w:val="00E82258"/>
    <w:rsid w:val="00E916CA"/>
    <w:rsid w:val="00EB7DD8"/>
    <w:rsid w:val="00EC3BC1"/>
    <w:rsid w:val="00ED34E6"/>
    <w:rsid w:val="00EF2103"/>
    <w:rsid w:val="00F03026"/>
    <w:rsid w:val="00F03D89"/>
    <w:rsid w:val="00F06AC6"/>
    <w:rsid w:val="00F07F31"/>
    <w:rsid w:val="00F3050D"/>
    <w:rsid w:val="00F33297"/>
    <w:rsid w:val="00F37E3D"/>
    <w:rsid w:val="00F75B33"/>
    <w:rsid w:val="00F82A43"/>
    <w:rsid w:val="00F90528"/>
    <w:rsid w:val="00F92901"/>
    <w:rsid w:val="00F9386C"/>
    <w:rsid w:val="00F943D6"/>
    <w:rsid w:val="00FB7A02"/>
    <w:rsid w:val="00FC1607"/>
    <w:rsid w:val="00FC4F96"/>
    <w:rsid w:val="00FC61DC"/>
    <w:rsid w:val="00FD6BCA"/>
    <w:rsid w:val="00FE54AD"/>
    <w:rsid w:val="00FE5708"/>
    <w:rsid w:val="00FE7F98"/>
    <w:rsid w:val="00FF2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51A6C"/>
  <w15:docId w15:val="{E0218A4B-E86F-482F-9DFF-A55DB1EF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6761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88FA47E-AC72-4747-BE2C-4F3D428D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7116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Jaroslav Jiracek</dc:creator>
  <cp:keywords/>
  <dc:description/>
  <cp:lastModifiedBy>Mairingerová Kateřina</cp:lastModifiedBy>
  <cp:revision>4</cp:revision>
  <cp:lastPrinted>2011-01-13T07:38:00Z</cp:lastPrinted>
  <dcterms:created xsi:type="dcterms:W3CDTF">2020-03-04T07:10:00Z</dcterms:created>
  <dcterms:modified xsi:type="dcterms:W3CDTF">2020-03-04T07:43:00Z</dcterms:modified>
</cp:coreProperties>
</file>