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135" w:y="27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Podklad k přípravě závazku - _leisov2017-01-10T08_15</w:t>
      </w:r>
      <w:bookmarkEnd w:id="0"/>
    </w:p>
    <w:p>
      <w:pPr>
        <w:pStyle w:val="Style5"/>
        <w:framePr w:wrap="none" w:vAnchor="page" w:hAnchor="page" w:x="9410" w:y="27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Stránka č. 1 z 1</w:t>
      </w:r>
    </w:p>
    <w:p>
      <w:pPr>
        <w:pStyle w:val="Style7"/>
        <w:framePr w:w="9835" w:h="824" w:hRule="exact" w:wrap="none" w:vAnchor="page" w:hAnchor="page" w:x="1135" w:y="2599"/>
        <w:widowControl w:val="0"/>
        <w:keepNext w:val="0"/>
        <w:keepLines w:val="0"/>
        <w:shd w:val="clear" w:color="auto" w:fill="auto"/>
        <w:bidi w:val="0"/>
        <w:spacing w:before="0" w:after="0"/>
        <w:ind w:left="10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</w:t>
      </w:r>
    </w:p>
    <w:p>
      <w:pPr>
        <w:pStyle w:val="Style7"/>
        <w:framePr w:w="9835" w:h="824" w:hRule="exact" w:wrap="none" w:vAnchor="page" w:hAnchor="page" w:x="1135" w:y="2599"/>
        <w:widowControl w:val="0"/>
        <w:keepNext w:val="0"/>
        <w:keepLines w:val="0"/>
        <w:shd w:val="clear" w:color="auto" w:fill="auto"/>
        <w:bidi w:val="0"/>
        <w:spacing w:before="0" w:after="0"/>
        <w:ind w:left="10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Drnovská 507</w:t>
      </w:r>
    </w:p>
    <w:p>
      <w:pPr>
        <w:pStyle w:val="Style7"/>
        <w:framePr w:w="9835" w:h="824" w:hRule="exact" w:wrap="none" w:vAnchor="page" w:hAnchor="page" w:x="1135" w:y="2599"/>
        <w:widowControl w:val="0"/>
        <w:keepNext w:val="0"/>
        <w:keepLines w:val="0"/>
        <w:shd w:val="clear" w:color="auto" w:fill="auto"/>
        <w:bidi w:val="0"/>
        <w:spacing w:before="0" w:after="0"/>
        <w:ind w:left="10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161 06 Praha 6-Ruzyně</w:t>
      </w:r>
    </w:p>
    <w:p>
      <w:pPr>
        <w:pStyle w:val="Style7"/>
        <w:framePr w:w="9835" w:h="824" w:hRule="exact" w:wrap="none" w:vAnchor="page" w:hAnchor="page" w:x="1135" w:y="2599"/>
        <w:widowControl w:val="0"/>
        <w:keepNext w:val="0"/>
        <w:keepLines w:val="0"/>
        <w:shd w:val="clear" w:color="auto" w:fill="auto"/>
        <w:bidi w:val="0"/>
        <w:spacing w:before="0" w:after="0"/>
        <w:ind w:left="10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 233 022 111</w:t>
      </w:r>
    </w:p>
    <w:p>
      <w:pPr>
        <w:pStyle w:val="Style7"/>
        <w:framePr w:w="9835" w:h="449" w:hRule="exact" w:wrap="none" w:vAnchor="page" w:hAnchor="page" w:x="1135" w:y="3631"/>
        <w:widowControl w:val="0"/>
        <w:keepNext w:val="0"/>
        <w:keepLines w:val="0"/>
        <w:shd w:val="clear" w:color="auto" w:fill="auto"/>
        <w:bidi w:val="0"/>
        <w:jc w:val="left"/>
        <w:spacing w:before="0" w:after="0" w:line="182" w:lineRule="exact"/>
        <w:ind w:left="1020" w:right="49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CZ00027006</w:t>
      </w:r>
    </w:p>
    <w:p>
      <w:pPr>
        <w:pStyle w:val="Style9"/>
        <w:framePr w:w="9835" w:h="2450" w:hRule="exact" w:wrap="none" w:vAnchor="page" w:hAnchor="page" w:x="1135" w:y="415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500" w:right="28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 číslo OB-2017-00000039</w:t>
      </w:r>
    </w:p>
    <w:p>
      <w:pPr>
        <w:pStyle w:val="Style7"/>
        <w:framePr w:w="9835" w:h="2450" w:hRule="exact" w:wrap="none" w:vAnchor="page" w:hAnchor="page" w:x="1135" w:y="4157"/>
        <w:tabs>
          <w:tab w:leader="none" w:pos="415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1020" w:right="0" w:firstLine="0"/>
      </w:pPr>
      <w:r>
        <w:rPr>
          <w:rStyle w:val="CharStyle11"/>
          <w:b w:val="0"/>
          <w:bCs w:val="0"/>
        </w:rPr>
        <w:t>Dodavatel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Číslo objednávky uvádějte na faktuře, jinak nebude faktura proplacena</w:t>
      </w:r>
    </w:p>
    <w:p>
      <w:pPr>
        <w:pStyle w:val="Style9"/>
        <w:framePr w:w="9835" w:h="2450" w:hRule="exact" w:wrap="none" w:vAnchor="page" w:hAnchor="page" w:x="1135" w:y="4157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0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Fisher Scientific s.r.o.</w:t>
      </w:r>
    </w:p>
    <w:p>
      <w:pPr>
        <w:pStyle w:val="Style9"/>
        <w:framePr w:w="9835" w:h="2450" w:hRule="exact" w:wrap="none" w:vAnchor="page" w:hAnchor="page" w:x="1135" w:y="4157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1020" w:right="75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Kosmonautů 324 530 09 Pardubice IČO: 45539928 DIČ: 530 09 Pardubice</w:t>
      </w:r>
    </w:p>
    <w:tbl>
      <w:tblPr>
        <w:tblOverlap w:val="never"/>
        <w:tblLayout w:type="fixed"/>
        <w:jc w:val="left"/>
      </w:tblPr>
      <w:tblGrid>
        <w:gridCol w:w="758"/>
        <w:gridCol w:w="1790"/>
        <w:gridCol w:w="1320"/>
        <w:gridCol w:w="797"/>
        <w:gridCol w:w="2688"/>
        <w:gridCol w:w="1507"/>
      </w:tblGrid>
      <w:tr>
        <w:trPr>
          <w:trHeight w:val="523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861" w:h="1896" w:wrap="none" w:vAnchor="page" w:hAnchor="page" w:x="2110" w:y="6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Položka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3"/>
                <w:b w:val="0"/>
                <w:bCs w:val="0"/>
              </w:rPr>
              <w:t>Množství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3"/>
                <w:b w:val="0"/>
                <w:bCs w:val="0"/>
              </w:rPr>
              <w:t>Jednotka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80" w:right="0" w:firstLine="0"/>
            </w:pPr>
            <w:r>
              <w:rPr>
                <w:rStyle w:val="CharStyle12"/>
                <w:b w:val="0"/>
                <w:bCs w:val="0"/>
              </w:rPr>
              <w:t>Popis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720" w:right="0" w:firstLine="0"/>
            </w:pPr>
            <w:r>
              <w:rPr>
                <w:rStyle w:val="CharStyle12"/>
                <w:b w:val="0"/>
                <w:bCs w:val="0"/>
              </w:rPr>
              <w:t>Cena</w:t>
            </w:r>
          </w:p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7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(včetně DPH)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14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861" w:h="1896" w:wrap="none" w:vAnchor="page" w:hAnchor="page" w:x="2110" w:y="6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Baleni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GeneScan 500LIZ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20 000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14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861" w:h="1896" w:wrap="none" w:vAnchor="page" w:hAnchor="page" w:x="2110" w:y="6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Baleni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BigDye XTerminator Purif Kit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47 000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gridSpan w:val="6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861" w:h="1896" w:wrap="none" w:vAnchor="page" w:hAnchor="page" w:x="2110" w:y="6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6220" w:right="0" w:firstLine="0"/>
            </w:pPr>
            <w:r>
              <w:rPr>
                <w:rStyle w:val="CharStyle14"/>
                <w:b w:val="0"/>
                <w:bCs w:val="0"/>
              </w:rPr>
              <w:t>67000</w:t>
            </w:r>
          </w:p>
        </w:tc>
      </w:tr>
    </w:tbl>
    <w:p>
      <w:pPr>
        <w:pStyle w:val="Style15"/>
        <w:framePr w:wrap="none" w:vAnchor="page" w:hAnchor="page" w:x="2119" w:y="8517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¡j Vložit položku</w:t>
      </w:r>
    </w:p>
    <w:p>
      <w:pPr>
        <w:pStyle w:val="Style17"/>
        <w:framePr w:w="9835" w:h="624" w:hRule="exact" w:wrap="none" w:vAnchor="page" w:hAnchor="page" w:x="1135" w:y="9167"/>
        <w:widowControl w:val="0"/>
        <w:keepNext w:val="0"/>
        <w:keepLines w:val="0"/>
        <w:shd w:val="clear" w:color="auto" w:fill="auto"/>
        <w:bidi w:val="0"/>
        <w:spacing w:before="0" w:after="132" w:line="160" w:lineRule="exact"/>
        <w:ind w:left="10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Vyřizuje:</w:t>
      </w:r>
    </w:p>
    <w:p>
      <w:pPr>
        <w:pStyle w:val="Style19"/>
        <w:framePr w:w="9835" w:h="624" w:hRule="exact" w:wrap="none" w:vAnchor="page" w:hAnchor="page" w:x="1135" w:y="9167"/>
        <w:tabs>
          <w:tab w:leader="none" w:pos="2431" w:val="left"/>
        </w:tabs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1020" w:right="0" w:firstLine="0"/>
      </w:pPr>
      <w:bookmarkStart w:id="1" w:name="bookmark1"/>
      <w:r>
        <w:rPr>
          <w:rStyle w:val="CharStyle21"/>
        </w:rPr>
        <w:t>Datum: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10</w:t>
      </w:r>
      <w:r>
        <w:rPr>
          <w:rStyle w:val="CharStyle22"/>
        </w:rPr>
        <w:t>.</w:t>
      </w:r>
      <w:r>
        <w:rPr>
          <w:lang w:val="cs-CZ" w:eastAsia="cs-CZ" w:bidi="cs-CZ"/>
          <w:w w:val="100"/>
          <w:spacing w:val="0"/>
          <w:color w:val="000000"/>
          <w:position w:val="0"/>
        </w:rPr>
        <w:t>1.2017</w:t>
      </w:r>
      <w:bookmarkEnd w:id="1"/>
    </w:p>
    <w:p>
      <w:pPr>
        <w:pStyle w:val="Style23"/>
        <w:framePr w:w="9835" w:h="1633" w:hRule="exact" w:wrap="none" w:vAnchor="page" w:hAnchor="page" w:x="1135" w:y="10306"/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10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Fakturujte:</w:t>
      </w:r>
    </w:p>
    <w:p>
      <w:pPr>
        <w:pStyle w:val="Style23"/>
        <w:framePr w:w="9835" w:h="1633" w:hRule="exact" w:wrap="none" w:vAnchor="page" w:hAnchor="page" w:x="1135" w:y="10306"/>
        <w:widowControl w:val="0"/>
        <w:keepNext w:val="0"/>
        <w:keepLines w:val="0"/>
        <w:shd w:val="clear" w:color="auto" w:fill="auto"/>
        <w:bidi w:val="0"/>
        <w:jc w:val="left"/>
        <w:spacing w:before="0" w:after="176" w:line="187" w:lineRule="exact"/>
        <w:ind w:left="1020" w:right="61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 Dmovská 507 161 06 Praha 6</w:t>
      </w:r>
    </w:p>
    <w:p>
      <w:pPr>
        <w:pStyle w:val="Style23"/>
        <w:framePr w:w="9835" w:h="1633" w:hRule="exact" w:wrap="none" w:vAnchor="page" w:hAnchor="page" w:x="1135" w:y="10306"/>
        <w:widowControl w:val="0"/>
        <w:keepNext w:val="0"/>
        <w:keepLines w:val="0"/>
        <w:shd w:val="clear" w:color="auto" w:fill="auto"/>
        <w:bidi w:val="0"/>
        <w:jc w:val="left"/>
        <w:spacing w:before="0" w:after="0" w:line="192" w:lineRule="exact"/>
        <w:ind w:left="1020" w:right="67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 00027006 Bank.spojení: 25635061/0100</w:t>
      </w:r>
    </w:p>
    <w:p>
      <w:pPr>
        <w:pStyle w:val="Style3"/>
        <w:framePr w:wrap="none" w:vAnchor="page" w:hAnchor="page" w:x="1135" w:y="1637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38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http://dms/sites/Uctama/_layouts/FormServer.aspx?XmlLocation=7sites/Uctama/Objed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...</w:t>
      </w:r>
      <w:bookmarkEnd w:id="2"/>
    </w:p>
    <w:p>
      <w:pPr>
        <w:pStyle w:val="Style5"/>
        <w:framePr w:wrap="none" w:vAnchor="page" w:hAnchor="page" w:x="9991" w:y="1639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18.1.2017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Základní text (6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Základní text (2)_"/>
    <w:basedOn w:val="DefaultParagraphFont"/>
    <w:link w:val="Style7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10">
    <w:name w:val="Základní text (3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7"/>
      <w:szCs w:val="17"/>
      <w:rFonts w:ascii="Trebuchet MS" w:eastAsia="Trebuchet MS" w:hAnsi="Trebuchet MS" w:cs="Trebuchet MS"/>
    </w:rPr>
  </w:style>
  <w:style w:type="character" w:customStyle="1" w:styleId="CharStyle11">
    <w:name w:val="Základní text (2) + Ne tučné"/>
    <w:basedOn w:val="CharStyle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2">
    <w:name w:val="Základní text (2) + Trebuchet MS,Ne tučné"/>
    <w:basedOn w:val="CharStyle8"/>
    <w:rPr>
      <w:lang w:val="cs-CZ" w:eastAsia="cs-CZ" w:bidi="cs-CZ"/>
      <w:b/>
      <w:bCs/>
      <w:sz w:val="17"/>
      <w:szCs w:val="17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13">
    <w:name w:val="Základní text (2) + Trebuchet MS,6,5 pt,Ne tučné"/>
    <w:basedOn w:val="CharStyle8"/>
    <w:rPr>
      <w:lang w:val="cs-CZ" w:eastAsia="cs-CZ" w:bidi="cs-CZ"/>
      <w:b/>
      <w:bCs/>
      <w:sz w:val="13"/>
      <w:szCs w:val="13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14">
    <w:name w:val="Základní text (2) + Trebuchet MS,Ne tučné"/>
    <w:basedOn w:val="CharStyle8"/>
    <w:rPr>
      <w:lang w:val="cs-CZ" w:eastAsia="cs-CZ" w:bidi="cs-CZ"/>
      <w:b/>
      <w:bCs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16">
    <w:name w:val="Titulek tabulky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7"/>
      <w:szCs w:val="17"/>
      <w:rFonts w:ascii="Trebuchet MS" w:eastAsia="Trebuchet MS" w:hAnsi="Trebuchet MS" w:cs="Trebuchet MS"/>
    </w:rPr>
  </w:style>
  <w:style w:type="character" w:customStyle="1" w:styleId="CharStyle18">
    <w:name w:val="Základní text (4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6"/>
      <w:szCs w:val="16"/>
      <w:rFonts w:ascii="Franklin Gothic Book" w:eastAsia="Franklin Gothic Book" w:hAnsi="Franklin Gothic Book" w:cs="Franklin Gothic Book"/>
    </w:rPr>
  </w:style>
  <w:style w:type="character" w:customStyle="1" w:styleId="CharStyle20">
    <w:name w:val="Nadpis #1 (2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9"/>
      <w:szCs w:val="19"/>
      <w:rFonts w:ascii="Trebuchet MS" w:eastAsia="Trebuchet MS" w:hAnsi="Trebuchet MS" w:cs="Trebuchet MS"/>
    </w:rPr>
  </w:style>
  <w:style w:type="character" w:customStyle="1" w:styleId="CharStyle21">
    <w:name w:val="Nadpis #1 (2) + Franklin Gothic Book,8 pt"/>
    <w:basedOn w:val="CharStyle20"/>
    <w:rPr>
      <w:lang w:val="cs-CZ" w:eastAsia="cs-CZ" w:bidi="cs-CZ"/>
      <w:sz w:val="16"/>
      <w:szCs w:val="16"/>
      <w:rFonts w:ascii="Franklin Gothic Book" w:eastAsia="Franklin Gothic Book" w:hAnsi="Franklin Gothic Book" w:cs="Franklin Gothic Book"/>
      <w:w w:val="100"/>
      <w:spacing w:val="0"/>
      <w:color w:val="000000"/>
      <w:position w:val="0"/>
    </w:rPr>
  </w:style>
  <w:style w:type="character" w:customStyle="1" w:styleId="CharStyle22">
    <w:name w:val="Nadpis #1 (2) + Franklin Gothic Book,10 pt"/>
    <w:basedOn w:val="CharStyle20"/>
    <w:rPr>
      <w:lang w:val="cs-CZ" w:eastAsia="cs-CZ" w:bidi="cs-CZ"/>
      <w:sz w:val="20"/>
      <w:szCs w:val="20"/>
      <w:rFonts w:ascii="Franklin Gothic Book" w:eastAsia="Franklin Gothic Book" w:hAnsi="Franklin Gothic Book" w:cs="Franklin Gothic Book"/>
      <w:w w:val="100"/>
      <w:spacing w:val="0"/>
      <w:color w:val="000000"/>
      <w:position w:val="0"/>
    </w:rPr>
  </w:style>
  <w:style w:type="character" w:customStyle="1" w:styleId="CharStyle24">
    <w:name w:val="Základní text (5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after="210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Základní text (6)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jc w:val="both"/>
      <w:spacing w:before="2100" w:line="187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9">
    <w:name w:val="Základní text (3)"/>
    <w:basedOn w:val="Normal"/>
    <w:link w:val="CharStyle10"/>
    <w:pPr>
      <w:widowControl w:val="0"/>
      <w:shd w:val="clear" w:color="auto" w:fill="FFFFFF"/>
      <w:spacing w:before="180" w:line="30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rebuchet MS" w:eastAsia="Trebuchet MS" w:hAnsi="Trebuchet MS" w:cs="Trebuchet MS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rebuchet MS" w:eastAsia="Trebuchet MS" w:hAnsi="Trebuchet MS" w:cs="Trebuchet MS"/>
    </w:rPr>
  </w:style>
  <w:style w:type="paragraph" w:customStyle="1" w:styleId="Style17">
    <w:name w:val="Základní text (4)"/>
    <w:basedOn w:val="Normal"/>
    <w:link w:val="CharStyle18"/>
    <w:pPr>
      <w:widowControl w:val="0"/>
      <w:shd w:val="clear" w:color="auto" w:fill="FFFFFF"/>
      <w:jc w:val="both"/>
      <w:spacing w:before="420" w:after="180"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Franklin Gothic Book" w:eastAsia="Franklin Gothic Book" w:hAnsi="Franklin Gothic Book" w:cs="Franklin Gothic Book"/>
    </w:rPr>
  </w:style>
  <w:style w:type="paragraph" w:customStyle="1" w:styleId="Style19">
    <w:name w:val="Nadpis #1 (2)"/>
    <w:basedOn w:val="Normal"/>
    <w:link w:val="CharStyle20"/>
    <w:pPr>
      <w:widowControl w:val="0"/>
      <w:shd w:val="clear" w:color="auto" w:fill="FFFFFF"/>
      <w:jc w:val="both"/>
      <w:outlineLvl w:val="0"/>
      <w:spacing w:before="180" w:after="54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rebuchet MS" w:eastAsia="Trebuchet MS" w:hAnsi="Trebuchet MS" w:cs="Trebuchet MS"/>
    </w:rPr>
  </w:style>
  <w:style w:type="paragraph" w:customStyle="1" w:styleId="Style23">
    <w:name w:val="Základní text (5)"/>
    <w:basedOn w:val="Normal"/>
    <w:link w:val="CharStyle24"/>
    <w:pPr>
      <w:widowControl w:val="0"/>
      <w:shd w:val="clear" w:color="auto" w:fill="FFFFFF"/>
      <w:jc w:val="both"/>
      <w:spacing w:before="54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