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13A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1390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F3F11" w:rsidRDefault="00A1390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390A">
        <w:rPr>
          <w:rFonts w:ascii="Courier New" w:hAnsi="Courier New" w:cs="Courier New"/>
          <w:i/>
          <w:iCs/>
          <w:color w:val="000000"/>
          <w:sz w:val="20"/>
          <w:szCs w:val="20"/>
        </w:rPr>
        <w:t>0168973     ZELBORAF                TBL FLM 240MG        3,00 41506,90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1390A">
        <w:rPr>
          <w:rFonts w:ascii="Helv" w:hAnsi="Helv" w:cs="Helv"/>
          <w:i/>
          <w:iCs/>
          <w:color w:val="000000"/>
          <w:sz w:val="20"/>
          <w:szCs w:val="20"/>
        </w:rPr>
        <w:t>124520,7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82</cp:revision>
  <cp:lastPrinted>2016-08-15T13:01:00Z</cp:lastPrinted>
  <dcterms:created xsi:type="dcterms:W3CDTF">2016-07-21T13:13:00Z</dcterms:created>
  <dcterms:modified xsi:type="dcterms:W3CDTF">2017-01-18T13:09:00Z</dcterms:modified>
</cp:coreProperties>
</file>